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auto"/>
        <w:tabs>
          <w:tab w:val="left" w:pos="1858"/>
        </w:tabs>
        <w:spacing w:before="0" w:after="0" w:line="276" w:lineRule="auto"/>
        <w:jc w:val="right"/>
        <w:rPr>
          <w:sz w:val="18"/>
          <w:szCs w:val="18"/>
        </w:rPr>
      </w:pPr>
      <w:r>
        <w:rPr>
          <w:sz w:val="18"/>
          <w:szCs w:val="18"/>
        </w:rPr>
        <w:t>Приложение № 1</w:t>
      </w:r>
    </w:p>
    <w:p>
      <w:pPr>
        <w:spacing w:line="276" w:lineRule="auto"/>
        <w:ind w:left="7088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к </w:t>
      </w:r>
      <w:r>
        <w:rPr>
          <w:rStyle w:val="8"/>
          <w:sz w:val="18"/>
          <w:szCs w:val="18"/>
        </w:rPr>
        <w:t>Положению о порядке избрания по конкурсу на должности работников профессорско-преподавательского состава  МИЭТ</w:t>
      </w:r>
    </w:p>
    <w:p>
      <w:pPr>
        <w:spacing w:line="276" w:lineRule="auto"/>
        <w:ind w:left="7797" w:firstLine="0"/>
        <w:jc w:val="both"/>
        <w:rPr>
          <w:rFonts w:ascii="Times New Roman" w:hAnsi="Times New Roman" w:cs="Times New Roman"/>
          <w:b/>
        </w:rPr>
      </w:pPr>
    </w:p>
    <w:p>
      <w:pPr>
        <w:spacing w:line="276" w:lineRule="auto"/>
        <w:ind w:left="7797" w:firstLine="0"/>
        <w:jc w:val="both"/>
        <w:rPr>
          <w:rFonts w:ascii="Times New Roman" w:hAnsi="Times New Roman" w:cs="Times New Roman"/>
          <w:b/>
        </w:rPr>
      </w:pPr>
    </w:p>
    <w:p>
      <w:pPr>
        <w:spacing w:line="276" w:lineRule="auto"/>
        <w:ind w:left="7797" w:firstLine="0"/>
        <w:jc w:val="both"/>
        <w:rPr>
          <w:rFonts w:ascii="Times New Roman" w:hAnsi="Times New Roman" w:cs="Times New Roman"/>
          <w:b/>
        </w:rPr>
      </w:pPr>
    </w:p>
    <w:p>
      <w:pPr>
        <w:spacing w:line="276" w:lineRule="auto"/>
        <w:ind w:left="7797" w:firstLine="0"/>
        <w:jc w:val="both"/>
        <w:rPr>
          <w:rFonts w:ascii="Times New Roman" w:hAnsi="Times New Roman" w:cs="Times New Roman"/>
          <w:b/>
        </w:rPr>
      </w:pPr>
    </w:p>
    <w:p>
      <w:pPr>
        <w:tabs>
          <w:tab w:val="left" w:pos="284"/>
        </w:tabs>
        <w:spacing w:line="276" w:lineRule="auto"/>
        <w:ind w:left="5387" w:firstLine="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Ректору МИЭТ</w:t>
      </w:r>
    </w:p>
    <w:p>
      <w:pPr>
        <w:tabs>
          <w:tab w:val="left" w:pos="284"/>
        </w:tabs>
        <w:spacing w:line="276" w:lineRule="auto"/>
        <w:ind w:left="538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В.А. Беспалову</w:t>
      </w:r>
    </w:p>
    <w:p>
      <w:pPr>
        <w:tabs>
          <w:tab w:val="left" w:pos="284"/>
        </w:tabs>
        <w:ind w:left="5387" w:firstLine="0"/>
        <w:jc w:val="both"/>
        <w:rPr>
          <w:u w:val="none"/>
        </w:rPr>
      </w:pPr>
      <w:r>
        <w:rPr>
          <w:rFonts w:ascii="Times New Roman" w:hAnsi="Times New Roman" w:cs="Times New Roman"/>
          <w:i/>
          <w:iCs/>
          <w:sz w:val="20"/>
          <w:szCs w:val="20"/>
          <w:u w:val="none"/>
        </w:rPr>
        <w:t xml:space="preserve">от                 </w:t>
      </w:r>
      <w:r>
        <w:rPr>
          <w:rFonts w:ascii="Times New Roman" w:hAnsi="Times New Roman" w:eastAsia="Arial Unicode MS" w:cs="Times New Roman"/>
          <w:i/>
          <w:iCs/>
          <w:color w:val="000000"/>
          <w:sz w:val="20"/>
          <w:szCs w:val="20"/>
          <w:u w:val="none"/>
          <w:lang w:eastAsia="ru-RU"/>
        </w:rPr>
        <w:t>к.ф.-м.н., доцента кафедры ВМ-1 МИЭТ</w:t>
      </w:r>
    </w:p>
    <w:p>
      <w:pPr>
        <w:tabs>
          <w:tab w:val="left" w:pos="284"/>
        </w:tabs>
        <w:ind w:left="5387" w:firstLine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Козлитина Ивана Алексеевича</w:t>
      </w:r>
    </w:p>
    <w:p>
      <w:pPr>
        <w:tabs>
          <w:tab w:val="left" w:pos="284"/>
        </w:tabs>
        <w:ind w:left="5387" w:firstLine="0"/>
        <w:jc w:val="center"/>
        <w:rPr>
          <w:rFonts w:ascii="Times New Roman" w:hAnsi="Times New Roman" w:cs="Times New Roman"/>
          <w:i/>
          <w:sz w:val="20"/>
          <w:szCs w:val="20"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>
      <w:pPr>
        <w:tabs>
          <w:tab w:val="left" w:pos="284"/>
        </w:tabs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ЗАЯВЛЕНИЕ</w:t>
      </w:r>
    </w:p>
    <w:p>
      <w:pPr>
        <w:tabs>
          <w:tab w:val="left" w:pos="284"/>
        </w:tabs>
        <w:spacing w:line="276" w:lineRule="auto"/>
        <w:jc w:val="center"/>
        <w:rPr>
          <w:rFonts w:ascii="Times New Roman" w:hAnsi="Times New Roman" w:cs="Times New Roman"/>
        </w:rPr>
      </w:pPr>
    </w:p>
    <w:p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В соответствии с Положением </w:t>
      </w:r>
      <w:r>
        <w:rPr>
          <w:rStyle w:val="8"/>
          <w:sz w:val="26"/>
          <w:szCs w:val="26"/>
        </w:rPr>
        <w:t>о порядке избрания по конкурсу на должности работников профессорско-преподавательского состава</w:t>
      </w:r>
      <w:r>
        <w:rPr>
          <w:rFonts w:ascii="Times New Roman" w:hAnsi="Times New Roman" w:cs="Times New Roman"/>
          <w:sz w:val="26"/>
          <w:szCs w:val="26"/>
        </w:rPr>
        <w:t xml:space="preserve"> МИЭТ заявляю о намерении участвовать в объявленном на сайте МИЭТ «_____»____________ 20__ г.    конкурсе на замещение должности </w:t>
      </w:r>
      <w:r>
        <w:rPr>
          <w:rFonts w:ascii="Times New Roman" w:hAnsi="Times New Roman" w:eastAsia="Arial Unicode MS" w:cs="Times New Roman"/>
          <w:color w:val="000000"/>
          <w:sz w:val="26"/>
          <w:szCs w:val="26"/>
          <w:lang w:eastAsia="ru-RU"/>
        </w:rPr>
        <w:t>доцента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(_______ ставки)</w:t>
      </w:r>
      <w:r>
        <w:rPr>
          <w:rFonts w:ascii="Times New Roman" w:hAnsi="Times New Roman" w:cs="Times New Roman"/>
          <w:sz w:val="26"/>
          <w:szCs w:val="26"/>
        </w:rPr>
        <w:t xml:space="preserve"> кафедры </w:t>
      </w:r>
      <w:r>
        <w:rPr>
          <w:rFonts w:ascii="Times New Roman" w:hAnsi="Times New Roman" w:eastAsia="Arial Unicode MS" w:cs="Times New Roman"/>
          <w:color w:val="000000"/>
          <w:sz w:val="26"/>
          <w:szCs w:val="26"/>
          <w:lang w:eastAsia="ru-RU"/>
        </w:rPr>
        <w:t>ВМ-1 (Высшей математики - 1)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i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Приложение: документы на __ л.</w:t>
      </w: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«_____»__________________20__      _____________________________       </w:t>
      </w:r>
      <w:r>
        <w:rPr>
          <w:rFonts w:ascii="Times New Roman" w:hAnsi="Times New Roman" w:cs="Times New Roman"/>
          <w:i/>
        </w:rPr>
        <w:t>И.А. Козлитин</w:t>
      </w: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(личная подпись)</w:t>
      </w:r>
    </w:p>
    <w:p>
      <w:pPr>
        <w:tabs>
          <w:tab w:val="left" w:pos="284"/>
        </w:tabs>
        <w:spacing w:line="276" w:lineRule="auto"/>
        <w:jc w:val="center"/>
        <w:rPr>
          <w:rFonts w:ascii="Times New Roman" w:hAnsi="Times New Roman" w:cs="Times New Roman"/>
          <w:i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inline distT="0" distB="0" distL="0" distR="0">
                <wp:extent cx="6481445" cy="19685"/>
                <wp:effectExtent l="0" t="0" r="0" b="0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5pt;width:510.35pt;" fillcolor="#A0A0A0" filled="t" stroked="f" coordsize="21600,21600" o:gfxdata="UEsFBgAAAAAAAAAAAAAAAAAAAAAAAFBLAwQKAAAAAACHTuJAAAAAAAAAAAAAAAAABAAAAGRycy9Q&#10;SwMEFAAAAAgAh07iQPv+f/bTAAAABAEAAA8AAABkcnMvZG93bnJldi54bWxNj8FKw0AQhu+C77CM&#10;4M3upgWVmE0RQbAoqFUQb5PsmIRmZ0N2m9S3d+pFLwPD//PNN8X64Hs10Ri7wBayhQFFXAfXcWPh&#10;/e3+4hpUTMgO+8Bk4ZsirMvTkwJzF2Z+pWmbGiUQjjlaaFMacq1j3ZLHuAgDsWRfYfSYZB0b7Uac&#10;Be57vTTmUnvsWC60ONBdS/Vuu/dC+TDd9PS4un1+eGl0NafNZhc+rT0/y8wNqESH9FeGo76oQylO&#10;Vdizi6q3II+k33nMzNJcgaosrDLQZaH/y5c/UEsDBBQAAAAIAIdO4kCgqU0ZoAEAAFYDAAAOAAAA&#10;ZHJzL2Uyb0RvYy54bWytU8tu2zAQvBfoPxC8x5SNIHUFy0FRI70UbdAkH0BTpESAL+wylv33XVKu&#10;06SXHAoB0j5nd4bU5vboHTtoQBtDx5eLhjMdVOxtGDr+9Hh3teYMswy9dDHojp808tvtxw+bKbV6&#10;Fcfoeg2MQAK2U+r4mHNqhUA1ai9xEZMOlDQRvMzkwiB6kBOheydWTXMjpgh9gqg0IkV3c5KfEeE9&#10;gNEYq/QuqmevQ55RQTuZiRKONiHf1m2N0Sr/NAZ1Zq7jxDTXNw0he1/eYruR7QAyjVadV5DvWeEN&#10;Jy9toKEXqJ3Mkj2D/QfKWwURo8kLFb2YiVRFiMWyeaPNwyiTrlxIakwX0fH/waofh3tgtqebwFmQ&#10;ng78F4kmw+A0smXRZ0rYUtlDuoezh2QWskcDvnyJBjtWTU8XTfUxM0XBm+t182lFcivKLT8366q5&#10;eGlOgPmbjp4Vo+NA06uS8vAdMw2k0j8lZRZGZ/s761x1YNh/dcAOko73S1OesjG1vCpzoRSHWNrm&#10;dImIQmymUqx97E+VYY2T3BXnfDXKef7t1+6X32H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Pv+&#10;f/bTAAAABAEAAA8AAAAAAAAAAQAgAAAAOAAAAGRycy9kb3ducmV2LnhtbFBLAQIUABQAAAAIAIdO&#10;4kCgqU0ZoAEAAFYDAAAOAAAAAAAAAAEAIAAAADgBAABkcnMvZTJvRG9jLnhtbFBLBQYAAAAABgAG&#10;AFkBAABKBQAAAAA=&#10;">
                <v:fill on="t" focussize="0,0"/>
                <v:stroke on="f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/>
          <w:i/>
        </w:rPr>
      </w:pPr>
    </w:p>
    <w:p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/>
          <w:i/>
        </w:rPr>
      </w:pPr>
    </w:p>
    <w:p>
      <w:pPr>
        <w:tabs>
          <w:tab w:val="left" w:pos="284"/>
        </w:tabs>
        <w:spacing w:line="276" w:lineRule="auto"/>
        <w:jc w:val="both"/>
        <w:rPr>
          <w:b/>
          <w:i/>
          <w:sz w:val="26"/>
          <w:szCs w:val="26"/>
        </w:rPr>
      </w:pPr>
    </w:p>
    <w:p>
      <w:pPr>
        <w:tabs>
          <w:tab w:val="left" w:pos="284"/>
        </w:tabs>
        <w:spacing w:line="276" w:lineRule="auto"/>
        <w:jc w:val="both"/>
        <w:rPr>
          <w:b/>
          <w:i/>
          <w:sz w:val="26"/>
          <w:szCs w:val="26"/>
        </w:rPr>
      </w:pPr>
    </w:p>
    <w:p>
      <w:pPr>
        <w:tabs>
          <w:tab w:val="left" w:pos="284"/>
        </w:tabs>
        <w:spacing w:line="276" w:lineRule="auto"/>
        <w:jc w:val="both"/>
        <w:rPr>
          <w:b/>
          <w:i/>
          <w:sz w:val="26"/>
          <w:szCs w:val="26"/>
        </w:rPr>
      </w:pPr>
    </w:p>
    <w:p>
      <w:pPr>
        <w:pStyle w:val="9"/>
        <w:shd w:val="clear" w:color="auto" w:fill="auto"/>
        <w:tabs>
          <w:tab w:val="left" w:pos="1858"/>
        </w:tabs>
        <w:spacing w:before="0" w:after="0" w:line="276" w:lineRule="auto"/>
        <w:ind w:left="709" w:firstLine="0"/>
        <w:jc w:val="both"/>
        <w:rPr>
          <w:rStyle w:val="8"/>
          <w:color w:val="000000"/>
          <w:sz w:val="26"/>
          <w:szCs w:val="26"/>
        </w:rPr>
      </w:pPr>
    </w:p>
    <w:p>
      <w:pPr>
        <w:pStyle w:val="9"/>
        <w:shd w:val="clear" w:color="auto" w:fill="auto"/>
        <w:tabs>
          <w:tab w:val="left" w:pos="1858"/>
        </w:tabs>
        <w:spacing w:before="0" w:after="0" w:line="276" w:lineRule="auto"/>
        <w:ind w:left="709" w:firstLine="0"/>
        <w:jc w:val="both"/>
        <w:rPr>
          <w:rStyle w:val="8"/>
          <w:color w:val="000000"/>
          <w:sz w:val="26"/>
          <w:szCs w:val="26"/>
        </w:rPr>
      </w:pPr>
    </w:p>
    <w:p>
      <w:pPr>
        <w:pStyle w:val="9"/>
        <w:shd w:val="clear" w:color="auto" w:fill="auto"/>
        <w:tabs>
          <w:tab w:val="left" w:pos="1858"/>
        </w:tabs>
        <w:spacing w:before="0" w:after="0" w:line="276" w:lineRule="auto"/>
        <w:ind w:left="709" w:firstLine="0"/>
        <w:jc w:val="both"/>
        <w:rPr>
          <w:rStyle w:val="8"/>
          <w:color w:val="000000"/>
          <w:sz w:val="26"/>
          <w:szCs w:val="26"/>
          <w:lang w:val="en-US"/>
        </w:rPr>
      </w:pPr>
    </w:p>
    <w:p>
      <w:pPr>
        <w:pStyle w:val="9"/>
        <w:shd w:val="clear" w:color="auto" w:fill="auto"/>
        <w:tabs>
          <w:tab w:val="left" w:pos="1858"/>
        </w:tabs>
        <w:spacing w:before="0" w:after="0" w:line="276" w:lineRule="auto"/>
        <w:ind w:left="709" w:firstLine="0"/>
        <w:jc w:val="both"/>
        <w:rPr>
          <w:rStyle w:val="8"/>
          <w:color w:val="000000"/>
          <w:sz w:val="26"/>
          <w:szCs w:val="26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>
      <w:pPr>
        <w:ind w:left="7088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Приложение № 2</w:t>
      </w:r>
    </w:p>
    <w:p>
      <w:pPr>
        <w:ind w:left="7088" w:firstLine="0"/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ind w:left="7088" w:firstLine="0"/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spacing w:line="276" w:lineRule="auto"/>
        <w:ind w:left="7088" w:firstLine="0"/>
        <w:jc w:val="both"/>
        <w:rPr>
          <w:rStyle w:val="8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 </w:t>
      </w:r>
      <w:r>
        <w:rPr>
          <w:rStyle w:val="8"/>
          <w:sz w:val="18"/>
          <w:szCs w:val="18"/>
        </w:rPr>
        <w:t>Положению о порядке избрания по</w:t>
      </w:r>
      <w:r>
        <w:rPr>
          <w:rStyle w:val="8"/>
          <w:rFonts w:hint="default" w:ascii="Times New Roman"/>
          <w:sz w:val="18"/>
          <w:szCs w:val="18"/>
          <w:lang w:val="ru-RU"/>
        </w:rPr>
        <w:t xml:space="preserve"> </w:t>
      </w:r>
      <w:r>
        <w:rPr>
          <w:rStyle w:val="8"/>
          <w:sz w:val="18"/>
          <w:szCs w:val="18"/>
        </w:rPr>
        <w:t>конкурсу на должности работников</w:t>
      </w:r>
    </w:p>
    <w:p>
      <w:pPr>
        <w:spacing w:line="276" w:lineRule="auto"/>
        <w:jc w:val="right"/>
        <w:rPr>
          <w:rStyle w:val="8"/>
          <w:sz w:val="18"/>
          <w:szCs w:val="18"/>
        </w:rPr>
      </w:pPr>
      <w:r>
        <w:rPr>
          <w:rStyle w:val="8"/>
          <w:rFonts w:hint="default" w:ascii="Times New Roman"/>
          <w:sz w:val="18"/>
          <w:szCs w:val="18"/>
          <w:lang w:val="ru-RU"/>
        </w:rPr>
        <w:t xml:space="preserve"> </w:t>
      </w:r>
      <w:r>
        <w:rPr>
          <w:rStyle w:val="8"/>
          <w:sz w:val="18"/>
          <w:szCs w:val="18"/>
        </w:rPr>
        <w:t xml:space="preserve">профессорско-преподавательского </w:t>
      </w:r>
    </w:p>
    <w:p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Style w:val="8"/>
          <w:sz w:val="18"/>
          <w:szCs w:val="18"/>
        </w:rPr>
        <w:t>состава  МИЭТ</w:t>
      </w:r>
    </w:p>
    <w:p>
      <w:pPr>
        <w:pStyle w:val="16"/>
        <w:shd w:val="clear" w:color="auto" w:fill="auto"/>
        <w:spacing w:line="317" w:lineRule="exact"/>
        <w:ind w:left="20" w:firstLine="0"/>
        <w:rPr>
          <w:rFonts w:ascii="Times New Roman" w:hAnsi="Times New Roman"/>
          <w:sz w:val="24"/>
          <w:szCs w:val="24"/>
        </w:rPr>
      </w:pPr>
    </w:p>
    <w:p>
      <w:pPr>
        <w:pStyle w:val="16"/>
        <w:shd w:val="clear" w:color="auto" w:fill="auto"/>
        <w:spacing w:line="317" w:lineRule="exact"/>
        <w:ind w:left="2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</w:p>
    <w:p>
      <w:pPr>
        <w:pStyle w:val="21"/>
        <w:shd w:val="clear" w:color="auto" w:fill="auto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опубликованных учебных изданий и научных трудов претендента на должность</w:t>
      </w:r>
    </w:p>
    <w:p>
      <w:pPr>
        <w:pStyle w:val="21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доцента кафедры ВМ-1 МИЭТ </w:t>
      </w:r>
    </w:p>
    <w:p>
      <w:pPr>
        <w:pStyle w:val="21"/>
        <w:shd w:val="clear" w:color="auto" w:fill="auto"/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должности, кафедры)</w:t>
      </w:r>
    </w:p>
    <w:p>
      <w:pPr>
        <w:pStyle w:val="21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Козлитина Ивана Алексеевича</w:t>
      </w:r>
    </w:p>
    <w:p>
      <w:pPr>
        <w:pStyle w:val="21"/>
        <w:shd w:val="clear" w:color="auto" w:fill="auto"/>
        <w:spacing w:line="240" w:lineRule="auto"/>
        <w:jc w:val="center"/>
        <w:rPr>
          <w:rStyle w:val="10"/>
          <w:rFonts w:eastAsia="Arial Unicode MS"/>
          <w:i/>
          <w:sz w:val="20"/>
          <w:szCs w:val="20"/>
        </w:rPr>
      </w:pPr>
      <w:r>
        <w:rPr>
          <w:rStyle w:val="10"/>
          <w:rFonts w:eastAsia="Arial Unicode MS"/>
          <w:i/>
          <w:sz w:val="20"/>
          <w:szCs w:val="20"/>
        </w:rPr>
        <w:t>(фамилия, имя, отчество претендента полностью)</w:t>
      </w:r>
    </w:p>
    <w:p>
      <w:pPr>
        <w:pStyle w:val="21"/>
        <w:shd w:val="clear" w:color="auto" w:fill="auto"/>
        <w:spacing w:line="240" w:lineRule="auto"/>
        <w:jc w:val="center"/>
        <w:rPr>
          <w:rStyle w:val="10"/>
          <w:rFonts w:eastAsia="Arial Unicode MS"/>
          <w:i/>
          <w:sz w:val="20"/>
          <w:szCs w:val="20"/>
        </w:rPr>
      </w:pPr>
    </w:p>
    <w:p>
      <w:pPr>
        <w:pStyle w:val="21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20____ – 20____ гг. </w:t>
      </w:r>
    </w:p>
    <w:p>
      <w:pPr>
        <w:pStyle w:val="21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7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427"/>
        <w:gridCol w:w="1207"/>
        <w:gridCol w:w="3009"/>
        <w:gridCol w:w="994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712" w:type="dxa"/>
          </w:tcPr>
          <w:p>
            <w:pPr>
              <w:pStyle w:val="9"/>
              <w:shd w:val="clear" w:color="auto" w:fill="auto"/>
              <w:spacing w:before="0" w:after="60" w:line="200" w:lineRule="exact"/>
              <w:ind w:left="180" w:firstLine="0"/>
              <w:rPr>
                <w:sz w:val="24"/>
                <w:szCs w:val="24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№</w:t>
            </w:r>
          </w:p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п/п</w:t>
            </w:r>
          </w:p>
        </w:tc>
        <w:tc>
          <w:tcPr>
            <w:tcW w:w="242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Наименование учебных изданий и научных трудов и его вид</w:t>
            </w:r>
          </w:p>
        </w:tc>
        <w:tc>
          <w:tcPr>
            <w:tcW w:w="120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Форма учебных изданий и научных трудов</w:t>
            </w:r>
          </w:p>
        </w:tc>
        <w:tc>
          <w:tcPr>
            <w:tcW w:w="3009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Выходные данные</w:t>
            </w:r>
          </w:p>
        </w:tc>
        <w:tc>
          <w:tcPr>
            <w:tcW w:w="99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Объем</w:t>
            </w:r>
          </w:p>
        </w:tc>
        <w:tc>
          <w:tcPr>
            <w:tcW w:w="1968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Соавторы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2" w:type="dxa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1"/>
                <w:rFonts w:eastAsia="Arial Unicode MS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  <w:t>2</w:t>
            </w:r>
          </w:p>
        </w:tc>
        <w:tc>
          <w:tcPr>
            <w:tcW w:w="120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  <w:t>3</w:t>
            </w:r>
          </w:p>
        </w:tc>
        <w:tc>
          <w:tcPr>
            <w:tcW w:w="300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  <w:t>4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  <w:t>5</w:t>
            </w:r>
          </w:p>
        </w:tc>
        <w:tc>
          <w:tcPr>
            <w:tcW w:w="196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0317" w:type="dxa"/>
            <w:gridSpan w:val="6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Style w:val="12"/>
                <w:rFonts w:eastAsia="Arial Unicode MS"/>
                <w:sz w:val="24"/>
                <w:szCs w:val="24"/>
              </w:rPr>
              <w:t>Научные труды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12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242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Plasma equation of state accounting for ion core volume</w:t>
            </w:r>
          </w:p>
        </w:tc>
        <w:tc>
          <w:tcPr>
            <w:tcW w:w="120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009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Annals of Physics 396(2018) 468-478</w:t>
            </w:r>
          </w:p>
        </w:tc>
        <w:tc>
          <w:tcPr>
            <w:tcW w:w="9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ru-RU"/>
              </w:rPr>
              <w:t>11</w:t>
            </w:r>
          </w:p>
        </w:tc>
        <w:tc>
          <w:tcPr>
            <w:tcW w:w="1968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  <w:t>Kalitkin N.N.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12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242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20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009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99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12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242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20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009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99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968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</w:tr>
    </w:tbl>
    <w:p>
      <w:pPr>
        <w:spacing w:line="317" w:lineRule="exact"/>
        <w:ind w:left="1480" w:firstLine="0"/>
        <w:jc w:val="center"/>
        <w:rPr>
          <w:rFonts w:ascii="Times New Roman" w:hAnsi="Times New Roman" w:cs="Times New Roman"/>
        </w:rPr>
      </w:pPr>
    </w:p>
    <w:p>
      <w:pPr>
        <w:pStyle w:val="14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Всего на _______ страницах Списка трудов </w:t>
      </w:r>
      <w:r>
        <w:rPr>
          <w:rStyle w:val="18"/>
          <w:rFonts w:ascii="Times New Roman" w:hAnsi="Times New Roman" w:eastAsia="Calibri"/>
          <w:b/>
          <w:bCs/>
          <w:i w:val="0"/>
          <w:iCs w:val="0"/>
          <w:color w:val="000000"/>
          <w:spacing w:val="0"/>
          <w:w w:val="100"/>
          <w:sz w:val="20"/>
          <w:szCs w:val="20"/>
          <w:highlight w:val="white"/>
          <w:u w:val="none"/>
          <w:lang w:val="ru-RU" w:eastAsia="ru-RU" w:bidi="ru-RU"/>
        </w:rPr>
        <w:t>Козлитина Ивана Алексеевича</w:t>
      </w: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</w:rPr>
        <w:t xml:space="preserve">приведены сведения о _____  работах претендента, из них: </w:t>
      </w:r>
    </w:p>
    <w:p>
      <w:pPr>
        <w:pStyle w:val="14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 w:eastAsiaTheme="minorHAnsi" w:cstheme="minorBidi"/>
          <w:color w:val="auto"/>
          <w:sz w:val="22"/>
          <w:szCs w:val="22"/>
          <w:lang w:eastAsia="en-US"/>
        </w:rPr>
        <w:t xml:space="preserve">0 </w:t>
      </w:r>
      <w:r>
        <w:rPr>
          <w:rFonts w:ascii="Times New Roman" w:hAnsi="Times New Roman"/>
        </w:rPr>
        <w:t xml:space="preserve">учебных изданий; </w:t>
      </w:r>
    </w:p>
    <w:p>
      <w:pPr>
        <w:pStyle w:val="14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* научных работ.</w:t>
      </w:r>
    </w:p>
    <w:p>
      <w:pPr>
        <w:pStyle w:val="14"/>
        <w:shd w:val="clear" w:color="auto" w:fill="auto"/>
        <w:tabs>
          <w:tab w:val="left" w:leader="underscore" w:pos="3319"/>
          <w:tab w:val="left" w:leader="underscore" w:pos="3982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14"/>
        <w:shd w:val="clear" w:color="auto" w:fill="auto"/>
        <w:tabs>
          <w:tab w:val="left" w:leader="underscore" w:pos="3319"/>
          <w:tab w:val="left" w:leader="underscore" w:pos="3982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последние  5 лет (2016 — 2021 гг.) опубликовано:</w:t>
      </w:r>
    </w:p>
    <w:p>
      <w:pPr>
        <w:pStyle w:val="14"/>
        <w:shd w:val="clear" w:color="auto" w:fill="auto"/>
        <w:tabs>
          <w:tab w:val="left" w:leader="underscore" w:pos="1043"/>
          <w:tab w:val="left" w:leader="underscore" w:pos="5289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 w:eastAsiaTheme="minorHAnsi" w:cstheme="minorBidi"/>
          <w:color w:val="auto"/>
          <w:sz w:val="22"/>
          <w:szCs w:val="22"/>
          <w:lang w:eastAsia="en-US"/>
        </w:rPr>
        <w:t xml:space="preserve">0 </w:t>
      </w:r>
      <w:r>
        <w:rPr>
          <w:rFonts w:ascii="Times New Roman" w:hAnsi="Times New Roman"/>
        </w:rPr>
        <w:t>учебных изданий;</w:t>
      </w:r>
    </w:p>
    <w:p>
      <w:pPr>
        <w:pStyle w:val="14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научных работ, в том числе:</w:t>
      </w:r>
    </w:p>
    <w:p>
      <w:pPr>
        <w:pStyle w:val="14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*  научных работ, опубликованных в рецензируемых изданиях входящих в перечень ВАК, или журналах (изданиях), включенных в базы данных  </w:t>
      </w:r>
      <w:r>
        <w:rPr>
          <w:rFonts w:ascii="Times New Roman" w:hAnsi="Times New Roman"/>
          <w:lang w:val="en-US" w:bidi="en-US"/>
        </w:rPr>
        <w:t>Web</w:t>
      </w:r>
      <w:r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val="en-US" w:bidi="en-US"/>
        </w:rPr>
        <w:t>of</w:t>
      </w:r>
      <w:r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val="en-US" w:bidi="en-US"/>
        </w:rPr>
        <w:t>Science</w:t>
      </w:r>
      <w:r>
        <w:rPr>
          <w:rFonts w:ascii="Times New Roman" w:hAnsi="Times New Roman"/>
          <w:lang w:bidi="en-US"/>
        </w:rPr>
        <w:t xml:space="preserve">, </w:t>
      </w:r>
      <w:r>
        <w:rPr>
          <w:rFonts w:ascii="Times New Roman" w:hAnsi="Times New Roman"/>
          <w:lang w:val="en-US" w:bidi="en-US"/>
        </w:rPr>
        <w:t>Scopus</w:t>
      </w:r>
      <w:r>
        <w:rPr>
          <w:rFonts w:ascii="Times New Roman" w:hAnsi="Times New Roman"/>
          <w:lang w:bidi="en-US"/>
        </w:rPr>
        <w:t xml:space="preserve">, </w:t>
      </w:r>
      <w:r>
        <w:rPr>
          <w:rFonts w:ascii="Times New Roman" w:hAnsi="Times New Roman"/>
        </w:rPr>
        <w:t>РИНЦ</w:t>
      </w:r>
      <w:r>
        <w:rPr>
          <w:rFonts w:ascii="Times New Roman" w:hAnsi="Times New Roman"/>
          <w:lang w:bidi="en-US"/>
        </w:rPr>
        <w:t>.</w:t>
      </w:r>
    </w:p>
    <w:p>
      <w:pPr>
        <w:pStyle w:val="14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  <w:lang w:bidi="en-US"/>
        </w:rPr>
      </w:pPr>
    </w:p>
    <w:p>
      <w:pPr>
        <w:pStyle w:val="14"/>
        <w:shd w:val="clear" w:color="auto" w:fill="auto"/>
        <w:tabs>
          <w:tab w:val="left" w:leader="underscore" w:pos="1043"/>
          <w:tab w:val="left" w:leader="underscore" w:pos="8414"/>
        </w:tabs>
        <w:spacing w:before="0" w:after="0" w:line="274" w:lineRule="exact"/>
        <w:jc w:val="both"/>
        <w:rPr>
          <w:rFonts w:ascii="Times New Roman" w:hAnsi="Times New Roman"/>
        </w:rPr>
      </w:pPr>
    </w:p>
    <w:p>
      <w:pPr>
        <w:pStyle w:val="14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 w:firstLine="0"/>
        <w:jc w:val="both"/>
        <w:rPr>
          <w:rFonts w:ascii="Times New Roman" w:hAnsi="Times New Roman"/>
        </w:rPr>
      </w:pPr>
    </w:p>
    <w:p>
      <w:pPr>
        <w:pStyle w:val="14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Претендент             ___________________________            </w:t>
      </w:r>
      <w:r>
        <w:rPr>
          <w:rFonts w:ascii="Times New Roman" w:hAnsi="Times New Roman" w:eastAsiaTheme="minorHAnsi" w:cstheme="minorBidi"/>
          <w:color w:val="auto"/>
          <w:sz w:val="22"/>
          <w:szCs w:val="22"/>
          <w:lang w:eastAsia="en-US"/>
        </w:rPr>
        <w:t>Козлитин Иван Алексеевич</w:t>
      </w:r>
    </w:p>
    <w:p>
      <w:pPr>
        <w:pStyle w:val="14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 w:firstLine="0"/>
        <w:jc w:val="both"/>
        <w:rPr>
          <w:rFonts w:ascii="Times New Roman" w:hAnsi="Times New Roman"/>
        </w:rPr>
      </w:pPr>
    </w:p>
    <w:p>
      <w:pPr>
        <w:pStyle w:val="14"/>
        <w:shd w:val="clear" w:color="auto" w:fill="auto"/>
        <w:spacing w:before="0" w:after="0" w:line="269" w:lineRule="exact"/>
        <w:ind w:left="28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Список верен:</w:t>
      </w:r>
    </w:p>
    <w:p>
      <w:pPr>
        <w:pStyle w:val="14"/>
        <w:shd w:val="clear" w:color="auto" w:fill="auto"/>
        <w:spacing w:before="0" w:after="0" w:line="269" w:lineRule="exact"/>
        <w:ind w:left="280" w:firstLine="0"/>
        <w:jc w:val="both"/>
        <w:rPr>
          <w:rFonts w:ascii="Times New Roman" w:hAnsi="Times New Roman"/>
        </w:rPr>
      </w:pPr>
    </w:p>
    <w:p>
      <w:pPr>
        <w:pStyle w:val="14"/>
        <w:shd w:val="clear" w:color="auto" w:fill="auto"/>
        <w:spacing w:before="0" w:after="0" w:line="269" w:lineRule="exact"/>
        <w:ind w:left="280" w:firstLine="0"/>
        <w:jc w:val="both"/>
        <w:rPr>
          <w:rFonts w:ascii="Times New Roman" w:hAnsi="Times New Roman"/>
        </w:rPr>
      </w:pPr>
    </w:p>
    <w:p>
      <w:pPr>
        <w:pStyle w:val="14"/>
        <w:shd w:val="clear" w:color="auto" w:fill="auto"/>
        <w:spacing w:before="0" w:after="0" w:line="269" w:lineRule="exact"/>
        <w:ind w:left="28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Ученый секретарь Ученого совета МИЭТ   ___________________________            ______________(ФИО)</w:t>
      </w:r>
    </w:p>
    <w:p>
      <w:pPr>
        <w:rPr>
          <w:rFonts w:ascii="Times New Roman" w:hAnsi="Times New Roman" w:cs="Times New Roman"/>
        </w:rPr>
      </w:pPr>
    </w:p>
    <w:p>
      <w:pPr>
        <w:pStyle w:val="9"/>
        <w:shd w:val="clear" w:color="auto" w:fill="auto"/>
        <w:spacing w:before="0" w:after="0" w:line="341" w:lineRule="exact"/>
        <w:ind w:left="280" w:right="280" w:firstLine="720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ПРЕДСТАВЛЕННАЯ В СПИСКЕ ТРУДОВ ИНФОРМАЦИЯ ДОЛЖНА ИМЕТЬ ДОКУМЕНТАЛЬНОЕ ПОДТВЕРЖДЕНИЕ И БЫТЬ ПРЕДСТАВЛЕНА ПО ПЕРВОМУ ТРЕБОВАНИЮ ЗАВЕРЯЮЩЕГО ЛИЦА</w:t>
      </w:r>
      <w:bookmarkStart w:id="0" w:name="_GoBack"/>
      <w:bookmarkEnd w:id="0"/>
    </w:p>
    <w:sectPr>
      <w:pgSz w:w="11906" w:h="16838"/>
      <w:pgMar w:top="426" w:right="566" w:bottom="1134" w:left="1134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B9F6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(2)_"/>
    <w:basedOn w:val="2"/>
    <w:link w:val="9"/>
    <w:qFormat/>
    <w:locked/>
    <w:uiPriority w:val="0"/>
    <w:rPr>
      <w:rFonts w:ascii="Times New Roman" w:hAnsi="Times New Roman" w:cs="Times New Roman"/>
      <w:sz w:val="28"/>
      <w:szCs w:val="28"/>
      <w:shd w:val="clear" w:fill="FFFFFF"/>
    </w:rPr>
  </w:style>
  <w:style w:type="paragraph" w:customStyle="1" w:styleId="9">
    <w:name w:val="Основной текст (2)"/>
    <w:basedOn w:val="1"/>
    <w:link w:val="8"/>
    <w:qFormat/>
    <w:uiPriority w:val="0"/>
    <w:pPr>
      <w:shd w:val="clear" w:color="auto" w:fill="FFFFFF"/>
      <w:spacing w:before="0" w:after="300" w:line="322" w:lineRule="exact"/>
      <w:jc w:val="center"/>
    </w:pPr>
    <w:rPr>
      <w:rFonts w:ascii="Times New Roman" w:hAnsi="Times New Roman" w:cs="Times New Roman" w:eastAsiaTheme="minorHAnsi"/>
      <w:color w:val="auto"/>
      <w:sz w:val="28"/>
      <w:szCs w:val="28"/>
      <w:lang w:eastAsia="en-US"/>
    </w:rPr>
  </w:style>
  <w:style w:type="character" w:customStyle="1" w:styleId="10">
    <w:name w:val="Подпись к таблице Exact"/>
    <w:basedOn w:val="2"/>
    <w:qFormat/>
    <w:uiPriority w:val="0"/>
    <w:rPr>
      <w:rFonts w:ascii="Times New Roman" w:hAnsi="Times New Roman" w:eastAsia="Times New Roman" w:cs="Times New Roman"/>
      <w:sz w:val="16"/>
      <w:szCs w:val="16"/>
      <w:u w:val="none"/>
    </w:rPr>
  </w:style>
  <w:style w:type="character" w:customStyle="1" w:styleId="11">
    <w:name w:val="Основной текст (2) + 10 pt"/>
    <w:basedOn w:val="8"/>
    <w:qFormat/>
    <w:uiPriority w:val="0"/>
    <w:rPr>
      <w:rFonts w:eastAsia="Times New Roman"/>
      <w:color w:val="000000"/>
      <w:spacing w:val="0"/>
      <w:w w:val="100"/>
      <w:sz w:val="20"/>
      <w:szCs w:val="20"/>
      <w:shd w:val="clear" w:fill="FFFFFF"/>
      <w:lang w:val="ru-RU" w:eastAsia="ru-RU" w:bidi="ru-RU"/>
    </w:rPr>
  </w:style>
  <w:style w:type="character" w:customStyle="1" w:styleId="12">
    <w:name w:val="Основной текст (2) + 10;5 pt;Полужирный"/>
    <w:basedOn w:val="8"/>
    <w:qFormat/>
    <w:uiPriority w:val="0"/>
    <w:rPr>
      <w:rFonts w:eastAsia="Times New Roman"/>
      <w:b/>
      <w:bCs/>
      <w:color w:val="000000"/>
      <w:spacing w:val="0"/>
      <w:w w:val="100"/>
      <w:sz w:val="21"/>
      <w:szCs w:val="21"/>
      <w:shd w:val="clear" w:fill="FFFFFF"/>
      <w:lang w:val="ru-RU" w:eastAsia="ru-RU" w:bidi="ru-RU"/>
    </w:rPr>
  </w:style>
  <w:style w:type="character" w:customStyle="1" w:styleId="13">
    <w:name w:val="Основной текст (7)_"/>
    <w:basedOn w:val="2"/>
    <w:link w:val="14"/>
    <w:qFormat/>
    <w:uiPriority w:val="0"/>
    <w:rPr>
      <w:shd w:val="clear" w:fill="FFFFFF"/>
    </w:rPr>
  </w:style>
  <w:style w:type="paragraph" w:customStyle="1" w:styleId="14">
    <w:name w:val="Основной текст (7)"/>
    <w:basedOn w:val="1"/>
    <w:link w:val="13"/>
    <w:qFormat/>
    <w:uiPriority w:val="0"/>
    <w:pPr>
      <w:shd w:val="clear" w:color="auto" w:fill="FFFFFF"/>
      <w:spacing w:before="60" w:after="300"/>
    </w:pPr>
    <w:rPr>
      <w:rFonts w:asciiTheme="minorHAnsi" w:hAnsiTheme="minorHAnsi" w:eastAsiaTheme="minorHAnsi" w:cstheme="minorBidi"/>
      <w:color w:val="auto"/>
      <w:sz w:val="22"/>
      <w:szCs w:val="22"/>
      <w:lang w:eastAsia="en-US"/>
    </w:rPr>
  </w:style>
  <w:style w:type="character" w:customStyle="1" w:styleId="15">
    <w:name w:val="Основной текст (8)_"/>
    <w:basedOn w:val="2"/>
    <w:link w:val="16"/>
    <w:qFormat/>
    <w:uiPriority w:val="0"/>
    <w:rPr>
      <w:b/>
      <w:bCs/>
      <w:sz w:val="18"/>
      <w:szCs w:val="18"/>
      <w:shd w:val="clear" w:fill="FFFFFF"/>
    </w:rPr>
  </w:style>
  <w:style w:type="paragraph" w:customStyle="1" w:styleId="16">
    <w:name w:val="Основной текст (8)"/>
    <w:basedOn w:val="1"/>
    <w:link w:val="15"/>
    <w:qFormat/>
    <w:uiPriority w:val="0"/>
    <w:pPr>
      <w:shd w:val="clear" w:color="auto" w:fill="FFFFFF"/>
      <w:spacing w:line="322" w:lineRule="exact"/>
      <w:jc w:val="center"/>
    </w:pPr>
    <w:rPr>
      <w:rFonts w:asciiTheme="minorHAnsi" w:hAnsiTheme="minorHAnsi" w:eastAsiaTheme="minorHAnsi" w:cstheme="minorBidi"/>
      <w:b/>
      <w:bCs/>
      <w:color w:val="auto"/>
      <w:sz w:val="18"/>
      <w:szCs w:val="18"/>
      <w:lang w:eastAsia="en-US"/>
    </w:rPr>
  </w:style>
  <w:style w:type="character" w:customStyle="1" w:styleId="17">
    <w:name w:val="Подпись к таблице_"/>
    <w:basedOn w:val="2"/>
    <w:qFormat/>
    <w:uiPriority w:val="0"/>
    <w:rPr>
      <w:sz w:val="16"/>
      <w:szCs w:val="16"/>
      <w:shd w:val="clear" w:fill="FFFFFF"/>
    </w:rPr>
  </w:style>
  <w:style w:type="character" w:customStyle="1" w:styleId="18">
    <w:name w:val="Основной текст (7) + 11;5 pt;Курсив"/>
    <w:basedOn w:val="13"/>
    <w:qFormat/>
    <w:uiPriority w:val="0"/>
    <w:rPr>
      <w:i/>
      <w:iCs/>
      <w:color w:val="000000"/>
      <w:spacing w:val="0"/>
      <w:w w:val="100"/>
      <w:sz w:val="23"/>
      <w:szCs w:val="23"/>
      <w:u w:val="single"/>
      <w:lang w:val="ru-RU" w:eastAsia="ru-RU" w:bidi="ru-RU"/>
    </w:rPr>
  </w:style>
  <w:style w:type="paragraph" w:customStyle="1" w:styleId="1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Подпись к таблице"/>
    <w:basedOn w:val="1"/>
    <w:qFormat/>
    <w:uiPriority w:val="0"/>
    <w:pPr>
      <w:shd w:val="clear" w:color="auto" w:fill="FFFFFF"/>
    </w:pPr>
    <w:rPr>
      <w:rFonts w:asciiTheme="minorHAnsi" w:hAnsiTheme="minorHAnsi" w:eastAsiaTheme="minorHAnsi" w:cstheme="minorBidi"/>
      <w:color w:val="auto"/>
      <w:sz w:val="16"/>
      <w:szCs w:val="16"/>
      <w:lang w:eastAsia="en-US"/>
    </w:rPr>
  </w:style>
  <w:style w:type="paragraph" w:customStyle="1" w:styleId="22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MIET</Company>
  <Pages>2</Pages>
  <Words>255</Words>
  <Characters>1685</Characters>
  <Paragraphs>51</Paragraphs>
  <TotalTime>3</TotalTime>
  <ScaleCrop>false</ScaleCrop>
  <LinksUpToDate>false</LinksUpToDate>
  <CharactersWithSpaces>2061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2016-11-17T10:03:00Z</dcterms:created>
  <dc:creator>OK_6</dc:creator>
  <cp:lastModifiedBy>nkozlitin</cp:lastModifiedBy>
  <cp:lastPrinted>2020-09-09T16:32:00Z</cp:lastPrinted>
  <dcterms:modified xsi:type="dcterms:W3CDTF">2021-09-29T10:55:44Z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1033-11.1.0.10702</vt:lpwstr>
  </property>
</Properties>
</file>