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7122" w14:textId="1EAF783B" w:rsidR="007A1454" w:rsidRPr="00FC1969" w:rsidRDefault="007A1454" w:rsidP="00690698">
      <w:pPr>
        <w:pStyle w:val="a9"/>
        <w:spacing w:line="276" w:lineRule="auto"/>
        <w:rPr>
          <w:sz w:val="22"/>
          <w:szCs w:val="22"/>
          <w:shd w:val="clear" w:color="auto" w:fill="FFFFFF"/>
        </w:rPr>
      </w:pPr>
      <w:r w:rsidRPr="00FC1969"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 w14:paraId="1760D8FB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 w:rsidRPr="00C650E8">
        <w:rPr>
          <w:sz w:val="22"/>
          <w:szCs w:val="22"/>
        </w:rPr>
        <w:br/>
        <w:t xml:space="preserve">«Национальный исследовательский университет </w:t>
      </w:r>
    </w:p>
    <w:p w14:paraId="7970CE6D" w14:textId="77777777" w:rsidR="007A1454" w:rsidRPr="00C650E8" w:rsidRDefault="007A1454" w:rsidP="00690698">
      <w:pPr>
        <w:pStyle w:val="a9"/>
        <w:spacing w:line="276" w:lineRule="auto"/>
        <w:rPr>
          <w:sz w:val="22"/>
          <w:szCs w:val="22"/>
        </w:rPr>
      </w:pPr>
      <w:r w:rsidRPr="00C650E8">
        <w:rPr>
          <w:sz w:val="22"/>
          <w:szCs w:val="22"/>
        </w:rPr>
        <w:t>«Московский институт электронной техники»</w:t>
      </w:r>
    </w:p>
    <w:p w14:paraId="77AC231B" w14:textId="77777777" w:rsidR="00B27377" w:rsidRPr="00CD7BAF" w:rsidRDefault="00B27377" w:rsidP="00690698">
      <w:pPr>
        <w:rPr>
          <w:sz w:val="26"/>
          <w:szCs w:val="26"/>
          <w:lang w:eastAsia="ru-RU"/>
        </w:rPr>
      </w:pPr>
    </w:p>
    <w:p w14:paraId="21CBB839" w14:textId="6C0A3CFE" w:rsidR="00B27377" w:rsidRPr="007A1454" w:rsidRDefault="00B27377" w:rsidP="00690698">
      <w:pPr>
        <w:pStyle w:val="4"/>
        <w:jc w:val="center"/>
        <w:rPr>
          <w:b w:val="0"/>
          <w:i/>
        </w:rPr>
      </w:pPr>
      <w:r w:rsidRPr="007A1454">
        <w:rPr>
          <w:b w:val="0"/>
          <w:bCs w:val="0"/>
          <w:szCs w:val="26"/>
        </w:rPr>
        <w:t xml:space="preserve">Кафедра </w:t>
      </w:r>
      <w:r w:rsidR="00743A18">
        <w:rPr>
          <w:b w:val="0"/>
          <w:bCs w:val="0"/>
          <w:szCs w:val="26"/>
        </w:rPr>
        <w:t>Высшей математики 1</w:t>
      </w:r>
      <w:r w:rsidRPr="007A1454">
        <w:rPr>
          <w:b w:val="0"/>
          <w:bCs w:val="0"/>
          <w:szCs w:val="26"/>
        </w:rPr>
        <w:t xml:space="preserve"> </w:t>
      </w:r>
    </w:p>
    <w:p w14:paraId="1F672E76" w14:textId="77777777" w:rsidR="00B27377" w:rsidRPr="00A1388A" w:rsidRDefault="00B27377" w:rsidP="00B27377">
      <w:pPr>
        <w:pStyle w:val="4"/>
        <w:jc w:val="center"/>
      </w:pPr>
      <w:r w:rsidRPr="002C7A34">
        <w:rPr>
          <w:b w:val="0"/>
          <w:sz w:val="28"/>
        </w:rPr>
        <w:t xml:space="preserve"> </w:t>
      </w:r>
    </w:p>
    <w:p w14:paraId="546E30D8" w14:textId="77777777" w:rsidR="00B27377" w:rsidRDefault="00B27377" w:rsidP="00B27377">
      <w:pPr>
        <w:rPr>
          <w:lang w:eastAsia="ru-RU"/>
        </w:rPr>
      </w:pPr>
    </w:p>
    <w:tbl>
      <w:tblPr>
        <w:tblW w:w="4714" w:type="dxa"/>
        <w:tblInd w:w="5211" w:type="dxa"/>
        <w:tblLook w:val="01E0" w:firstRow="1" w:lastRow="1" w:firstColumn="1" w:lastColumn="1" w:noHBand="0" w:noVBand="0"/>
      </w:tblPr>
      <w:tblGrid>
        <w:gridCol w:w="4714"/>
      </w:tblGrid>
      <w:tr w:rsidR="00E72FBE" w:rsidRPr="00083529" w14:paraId="6581367A" w14:textId="77777777" w:rsidTr="00690698">
        <w:tc>
          <w:tcPr>
            <w:tcW w:w="4714" w:type="dxa"/>
          </w:tcPr>
          <w:p w14:paraId="2254AF5A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  <w:r w:rsidRPr="00083529">
              <w:rPr>
                <w:caps/>
                <w:sz w:val="24"/>
                <w:szCs w:val="24"/>
              </w:rPr>
              <w:t>УтверждЕН</w:t>
            </w:r>
          </w:p>
          <w:p w14:paraId="25D7E437" w14:textId="33A43C64" w:rsidR="00E72FBE" w:rsidRPr="00083529" w:rsidRDefault="00E72FBE" w:rsidP="00FC1969">
            <w:pPr>
              <w:rPr>
                <w:sz w:val="24"/>
                <w:szCs w:val="24"/>
              </w:rPr>
            </w:pPr>
            <w:r w:rsidRPr="00083529">
              <w:rPr>
                <w:sz w:val="24"/>
                <w:szCs w:val="24"/>
              </w:rPr>
              <w:t xml:space="preserve">на </w:t>
            </w:r>
            <w:r w:rsidRPr="00435C31">
              <w:rPr>
                <w:sz w:val="24"/>
                <w:szCs w:val="24"/>
              </w:rPr>
              <w:t xml:space="preserve">заседании </w:t>
            </w:r>
            <w:r w:rsidR="00743A18">
              <w:rPr>
                <w:sz w:val="24"/>
                <w:szCs w:val="24"/>
              </w:rPr>
              <w:t>к</w:t>
            </w:r>
            <w:r w:rsidR="00435C31" w:rsidRPr="00435C31">
              <w:rPr>
                <w:sz w:val="24"/>
                <w:szCs w:val="24"/>
              </w:rPr>
              <w:t>афедры</w:t>
            </w:r>
            <w:r w:rsidR="00435C31" w:rsidRPr="007A1454">
              <w:rPr>
                <w:szCs w:val="26"/>
              </w:rPr>
              <w:t xml:space="preserve"> </w:t>
            </w:r>
            <w:r w:rsidR="00743A18">
              <w:rPr>
                <w:szCs w:val="26"/>
              </w:rPr>
              <w:t>ВМ-1</w:t>
            </w:r>
          </w:p>
          <w:p w14:paraId="665AE79F" w14:textId="6C34C51A" w:rsidR="00E72FBE" w:rsidRPr="00083529" w:rsidRDefault="005329D6" w:rsidP="00FC1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______20</w:t>
            </w:r>
            <w:r w:rsidR="007A1454" w:rsidRPr="004228EA">
              <w:rPr>
                <w:sz w:val="24"/>
                <w:szCs w:val="24"/>
              </w:rPr>
              <w:t>__</w:t>
            </w:r>
            <w:r w:rsidR="00E72FBE" w:rsidRPr="004228EA">
              <w:rPr>
                <w:sz w:val="24"/>
                <w:szCs w:val="24"/>
              </w:rPr>
              <w:t xml:space="preserve"> г., протокол № __</w:t>
            </w:r>
          </w:p>
          <w:p w14:paraId="4874B034" w14:textId="3EAD8ACA" w:rsidR="00E72FBE" w:rsidRPr="00083529" w:rsidRDefault="00E72FBE" w:rsidP="00FC1969">
            <w:pPr>
              <w:spacing w:before="120"/>
              <w:rPr>
                <w:sz w:val="24"/>
                <w:szCs w:val="24"/>
              </w:rPr>
            </w:pPr>
            <w:r w:rsidRPr="00083529">
              <w:rPr>
                <w:sz w:val="24"/>
                <w:szCs w:val="24"/>
              </w:rPr>
              <w:t>Заведующий кафедрой</w:t>
            </w:r>
          </w:p>
          <w:p w14:paraId="3F9894E1" w14:textId="4F6BC621" w:rsidR="00E72FBE" w:rsidRPr="00083529" w:rsidRDefault="004228EA" w:rsidP="00FC1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ВМ-1 </w:t>
            </w:r>
            <w:r w:rsidR="00743A18">
              <w:rPr>
                <w:sz w:val="24"/>
                <w:szCs w:val="24"/>
              </w:rPr>
              <w:t xml:space="preserve">Прокофьев </w:t>
            </w:r>
            <w:proofErr w:type="gramStart"/>
            <w:r w:rsidR="00743A18">
              <w:rPr>
                <w:sz w:val="24"/>
                <w:szCs w:val="24"/>
              </w:rPr>
              <w:t>А.А.</w:t>
            </w:r>
            <w:proofErr w:type="gramEnd"/>
          </w:p>
          <w:p w14:paraId="5B945B58" w14:textId="7B8CAC72" w:rsidR="00E72FBE" w:rsidRPr="00083529" w:rsidRDefault="00E72FBE" w:rsidP="00491D89">
            <w:pPr>
              <w:jc w:val="center"/>
              <w:rPr>
                <w:caps/>
                <w:sz w:val="24"/>
                <w:szCs w:val="24"/>
              </w:rPr>
            </w:pPr>
          </w:p>
        </w:tc>
      </w:tr>
      <w:tr w:rsidR="00E72FBE" w:rsidRPr="00083529" w14:paraId="79DEA71A" w14:textId="77777777" w:rsidTr="00690698">
        <w:tc>
          <w:tcPr>
            <w:tcW w:w="4714" w:type="dxa"/>
          </w:tcPr>
          <w:p w14:paraId="2913DBA9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  <w:tr w:rsidR="00E72FBE" w:rsidRPr="00083529" w14:paraId="19E1FED2" w14:textId="77777777" w:rsidTr="00690698">
        <w:tc>
          <w:tcPr>
            <w:tcW w:w="4714" w:type="dxa"/>
          </w:tcPr>
          <w:p w14:paraId="6DBD7FF0" w14:textId="77777777" w:rsidR="00E72FBE" w:rsidRPr="00083529" w:rsidRDefault="00E72FBE" w:rsidP="00FC1969">
            <w:pPr>
              <w:ind w:hanging="18"/>
              <w:rPr>
                <w:caps/>
                <w:sz w:val="24"/>
                <w:szCs w:val="24"/>
              </w:rPr>
            </w:pPr>
          </w:p>
        </w:tc>
      </w:tr>
    </w:tbl>
    <w:p w14:paraId="0DF96FAC" w14:textId="77777777" w:rsidR="00B27377" w:rsidRPr="00690698" w:rsidRDefault="00B27377" w:rsidP="00690698"/>
    <w:p w14:paraId="353DC17F" w14:textId="77777777" w:rsidR="00B27377" w:rsidRPr="003C1FD0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ФОНД</w:t>
      </w:r>
    </w:p>
    <w:p w14:paraId="1D34FED4" w14:textId="03199981" w:rsidR="00B27377" w:rsidRDefault="00B27377" w:rsidP="00B27377">
      <w:pPr>
        <w:jc w:val="center"/>
        <w:rPr>
          <w:b/>
          <w:sz w:val="24"/>
          <w:szCs w:val="24"/>
        </w:rPr>
      </w:pPr>
      <w:r w:rsidRPr="003C1FD0">
        <w:rPr>
          <w:b/>
          <w:sz w:val="24"/>
          <w:szCs w:val="24"/>
        </w:rPr>
        <w:t>ОЦЕНОЧНЫХ СРЕДСТВ</w:t>
      </w:r>
    </w:p>
    <w:p w14:paraId="082289F0" w14:textId="77777777" w:rsidR="00302C4B" w:rsidRPr="003C1FD0" w:rsidRDefault="00302C4B" w:rsidP="00B27377">
      <w:pPr>
        <w:jc w:val="center"/>
        <w:rPr>
          <w:b/>
          <w:sz w:val="24"/>
          <w:szCs w:val="24"/>
        </w:rPr>
      </w:pPr>
    </w:p>
    <w:p w14:paraId="3D1343C7" w14:textId="6933DD9E" w:rsidR="00F01A2D" w:rsidRPr="00F01A2D" w:rsidRDefault="003064DF" w:rsidP="005329D6">
      <w:pPr>
        <w:spacing w:line="360" w:lineRule="auto"/>
        <w:jc w:val="both"/>
        <w:rPr>
          <w:b/>
          <w:sz w:val="24"/>
          <w:szCs w:val="24"/>
        </w:rPr>
      </w:pPr>
      <w:r w:rsidRPr="00F01A2D">
        <w:rPr>
          <w:b/>
          <w:sz w:val="24"/>
          <w:szCs w:val="24"/>
        </w:rPr>
        <w:t xml:space="preserve">ПО ПОДКОМПЕТЕНЦИИ </w:t>
      </w:r>
      <w:r w:rsidR="00F01A2D" w:rsidRPr="00F01A2D">
        <w:rPr>
          <w:bCs/>
          <w:sz w:val="24"/>
          <w:szCs w:val="24"/>
        </w:rPr>
        <w:t>ОПК-</w:t>
      </w:r>
      <w:proofErr w:type="gramStart"/>
      <w:r w:rsidR="00F01A2D" w:rsidRPr="00F01A2D">
        <w:rPr>
          <w:bCs/>
          <w:sz w:val="24"/>
          <w:szCs w:val="24"/>
        </w:rPr>
        <w:t>3.КПрМА</w:t>
      </w:r>
      <w:proofErr w:type="gramEnd"/>
      <w:r w:rsidR="00F01A2D" w:rsidRPr="00F01A2D">
        <w:rPr>
          <w:bCs/>
          <w:sz w:val="24"/>
          <w:szCs w:val="24"/>
        </w:rPr>
        <w:t xml:space="preserve"> Способен к анализу математических моделей, построенных на основе понятий и методов дифференциального и интегрального исчисления функций многих переменных, с применением пакетов прикладных программ</w:t>
      </w:r>
    </w:p>
    <w:p w14:paraId="0E68A2CB" w14:textId="231FC49C" w:rsidR="00F01A2D" w:rsidRPr="00F01A2D" w:rsidRDefault="003064DF" w:rsidP="00F01A2D">
      <w:pPr>
        <w:spacing w:line="276" w:lineRule="auto"/>
        <w:jc w:val="both"/>
        <w:rPr>
          <w:bCs/>
          <w:sz w:val="24"/>
          <w:szCs w:val="24"/>
          <w:lang w:eastAsia="ru-RU"/>
        </w:rPr>
      </w:pPr>
      <w:r w:rsidRPr="00F01A2D">
        <w:rPr>
          <w:b/>
          <w:sz w:val="24"/>
          <w:szCs w:val="24"/>
        </w:rPr>
        <w:t xml:space="preserve">КОМПЕТЕНЦИИ </w:t>
      </w:r>
      <w:r w:rsidR="00F01A2D" w:rsidRPr="00F01A2D">
        <w:rPr>
          <w:bCs/>
          <w:color w:val="000000"/>
          <w:sz w:val="24"/>
          <w:szCs w:val="24"/>
        </w:rPr>
        <w:t>ОПК-3</w:t>
      </w:r>
      <w:r w:rsidR="00302C4B" w:rsidRPr="00F01A2D">
        <w:rPr>
          <w:bCs/>
          <w:color w:val="000000"/>
          <w:sz w:val="24"/>
          <w:szCs w:val="24"/>
        </w:rPr>
        <w:t xml:space="preserve">. </w:t>
      </w:r>
      <w:r w:rsidR="00F01A2D" w:rsidRPr="00F01A2D">
        <w:rPr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</w:p>
    <w:p w14:paraId="14C649E0" w14:textId="77777777" w:rsidR="00F01A2D" w:rsidRDefault="00F01A2D" w:rsidP="00196785">
      <w:pPr>
        <w:jc w:val="center"/>
        <w:rPr>
          <w:b/>
          <w:sz w:val="26"/>
          <w:szCs w:val="26"/>
        </w:rPr>
      </w:pPr>
    </w:p>
    <w:p w14:paraId="0A2D6011" w14:textId="17BD56C8" w:rsidR="001B1D09" w:rsidRPr="005548A4" w:rsidRDefault="001B1D09" w:rsidP="005548A4">
      <w:pPr>
        <w:spacing w:line="276" w:lineRule="auto"/>
        <w:jc w:val="center"/>
        <w:rPr>
          <w:b/>
          <w:sz w:val="24"/>
          <w:szCs w:val="24"/>
        </w:rPr>
      </w:pPr>
      <w:r w:rsidRPr="005548A4">
        <w:rPr>
          <w:b/>
          <w:sz w:val="24"/>
          <w:szCs w:val="24"/>
        </w:rPr>
        <w:t>Дисциплина</w:t>
      </w:r>
      <w:r w:rsidR="009F1187" w:rsidRPr="005548A4">
        <w:rPr>
          <w:b/>
          <w:sz w:val="24"/>
          <w:szCs w:val="24"/>
        </w:rPr>
        <w:t xml:space="preserve"> </w:t>
      </w:r>
      <w:r w:rsidRPr="005548A4">
        <w:rPr>
          <w:b/>
          <w:sz w:val="24"/>
          <w:szCs w:val="24"/>
        </w:rPr>
        <w:t>«</w:t>
      </w:r>
      <w:r w:rsidR="00196785" w:rsidRPr="005548A4">
        <w:rPr>
          <w:b/>
          <w:bCs/>
          <w:sz w:val="24"/>
          <w:szCs w:val="24"/>
        </w:rPr>
        <w:t>Компьютерный практикум по математическому анализу</w:t>
      </w:r>
      <w:r w:rsidR="00BC7882" w:rsidRPr="005548A4">
        <w:rPr>
          <w:b/>
          <w:sz w:val="24"/>
          <w:szCs w:val="24"/>
        </w:rPr>
        <w:t>»</w:t>
      </w:r>
    </w:p>
    <w:p w14:paraId="14CF4EE4" w14:textId="77777777" w:rsidR="005329D6" w:rsidRPr="005548A4" w:rsidRDefault="00302C4B" w:rsidP="005548A4">
      <w:pPr>
        <w:pStyle w:val="a9"/>
        <w:spacing w:line="276" w:lineRule="auto"/>
        <w:rPr>
          <w:sz w:val="24"/>
          <w:szCs w:val="24"/>
        </w:rPr>
      </w:pPr>
      <w:r w:rsidRPr="005548A4">
        <w:rPr>
          <w:sz w:val="24"/>
          <w:szCs w:val="24"/>
        </w:rPr>
        <w:t xml:space="preserve">Направление подготовки - </w:t>
      </w:r>
      <w:r w:rsidR="005329D6" w:rsidRPr="005548A4">
        <w:rPr>
          <w:sz w:val="24"/>
          <w:szCs w:val="24"/>
        </w:rPr>
        <w:t>01.03.04 «Прикладная математика»</w:t>
      </w:r>
    </w:p>
    <w:p w14:paraId="6129E242" w14:textId="77777777" w:rsidR="005329D6" w:rsidRPr="005548A4" w:rsidRDefault="00302C4B" w:rsidP="005548A4">
      <w:pPr>
        <w:spacing w:line="276" w:lineRule="auto"/>
        <w:jc w:val="center"/>
        <w:rPr>
          <w:sz w:val="24"/>
          <w:szCs w:val="24"/>
        </w:rPr>
      </w:pPr>
      <w:r w:rsidRPr="005548A4">
        <w:rPr>
          <w:sz w:val="24"/>
          <w:szCs w:val="24"/>
        </w:rPr>
        <w:t xml:space="preserve">Профиль - </w:t>
      </w:r>
      <w:r w:rsidR="005329D6" w:rsidRPr="005548A4">
        <w:rPr>
          <w:sz w:val="24"/>
          <w:szCs w:val="24"/>
        </w:rPr>
        <w:t>«Применение математических методов к решению инженерных и естественнонаучных задач»</w:t>
      </w:r>
    </w:p>
    <w:p w14:paraId="0AD8E412" w14:textId="06FCE87F" w:rsidR="00E72FBE" w:rsidRPr="005548A4" w:rsidRDefault="00E72FBE" w:rsidP="005548A4">
      <w:pPr>
        <w:spacing w:line="276" w:lineRule="auto"/>
        <w:jc w:val="center"/>
        <w:rPr>
          <w:sz w:val="24"/>
          <w:szCs w:val="24"/>
        </w:rPr>
      </w:pPr>
      <w:r w:rsidRPr="005548A4">
        <w:rPr>
          <w:sz w:val="24"/>
          <w:szCs w:val="24"/>
        </w:rPr>
        <w:t>Квали</w:t>
      </w:r>
      <w:r w:rsidR="001E4D2D" w:rsidRPr="005548A4">
        <w:rPr>
          <w:sz w:val="24"/>
          <w:szCs w:val="24"/>
        </w:rPr>
        <w:t>фикация (степень) выпускника — бакалавр</w:t>
      </w: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844"/>
        <w:gridCol w:w="4402"/>
      </w:tblGrid>
      <w:tr w:rsidR="00331878" w:rsidRPr="005F205A" w14:paraId="40165794" w14:textId="77777777" w:rsidTr="005548A4">
        <w:trPr>
          <w:trHeight w:val="2330"/>
        </w:trPr>
        <w:tc>
          <w:tcPr>
            <w:tcW w:w="4844" w:type="dxa"/>
          </w:tcPr>
          <w:p w14:paraId="02CF41A6" w14:textId="77777777" w:rsidR="00331878" w:rsidRPr="00D1793F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02" w:type="dxa"/>
          </w:tcPr>
          <w:p w14:paraId="64162CA8" w14:textId="77777777" w:rsidR="00331878" w:rsidRPr="00D1793F" w:rsidRDefault="00331878" w:rsidP="00FC1969">
            <w:pPr>
              <w:pStyle w:val="11"/>
              <w:keepNext/>
              <w:keepLines/>
              <w:shd w:val="clear" w:color="auto" w:fill="auto"/>
              <w:tabs>
                <w:tab w:val="left" w:pos="16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1793F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1BC2172" w14:textId="77777777" w:rsidR="00331878" w:rsidRPr="00D1793F" w:rsidRDefault="00331878" w:rsidP="00331878">
            <w:pPr>
              <w:rPr>
                <w:sz w:val="24"/>
                <w:szCs w:val="24"/>
              </w:rPr>
            </w:pPr>
          </w:p>
          <w:p w14:paraId="039DACA8" w14:textId="77777777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СОГЛАСОВАНО </w:t>
            </w:r>
          </w:p>
          <w:p w14:paraId="52F5511E" w14:textId="77777777" w:rsidR="003F489C" w:rsidRPr="00D1793F" w:rsidRDefault="003F489C" w:rsidP="00331878">
            <w:pPr>
              <w:rPr>
                <w:sz w:val="24"/>
                <w:szCs w:val="24"/>
              </w:rPr>
            </w:pPr>
          </w:p>
          <w:p w14:paraId="2835CC8F" w14:textId="77777777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Начальник </w:t>
            </w:r>
            <w:r w:rsidR="00FC1969" w:rsidRPr="00D1793F">
              <w:rPr>
                <w:sz w:val="24"/>
                <w:szCs w:val="24"/>
              </w:rPr>
              <w:t>АНОК</w:t>
            </w:r>
            <w:r w:rsidRPr="00D1793F">
              <w:rPr>
                <w:sz w:val="24"/>
                <w:szCs w:val="24"/>
              </w:rPr>
              <w:t xml:space="preserve"> </w:t>
            </w:r>
          </w:p>
          <w:p w14:paraId="32F54991" w14:textId="77777777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________________ </w:t>
            </w:r>
            <w:proofErr w:type="gramStart"/>
            <w:r w:rsidRPr="00D1793F">
              <w:rPr>
                <w:sz w:val="24"/>
                <w:szCs w:val="24"/>
              </w:rPr>
              <w:t>И.М.</w:t>
            </w:r>
            <w:proofErr w:type="gramEnd"/>
            <w:r w:rsidRPr="00D1793F">
              <w:rPr>
                <w:sz w:val="24"/>
                <w:szCs w:val="24"/>
              </w:rPr>
              <w:t xml:space="preserve"> </w:t>
            </w:r>
            <w:r w:rsidR="008B5F19" w:rsidRPr="00D1793F">
              <w:rPr>
                <w:sz w:val="24"/>
                <w:szCs w:val="24"/>
              </w:rPr>
              <w:t>Никулина</w:t>
            </w:r>
          </w:p>
          <w:p w14:paraId="0713FB53" w14:textId="1DA74E21" w:rsidR="00331878" w:rsidRPr="00D1793F" w:rsidRDefault="00331878" w:rsidP="00331878">
            <w:pPr>
              <w:rPr>
                <w:sz w:val="24"/>
                <w:szCs w:val="24"/>
              </w:rPr>
            </w:pPr>
            <w:r w:rsidRPr="00D1793F">
              <w:rPr>
                <w:sz w:val="24"/>
                <w:szCs w:val="24"/>
              </w:rPr>
              <w:t xml:space="preserve"> "____" ________ 20</w:t>
            </w:r>
            <w:r w:rsidR="00D1793F">
              <w:rPr>
                <w:sz w:val="24"/>
                <w:szCs w:val="24"/>
              </w:rPr>
              <w:t xml:space="preserve"> ___</w:t>
            </w:r>
            <w:r w:rsidRPr="00D1793F">
              <w:rPr>
                <w:sz w:val="24"/>
                <w:szCs w:val="24"/>
              </w:rPr>
              <w:t xml:space="preserve"> г.</w:t>
            </w:r>
          </w:p>
          <w:p w14:paraId="249D42BF" w14:textId="77777777" w:rsidR="00331878" w:rsidRPr="00D1793F" w:rsidRDefault="00331878" w:rsidP="00FC196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F761E93" w14:textId="77777777" w:rsidR="005548A4" w:rsidRDefault="005548A4" w:rsidP="003C42F3">
      <w:pPr>
        <w:jc w:val="center"/>
        <w:rPr>
          <w:sz w:val="24"/>
          <w:szCs w:val="24"/>
        </w:rPr>
      </w:pPr>
    </w:p>
    <w:p w14:paraId="30614C4C" w14:textId="77777777" w:rsidR="005548A4" w:rsidRDefault="005548A4" w:rsidP="003C42F3">
      <w:pPr>
        <w:jc w:val="center"/>
        <w:rPr>
          <w:sz w:val="24"/>
          <w:szCs w:val="24"/>
        </w:rPr>
      </w:pPr>
    </w:p>
    <w:p w14:paraId="0F6FB9FD" w14:textId="77777777" w:rsidR="005548A4" w:rsidRDefault="005548A4" w:rsidP="003C42F3">
      <w:pPr>
        <w:jc w:val="center"/>
        <w:rPr>
          <w:sz w:val="24"/>
          <w:szCs w:val="24"/>
        </w:rPr>
      </w:pPr>
    </w:p>
    <w:p w14:paraId="66AB4C91" w14:textId="1FB8CBD0" w:rsidR="003064DF" w:rsidRPr="003C1FD0" w:rsidRDefault="00E72FBE" w:rsidP="003C42F3">
      <w:pPr>
        <w:jc w:val="center"/>
        <w:rPr>
          <w:sz w:val="24"/>
          <w:szCs w:val="24"/>
        </w:rPr>
      </w:pPr>
      <w:r w:rsidRPr="003C1FD0">
        <w:rPr>
          <w:sz w:val="24"/>
          <w:szCs w:val="24"/>
        </w:rPr>
        <w:t>М</w:t>
      </w:r>
      <w:r w:rsidR="009D178A">
        <w:rPr>
          <w:sz w:val="24"/>
          <w:szCs w:val="24"/>
        </w:rPr>
        <w:t>осква</w:t>
      </w:r>
      <w:r w:rsidRPr="003C1FD0">
        <w:rPr>
          <w:sz w:val="24"/>
          <w:szCs w:val="24"/>
        </w:rPr>
        <w:t xml:space="preserve"> 20</w:t>
      </w:r>
      <w:r w:rsidR="00C71E48">
        <w:rPr>
          <w:sz w:val="24"/>
          <w:szCs w:val="24"/>
        </w:rPr>
        <w:t>20</w:t>
      </w:r>
      <w:r w:rsidR="00B27377" w:rsidRPr="003C1FD0">
        <w:rPr>
          <w:sz w:val="24"/>
          <w:szCs w:val="24"/>
        </w:rPr>
        <w:t xml:space="preserve"> </w:t>
      </w:r>
      <w:r w:rsidR="00B27377" w:rsidRPr="003C1FD0">
        <w:rPr>
          <w:b/>
          <w:sz w:val="24"/>
          <w:szCs w:val="24"/>
        </w:rPr>
        <w:br w:type="page"/>
      </w:r>
    </w:p>
    <w:p w14:paraId="54A5505C" w14:textId="77777777" w:rsidR="003F489C" w:rsidRDefault="00AE01E4" w:rsidP="003D44F7">
      <w:pPr>
        <w:pStyle w:val="a9"/>
        <w:numPr>
          <w:ilvl w:val="0"/>
          <w:numId w:val="2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</w:t>
      </w:r>
      <w:r w:rsidR="003F489C">
        <w:rPr>
          <w:b/>
          <w:sz w:val="24"/>
          <w:szCs w:val="24"/>
        </w:rPr>
        <w:t>ПОДКОМПЕТЕНЦИИ</w:t>
      </w:r>
    </w:p>
    <w:p w14:paraId="6508B2A9" w14:textId="77777777" w:rsidR="003D44F7" w:rsidRDefault="003D44F7" w:rsidP="003D44F7">
      <w:pPr>
        <w:pStyle w:val="a9"/>
        <w:spacing w:line="276" w:lineRule="auto"/>
        <w:ind w:left="720"/>
        <w:jc w:val="left"/>
        <w:rPr>
          <w:b/>
          <w:sz w:val="24"/>
          <w:szCs w:val="24"/>
        </w:rPr>
      </w:pPr>
    </w:p>
    <w:p w14:paraId="3F2EC54D" w14:textId="361931FB" w:rsidR="00196785" w:rsidRPr="00196785" w:rsidRDefault="002D068B" w:rsidP="00196785">
      <w:pPr>
        <w:pStyle w:val="12"/>
        <w:spacing w:line="276" w:lineRule="auto"/>
        <w:contextualSpacing/>
        <w:jc w:val="both"/>
        <w:rPr>
          <w:b/>
          <w:bCs/>
          <w:lang w:val="ru-RU"/>
        </w:rPr>
      </w:pPr>
      <w:r>
        <w:rPr>
          <w:b/>
          <w:lang w:val="ru-RU"/>
        </w:rPr>
        <w:t xml:space="preserve">Компетенция </w:t>
      </w:r>
      <w:r w:rsidR="001E1DBD">
        <w:rPr>
          <w:b/>
          <w:lang w:val="ru-RU"/>
        </w:rPr>
        <w:t>ОПК-3</w:t>
      </w:r>
      <w:r w:rsidR="003823B8" w:rsidRPr="00196785">
        <w:rPr>
          <w:b/>
          <w:lang w:val="ru-RU"/>
        </w:rPr>
        <w:t xml:space="preserve">. </w:t>
      </w:r>
      <w:r w:rsidR="00196785" w:rsidRPr="00196785">
        <w:rPr>
          <w:bCs/>
          <w:lang w:val="ru-RU"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</w:t>
      </w:r>
      <w:r w:rsidR="00196785" w:rsidRPr="00196785">
        <w:rPr>
          <w:b/>
          <w:bCs/>
          <w:lang w:val="ru-RU"/>
        </w:rPr>
        <w:t xml:space="preserve"> </w:t>
      </w:r>
    </w:p>
    <w:p w14:paraId="73DEB118" w14:textId="5D4EBD93" w:rsidR="00F24DA8" w:rsidRPr="00196785" w:rsidRDefault="001E1DBD" w:rsidP="00196785">
      <w:pPr>
        <w:pStyle w:val="12"/>
        <w:spacing w:line="276" w:lineRule="auto"/>
        <w:contextualSpacing/>
        <w:jc w:val="both"/>
        <w:rPr>
          <w:bCs/>
          <w:lang w:val="ru-RU" w:eastAsia="ru-RU"/>
        </w:rPr>
      </w:pPr>
      <w:proofErr w:type="spellStart"/>
      <w:r>
        <w:rPr>
          <w:b/>
          <w:bCs/>
          <w:lang w:val="ru-RU"/>
        </w:rPr>
        <w:t>Подкомпетенция</w:t>
      </w:r>
      <w:proofErr w:type="spellEnd"/>
      <w:r>
        <w:rPr>
          <w:b/>
          <w:bCs/>
          <w:lang w:val="ru-RU"/>
        </w:rPr>
        <w:t xml:space="preserve"> ОПК-</w:t>
      </w:r>
      <w:proofErr w:type="gramStart"/>
      <w:r>
        <w:rPr>
          <w:b/>
          <w:bCs/>
          <w:lang w:val="ru-RU"/>
        </w:rPr>
        <w:t>3</w:t>
      </w:r>
      <w:r w:rsidR="003823B8" w:rsidRPr="00196785">
        <w:rPr>
          <w:b/>
          <w:bCs/>
          <w:lang w:val="ru-RU"/>
        </w:rPr>
        <w:t>.</w:t>
      </w:r>
      <w:r w:rsidRPr="001E1DBD">
        <w:rPr>
          <w:b/>
          <w:bCs/>
          <w:lang w:val="ru-RU"/>
        </w:rPr>
        <w:t>КПрМА</w:t>
      </w:r>
      <w:proofErr w:type="gramEnd"/>
      <w:r w:rsidR="003823B8" w:rsidRPr="00196785">
        <w:rPr>
          <w:bCs/>
          <w:lang w:val="ru-RU"/>
        </w:rPr>
        <w:t xml:space="preserve"> </w:t>
      </w:r>
      <w:r w:rsidR="00196785" w:rsidRPr="00196785">
        <w:rPr>
          <w:bCs/>
          <w:lang w:val="ru-RU"/>
        </w:rPr>
        <w:t>Способен к анализу математических моделей, построенных на основе понятий и методов дифференциального и интегрального исчисления функций многих переменных, с применением пакетов прикладных программ</w:t>
      </w:r>
      <w:r w:rsidR="00F24DA8" w:rsidRPr="00196785">
        <w:rPr>
          <w:bCs/>
          <w:lang w:val="ru-RU" w:eastAsia="ru-RU"/>
        </w:rPr>
        <w:t>.</w:t>
      </w:r>
    </w:p>
    <w:p w14:paraId="26EC0286" w14:textId="413CE001" w:rsidR="003823B8" w:rsidRPr="00196785" w:rsidRDefault="003823B8" w:rsidP="00196785">
      <w:pPr>
        <w:pStyle w:val="12"/>
        <w:spacing w:line="276" w:lineRule="auto"/>
        <w:jc w:val="both"/>
        <w:rPr>
          <w:lang w:val="ru-RU"/>
        </w:rPr>
      </w:pPr>
      <w:r w:rsidRPr="00196785">
        <w:rPr>
          <w:b/>
          <w:lang w:val="ru-RU"/>
        </w:rPr>
        <w:t>Знания:</w:t>
      </w:r>
      <w:r w:rsidRPr="00196785">
        <w:rPr>
          <w:lang w:val="ru-RU"/>
        </w:rPr>
        <w:t xml:space="preserve">  </w:t>
      </w:r>
    </w:p>
    <w:p w14:paraId="7EAE9F59" w14:textId="7C2B49C2" w:rsidR="00F24DA8" w:rsidRPr="00196785" w:rsidRDefault="00196785" w:rsidP="00196785">
      <w:pPr>
        <w:spacing w:line="276" w:lineRule="auto"/>
        <w:ind w:firstLine="708"/>
        <w:jc w:val="both"/>
        <w:rPr>
          <w:bCs/>
          <w:sz w:val="24"/>
          <w:szCs w:val="24"/>
          <w:lang w:eastAsia="ru-RU"/>
        </w:rPr>
      </w:pPr>
      <w:r w:rsidRPr="00196785">
        <w:rPr>
          <w:bCs/>
          <w:sz w:val="24"/>
          <w:szCs w:val="24"/>
          <w:lang w:eastAsia="ru-RU"/>
        </w:rPr>
        <w:t>Знает основные положения теории дифференциального и интегрального исчисления функций нескольких переменных, основные компоненты математических программных пакетов</w:t>
      </w:r>
      <w:r w:rsidR="00F24DA8" w:rsidRPr="00196785">
        <w:rPr>
          <w:bCs/>
          <w:sz w:val="24"/>
          <w:szCs w:val="24"/>
          <w:lang w:eastAsia="ru-RU"/>
        </w:rPr>
        <w:t>.</w:t>
      </w:r>
    </w:p>
    <w:p w14:paraId="411C543E" w14:textId="24D26613" w:rsidR="003823B8" w:rsidRPr="00196785" w:rsidRDefault="003823B8" w:rsidP="00196785">
      <w:pPr>
        <w:pStyle w:val="12"/>
        <w:spacing w:line="276" w:lineRule="auto"/>
        <w:jc w:val="both"/>
        <w:rPr>
          <w:lang w:val="ru-RU"/>
        </w:rPr>
      </w:pPr>
      <w:r w:rsidRPr="00196785">
        <w:rPr>
          <w:b/>
          <w:lang w:val="ru-RU"/>
        </w:rPr>
        <w:t>Умения:</w:t>
      </w:r>
      <w:r w:rsidRPr="00196785">
        <w:rPr>
          <w:lang w:val="ru-RU"/>
        </w:rPr>
        <w:t xml:space="preserve"> </w:t>
      </w:r>
    </w:p>
    <w:p w14:paraId="1AEEC009" w14:textId="767EAB26" w:rsidR="00F24DA8" w:rsidRPr="00196785" w:rsidRDefault="00196785" w:rsidP="00196785">
      <w:pPr>
        <w:spacing w:line="276" w:lineRule="auto"/>
        <w:ind w:firstLine="708"/>
        <w:jc w:val="both"/>
        <w:rPr>
          <w:bCs/>
          <w:sz w:val="24"/>
          <w:szCs w:val="24"/>
          <w:lang w:eastAsia="ru-RU"/>
        </w:rPr>
      </w:pPr>
      <w:r w:rsidRPr="00196785">
        <w:rPr>
          <w:bCs/>
          <w:sz w:val="24"/>
          <w:szCs w:val="24"/>
          <w:lang w:eastAsia="ru-RU"/>
        </w:rPr>
        <w:t>Умеет вычислять пределы последовательностей и функций нескольких переменных, производные и дифференциалы, исследовать функции с помощью математических программных пакетов</w:t>
      </w:r>
      <w:r w:rsidR="00F24DA8" w:rsidRPr="00196785">
        <w:rPr>
          <w:bCs/>
          <w:sz w:val="24"/>
          <w:szCs w:val="24"/>
          <w:lang w:eastAsia="ru-RU"/>
        </w:rPr>
        <w:t>.</w:t>
      </w:r>
    </w:p>
    <w:p w14:paraId="130B54FA" w14:textId="52EA5457" w:rsidR="003823B8" w:rsidRPr="00196785" w:rsidRDefault="003823B8" w:rsidP="00196785">
      <w:pPr>
        <w:pStyle w:val="12"/>
        <w:spacing w:line="276" w:lineRule="auto"/>
        <w:jc w:val="both"/>
        <w:rPr>
          <w:lang w:val="ru-RU"/>
        </w:rPr>
      </w:pPr>
      <w:r w:rsidRPr="00196785">
        <w:rPr>
          <w:b/>
          <w:lang w:val="ru-RU"/>
        </w:rPr>
        <w:t>Опыт деятельности:</w:t>
      </w:r>
      <w:r w:rsidRPr="00196785">
        <w:rPr>
          <w:lang w:val="ru-RU"/>
        </w:rPr>
        <w:t xml:space="preserve"> </w:t>
      </w:r>
    </w:p>
    <w:p w14:paraId="3259BDDB" w14:textId="56DE340F" w:rsidR="00F24DA8" w:rsidRPr="00196785" w:rsidRDefault="00196785" w:rsidP="00196785">
      <w:pPr>
        <w:pStyle w:val="12"/>
        <w:spacing w:line="276" w:lineRule="auto"/>
        <w:jc w:val="both"/>
        <w:rPr>
          <w:bCs/>
          <w:lang w:val="ru-RU" w:eastAsia="ru-RU"/>
        </w:rPr>
      </w:pPr>
      <w:r w:rsidRPr="00196785">
        <w:rPr>
          <w:bCs/>
          <w:lang w:val="ru-RU" w:eastAsia="ru-RU"/>
        </w:rPr>
        <w:t>Имеет опыт построения и исследования с использованием пакетов прикладных программ простейших математических моделей реальных объектов и процессов, основанных на абстрактных моделях дифференциального и интегрального исчисления функции нескольких переменных</w:t>
      </w:r>
      <w:r w:rsidR="00F24DA8" w:rsidRPr="00196785">
        <w:rPr>
          <w:bCs/>
          <w:lang w:val="ru-RU" w:eastAsia="ru-RU"/>
        </w:rPr>
        <w:t>.</w:t>
      </w:r>
    </w:p>
    <w:p w14:paraId="283A6A26" w14:textId="77777777" w:rsidR="00A40EA7" w:rsidRDefault="00A40EA7">
      <w:pPr>
        <w:spacing w:after="200" w:line="276" w:lineRule="auto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</w:rPr>
        <w:br w:type="page"/>
      </w:r>
    </w:p>
    <w:p w14:paraId="3CDE62C7" w14:textId="77777777" w:rsidR="00D65F7B" w:rsidRDefault="00D65F7B" w:rsidP="00D65F7B">
      <w:pPr>
        <w:pStyle w:val="a9"/>
        <w:numPr>
          <w:ilvl w:val="0"/>
          <w:numId w:val="40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ПОКАЗАТЕЛИ ОЦЕНИВАНИЯ СФОРМИРОВАННОСТИ КОМПЕТЕНЦИИ</w:t>
      </w:r>
    </w:p>
    <w:p w14:paraId="3A802FA7" w14:textId="77777777" w:rsidR="00D65F7B" w:rsidRDefault="00D65F7B" w:rsidP="00D65F7B">
      <w:pPr>
        <w:pStyle w:val="a9"/>
        <w:spacing w:line="276" w:lineRule="auto"/>
        <w:rPr>
          <w:b/>
          <w:sz w:val="24"/>
          <w:szCs w:val="24"/>
        </w:rPr>
      </w:pPr>
    </w:p>
    <w:tbl>
      <w:tblPr>
        <w:tblW w:w="9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52"/>
        <w:gridCol w:w="4818"/>
        <w:gridCol w:w="2410"/>
      </w:tblGrid>
      <w:tr w:rsidR="00D65F7B" w14:paraId="66D84475" w14:textId="77777777" w:rsidTr="00D65F7B">
        <w:trPr>
          <w:trHeight w:val="726"/>
          <w:tblHeader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0FED2" w14:textId="77777777" w:rsidR="00D65F7B" w:rsidRDefault="00D65F7B">
            <w:pPr>
              <w:spacing w:line="27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</w:p>
          <w:p w14:paraId="3B2CA05F" w14:textId="77777777" w:rsidR="00D65F7B" w:rsidRDefault="00D65F7B">
            <w:pPr>
              <w:spacing w:line="27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Индикаторы достижения сформированности компетенции</w:t>
            </w:r>
          </w:p>
          <w:p w14:paraId="3A112D6F" w14:textId="77777777" w:rsidR="00D65F7B" w:rsidRDefault="00D65F7B">
            <w:pPr>
              <w:spacing w:line="276" w:lineRule="auto"/>
              <w:jc w:val="center"/>
              <w:rPr>
                <w:rFonts w:eastAsia="Calibri"/>
                <w:bCs/>
                <w:i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8DBC2" w14:textId="77777777" w:rsidR="00D65F7B" w:rsidRDefault="00D65F7B">
            <w:pPr>
              <w:spacing w:line="27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Показатели</w:t>
            </w:r>
          </w:p>
          <w:p w14:paraId="2EE3728D" w14:textId="77777777" w:rsidR="00D65F7B" w:rsidRDefault="00D65F7B">
            <w:pPr>
              <w:spacing w:line="27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оценки</w:t>
            </w:r>
          </w:p>
          <w:p w14:paraId="66AE533A" w14:textId="77777777" w:rsidR="00D65F7B" w:rsidRDefault="00D65F7B">
            <w:pPr>
              <w:spacing w:line="276" w:lineRule="auto"/>
              <w:jc w:val="center"/>
              <w:rPr>
                <w:rFonts w:eastAsia="Calibri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BBC744" w14:textId="77777777" w:rsidR="00D65F7B" w:rsidRDefault="00D65F7B">
            <w:pPr>
              <w:spacing w:line="276" w:lineRule="auto"/>
              <w:jc w:val="center"/>
              <w:rPr>
                <w:i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оценочного средства</w:t>
            </w:r>
          </w:p>
        </w:tc>
      </w:tr>
      <w:tr w:rsidR="00D65F7B" w14:paraId="66DBA418" w14:textId="77777777" w:rsidTr="00D65F7B">
        <w:trPr>
          <w:cantSplit/>
          <w:trHeight w:hRule="exact" w:val="33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24A8" w14:textId="77777777" w:rsidR="00D65F7B" w:rsidRDefault="00D65F7B">
            <w:pPr>
              <w:spacing w:line="276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Знает основные положения теории дифференциального и интегрального исчисления функций нескольких переменных, основные компоненты математических программных пакетов.</w:t>
            </w:r>
          </w:p>
          <w:p w14:paraId="1FD606F1" w14:textId="77777777" w:rsidR="00D65F7B" w:rsidRDefault="00D65F7B">
            <w:pPr>
              <w:pStyle w:val="12"/>
              <w:spacing w:line="276" w:lineRule="auto"/>
              <w:ind w:firstLine="0"/>
              <w:rPr>
                <w:rFonts w:eastAsia="Calibri"/>
                <w:i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1115" w14:textId="77777777" w:rsidR="00D65F7B" w:rsidRDefault="00D65F7B">
            <w:pPr>
              <w:spacing w:line="276" w:lineRule="auto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Воспроизводит основные положения, результаты и модели математического анализа, </w:t>
            </w:r>
            <w:r>
              <w:rPr>
                <w:sz w:val="24"/>
                <w:szCs w:val="24"/>
              </w:rPr>
              <w:t xml:space="preserve">связанные с понятиями функций одной и многих переменных, необходимые для решения задач с применением пакета </w:t>
            </w:r>
            <w:proofErr w:type="spellStart"/>
            <w:r>
              <w:rPr>
                <w:sz w:val="24"/>
                <w:szCs w:val="24"/>
                <w:lang w:val="en-US"/>
              </w:rPr>
              <w:t>MatLab</w:t>
            </w:r>
            <w:proofErr w:type="spellEnd"/>
            <w:r>
              <w:rPr>
                <w:sz w:val="24"/>
                <w:szCs w:val="24"/>
              </w:rPr>
              <w:t xml:space="preserve"> или </w:t>
            </w:r>
            <w:r>
              <w:rPr>
                <w:sz w:val="24"/>
                <w:szCs w:val="24"/>
                <w:lang w:val="en-US"/>
              </w:rPr>
              <w:t>Octave</w:t>
            </w:r>
            <w:r>
              <w:rPr>
                <w:sz w:val="24"/>
                <w:szCs w:val="24"/>
              </w:rPr>
              <w:t>. Приводит теоретические обоснования выбора математической модели и компонентов</w:t>
            </w:r>
            <w:r>
              <w:t xml:space="preserve"> программных пакетов </w:t>
            </w:r>
            <w:r>
              <w:rPr>
                <w:rFonts w:eastAsia="Calibri"/>
                <w:bCs/>
                <w:sz w:val="24"/>
                <w:szCs w:val="24"/>
              </w:rPr>
              <w:t>(в пределах содержания, определенного рабочей программой (РП))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420C" w14:textId="77777777" w:rsidR="00D65F7B" w:rsidRDefault="00D65F7B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trike/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Задача зачетного задания</w:t>
            </w:r>
          </w:p>
        </w:tc>
      </w:tr>
      <w:tr w:rsidR="00D65F7B" w14:paraId="6AC44F5A" w14:textId="77777777" w:rsidTr="00D65F7B">
        <w:trPr>
          <w:cantSplit/>
          <w:trHeight w:val="39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0F7A" w14:textId="77777777" w:rsidR="00D65F7B" w:rsidRDefault="00D65F7B">
            <w:pPr>
              <w:spacing w:line="276" w:lineRule="auto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Умеет вычислять пределы последовательностей и функций нескольких переменных, производные и дифференциалы, исследовать функции с помощью математических программных пакетов.</w:t>
            </w:r>
          </w:p>
          <w:p w14:paraId="28E57E3C" w14:textId="77777777" w:rsidR="00D65F7B" w:rsidRDefault="00D65F7B">
            <w:pPr>
              <w:pStyle w:val="12"/>
              <w:spacing w:line="276" w:lineRule="auto"/>
              <w:ind w:firstLine="0"/>
              <w:rPr>
                <w:b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7F25" w14:textId="77777777" w:rsidR="00D65F7B" w:rsidRDefault="00D65F7B">
            <w:pPr>
              <w:pStyle w:val="a4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Решает типовые задачи на вычисление суммы ряда, кратных интегралов, находит экстремумы функции многих переменных, исследуя линии уровня и форму поверхностей, находит решения задачи Каши приближёнными методами </w:t>
            </w:r>
            <w:r>
              <w:rPr>
                <w:sz w:val="24"/>
                <w:szCs w:val="24"/>
              </w:rPr>
              <w:t xml:space="preserve">с помощью </w:t>
            </w:r>
            <w:r>
              <w:rPr>
                <w:bCs/>
                <w:sz w:val="24"/>
                <w:szCs w:val="24"/>
                <w:lang w:eastAsia="ru-RU"/>
              </w:rPr>
              <w:t xml:space="preserve">математических программных пакетов </w:t>
            </w:r>
            <w:proofErr w:type="spellStart"/>
            <w:r>
              <w:rPr>
                <w:sz w:val="24"/>
                <w:szCs w:val="24"/>
                <w:lang w:val="en-US"/>
              </w:rPr>
              <w:t>MatLab</w:t>
            </w:r>
            <w:proofErr w:type="spellEnd"/>
            <w:r>
              <w:rPr>
                <w:sz w:val="24"/>
                <w:szCs w:val="24"/>
              </w:rPr>
              <w:t xml:space="preserve"> или </w:t>
            </w:r>
            <w:r>
              <w:rPr>
                <w:sz w:val="24"/>
                <w:szCs w:val="24"/>
                <w:lang w:val="en-US"/>
              </w:rPr>
              <w:t>Octave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eastAsia="Calibri"/>
                <w:bCs/>
                <w:sz w:val="24"/>
                <w:szCs w:val="24"/>
              </w:rPr>
              <w:t>анализирует результат, объясняет работу программы (в пределах содержания, определенного РП).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5C86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</w:rPr>
              <w:t>Задача зачетного задания</w:t>
            </w:r>
          </w:p>
        </w:tc>
      </w:tr>
      <w:tr w:rsidR="00D65F7B" w14:paraId="12CACD48" w14:textId="77777777" w:rsidTr="00D65F7B">
        <w:trPr>
          <w:cantSplit/>
          <w:trHeight w:val="25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2543" w14:textId="77777777" w:rsidR="00D65F7B" w:rsidRDefault="00D65F7B">
            <w:pPr>
              <w:pStyle w:val="12"/>
              <w:spacing w:line="276" w:lineRule="auto"/>
              <w:ind w:firstLine="0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  <w:lastRenderedPageBreak/>
              <w:t>Имеет опыт построения и исследования с использованием пакетов прикладных программ простейших математических моделей реальных объектов и процессов, основанных на абстрактных моделях дифференциального и интегрального исчисления функции нескольких переменных.</w:t>
            </w:r>
          </w:p>
          <w:p w14:paraId="14132EAB" w14:textId="77777777" w:rsidR="00D65F7B" w:rsidRDefault="00D65F7B">
            <w:pPr>
              <w:pStyle w:val="12"/>
              <w:spacing w:line="276" w:lineRule="auto"/>
              <w:ind w:firstLine="0"/>
              <w:rPr>
                <w:rFonts w:eastAsia="Calibri"/>
                <w:lang w:val="ru-RU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19DB" w14:textId="77777777" w:rsidR="00D65F7B" w:rsidRDefault="00D65F7B">
            <w:pPr>
              <w:pStyle w:val="a4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Исследует реальные явления методами МА: самостоятельно строит математическую модель, составляет ориентировочную основу действия по ее исследованию, используя усвоенные ранее средства и способы действий в новых условиях, проводит исследование  </w:t>
            </w:r>
            <w:r>
              <w:rPr>
                <w:sz w:val="24"/>
                <w:szCs w:val="24"/>
              </w:rPr>
              <w:t>с помощью</w:t>
            </w:r>
            <w:r>
              <w:t xml:space="preserve"> </w:t>
            </w:r>
            <w:r>
              <w:rPr>
                <w:bCs/>
                <w:sz w:val="24"/>
                <w:szCs w:val="24"/>
                <w:lang w:eastAsia="ru-RU"/>
              </w:rPr>
              <w:t>математических программных пакетов</w:t>
            </w:r>
            <w:r>
              <w:rPr>
                <w:rFonts w:eastAsia="Calibri"/>
                <w:bCs/>
                <w:sz w:val="24"/>
                <w:szCs w:val="24"/>
              </w:rPr>
              <w:t xml:space="preserve"> (в пределах содержания, определенного РП).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C830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Практико-ориентированное задание</w:t>
            </w:r>
          </w:p>
        </w:tc>
      </w:tr>
    </w:tbl>
    <w:p w14:paraId="0931EF98" w14:textId="77777777" w:rsidR="00D65F7B" w:rsidRDefault="00D65F7B" w:rsidP="00D65F7B">
      <w:pPr>
        <w:jc w:val="center"/>
        <w:rPr>
          <w:b/>
          <w:bCs/>
          <w:iCs/>
          <w:sz w:val="28"/>
          <w:szCs w:val="28"/>
        </w:rPr>
      </w:pPr>
    </w:p>
    <w:p w14:paraId="5BC142AE" w14:textId="77777777" w:rsidR="00D65F7B" w:rsidRDefault="00D65F7B" w:rsidP="00D65F7B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 w14:paraId="2027EA59" w14:textId="77777777" w:rsidR="00D65F7B" w:rsidRDefault="00D65F7B" w:rsidP="00D65F7B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14:paraId="365629B4" w14:textId="77777777" w:rsidR="00D65F7B" w:rsidRDefault="00D65F7B" w:rsidP="00D65F7B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  <w:u w:val="single"/>
        </w:rPr>
      </w:pPr>
      <w:r>
        <w:rPr>
          <w:b/>
          <w:bCs/>
          <w:iCs/>
          <w:sz w:val="24"/>
          <w:szCs w:val="26"/>
          <w:u w:val="single"/>
        </w:rPr>
        <w:t>3.1. Название оценочного средства</w:t>
      </w:r>
    </w:p>
    <w:p w14:paraId="228AC246" w14:textId="77777777" w:rsidR="00D65F7B" w:rsidRDefault="00D65F7B" w:rsidP="00D65F7B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Задача зачетного задания </w:t>
      </w:r>
    </w:p>
    <w:p w14:paraId="404BAFC7" w14:textId="77777777" w:rsidR="00D65F7B" w:rsidRDefault="00D65F7B" w:rsidP="00D65F7B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  <w:u w:val="single"/>
        </w:rPr>
        <w:t>3.1.1. Описание типового оценочного средства</w:t>
      </w:r>
      <w:r>
        <w:rPr>
          <w:b/>
          <w:sz w:val="24"/>
          <w:szCs w:val="26"/>
        </w:rPr>
        <w:t xml:space="preserve">: </w:t>
      </w:r>
    </w:p>
    <w:p w14:paraId="32A32F8C" w14:textId="77777777" w:rsidR="00D65F7B" w:rsidRDefault="00D65F7B" w:rsidP="00D65F7B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Оценочное средство представляет собой задачу на построение математической модели объекта и исследование ее с использованием усвоенных ранее средств и способов действий.</w:t>
      </w:r>
    </w:p>
    <w:p w14:paraId="3963E7ED" w14:textId="77777777" w:rsidR="00D65F7B" w:rsidRDefault="00D65F7B" w:rsidP="00D65F7B">
      <w:pPr>
        <w:spacing w:before="120" w:after="120" w:line="276" w:lineRule="auto"/>
        <w:ind w:firstLine="652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Пример типового оценочного средства </w:t>
      </w:r>
    </w:p>
    <w:p w14:paraId="48C52F50" w14:textId="77777777" w:rsidR="00D65F7B" w:rsidRDefault="00D65F7B" w:rsidP="00D65F7B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Пример типовой задачи </w:t>
      </w:r>
    </w:p>
    <w:p w14:paraId="4FB4DD17" w14:textId="77777777" w:rsidR="00D65F7B" w:rsidRDefault="00D65F7B" w:rsidP="00D65F7B">
      <w:pPr>
        <w:spacing w:line="288" w:lineRule="auto"/>
        <w:ind w:firstLine="708"/>
        <w:jc w:val="both"/>
        <w:rPr>
          <w:sz w:val="24"/>
        </w:rPr>
      </w:pPr>
      <w:r>
        <w:rPr>
          <w:sz w:val="24"/>
        </w:rPr>
        <w:t xml:space="preserve">Поверхность задана уравнением  </w:t>
      </w:r>
      <w:r>
        <w:rPr>
          <w:rFonts w:ascii="Courier New" w:eastAsia="Courier New" w:hAnsi="Courier New"/>
          <w:position w:val="-10"/>
          <w:lang w:val="en-US"/>
        </w:rPr>
        <w:object w:dxaOrig="5280" w:dyaOrig="408" w14:anchorId="3949E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64pt;height:20.4pt" o:ole="">
            <v:imagedata r:id="rId8" o:title=""/>
          </v:shape>
          <o:OLEObject Type="Embed" ProgID="Equation.DSMT4" ShapeID="_x0000_i1033" DrawAspect="Content" ObjectID="_1655757598" r:id="rId9"/>
        </w:object>
      </w:r>
      <w:r>
        <w:rPr>
          <w:rFonts w:ascii="Courier New" w:eastAsia="Courier New" w:hAnsi="Courier New"/>
        </w:rPr>
        <w:t xml:space="preserve">, </w:t>
      </w:r>
      <w:r>
        <w:rPr>
          <w:position w:val="-10"/>
          <w:sz w:val="24"/>
        </w:rPr>
        <w:object w:dxaOrig="2112" w:dyaOrig="312" w14:anchorId="64196FFB">
          <v:shape id="_x0000_i1034" type="#_x0000_t75" style="width:105.6pt;height:15.6pt" o:ole="">
            <v:imagedata r:id="rId10" o:title=""/>
          </v:shape>
          <o:OLEObject Type="Embed" ProgID="Equation.DSMT4" ShapeID="_x0000_i1034" DrawAspect="Content" ObjectID="_1655757599" r:id="rId11"/>
        </w:object>
      </w:r>
      <w:r>
        <w:rPr>
          <w:sz w:val="24"/>
        </w:rPr>
        <w:t>.</w:t>
      </w:r>
    </w:p>
    <w:p w14:paraId="68928AB4" w14:textId="77777777" w:rsidR="00D65F7B" w:rsidRDefault="00D65F7B" w:rsidP="00D65F7B">
      <w:pPr>
        <w:spacing w:line="4" w:lineRule="exact"/>
        <w:rPr>
          <w:sz w:val="24"/>
        </w:rPr>
      </w:pPr>
    </w:p>
    <w:p w14:paraId="58E002F1" w14:textId="77777777" w:rsidR="00D65F7B" w:rsidRDefault="00D65F7B" w:rsidP="00D65F7B">
      <w:pPr>
        <w:spacing w:line="288" w:lineRule="auto"/>
        <w:ind w:firstLine="708"/>
        <w:jc w:val="both"/>
        <w:rPr>
          <w:sz w:val="23"/>
        </w:rPr>
      </w:pPr>
      <w:r>
        <w:rPr>
          <w:sz w:val="23"/>
        </w:rPr>
        <w:t>а) Постройте трехмерное изображение макета. Постройте линии уровня поверхности.</w:t>
      </w:r>
    </w:p>
    <w:p w14:paraId="24DDB271" w14:textId="77777777" w:rsidR="00D65F7B" w:rsidRDefault="00D65F7B" w:rsidP="00D65F7B">
      <w:pPr>
        <w:spacing w:line="288" w:lineRule="auto"/>
        <w:ind w:firstLine="708"/>
        <w:jc w:val="both"/>
        <w:rPr>
          <w:sz w:val="23"/>
        </w:rPr>
      </w:pPr>
      <w:r>
        <w:rPr>
          <w:sz w:val="23"/>
        </w:rPr>
        <w:t>б) Найдите численно или аналитически координаты все точки экстремумов и отметьте их как на трехмерном изображении, так и на рисунке с линиями уровня. Обоснуйте выбор способа решения</w:t>
      </w:r>
    </w:p>
    <w:p w14:paraId="68135930" w14:textId="77777777" w:rsidR="00D65F7B" w:rsidRDefault="00D65F7B" w:rsidP="00D65F7B">
      <w:pPr>
        <w:spacing w:before="120" w:after="120" w:line="276" w:lineRule="auto"/>
        <w:ind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Пояснения к содержанию типового оценочного средства</w:t>
      </w:r>
    </w:p>
    <w:p w14:paraId="495172DC" w14:textId="77777777" w:rsidR="00D65F7B" w:rsidRDefault="00D65F7B" w:rsidP="00D65F7B">
      <w:pPr>
        <w:spacing w:line="276" w:lineRule="auto"/>
        <w:ind w:firstLine="709"/>
        <w:jc w:val="both"/>
        <w:rPr>
          <w:bCs/>
          <w:sz w:val="24"/>
          <w:szCs w:val="24"/>
          <w:lang w:eastAsia="ru-RU"/>
        </w:rPr>
      </w:pPr>
      <w:r>
        <w:rPr>
          <w:sz w:val="24"/>
          <w:szCs w:val="24"/>
        </w:rPr>
        <w:t xml:space="preserve">Задача является частью практико-ориентированного задания, основана на знании и применении изученной базовой модели МА с использованием </w:t>
      </w:r>
      <w:r>
        <w:rPr>
          <w:bCs/>
          <w:sz w:val="24"/>
          <w:szCs w:val="24"/>
          <w:lang w:eastAsia="ru-RU"/>
        </w:rPr>
        <w:t>математических программных пакетов.</w:t>
      </w:r>
    </w:p>
    <w:p w14:paraId="54B03564" w14:textId="77777777" w:rsidR="00D65F7B" w:rsidRDefault="00D65F7B" w:rsidP="00D65F7B">
      <w:pPr>
        <w:spacing w:line="276" w:lineRule="auto"/>
        <w:ind w:firstLine="709"/>
        <w:rPr>
          <w:i/>
          <w:sz w:val="24"/>
          <w:szCs w:val="26"/>
        </w:rPr>
      </w:pPr>
      <w:r>
        <w:rPr>
          <w:b/>
          <w:sz w:val="24"/>
          <w:szCs w:val="26"/>
        </w:rPr>
        <w:t xml:space="preserve">Требования к оформлению </w:t>
      </w:r>
    </w:p>
    <w:p w14:paraId="06FD2482" w14:textId="77777777" w:rsidR="00D65F7B" w:rsidRDefault="00D65F7B" w:rsidP="00D65F7B">
      <w:pPr>
        <w:spacing w:line="0" w:lineRule="atLeast"/>
        <w:ind w:firstLine="708"/>
        <w:rPr>
          <w:sz w:val="24"/>
        </w:rPr>
      </w:pPr>
      <w:r>
        <w:rPr>
          <w:sz w:val="24"/>
        </w:rPr>
        <w:lastRenderedPageBreak/>
        <w:t xml:space="preserve">Решение нужно изложить в письменном отчете (в форме документа WORD). </w:t>
      </w:r>
    </w:p>
    <w:p w14:paraId="386E4746" w14:textId="77777777" w:rsidR="00D65F7B" w:rsidRDefault="00D65F7B" w:rsidP="00D65F7B">
      <w:pPr>
        <w:spacing w:line="0" w:lineRule="atLeast"/>
        <w:ind w:firstLine="708"/>
        <w:rPr>
          <w:sz w:val="24"/>
        </w:rPr>
      </w:pPr>
      <w:r>
        <w:rPr>
          <w:sz w:val="24"/>
        </w:rPr>
        <w:t xml:space="preserve">В отчете должен быть </w:t>
      </w:r>
      <w:r>
        <w:rPr>
          <w:i/>
          <w:sz w:val="24"/>
        </w:rPr>
        <w:t>описан общий ход решения</w:t>
      </w:r>
      <w:r>
        <w:rPr>
          <w:sz w:val="24"/>
        </w:rPr>
        <w:t>, приведены аналитические выкладки, графики, численные расчеты, результаты.</w:t>
      </w:r>
    </w:p>
    <w:p w14:paraId="79B11D2C" w14:textId="77777777" w:rsidR="00D65F7B" w:rsidRDefault="00D65F7B" w:rsidP="00D65F7B">
      <w:pPr>
        <w:spacing w:line="268" w:lineRule="auto"/>
        <w:ind w:firstLine="708"/>
        <w:jc w:val="both"/>
        <w:rPr>
          <w:sz w:val="24"/>
        </w:rPr>
      </w:pPr>
      <w:r>
        <w:rPr>
          <w:sz w:val="24"/>
        </w:rPr>
        <w:t>Расчетные программы должны быть выполнены в форме скрипт-файлов. Тексты скрипт-файлов и результаты работы программ нужно скопировать в отчет.</w:t>
      </w:r>
    </w:p>
    <w:p w14:paraId="1AB90B89" w14:textId="77777777" w:rsidR="00D65F7B" w:rsidRDefault="00D65F7B" w:rsidP="00D65F7B">
      <w:pPr>
        <w:spacing w:line="7" w:lineRule="exact"/>
        <w:rPr>
          <w:sz w:val="24"/>
        </w:rPr>
      </w:pPr>
    </w:p>
    <w:p w14:paraId="47FC45A2" w14:textId="77777777" w:rsidR="00D65F7B" w:rsidRDefault="00D65F7B" w:rsidP="00D65F7B">
      <w:pPr>
        <w:spacing w:line="0" w:lineRule="atLeast"/>
        <w:ind w:firstLine="708"/>
        <w:rPr>
          <w:sz w:val="24"/>
        </w:rPr>
      </w:pPr>
      <w:r>
        <w:rPr>
          <w:sz w:val="24"/>
        </w:rPr>
        <w:t>Выводы (ответы) должны быть четко сформулированы.</w:t>
      </w:r>
    </w:p>
    <w:p w14:paraId="340840E7" w14:textId="77777777" w:rsidR="00D65F7B" w:rsidRDefault="00D65F7B" w:rsidP="00D65F7B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сдачи задания преподаватель проверяет отчет и устно беседует со студентом. </w:t>
      </w:r>
    </w:p>
    <w:p w14:paraId="3BAEAAB8" w14:textId="77777777" w:rsidR="00D65F7B" w:rsidRDefault="00D65F7B" w:rsidP="00D65F7B">
      <w:pPr>
        <w:spacing w:line="276" w:lineRule="auto"/>
        <w:ind w:firstLine="709"/>
        <w:jc w:val="both"/>
        <w:rPr>
          <w:bCs/>
          <w:sz w:val="24"/>
          <w:szCs w:val="24"/>
        </w:rPr>
      </w:pPr>
    </w:p>
    <w:p w14:paraId="36D835A7" w14:textId="77777777" w:rsidR="00D65F7B" w:rsidRDefault="00D65F7B" w:rsidP="00D65F7B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 w14:paraId="1F8F1539" w14:textId="77777777" w:rsidR="00D65F7B" w:rsidRDefault="00D65F7B" w:rsidP="00D65F7B">
      <w:pPr>
        <w:spacing w:line="276" w:lineRule="auto"/>
        <w:ind w:firstLine="709"/>
        <w:jc w:val="both"/>
        <w:rPr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 w14:paraId="4F2DDF1B" w14:textId="77777777" w:rsidR="00D65F7B" w:rsidRDefault="00D65F7B" w:rsidP="00D65F7B">
      <w:pPr>
        <w:tabs>
          <w:tab w:val="left" w:pos="3828"/>
          <w:tab w:val="left" w:pos="6946"/>
          <w:tab w:val="left" w:pos="7371"/>
        </w:tabs>
        <w:spacing w:line="276" w:lineRule="auto"/>
        <w:ind w:firstLine="709"/>
        <w:jc w:val="both"/>
        <w:rPr>
          <w:b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b/>
          <w:i/>
          <w:sz w:val="24"/>
          <w:szCs w:val="26"/>
        </w:rPr>
        <w:t xml:space="preserve"> </w:t>
      </w:r>
      <w:r>
        <w:rPr>
          <w:bCs/>
          <w:iCs/>
          <w:sz w:val="24"/>
          <w:szCs w:val="26"/>
        </w:rPr>
        <w:t>30</w:t>
      </w:r>
      <w:r>
        <w:rPr>
          <w:b/>
          <w:i/>
          <w:sz w:val="24"/>
          <w:szCs w:val="26"/>
        </w:rPr>
        <w:t xml:space="preserve"> </w:t>
      </w:r>
      <w:r>
        <w:rPr>
          <w:sz w:val="24"/>
          <w:szCs w:val="26"/>
        </w:rPr>
        <w:t>минут</w:t>
      </w:r>
    </w:p>
    <w:p w14:paraId="2DD4FFE0" w14:textId="77777777" w:rsidR="00D65F7B" w:rsidRDefault="00D65F7B" w:rsidP="00D65F7B">
      <w:pPr>
        <w:spacing w:line="276" w:lineRule="auto"/>
        <w:ind w:firstLine="709"/>
        <w:jc w:val="both"/>
        <w:rPr>
          <w:bCs/>
          <w:sz w:val="24"/>
          <w:szCs w:val="26"/>
        </w:rPr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 xml:space="preserve">бумага, ручка, компьютер с установленным необходимым математическим программным пакетом </w:t>
      </w:r>
    </w:p>
    <w:p w14:paraId="5F6911E2" w14:textId="77777777" w:rsidR="00D65F7B" w:rsidRDefault="00D65F7B" w:rsidP="00D65F7B">
      <w:pPr>
        <w:spacing w:line="276" w:lineRule="auto"/>
        <w:ind w:firstLine="709"/>
        <w:jc w:val="both"/>
        <w:rPr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Octave</w:t>
      </w:r>
      <w:r>
        <w:rPr>
          <w:sz w:val="24"/>
          <w:szCs w:val="24"/>
        </w:rPr>
        <w:t>.</w:t>
      </w:r>
      <w:r>
        <w:rPr>
          <w:bCs/>
          <w:sz w:val="24"/>
          <w:szCs w:val="26"/>
        </w:rPr>
        <w:t xml:space="preserve"> </w:t>
      </w:r>
    </w:p>
    <w:p w14:paraId="5CDFFF50" w14:textId="77777777" w:rsidR="00D65F7B" w:rsidRDefault="00D65F7B" w:rsidP="00D65F7B">
      <w:pPr>
        <w:pStyle w:val="a"/>
        <w:numPr>
          <w:ilvl w:val="0"/>
          <w:numId w:val="0"/>
        </w:numPr>
        <w:ind w:firstLine="709"/>
        <w:rPr>
          <w:bCs/>
          <w:i/>
          <w:szCs w:val="26"/>
          <w:highlight w:val="lightGray"/>
          <w:lang w:eastAsia="en-US"/>
        </w:rPr>
      </w:pPr>
      <w:r>
        <w:rPr>
          <w:b/>
        </w:rPr>
        <w:t xml:space="preserve">Список литературы и информационных источников, доступных во время зачёта: </w:t>
      </w:r>
      <w:r>
        <w:rPr>
          <w:bCs/>
        </w:rPr>
        <w:t>методические указания к выполнению лабораторных работ.</w:t>
      </w:r>
    </w:p>
    <w:p w14:paraId="185295B4" w14:textId="77777777" w:rsidR="00D65F7B" w:rsidRDefault="00D65F7B" w:rsidP="00D65F7B">
      <w:pPr>
        <w:pStyle w:val="a"/>
        <w:numPr>
          <w:ilvl w:val="0"/>
          <w:numId w:val="0"/>
        </w:numPr>
        <w:ind w:firstLine="851"/>
        <w:rPr>
          <w:bCs/>
          <w:i/>
          <w:szCs w:val="26"/>
          <w:highlight w:val="lightGray"/>
          <w:lang w:eastAsia="en-US"/>
        </w:rPr>
      </w:pPr>
    </w:p>
    <w:p w14:paraId="3345D49C" w14:textId="77777777" w:rsidR="00D65F7B" w:rsidRDefault="00D65F7B" w:rsidP="00D65F7B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 w14:paraId="18FA43AF" w14:textId="77777777" w:rsidR="00D65F7B" w:rsidRDefault="00D65F7B" w:rsidP="00D65F7B">
      <w:pPr>
        <w:ind w:firstLine="851"/>
        <w:jc w:val="both"/>
        <w:rPr>
          <w:b/>
          <w:sz w:val="26"/>
          <w:szCs w:val="26"/>
        </w:rPr>
      </w:pP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9"/>
        <w:gridCol w:w="2554"/>
        <w:gridCol w:w="3120"/>
        <w:gridCol w:w="1277"/>
      </w:tblGrid>
      <w:tr w:rsidR="00D65F7B" w14:paraId="068A10D5" w14:textId="77777777" w:rsidTr="00D65F7B">
        <w:trPr>
          <w:trHeight w:val="1244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035056" w14:textId="77777777" w:rsidR="00D65F7B" w:rsidRDefault="00D65F7B">
            <w:pPr>
              <w:spacing w:line="27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2DE330" w14:textId="77777777" w:rsidR="00D65F7B" w:rsidRDefault="00D65F7B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716A26" w14:textId="77777777" w:rsidR="00D65F7B" w:rsidRDefault="00D65F7B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02191B" w14:textId="77777777" w:rsidR="00D65F7B" w:rsidRDefault="00D65F7B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D65F7B" w14:paraId="3E7BE061" w14:textId="77777777" w:rsidTr="00D65F7B">
        <w:trPr>
          <w:trHeight w:val="1026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5DB1" w14:textId="77777777" w:rsidR="00D65F7B" w:rsidRDefault="00D65F7B">
            <w:pPr>
              <w:pStyle w:val="a4"/>
              <w:spacing w:line="276" w:lineRule="auto"/>
              <w:ind w:left="34"/>
              <w:rPr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Воспроизводит основные положения, результаты и модели математического анализа, </w:t>
            </w:r>
            <w:r>
              <w:rPr>
                <w:sz w:val="24"/>
                <w:szCs w:val="24"/>
              </w:rPr>
              <w:t xml:space="preserve">связанные с понятиями функций одной и многих переменных, необходимые для решения задач с применением пакета </w:t>
            </w:r>
            <w:proofErr w:type="spellStart"/>
            <w:r>
              <w:rPr>
                <w:sz w:val="24"/>
                <w:szCs w:val="24"/>
                <w:lang w:val="en-US"/>
              </w:rPr>
              <w:t>MatLab</w:t>
            </w:r>
            <w:proofErr w:type="spellEnd"/>
            <w:r>
              <w:rPr>
                <w:sz w:val="24"/>
                <w:szCs w:val="24"/>
              </w:rPr>
              <w:t xml:space="preserve"> или </w:t>
            </w:r>
            <w:r>
              <w:rPr>
                <w:sz w:val="24"/>
                <w:szCs w:val="24"/>
                <w:lang w:val="en-US"/>
              </w:rPr>
              <w:t>Octave</w:t>
            </w:r>
            <w:r>
              <w:rPr>
                <w:sz w:val="24"/>
                <w:szCs w:val="24"/>
              </w:rPr>
              <w:t>. Приводит теоретические обоснования выбора математической модели и компонентов</w:t>
            </w:r>
            <w:r>
              <w:t xml:space="preserve"> программных пакетов </w:t>
            </w:r>
            <w:r>
              <w:rPr>
                <w:rFonts w:eastAsia="Calibri"/>
                <w:bCs/>
                <w:sz w:val="24"/>
                <w:szCs w:val="24"/>
              </w:rPr>
              <w:t>(в пределах содержания, определенного рабочей программой (РП))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56D9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 помощью математических программных пакетов построены изображения, указанные в п. а) задачи </w:t>
            </w:r>
          </w:p>
          <w:p w14:paraId="71BF8CEF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9F50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Пункт а) выполнен полностью и без ошибок. Иллюстрации информативны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AEE1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</w:tr>
      <w:tr w:rsidR="00D65F7B" w14:paraId="7354EB33" w14:textId="77777777" w:rsidTr="00D65F7B">
        <w:trPr>
          <w:trHeight w:val="726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BFA2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36DE3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749B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Дан частичный ответ на вопрос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41AA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</w:tr>
      <w:tr w:rsidR="00D65F7B" w14:paraId="0E82DDDF" w14:textId="77777777" w:rsidTr="00D65F7B">
        <w:trPr>
          <w:trHeight w:val="415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FF891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A207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A7BA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 остальных случаях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8BD3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D65F7B" w14:paraId="77623AB9" w14:textId="77777777" w:rsidTr="00D65F7B">
        <w:trPr>
          <w:trHeight w:val="234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65AAD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16E33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5BB6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Сумма баллов за ответы на теоретические вопросы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565E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0,2,4</w:t>
            </w:r>
          </w:p>
        </w:tc>
      </w:tr>
      <w:tr w:rsidR="00D65F7B" w14:paraId="0FE4C253" w14:textId="77777777" w:rsidTr="00D65F7B">
        <w:trPr>
          <w:trHeight w:val="10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3BE9A" w14:textId="77777777" w:rsidR="00D65F7B" w:rsidRDefault="00D65F7B">
            <w:pPr>
              <w:pStyle w:val="a4"/>
              <w:spacing w:line="276" w:lineRule="auto"/>
              <w:ind w:left="34"/>
              <w:rPr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Решает типовые задачи на вычисление суммы ряда, кратных интегралов, </w:t>
            </w:r>
            <w:r>
              <w:rPr>
                <w:rFonts w:eastAsia="Calibri"/>
                <w:bCs/>
                <w:sz w:val="24"/>
                <w:szCs w:val="24"/>
              </w:rPr>
              <w:lastRenderedPageBreak/>
              <w:t xml:space="preserve">находит экстремумы функции многих переменных, исследуя линии уровня и форму поверхностей, находит решения задачи Каши приближёнными методами </w:t>
            </w:r>
            <w:r>
              <w:rPr>
                <w:sz w:val="24"/>
                <w:szCs w:val="24"/>
              </w:rPr>
              <w:t xml:space="preserve">с помощью </w:t>
            </w:r>
            <w:r>
              <w:rPr>
                <w:bCs/>
                <w:sz w:val="24"/>
                <w:szCs w:val="24"/>
                <w:lang w:eastAsia="ru-RU"/>
              </w:rPr>
              <w:t xml:space="preserve">математических программных пакетов </w:t>
            </w:r>
            <w:proofErr w:type="spellStart"/>
            <w:r>
              <w:rPr>
                <w:sz w:val="24"/>
                <w:szCs w:val="24"/>
                <w:lang w:val="en-US"/>
              </w:rPr>
              <w:t>MatLab</w:t>
            </w:r>
            <w:proofErr w:type="spellEnd"/>
            <w:r>
              <w:rPr>
                <w:sz w:val="24"/>
                <w:szCs w:val="24"/>
              </w:rPr>
              <w:t xml:space="preserve"> или </w:t>
            </w:r>
            <w:r>
              <w:rPr>
                <w:sz w:val="24"/>
                <w:szCs w:val="24"/>
                <w:lang w:val="en-US"/>
              </w:rPr>
              <w:t>Octave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eastAsia="Calibri"/>
                <w:bCs/>
                <w:sz w:val="24"/>
                <w:szCs w:val="24"/>
              </w:rPr>
              <w:t>анализирует результат, объясняет работу программы (в пределах содержания, определенного РП).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C2EF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 xml:space="preserve">Произведены вычисления, обоснован выбор </w:t>
            </w:r>
            <w:r>
              <w:rPr>
                <w:iCs/>
                <w:sz w:val="24"/>
                <w:szCs w:val="24"/>
              </w:rPr>
              <w:lastRenderedPageBreak/>
              <w:t>способа решения п. б) задачи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0C03" w14:textId="77777777" w:rsidR="00D65F7B" w:rsidRDefault="00D65F7B">
            <w:pPr>
              <w:spacing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Пункт б) выполнен полностью и без ошибок. Сделаны пояснения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A9FA" w14:textId="77777777" w:rsidR="00D65F7B" w:rsidRDefault="00D65F7B">
            <w:pPr>
              <w:spacing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</w:tr>
      <w:tr w:rsidR="00D65F7B" w14:paraId="36E069A7" w14:textId="77777777" w:rsidTr="00D65F7B">
        <w:trPr>
          <w:trHeight w:val="203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B036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7DB16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C22C" w14:textId="77777777" w:rsidR="00D65F7B" w:rsidRDefault="00D65F7B">
            <w:pPr>
              <w:spacing w:line="276" w:lineRule="auto"/>
              <w:rPr>
                <w:b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Вычисления произведены, пояснения отсутствуют</w:t>
            </w:r>
            <w:r>
              <w:rPr>
                <w:bCs/>
                <w:iCs/>
                <w:sz w:val="24"/>
                <w:szCs w:val="24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CA07" w14:textId="77777777" w:rsidR="00D65F7B" w:rsidRDefault="00D65F7B">
            <w:pPr>
              <w:spacing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</w:tr>
      <w:tr w:rsidR="00D65F7B" w14:paraId="061EFA32" w14:textId="77777777" w:rsidTr="00D65F7B">
        <w:trPr>
          <w:trHeight w:val="202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EFDA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6346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4F8C" w14:textId="77777777" w:rsidR="00D65F7B" w:rsidRDefault="00D65F7B">
            <w:pPr>
              <w:spacing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В остальных случаях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5C8B" w14:textId="77777777" w:rsidR="00D65F7B" w:rsidRDefault="00D65F7B">
            <w:pPr>
              <w:spacing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</w:t>
            </w:r>
          </w:p>
        </w:tc>
      </w:tr>
      <w:tr w:rsidR="00D65F7B" w14:paraId="48945FE9" w14:textId="77777777" w:rsidTr="00D65F7B">
        <w:trPr>
          <w:trHeight w:val="1656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0FE64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454E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884A" w14:textId="77777777" w:rsidR="00D65F7B" w:rsidRDefault="00D65F7B">
            <w:pPr>
              <w:spacing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Сумма баллов за иллюстрирующие примеры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7F9D" w14:textId="77777777" w:rsidR="00D65F7B" w:rsidRDefault="00D65F7B">
            <w:pPr>
              <w:spacing w:line="276" w:lineRule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0,2,4</w:t>
            </w:r>
          </w:p>
        </w:tc>
      </w:tr>
      <w:tr w:rsidR="00D65F7B" w14:paraId="4AA46DB9" w14:textId="77777777" w:rsidTr="00D65F7B">
        <w:trPr>
          <w:trHeight w:val="281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381F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Суммарные баллы по показателям оценки индикаторов «знания» и «умения»: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EC3A" w14:textId="77777777" w:rsidR="00D65F7B" w:rsidRDefault="00D65F7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 w14:paraId="21122767" w14:textId="77777777" w:rsidR="00D65F7B" w:rsidRDefault="00D65F7B" w:rsidP="00D65F7B">
      <w:pPr>
        <w:jc w:val="both"/>
        <w:rPr>
          <w:sz w:val="24"/>
          <w:szCs w:val="24"/>
        </w:rPr>
      </w:pPr>
    </w:p>
    <w:p w14:paraId="507E620C" w14:textId="77777777" w:rsidR="00D65F7B" w:rsidRDefault="00D65F7B" w:rsidP="00D65F7B">
      <w:pPr>
        <w:jc w:val="both"/>
        <w:rPr>
          <w:sz w:val="24"/>
          <w:szCs w:val="24"/>
        </w:rPr>
      </w:pPr>
    </w:p>
    <w:p w14:paraId="1B845914" w14:textId="77777777" w:rsidR="00D65F7B" w:rsidRDefault="00D65F7B" w:rsidP="00D65F7B">
      <w:pPr>
        <w:jc w:val="center"/>
        <w:rPr>
          <w:b/>
          <w:sz w:val="26"/>
          <w:szCs w:val="26"/>
        </w:rPr>
      </w:pPr>
    </w:p>
    <w:p w14:paraId="3F5A0B43" w14:textId="77777777" w:rsidR="00D65F7B" w:rsidRDefault="00D65F7B" w:rsidP="00D65F7B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 w14:paraId="7C6EEF9D" w14:textId="77777777" w:rsidR="00D65F7B" w:rsidRDefault="00D65F7B" w:rsidP="00D65F7B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 w14:paraId="46EB57EA" w14:textId="77777777" w:rsidR="00D65F7B" w:rsidRDefault="00D65F7B" w:rsidP="00D65F7B">
      <w:pPr>
        <w:jc w:val="both"/>
        <w:rPr>
          <w:b/>
          <w:sz w:val="26"/>
          <w:szCs w:val="26"/>
        </w:rPr>
      </w:pPr>
    </w:p>
    <w:p w14:paraId="4D988BD7" w14:textId="77777777" w:rsidR="00D65F7B" w:rsidRDefault="00D65F7B" w:rsidP="00D65F7B">
      <w:pPr>
        <w:spacing w:line="276" w:lineRule="auto"/>
        <w:ind w:firstLine="709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4.1. Название оценочного средства</w:t>
      </w:r>
    </w:p>
    <w:p w14:paraId="70399D28" w14:textId="77777777" w:rsidR="00D65F7B" w:rsidRDefault="00D65F7B" w:rsidP="00D65F7B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  <w:r>
        <w:rPr>
          <w:iCs/>
          <w:sz w:val="24"/>
          <w:szCs w:val="26"/>
        </w:rPr>
        <w:t xml:space="preserve">Практико-ориентированное задание </w:t>
      </w:r>
    </w:p>
    <w:p w14:paraId="6D4EF081" w14:textId="77777777" w:rsidR="00D65F7B" w:rsidRDefault="00D65F7B" w:rsidP="00D65F7B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  <w:u w:val="single"/>
        </w:rPr>
        <w:t>4.1.1. Описание типового практико-ориентированное задания</w:t>
      </w:r>
      <w:r>
        <w:rPr>
          <w:b/>
          <w:sz w:val="24"/>
          <w:szCs w:val="26"/>
        </w:rPr>
        <w:t xml:space="preserve">: </w:t>
      </w:r>
    </w:p>
    <w:p w14:paraId="086D7123" w14:textId="77777777" w:rsidR="00D65F7B" w:rsidRDefault="00D65F7B" w:rsidP="00D65F7B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Кейс </w:t>
      </w:r>
      <w:r>
        <w:rPr>
          <w:rFonts w:eastAsia="Calibri"/>
          <w:bCs/>
          <w:sz w:val="24"/>
          <w:szCs w:val="24"/>
        </w:rPr>
        <w:t xml:space="preserve">на исследование реальных явлений методами МА с использованием </w:t>
      </w:r>
      <w:r>
        <w:rPr>
          <w:bCs/>
          <w:sz w:val="24"/>
          <w:szCs w:val="24"/>
          <w:lang w:eastAsia="ru-RU"/>
        </w:rPr>
        <w:t>программных пакетов, необходимых для построения и исследования моделей</w:t>
      </w:r>
      <w:r>
        <w:rPr>
          <w:rFonts w:eastAsia="Calibri"/>
          <w:bCs/>
          <w:sz w:val="24"/>
          <w:szCs w:val="24"/>
        </w:rPr>
        <w:t>. Решение кейса предполагает построение математической модели объекта и исследования ее с использованием усвоенных ранее средств и способов действий в новых условиях.</w:t>
      </w:r>
    </w:p>
    <w:p w14:paraId="699A1152" w14:textId="77777777" w:rsidR="00D65F7B" w:rsidRDefault="00D65F7B" w:rsidP="00D65F7B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Пример типового практико-ориентированного задания: </w:t>
      </w:r>
    </w:p>
    <w:p w14:paraId="56976D2D" w14:textId="77777777" w:rsidR="00D65F7B" w:rsidRDefault="00D65F7B" w:rsidP="00D65F7B">
      <w:pPr>
        <w:spacing w:line="288" w:lineRule="auto"/>
        <w:ind w:firstLine="708"/>
        <w:jc w:val="both"/>
        <w:rPr>
          <w:sz w:val="24"/>
        </w:rPr>
      </w:pPr>
      <w:r>
        <w:rPr>
          <w:sz w:val="24"/>
        </w:rPr>
        <w:t xml:space="preserve">Разрабатывается настольная игра для детей, в которую входит макет поверхности планеты. Макет имеет форму прямоугольной пластины размером </w:t>
      </w:r>
      <w:r>
        <w:rPr>
          <w:position w:val="-10"/>
          <w:sz w:val="24"/>
        </w:rPr>
        <w:object w:dxaOrig="1332" w:dyaOrig="312" w14:anchorId="3EE9EE37">
          <v:shape id="_x0000_i1035" type="#_x0000_t75" style="width:66.6pt;height:15.6pt" o:ole="">
            <v:imagedata r:id="rId12" o:title=""/>
          </v:shape>
          <o:OLEObject Type="Embed" ProgID="Equation.DSMT4" ShapeID="_x0000_i1035" DrawAspect="Content" ObjectID="_1655757600" r:id="rId13"/>
        </w:object>
      </w:r>
      <w:r>
        <w:rPr>
          <w:sz w:val="24"/>
        </w:rPr>
        <w:t xml:space="preserve"> , нижняя сторона которой плоская, а верхняя представляет собой поверхность, заданную уравнением </w:t>
      </w:r>
      <w:r>
        <w:rPr>
          <w:rFonts w:ascii="Courier New" w:eastAsia="Courier New" w:hAnsi="Courier New"/>
          <w:position w:val="-10"/>
          <w:lang w:val="en-US"/>
        </w:rPr>
        <w:object w:dxaOrig="5280" w:dyaOrig="408" w14:anchorId="2F647B63">
          <v:shape id="_x0000_i1036" type="#_x0000_t75" style="width:264pt;height:20.4pt" o:ole="">
            <v:imagedata r:id="rId8" o:title=""/>
          </v:shape>
          <o:OLEObject Type="Embed" ProgID="Equation.DSMT4" ShapeID="_x0000_i1036" DrawAspect="Content" ObjectID="_1655757601" r:id="rId14"/>
        </w:object>
      </w:r>
      <w:r>
        <w:rPr>
          <w:sz w:val="24"/>
        </w:rPr>
        <w:t>. «Рельеф планеты» холмистый. В «низинах» расположены точечные датчики, с помощью которых жители планеты следят за сейсмической активностью планеты.</w:t>
      </w:r>
    </w:p>
    <w:p w14:paraId="0A4430E4" w14:textId="77777777" w:rsidR="00D65F7B" w:rsidRDefault="00D65F7B" w:rsidP="00D65F7B">
      <w:pPr>
        <w:spacing w:line="4" w:lineRule="exact"/>
        <w:rPr>
          <w:sz w:val="24"/>
        </w:rPr>
      </w:pPr>
    </w:p>
    <w:p w14:paraId="751450A0" w14:textId="77777777" w:rsidR="00D65F7B" w:rsidRDefault="00D65F7B" w:rsidP="00D65F7B">
      <w:pPr>
        <w:spacing w:line="17" w:lineRule="exact"/>
        <w:rPr>
          <w:sz w:val="24"/>
        </w:rPr>
      </w:pPr>
    </w:p>
    <w:p w14:paraId="2765F400" w14:textId="77777777" w:rsidR="00D65F7B" w:rsidRDefault="00D65F7B" w:rsidP="00D65F7B">
      <w:pPr>
        <w:spacing w:line="273" w:lineRule="auto"/>
        <w:ind w:firstLine="708"/>
        <w:jc w:val="both"/>
        <w:rPr>
          <w:sz w:val="24"/>
        </w:rPr>
      </w:pPr>
      <w:r>
        <w:rPr>
          <w:sz w:val="24"/>
          <w:u w:val="single"/>
        </w:rPr>
        <w:t>Часть</w:t>
      </w:r>
      <w:r>
        <w:rPr>
          <w:sz w:val="24"/>
        </w:rPr>
        <w:t xml:space="preserve"> </w:t>
      </w:r>
      <w:r>
        <w:rPr>
          <w:sz w:val="24"/>
          <w:u w:val="single"/>
        </w:rPr>
        <w:t>1.</w:t>
      </w:r>
      <w:r>
        <w:rPr>
          <w:sz w:val="24"/>
        </w:rPr>
        <w:t xml:space="preserve"> Проложите по поверхности планеты дорогу, соединяющую места расположения датчиков. Сделайте это таким образом, чтобы движение от одного датчика к другому про-исходило в плоскости, параллельной оси </w:t>
      </w:r>
      <w:proofErr w:type="spellStart"/>
      <w:proofErr w:type="gramStart"/>
      <w:r>
        <w:rPr>
          <w:i/>
          <w:sz w:val="23"/>
        </w:rPr>
        <w:t>Oz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Дорогу задайте аналитически (параметрическими </w:t>
      </w:r>
      <w:r>
        <w:rPr>
          <w:sz w:val="24"/>
        </w:rPr>
        <w:lastRenderedPageBreak/>
        <w:t>уравнениями) и нанесите ее изображение на трехмерную поверхность. Вычислите длину дороги. Найдите координаты точек дороги, где подъём сменяется спуском и наоборот (как предупреждение о трудном участке дороги).</w:t>
      </w:r>
    </w:p>
    <w:p w14:paraId="0D4E70CE" w14:textId="77777777" w:rsidR="00D65F7B" w:rsidRDefault="00D65F7B" w:rsidP="00D65F7B">
      <w:pPr>
        <w:spacing w:line="273" w:lineRule="auto"/>
        <w:ind w:firstLine="708"/>
        <w:jc w:val="both"/>
        <w:rPr>
          <w:sz w:val="24"/>
        </w:rPr>
      </w:pPr>
      <w:r>
        <w:rPr>
          <w:sz w:val="24"/>
          <w:u w:val="single"/>
        </w:rPr>
        <w:t>Часть</w:t>
      </w:r>
      <w:r>
        <w:rPr>
          <w:sz w:val="24"/>
        </w:rPr>
        <w:t xml:space="preserve"> </w:t>
      </w:r>
      <w:r>
        <w:rPr>
          <w:sz w:val="24"/>
          <w:u w:val="single"/>
        </w:rPr>
        <w:t>2.</w:t>
      </w:r>
      <w:r>
        <w:rPr>
          <w:sz w:val="24"/>
        </w:rPr>
        <w:t xml:space="preserve"> Датчики являются радиоактивными, одинаковой мощности излучения. Считая, что доза облучения обратно пропорциональна квадрату расстояния по прямой от точки излучения (неровностями рельефа пренебречь), найдите на поверхности точки с наибольшей и наименьшей суммарной дозой. </w:t>
      </w:r>
    </w:p>
    <w:p w14:paraId="154A4948" w14:textId="77777777" w:rsidR="00D65F7B" w:rsidRDefault="00D65F7B" w:rsidP="00D65F7B">
      <w:pPr>
        <w:spacing w:line="14" w:lineRule="exact"/>
        <w:rPr>
          <w:sz w:val="24"/>
        </w:rPr>
      </w:pPr>
    </w:p>
    <w:p w14:paraId="5DEA1CB5" w14:textId="77777777" w:rsidR="00D65F7B" w:rsidRDefault="00D65F7B" w:rsidP="00D65F7B">
      <w:pPr>
        <w:spacing w:line="309" w:lineRule="auto"/>
        <w:ind w:right="60" w:firstLine="708"/>
        <w:rPr>
          <w:i/>
          <w:sz w:val="24"/>
        </w:rPr>
      </w:pPr>
      <w:r>
        <w:rPr>
          <w:i/>
          <w:sz w:val="24"/>
        </w:rPr>
        <w:t xml:space="preserve">P.S. Начало координат расположено в одной из вершин прямоугольника, оси </w:t>
      </w:r>
      <w:proofErr w:type="spellStart"/>
      <w:r>
        <w:rPr>
          <w:i/>
          <w:sz w:val="23"/>
        </w:rPr>
        <w:t>Ox</w:t>
      </w:r>
      <w:proofErr w:type="spellEnd"/>
      <w:r>
        <w:rPr>
          <w:i/>
          <w:sz w:val="24"/>
        </w:rPr>
        <w:t xml:space="preserve"> и </w:t>
      </w:r>
      <w:proofErr w:type="spellStart"/>
      <w:r>
        <w:rPr>
          <w:i/>
          <w:sz w:val="24"/>
        </w:rPr>
        <w:t>Oy</w:t>
      </w:r>
      <w:proofErr w:type="spellEnd"/>
      <w:r>
        <w:rPr>
          <w:i/>
          <w:sz w:val="24"/>
        </w:rPr>
        <w:t xml:space="preserve"> направлены вдоль его сторон, </w:t>
      </w:r>
      <w:proofErr w:type="spellStart"/>
      <w:r>
        <w:rPr>
          <w:i/>
          <w:sz w:val="23"/>
        </w:rPr>
        <w:t>Oz</w:t>
      </w:r>
      <w:proofErr w:type="spellEnd"/>
      <w:r>
        <w:rPr>
          <w:i/>
          <w:sz w:val="24"/>
        </w:rPr>
        <w:t xml:space="preserve"> - вертикально вверх.</w:t>
      </w:r>
    </w:p>
    <w:p w14:paraId="795C2584" w14:textId="77777777" w:rsidR="00D65F7B" w:rsidRDefault="00D65F7B" w:rsidP="00D65F7B">
      <w:pPr>
        <w:spacing w:line="276" w:lineRule="auto"/>
        <w:ind w:firstLine="709"/>
        <w:rPr>
          <w:i/>
          <w:sz w:val="24"/>
          <w:szCs w:val="26"/>
        </w:rPr>
      </w:pPr>
      <w:r>
        <w:rPr>
          <w:b/>
          <w:sz w:val="24"/>
          <w:szCs w:val="26"/>
        </w:rPr>
        <w:t xml:space="preserve">Требования к оформлению: </w:t>
      </w:r>
    </w:p>
    <w:p w14:paraId="5F182A05" w14:textId="77777777" w:rsidR="00D65F7B" w:rsidRDefault="00D65F7B" w:rsidP="00D65F7B">
      <w:pPr>
        <w:spacing w:line="0" w:lineRule="atLeast"/>
        <w:ind w:firstLine="708"/>
        <w:rPr>
          <w:sz w:val="24"/>
        </w:rPr>
      </w:pPr>
      <w:r>
        <w:rPr>
          <w:sz w:val="24"/>
        </w:rPr>
        <w:t xml:space="preserve">Решение нужно изложить в письменном отчете (в форме документа WORD). </w:t>
      </w:r>
    </w:p>
    <w:p w14:paraId="3D10DF67" w14:textId="77777777" w:rsidR="00D65F7B" w:rsidRDefault="00D65F7B" w:rsidP="00D65F7B">
      <w:pPr>
        <w:spacing w:line="0" w:lineRule="atLeast"/>
        <w:ind w:firstLine="708"/>
        <w:rPr>
          <w:sz w:val="24"/>
        </w:rPr>
      </w:pPr>
      <w:r>
        <w:rPr>
          <w:sz w:val="24"/>
        </w:rPr>
        <w:t xml:space="preserve">В отчете должен быть </w:t>
      </w:r>
      <w:r>
        <w:rPr>
          <w:i/>
          <w:sz w:val="24"/>
        </w:rPr>
        <w:t>подробно описан общий ход решения</w:t>
      </w:r>
      <w:r>
        <w:rPr>
          <w:sz w:val="24"/>
        </w:rPr>
        <w:t>, приведены аналитические выкладки, графики, численные расчеты, результаты.</w:t>
      </w:r>
    </w:p>
    <w:p w14:paraId="4B57473D" w14:textId="77777777" w:rsidR="00D65F7B" w:rsidRDefault="00D65F7B" w:rsidP="00D65F7B">
      <w:pPr>
        <w:spacing w:line="268" w:lineRule="auto"/>
        <w:ind w:firstLine="708"/>
        <w:jc w:val="both"/>
        <w:rPr>
          <w:sz w:val="24"/>
        </w:rPr>
      </w:pPr>
      <w:r>
        <w:rPr>
          <w:sz w:val="24"/>
        </w:rPr>
        <w:t>Расчетные программы должны быть выполнены в форме скрипт-файлов. Тексты скрипт-файлов и результаты работы программ нужно скопировать в отчет (преподаватель проверяет работу всех скрипт-файлов).</w:t>
      </w:r>
    </w:p>
    <w:p w14:paraId="6E54BA50" w14:textId="77777777" w:rsidR="00D65F7B" w:rsidRDefault="00D65F7B" w:rsidP="00D65F7B">
      <w:pPr>
        <w:spacing w:line="7" w:lineRule="exact"/>
        <w:rPr>
          <w:sz w:val="24"/>
        </w:rPr>
      </w:pPr>
    </w:p>
    <w:p w14:paraId="437C7005" w14:textId="77777777" w:rsidR="00D65F7B" w:rsidRDefault="00D65F7B" w:rsidP="00D65F7B">
      <w:pPr>
        <w:spacing w:line="0" w:lineRule="atLeast"/>
        <w:ind w:firstLine="708"/>
        <w:rPr>
          <w:sz w:val="24"/>
        </w:rPr>
      </w:pPr>
      <w:r>
        <w:rPr>
          <w:sz w:val="24"/>
        </w:rPr>
        <w:t>Выводы (ответы) по вопросу должны быть четко сформулированы.</w:t>
      </w:r>
    </w:p>
    <w:p w14:paraId="17E24B75" w14:textId="77777777" w:rsidR="00D65F7B" w:rsidRDefault="00D65F7B" w:rsidP="00D65F7B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сдачи задания преподаватель проверяет отчет и устно беседует со студентом. </w:t>
      </w:r>
    </w:p>
    <w:p w14:paraId="5F758099" w14:textId="77777777" w:rsidR="00D65F7B" w:rsidRDefault="00D65F7B" w:rsidP="00D65F7B">
      <w:pPr>
        <w:spacing w:line="276" w:lineRule="auto"/>
        <w:ind w:firstLine="709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 w14:paraId="39D35728" w14:textId="77777777" w:rsidR="00D65F7B" w:rsidRDefault="00D65F7B" w:rsidP="00D65F7B">
      <w:pPr>
        <w:spacing w:line="276" w:lineRule="auto"/>
        <w:ind w:firstLine="709"/>
        <w:jc w:val="both"/>
        <w:rPr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класс.</w:t>
      </w:r>
    </w:p>
    <w:p w14:paraId="7BC370BF" w14:textId="77777777" w:rsidR="00D65F7B" w:rsidRDefault="00D65F7B" w:rsidP="00D65F7B">
      <w:pPr>
        <w:spacing w:line="276" w:lineRule="auto"/>
        <w:ind w:firstLine="709"/>
        <w:jc w:val="both"/>
        <w:rPr>
          <w:b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 60</w:t>
      </w:r>
      <w:r>
        <w:rPr>
          <w:sz w:val="24"/>
          <w:szCs w:val="26"/>
        </w:rPr>
        <w:t xml:space="preserve"> минут</w:t>
      </w:r>
    </w:p>
    <w:p w14:paraId="13C939B7" w14:textId="77777777" w:rsidR="00D65F7B" w:rsidRDefault="00D65F7B" w:rsidP="00D65F7B">
      <w:pPr>
        <w:spacing w:line="276" w:lineRule="auto"/>
        <w:ind w:firstLine="709"/>
        <w:jc w:val="both"/>
        <w:rPr>
          <w:bCs/>
          <w:sz w:val="24"/>
          <w:szCs w:val="26"/>
        </w:rPr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ручка, компьютер.</w:t>
      </w:r>
    </w:p>
    <w:p w14:paraId="29B7CB5E" w14:textId="77777777" w:rsidR="00D65F7B" w:rsidRDefault="00D65F7B" w:rsidP="00D65F7B">
      <w:pPr>
        <w:spacing w:line="276" w:lineRule="auto"/>
        <w:ind w:firstLine="709"/>
        <w:jc w:val="both"/>
        <w:rPr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/>
        </w:rPr>
        <w:t xml:space="preserve"> 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Octave</w:t>
      </w:r>
      <w:r>
        <w:rPr>
          <w:sz w:val="24"/>
          <w:szCs w:val="24"/>
        </w:rPr>
        <w:t>.</w:t>
      </w:r>
    </w:p>
    <w:p w14:paraId="0B019D3C" w14:textId="77777777" w:rsidR="00D65F7B" w:rsidRDefault="00D65F7B" w:rsidP="00D65F7B">
      <w:pPr>
        <w:pStyle w:val="a"/>
        <w:numPr>
          <w:ilvl w:val="0"/>
          <w:numId w:val="0"/>
        </w:numPr>
        <w:ind w:firstLine="709"/>
        <w:rPr>
          <w:bCs/>
          <w:i/>
          <w:szCs w:val="26"/>
          <w:highlight w:val="lightGray"/>
          <w:lang w:eastAsia="en-US"/>
        </w:rPr>
      </w:pPr>
      <w:r>
        <w:rPr>
          <w:b/>
        </w:rPr>
        <w:t xml:space="preserve">Список литературы и информационных источников: </w:t>
      </w:r>
      <w:r>
        <w:rPr>
          <w:bCs/>
        </w:rPr>
        <w:t>методические указания к выполнению лабораторных работ.</w:t>
      </w:r>
    </w:p>
    <w:p w14:paraId="57F9B03B" w14:textId="77777777" w:rsidR="00D65F7B" w:rsidRDefault="00D65F7B" w:rsidP="00D65F7B">
      <w:pPr>
        <w:spacing w:line="276" w:lineRule="auto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4.1.3. Условия начисления баллов по критериям оценивания: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9"/>
        <w:gridCol w:w="2554"/>
        <w:gridCol w:w="3120"/>
        <w:gridCol w:w="1277"/>
      </w:tblGrid>
      <w:tr w:rsidR="00D65F7B" w14:paraId="3065CA59" w14:textId="77777777" w:rsidTr="00D65F7B">
        <w:trPr>
          <w:trHeight w:val="1244"/>
          <w:tblHeader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EAB26F" w14:textId="77777777" w:rsidR="00D65F7B" w:rsidRDefault="00D65F7B">
            <w:pPr>
              <w:spacing w:line="276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CC0E7C" w14:textId="77777777" w:rsidR="00D65F7B" w:rsidRDefault="00D65F7B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5493CC" w14:textId="77777777" w:rsidR="00D65F7B" w:rsidRDefault="00D65F7B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B6D066" w14:textId="77777777" w:rsidR="00D65F7B" w:rsidRDefault="00D65F7B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D65F7B" w14:paraId="1C908CBA" w14:textId="77777777" w:rsidTr="00D65F7B">
        <w:trPr>
          <w:trHeight w:val="29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8462" w14:textId="77777777" w:rsidR="00D65F7B" w:rsidRDefault="00D65F7B">
            <w:pPr>
              <w:pStyle w:val="a4"/>
              <w:spacing w:line="276" w:lineRule="auto"/>
              <w:ind w:left="34"/>
              <w:rPr>
                <w:i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 xml:space="preserve">Исследует реальные явления методами МА: самостоятельно строит математическую модель, составляет ориентировочную основу действия по ее исследованию, используя усвоенные ранее средства и способы действий в новых условиях, проводит исследование с помощью </w:t>
            </w:r>
            <w:r>
              <w:rPr>
                <w:bCs/>
                <w:sz w:val="24"/>
                <w:szCs w:val="24"/>
                <w:lang w:eastAsia="ru-RU"/>
              </w:rPr>
              <w:t>программных математических пакетов</w:t>
            </w:r>
            <w:r>
              <w:rPr>
                <w:rFonts w:eastAsia="Calibri"/>
                <w:bCs/>
                <w:sz w:val="24"/>
                <w:szCs w:val="24"/>
              </w:rPr>
              <w:t xml:space="preserve"> </w:t>
            </w:r>
            <w:r>
              <w:rPr>
                <w:rFonts w:eastAsia="Calibri"/>
                <w:bCs/>
                <w:sz w:val="24"/>
                <w:szCs w:val="24"/>
              </w:rPr>
              <w:lastRenderedPageBreak/>
              <w:t>(в пределах содержания, определенного РП).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8B74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Выполнено практико-ориентированное задание зачетного билета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B189" w14:textId="77777777" w:rsidR="00D65F7B" w:rsidRDefault="00D65F7B">
            <w:pPr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Баллы за решение каждой части начисляются отдельно в соответствии с нижеперечисленными условиями: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D126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</w:tr>
      <w:tr w:rsidR="00D65F7B" w14:paraId="7B1687D5" w14:textId="77777777" w:rsidTr="00D65F7B">
        <w:trPr>
          <w:trHeight w:val="726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38107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D1FF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DF34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Приведено полное обоснованное решение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B73D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5</w:t>
            </w:r>
          </w:p>
        </w:tc>
      </w:tr>
      <w:tr w:rsidR="00D65F7B" w14:paraId="0F1DB97C" w14:textId="77777777" w:rsidTr="00D65F7B">
        <w:trPr>
          <w:trHeight w:val="825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ED11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743A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A0C0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Задание выполнено с небольшими неточностями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AAC2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</w:p>
        </w:tc>
      </w:tr>
      <w:tr w:rsidR="00D65F7B" w14:paraId="5ADF3B59" w14:textId="77777777" w:rsidTr="00D65F7B">
        <w:trPr>
          <w:trHeight w:val="825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77D5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D92D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9966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Задание выполнено частично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A6CF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</w:tr>
      <w:tr w:rsidR="00D65F7B" w14:paraId="0E23EA65" w14:textId="77777777" w:rsidTr="00D65F7B">
        <w:trPr>
          <w:trHeight w:val="234"/>
        </w:trPr>
        <w:tc>
          <w:tcPr>
            <w:tcW w:w="8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4B19B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E4CD9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C387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 остальных случаях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C958" w14:textId="77777777" w:rsidR="00D65F7B" w:rsidRDefault="00D65F7B">
            <w:pPr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D65F7B" w14:paraId="6E2FFB19" w14:textId="77777777" w:rsidTr="00D65F7B">
        <w:trPr>
          <w:trHeight w:val="281"/>
        </w:trPr>
        <w:tc>
          <w:tcPr>
            <w:tcW w:w="86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EBBA" w14:textId="77777777" w:rsidR="00D65F7B" w:rsidRDefault="00D65F7B">
            <w:pPr>
              <w:pStyle w:val="a4"/>
              <w:tabs>
                <w:tab w:val="left" w:pos="258"/>
              </w:tabs>
              <w:autoSpaceDE w:val="0"/>
              <w:autoSpaceDN w:val="0"/>
              <w:adjustRightInd w:val="0"/>
              <w:spacing w:line="276" w:lineRule="auto"/>
              <w:ind w:left="33"/>
              <w:jc w:val="right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</w:rPr>
              <w:t>Суммарный балл по показателю: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F98A" w14:textId="77777777" w:rsidR="00D65F7B" w:rsidRDefault="00D65F7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0-10</w:t>
            </w:r>
          </w:p>
        </w:tc>
      </w:tr>
    </w:tbl>
    <w:p w14:paraId="41C0D15D" w14:textId="77777777" w:rsidR="00D65F7B" w:rsidRDefault="00D65F7B" w:rsidP="00D65F7B">
      <w:pPr>
        <w:jc w:val="both"/>
        <w:rPr>
          <w:sz w:val="24"/>
          <w:szCs w:val="24"/>
          <w:highlight w:val="lightGray"/>
        </w:rPr>
      </w:pPr>
    </w:p>
    <w:p w14:paraId="1D2CAA30" w14:textId="77777777" w:rsidR="00D65F7B" w:rsidRDefault="00D65F7B" w:rsidP="00D65F7B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 w14:paraId="5589BF44" w14:textId="77777777" w:rsidR="00D65F7B" w:rsidRDefault="00D65F7B" w:rsidP="00D65F7B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 w14:paraId="207B66A7" w14:textId="77777777" w:rsidR="00D65F7B" w:rsidRDefault="00D65F7B" w:rsidP="00D65F7B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 w14:paraId="391DCB11" w14:textId="77777777" w:rsidR="00D65F7B" w:rsidRDefault="00D65F7B" w:rsidP="00D65F7B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>3.</w:t>
      </w:r>
      <w:r>
        <w:rPr>
          <w:b/>
          <w:bCs/>
          <w:iCs/>
          <w:sz w:val="24"/>
          <w:szCs w:val="28"/>
        </w:rPr>
        <w:t xml:space="preserve"> </w:t>
      </w:r>
      <w:r>
        <w:rPr>
          <w:iCs/>
          <w:sz w:val="24"/>
          <w:szCs w:val="28"/>
        </w:rPr>
        <w:t xml:space="preserve">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 w14:paraId="47042012" w14:textId="77777777" w:rsidR="00D65F7B" w:rsidRDefault="00D65F7B" w:rsidP="00D65F7B">
      <w:pPr>
        <w:spacing w:before="240" w:after="12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 w14:paraId="044F24AA" w14:textId="77777777" w:rsidR="00D65F7B" w:rsidRDefault="00D65F7B" w:rsidP="00D65F7B">
      <w:pPr>
        <w:spacing w:before="120" w:after="120" w:line="276" w:lineRule="auto"/>
        <w:ind w:firstLine="567"/>
        <w:jc w:val="both"/>
        <w:rPr>
          <w:sz w:val="24"/>
          <w:szCs w:val="26"/>
        </w:rPr>
      </w:pPr>
      <w:proofErr w:type="spellStart"/>
      <w:r>
        <w:rPr>
          <w:sz w:val="24"/>
          <w:szCs w:val="24"/>
        </w:rPr>
        <w:t>Подкомпетенция</w:t>
      </w:r>
      <w:proofErr w:type="spellEnd"/>
      <w:r>
        <w:rPr>
          <w:sz w:val="24"/>
          <w:szCs w:val="24"/>
        </w:rPr>
        <w:t xml:space="preserve">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 w14:paraId="6B3E443A" w14:textId="77777777" w:rsidR="00D65F7B" w:rsidRDefault="00D65F7B" w:rsidP="00D65F7B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4ECC674C" w14:textId="77777777" w:rsidR="00D65F7B" w:rsidRDefault="00D65F7B" w:rsidP="00D65F7B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 w14:paraId="12A39CC3" w14:textId="77777777" w:rsidR="00D65F7B" w:rsidRDefault="00D65F7B" w:rsidP="00D65F7B">
      <w:pPr>
        <w:spacing w:line="276" w:lineRule="auto"/>
        <w:ind w:firstLine="567"/>
        <w:jc w:val="both"/>
        <w:rPr>
          <w:b/>
          <w:sz w:val="24"/>
          <w:szCs w:val="24"/>
        </w:rPr>
      </w:pPr>
    </w:p>
    <w:p w14:paraId="29C1A9A0" w14:textId="77777777" w:rsidR="00D65F7B" w:rsidRDefault="00D65F7B" w:rsidP="00D65F7B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Доцент кафедры ВМ-1                _________________</w:t>
      </w:r>
      <w:proofErr w:type="gramStart"/>
      <w:r>
        <w:rPr>
          <w:sz w:val="24"/>
          <w:szCs w:val="24"/>
        </w:rPr>
        <w:t>_  /</w:t>
      </w:r>
      <w:proofErr w:type="gramEnd"/>
      <w:r>
        <w:rPr>
          <w:sz w:val="24"/>
          <w:szCs w:val="24"/>
        </w:rPr>
        <w:t>Соколова Т.В./</w:t>
      </w:r>
    </w:p>
    <w:p w14:paraId="7C6B672A" w14:textId="77777777" w:rsidR="008A0B6E" w:rsidRDefault="008A0B6E" w:rsidP="00D65F7B">
      <w:pPr>
        <w:pStyle w:val="a9"/>
        <w:spacing w:line="276" w:lineRule="auto"/>
        <w:ind w:left="720"/>
        <w:jc w:val="left"/>
        <w:rPr>
          <w:sz w:val="24"/>
          <w:szCs w:val="24"/>
        </w:rPr>
      </w:pPr>
    </w:p>
    <w:sectPr w:rsidR="008A0B6E" w:rsidSect="00540E68">
      <w:footerReference w:type="default" r:id="rId15"/>
      <w:pgSz w:w="11906" w:h="16838"/>
      <w:pgMar w:top="1134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7DDB6" w14:textId="77777777" w:rsidR="00E73287" w:rsidRDefault="00E73287" w:rsidP="005E27CE">
      <w:pPr>
        <w:pStyle w:val="a4"/>
      </w:pPr>
      <w:r>
        <w:separator/>
      </w:r>
    </w:p>
  </w:endnote>
  <w:endnote w:type="continuationSeparator" w:id="0">
    <w:p w14:paraId="54DA71D7" w14:textId="77777777" w:rsidR="00E73287" w:rsidRDefault="00E73287" w:rsidP="005E27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46508"/>
      <w:docPartObj>
        <w:docPartGallery w:val="Page Numbers (Bottom of Page)"/>
        <w:docPartUnique/>
      </w:docPartObj>
    </w:sdtPr>
    <w:sdtEndPr/>
    <w:sdtContent>
      <w:p w14:paraId="494EEDB1" w14:textId="77777777" w:rsidR="00B04F43" w:rsidRDefault="00B04F43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40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4018E1E" w14:textId="77777777" w:rsidR="00B04F43" w:rsidRDefault="00B04F4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434B7" w14:textId="77777777" w:rsidR="00E73287" w:rsidRDefault="00E73287" w:rsidP="005E27CE">
      <w:pPr>
        <w:pStyle w:val="a4"/>
      </w:pPr>
      <w:r>
        <w:separator/>
      </w:r>
    </w:p>
  </w:footnote>
  <w:footnote w:type="continuationSeparator" w:id="0">
    <w:p w14:paraId="6F3548B6" w14:textId="77777777" w:rsidR="00E73287" w:rsidRDefault="00E73287" w:rsidP="005E27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323601"/>
    <w:multiLevelType w:val="singleLevel"/>
    <w:tmpl w:val="BF522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" w15:restartNumberingAfterBreak="0">
    <w:nsid w:val="088E5BCB"/>
    <w:multiLevelType w:val="hybridMultilevel"/>
    <w:tmpl w:val="9D2C22C2"/>
    <w:lvl w:ilvl="0" w:tplc="CA2458D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96D1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AB0B2D"/>
    <w:multiLevelType w:val="hybridMultilevel"/>
    <w:tmpl w:val="43F6A06E"/>
    <w:lvl w:ilvl="0" w:tplc="CDA83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5E596F"/>
    <w:multiLevelType w:val="multilevel"/>
    <w:tmpl w:val="8EFCD4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F920054"/>
    <w:multiLevelType w:val="hybridMultilevel"/>
    <w:tmpl w:val="81564BF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87393"/>
    <w:multiLevelType w:val="hybridMultilevel"/>
    <w:tmpl w:val="68A4EB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0680BC6"/>
    <w:multiLevelType w:val="hybridMultilevel"/>
    <w:tmpl w:val="AF085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BC523F"/>
    <w:multiLevelType w:val="hybridMultilevel"/>
    <w:tmpl w:val="21BC70A8"/>
    <w:lvl w:ilvl="0" w:tplc="E9B693A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C8A18EA"/>
    <w:multiLevelType w:val="hybridMultilevel"/>
    <w:tmpl w:val="128AB21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912C0"/>
    <w:multiLevelType w:val="hybridMultilevel"/>
    <w:tmpl w:val="1A32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82C08"/>
    <w:multiLevelType w:val="hybridMultilevel"/>
    <w:tmpl w:val="B88EC196"/>
    <w:lvl w:ilvl="0" w:tplc="E9B69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A642D"/>
    <w:multiLevelType w:val="hybridMultilevel"/>
    <w:tmpl w:val="20ACBC5C"/>
    <w:lvl w:ilvl="0" w:tplc="27D6B0AA">
      <w:start w:val="3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1C2166"/>
    <w:multiLevelType w:val="hybridMultilevel"/>
    <w:tmpl w:val="0C7C3968"/>
    <w:lvl w:ilvl="0" w:tplc="9F6A15EE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3B840124"/>
    <w:multiLevelType w:val="hybridMultilevel"/>
    <w:tmpl w:val="BC6E7912"/>
    <w:lvl w:ilvl="0" w:tplc="E9B693A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3BD50EAC"/>
    <w:multiLevelType w:val="multilevel"/>
    <w:tmpl w:val="A3A0B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  <w:b w:val="0"/>
      </w:rPr>
    </w:lvl>
  </w:abstractNum>
  <w:abstractNum w:abstractNumId="17" w15:restartNumberingAfterBreak="0">
    <w:nsid w:val="40001350"/>
    <w:multiLevelType w:val="hybridMultilevel"/>
    <w:tmpl w:val="1A2EA78A"/>
    <w:lvl w:ilvl="0" w:tplc="1ACEA7A2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53CAE"/>
    <w:multiLevelType w:val="hybridMultilevel"/>
    <w:tmpl w:val="7C5C53B6"/>
    <w:lvl w:ilvl="0" w:tplc="A7EEC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9E301B"/>
    <w:multiLevelType w:val="multilevel"/>
    <w:tmpl w:val="5CE88E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159" w:hanging="45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sz w:val="24"/>
      </w:rPr>
    </w:lvl>
  </w:abstractNum>
  <w:abstractNum w:abstractNumId="20" w15:restartNumberingAfterBreak="0">
    <w:nsid w:val="49114E47"/>
    <w:multiLevelType w:val="hybridMultilevel"/>
    <w:tmpl w:val="125CB900"/>
    <w:lvl w:ilvl="0" w:tplc="3FD2DD5E">
      <w:start w:val="1"/>
      <w:numFmt w:val="decimal"/>
      <w:lvlText w:val="%1)"/>
      <w:lvlJc w:val="left"/>
      <w:pPr>
        <w:ind w:left="1069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B0700DE"/>
    <w:multiLevelType w:val="multilevel"/>
    <w:tmpl w:val="D4F2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5F61DC"/>
    <w:multiLevelType w:val="hybridMultilevel"/>
    <w:tmpl w:val="F65A90D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E07DA5"/>
    <w:multiLevelType w:val="hybridMultilevel"/>
    <w:tmpl w:val="CF2EAB60"/>
    <w:lvl w:ilvl="0" w:tplc="EFEE338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9360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82B36D2"/>
    <w:multiLevelType w:val="hybridMultilevel"/>
    <w:tmpl w:val="907A1092"/>
    <w:lvl w:ilvl="0" w:tplc="847E74A0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E192B2D"/>
    <w:multiLevelType w:val="hybridMultilevel"/>
    <w:tmpl w:val="C06451C4"/>
    <w:lvl w:ilvl="0" w:tplc="48543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60D469E"/>
    <w:multiLevelType w:val="hybridMultilevel"/>
    <w:tmpl w:val="E2CAF4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781047"/>
    <w:multiLevelType w:val="hybridMultilevel"/>
    <w:tmpl w:val="A1DAD3D4"/>
    <w:lvl w:ilvl="0" w:tplc="EA14C6DA">
      <w:start w:val="1"/>
      <w:numFmt w:val="bullet"/>
      <w:pStyle w:val="a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9F742F"/>
    <w:multiLevelType w:val="hybridMultilevel"/>
    <w:tmpl w:val="FFA298B2"/>
    <w:lvl w:ilvl="0" w:tplc="04190017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0775A4"/>
    <w:multiLevelType w:val="hybridMultilevel"/>
    <w:tmpl w:val="B8066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465B2"/>
    <w:multiLevelType w:val="hybridMultilevel"/>
    <w:tmpl w:val="874CFED4"/>
    <w:lvl w:ilvl="0" w:tplc="48567B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775DF"/>
    <w:multiLevelType w:val="hybridMultilevel"/>
    <w:tmpl w:val="66AC5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7D200C"/>
    <w:multiLevelType w:val="hybridMultilevel"/>
    <w:tmpl w:val="6DD628F6"/>
    <w:lvl w:ilvl="0" w:tplc="C5FA91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1578C"/>
    <w:multiLevelType w:val="hybridMultilevel"/>
    <w:tmpl w:val="B56A4BD8"/>
    <w:lvl w:ilvl="0" w:tplc="E9B693A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3156E"/>
    <w:multiLevelType w:val="hybridMultilevel"/>
    <w:tmpl w:val="B79A44D4"/>
    <w:lvl w:ilvl="0" w:tplc="0419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6" w15:restartNumberingAfterBreak="0">
    <w:nsid w:val="7EED1BE4"/>
    <w:multiLevelType w:val="hybridMultilevel"/>
    <w:tmpl w:val="627CA5C8"/>
    <w:lvl w:ilvl="0" w:tplc="BDF63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5E1589"/>
    <w:multiLevelType w:val="hybridMultilevel"/>
    <w:tmpl w:val="27E27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2"/>
  </w:num>
  <w:num w:numId="5">
    <w:abstractNumId w:val="29"/>
  </w:num>
  <w:num w:numId="6">
    <w:abstractNumId w:val="27"/>
  </w:num>
  <w:num w:numId="7">
    <w:abstractNumId w:val="11"/>
  </w:num>
  <w:num w:numId="8">
    <w:abstractNumId w:val="3"/>
  </w:num>
  <w:num w:numId="9">
    <w:abstractNumId w:val="7"/>
  </w:num>
  <w:num w:numId="10">
    <w:abstractNumId w:val="23"/>
  </w:num>
  <w:num w:numId="11">
    <w:abstractNumId w:val="14"/>
  </w:num>
  <w:num w:numId="12">
    <w:abstractNumId w:val="32"/>
  </w:num>
  <w:num w:numId="13">
    <w:abstractNumId w:val="22"/>
  </w:num>
  <w:num w:numId="14">
    <w:abstractNumId w:val="9"/>
  </w:num>
  <w:num w:numId="15">
    <w:abstractNumId w:val="30"/>
  </w:num>
  <w:num w:numId="16">
    <w:abstractNumId w:val="8"/>
  </w:num>
  <w:num w:numId="17">
    <w:abstractNumId w:val="25"/>
  </w:num>
  <w:num w:numId="18">
    <w:abstractNumId w:val="12"/>
  </w:num>
  <w:num w:numId="19">
    <w:abstractNumId w:val="21"/>
  </w:num>
  <w:num w:numId="20">
    <w:abstractNumId w:val="34"/>
  </w:num>
  <w:num w:numId="21">
    <w:abstractNumId w:val="10"/>
  </w:num>
  <w:num w:numId="22">
    <w:abstractNumId w:val="33"/>
  </w:num>
  <w:num w:numId="23">
    <w:abstractNumId w:val="28"/>
  </w:num>
  <w:num w:numId="24">
    <w:abstractNumId w:val="16"/>
  </w:num>
  <w:num w:numId="25">
    <w:abstractNumId w:val="4"/>
  </w:num>
  <w:num w:numId="26">
    <w:abstractNumId w:val="36"/>
  </w:num>
  <w:num w:numId="27">
    <w:abstractNumId w:val="5"/>
  </w:num>
  <w:num w:numId="28">
    <w:abstractNumId w:val="1"/>
  </w:num>
  <w:num w:numId="29">
    <w:abstractNumId w:val="24"/>
  </w:num>
  <w:num w:numId="30">
    <w:abstractNumId w:val="17"/>
  </w:num>
  <w:num w:numId="31">
    <w:abstractNumId w:val="19"/>
  </w:num>
  <w:num w:numId="32">
    <w:abstractNumId w:val="37"/>
  </w:num>
  <w:num w:numId="33">
    <w:abstractNumId w:val="31"/>
  </w:num>
  <w:num w:numId="34">
    <w:abstractNumId w:val="35"/>
  </w:num>
  <w:num w:numId="35">
    <w:abstractNumId w:val="20"/>
  </w:num>
  <w:num w:numId="36">
    <w:abstractNumId w:val="18"/>
  </w:num>
  <w:num w:numId="37">
    <w:abstractNumId w:val="26"/>
  </w:num>
  <w:num w:numId="38">
    <w:abstractNumId w:val="0"/>
  </w:num>
  <w:num w:numId="39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AD"/>
    <w:rsid w:val="00001F86"/>
    <w:rsid w:val="00010EE2"/>
    <w:rsid w:val="00024AE8"/>
    <w:rsid w:val="00025E1A"/>
    <w:rsid w:val="000310C4"/>
    <w:rsid w:val="00031A1C"/>
    <w:rsid w:val="00034C73"/>
    <w:rsid w:val="00045F66"/>
    <w:rsid w:val="00054E21"/>
    <w:rsid w:val="00062445"/>
    <w:rsid w:val="0006482C"/>
    <w:rsid w:val="00076013"/>
    <w:rsid w:val="00083529"/>
    <w:rsid w:val="0008394A"/>
    <w:rsid w:val="00093BD5"/>
    <w:rsid w:val="00094A2A"/>
    <w:rsid w:val="00095121"/>
    <w:rsid w:val="00097EDC"/>
    <w:rsid w:val="000A2261"/>
    <w:rsid w:val="000B5CBA"/>
    <w:rsid w:val="000C1639"/>
    <w:rsid w:val="000C470D"/>
    <w:rsid w:val="000D3D9C"/>
    <w:rsid w:val="000D4C81"/>
    <w:rsid w:val="000D590B"/>
    <w:rsid w:val="000D7146"/>
    <w:rsid w:val="000E1989"/>
    <w:rsid w:val="000E1F7A"/>
    <w:rsid w:val="000E28AA"/>
    <w:rsid w:val="000F0B1D"/>
    <w:rsid w:val="000F0BDB"/>
    <w:rsid w:val="000F1270"/>
    <w:rsid w:val="000F49BE"/>
    <w:rsid w:val="000F6985"/>
    <w:rsid w:val="001242B4"/>
    <w:rsid w:val="001250A1"/>
    <w:rsid w:val="00130C4B"/>
    <w:rsid w:val="00130FAA"/>
    <w:rsid w:val="00134737"/>
    <w:rsid w:val="001420DD"/>
    <w:rsid w:val="00142AB4"/>
    <w:rsid w:val="00151EAF"/>
    <w:rsid w:val="00155709"/>
    <w:rsid w:val="00155A72"/>
    <w:rsid w:val="0016552C"/>
    <w:rsid w:val="00175560"/>
    <w:rsid w:val="001764B0"/>
    <w:rsid w:val="00184BC6"/>
    <w:rsid w:val="00185CD9"/>
    <w:rsid w:val="00186D79"/>
    <w:rsid w:val="001927CE"/>
    <w:rsid w:val="00196785"/>
    <w:rsid w:val="00197A0B"/>
    <w:rsid w:val="001A6DC2"/>
    <w:rsid w:val="001B1D09"/>
    <w:rsid w:val="001B4333"/>
    <w:rsid w:val="001B66B7"/>
    <w:rsid w:val="001C4795"/>
    <w:rsid w:val="001C6F8C"/>
    <w:rsid w:val="001C77D5"/>
    <w:rsid w:val="001D1963"/>
    <w:rsid w:val="001D26BF"/>
    <w:rsid w:val="001E1DBD"/>
    <w:rsid w:val="001E4D2D"/>
    <w:rsid w:val="001E55CA"/>
    <w:rsid w:val="00205CF6"/>
    <w:rsid w:val="0020705A"/>
    <w:rsid w:val="002141F3"/>
    <w:rsid w:val="00214D67"/>
    <w:rsid w:val="00216F4F"/>
    <w:rsid w:val="002234E1"/>
    <w:rsid w:val="00234795"/>
    <w:rsid w:val="00237AF3"/>
    <w:rsid w:val="00241DB7"/>
    <w:rsid w:val="002445A9"/>
    <w:rsid w:val="002470A5"/>
    <w:rsid w:val="00255164"/>
    <w:rsid w:val="00267EB3"/>
    <w:rsid w:val="0028660A"/>
    <w:rsid w:val="0029006B"/>
    <w:rsid w:val="00291EBB"/>
    <w:rsid w:val="00292258"/>
    <w:rsid w:val="00297760"/>
    <w:rsid w:val="002A0892"/>
    <w:rsid w:val="002A09DA"/>
    <w:rsid w:val="002A0C4F"/>
    <w:rsid w:val="002A4FD5"/>
    <w:rsid w:val="002B0E55"/>
    <w:rsid w:val="002B1641"/>
    <w:rsid w:val="002B6CD9"/>
    <w:rsid w:val="002C007C"/>
    <w:rsid w:val="002C0EC1"/>
    <w:rsid w:val="002C1602"/>
    <w:rsid w:val="002D068B"/>
    <w:rsid w:val="002D32BD"/>
    <w:rsid w:val="002D4EB1"/>
    <w:rsid w:val="002D52A0"/>
    <w:rsid w:val="002D7023"/>
    <w:rsid w:val="002E19CA"/>
    <w:rsid w:val="002F3600"/>
    <w:rsid w:val="00300906"/>
    <w:rsid w:val="00302C4B"/>
    <w:rsid w:val="00305005"/>
    <w:rsid w:val="003064DF"/>
    <w:rsid w:val="00310C7A"/>
    <w:rsid w:val="00322A84"/>
    <w:rsid w:val="00322E7A"/>
    <w:rsid w:val="00322F92"/>
    <w:rsid w:val="003230C5"/>
    <w:rsid w:val="0032755D"/>
    <w:rsid w:val="00331878"/>
    <w:rsid w:val="003417C1"/>
    <w:rsid w:val="00351E4E"/>
    <w:rsid w:val="00353DC8"/>
    <w:rsid w:val="00355FAD"/>
    <w:rsid w:val="00364A2B"/>
    <w:rsid w:val="003671FE"/>
    <w:rsid w:val="00374C44"/>
    <w:rsid w:val="003750B2"/>
    <w:rsid w:val="00375A92"/>
    <w:rsid w:val="003777B3"/>
    <w:rsid w:val="003823B8"/>
    <w:rsid w:val="003862B0"/>
    <w:rsid w:val="00393D0F"/>
    <w:rsid w:val="003A1EE0"/>
    <w:rsid w:val="003A5B16"/>
    <w:rsid w:val="003B4D24"/>
    <w:rsid w:val="003C0002"/>
    <w:rsid w:val="003C1FD0"/>
    <w:rsid w:val="003C42F3"/>
    <w:rsid w:val="003D44F7"/>
    <w:rsid w:val="003D5D92"/>
    <w:rsid w:val="003E4427"/>
    <w:rsid w:val="003E56A5"/>
    <w:rsid w:val="003E6D29"/>
    <w:rsid w:val="003E7428"/>
    <w:rsid w:val="003F34F9"/>
    <w:rsid w:val="003F489C"/>
    <w:rsid w:val="003F5F07"/>
    <w:rsid w:val="003F752A"/>
    <w:rsid w:val="00406C0C"/>
    <w:rsid w:val="00411266"/>
    <w:rsid w:val="00422381"/>
    <w:rsid w:val="004228EA"/>
    <w:rsid w:val="004241F4"/>
    <w:rsid w:val="004347D4"/>
    <w:rsid w:val="00435C31"/>
    <w:rsid w:val="00436BFF"/>
    <w:rsid w:val="004425F6"/>
    <w:rsid w:val="00447550"/>
    <w:rsid w:val="00457390"/>
    <w:rsid w:val="004609A8"/>
    <w:rsid w:val="00466BE9"/>
    <w:rsid w:val="004674B7"/>
    <w:rsid w:val="00475345"/>
    <w:rsid w:val="00477DE2"/>
    <w:rsid w:val="00481AF6"/>
    <w:rsid w:val="00491D89"/>
    <w:rsid w:val="0049299A"/>
    <w:rsid w:val="00493DEC"/>
    <w:rsid w:val="00493F2C"/>
    <w:rsid w:val="004957D4"/>
    <w:rsid w:val="00497276"/>
    <w:rsid w:val="004A29C6"/>
    <w:rsid w:val="004A62DB"/>
    <w:rsid w:val="004A74E4"/>
    <w:rsid w:val="004C1474"/>
    <w:rsid w:val="004C1ADC"/>
    <w:rsid w:val="004C52CF"/>
    <w:rsid w:val="004C643F"/>
    <w:rsid w:val="004C6DE8"/>
    <w:rsid w:val="004C78D0"/>
    <w:rsid w:val="004D2043"/>
    <w:rsid w:val="004D6F12"/>
    <w:rsid w:val="004E0CC8"/>
    <w:rsid w:val="004E1AFD"/>
    <w:rsid w:val="004E277C"/>
    <w:rsid w:val="004E46CE"/>
    <w:rsid w:val="004E5707"/>
    <w:rsid w:val="004E5AC9"/>
    <w:rsid w:val="004F2065"/>
    <w:rsid w:val="004F2550"/>
    <w:rsid w:val="0050165D"/>
    <w:rsid w:val="0051030D"/>
    <w:rsid w:val="005144E7"/>
    <w:rsid w:val="00516767"/>
    <w:rsid w:val="00521110"/>
    <w:rsid w:val="00523197"/>
    <w:rsid w:val="005329D6"/>
    <w:rsid w:val="005378B1"/>
    <w:rsid w:val="00537B3E"/>
    <w:rsid w:val="00540E68"/>
    <w:rsid w:val="00546F43"/>
    <w:rsid w:val="00551E8B"/>
    <w:rsid w:val="005538A3"/>
    <w:rsid w:val="005548A4"/>
    <w:rsid w:val="005629BF"/>
    <w:rsid w:val="0058231A"/>
    <w:rsid w:val="00584BBF"/>
    <w:rsid w:val="00590824"/>
    <w:rsid w:val="00597503"/>
    <w:rsid w:val="005B41E5"/>
    <w:rsid w:val="005B4F0F"/>
    <w:rsid w:val="005B6EE1"/>
    <w:rsid w:val="005C42F8"/>
    <w:rsid w:val="005C726A"/>
    <w:rsid w:val="005D0E1E"/>
    <w:rsid w:val="005E1CB4"/>
    <w:rsid w:val="005E22EA"/>
    <w:rsid w:val="005E27CE"/>
    <w:rsid w:val="005F205A"/>
    <w:rsid w:val="005F24D2"/>
    <w:rsid w:val="005F70C7"/>
    <w:rsid w:val="005F7781"/>
    <w:rsid w:val="00602A96"/>
    <w:rsid w:val="00605B0C"/>
    <w:rsid w:val="00607165"/>
    <w:rsid w:val="00611603"/>
    <w:rsid w:val="00620FB7"/>
    <w:rsid w:val="0062704F"/>
    <w:rsid w:val="0062747F"/>
    <w:rsid w:val="00634EDA"/>
    <w:rsid w:val="00637FB8"/>
    <w:rsid w:val="00654E8B"/>
    <w:rsid w:val="006604B1"/>
    <w:rsid w:val="00667B7B"/>
    <w:rsid w:val="00682F27"/>
    <w:rsid w:val="00690698"/>
    <w:rsid w:val="006A3F9A"/>
    <w:rsid w:val="006B5C84"/>
    <w:rsid w:val="006C6216"/>
    <w:rsid w:val="006C6247"/>
    <w:rsid w:val="006C7A54"/>
    <w:rsid w:val="006D24E5"/>
    <w:rsid w:val="006D6D86"/>
    <w:rsid w:val="006F14C9"/>
    <w:rsid w:val="006F31C1"/>
    <w:rsid w:val="006F6826"/>
    <w:rsid w:val="006F76FD"/>
    <w:rsid w:val="007175A2"/>
    <w:rsid w:val="00717CE8"/>
    <w:rsid w:val="00722B16"/>
    <w:rsid w:val="00725208"/>
    <w:rsid w:val="00727DD8"/>
    <w:rsid w:val="007346AB"/>
    <w:rsid w:val="00734FBD"/>
    <w:rsid w:val="007369DE"/>
    <w:rsid w:val="00743A18"/>
    <w:rsid w:val="00743B94"/>
    <w:rsid w:val="00744179"/>
    <w:rsid w:val="00750796"/>
    <w:rsid w:val="00753297"/>
    <w:rsid w:val="00754234"/>
    <w:rsid w:val="00763B27"/>
    <w:rsid w:val="00765162"/>
    <w:rsid w:val="00765460"/>
    <w:rsid w:val="00767E56"/>
    <w:rsid w:val="00771556"/>
    <w:rsid w:val="00772BE8"/>
    <w:rsid w:val="00774A07"/>
    <w:rsid w:val="0078282B"/>
    <w:rsid w:val="007852F0"/>
    <w:rsid w:val="0078794B"/>
    <w:rsid w:val="00794559"/>
    <w:rsid w:val="007969C1"/>
    <w:rsid w:val="0079744F"/>
    <w:rsid w:val="007A1454"/>
    <w:rsid w:val="007A2662"/>
    <w:rsid w:val="007A5FD8"/>
    <w:rsid w:val="007A6121"/>
    <w:rsid w:val="007A64A8"/>
    <w:rsid w:val="007A7144"/>
    <w:rsid w:val="007B57DB"/>
    <w:rsid w:val="007B699B"/>
    <w:rsid w:val="007C09E5"/>
    <w:rsid w:val="007C1621"/>
    <w:rsid w:val="007C49D1"/>
    <w:rsid w:val="007C7F5F"/>
    <w:rsid w:val="007D2CD3"/>
    <w:rsid w:val="007D6A83"/>
    <w:rsid w:val="007E49DF"/>
    <w:rsid w:val="007F0626"/>
    <w:rsid w:val="007F1EDB"/>
    <w:rsid w:val="007F28ED"/>
    <w:rsid w:val="00800294"/>
    <w:rsid w:val="00803398"/>
    <w:rsid w:val="008044AF"/>
    <w:rsid w:val="008159A6"/>
    <w:rsid w:val="00821AC1"/>
    <w:rsid w:val="008223B1"/>
    <w:rsid w:val="0082767D"/>
    <w:rsid w:val="0083618A"/>
    <w:rsid w:val="008368E6"/>
    <w:rsid w:val="008404D8"/>
    <w:rsid w:val="00856375"/>
    <w:rsid w:val="0086015C"/>
    <w:rsid w:val="0086465B"/>
    <w:rsid w:val="00865088"/>
    <w:rsid w:val="00873B50"/>
    <w:rsid w:val="0087459C"/>
    <w:rsid w:val="00875365"/>
    <w:rsid w:val="008831EF"/>
    <w:rsid w:val="00896804"/>
    <w:rsid w:val="008A0B6E"/>
    <w:rsid w:val="008A423A"/>
    <w:rsid w:val="008B4EB7"/>
    <w:rsid w:val="008B5F19"/>
    <w:rsid w:val="008C0330"/>
    <w:rsid w:val="008C333B"/>
    <w:rsid w:val="008E0071"/>
    <w:rsid w:val="008E189A"/>
    <w:rsid w:val="008E1C8A"/>
    <w:rsid w:val="008E2403"/>
    <w:rsid w:val="008E411F"/>
    <w:rsid w:val="008E7A8B"/>
    <w:rsid w:val="008F3059"/>
    <w:rsid w:val="00906989"/>
    <w:rsid w:val="00910CD9"/>
    <w:rsid w:val="00933DB1"/>
    <w:rsid w:val="00935B01"/>
    <w:rsid w:val="009462B0"/>
    <w:rsid w:val="00947FF1"/>
    <w:rsid w:val="00953FDC"/>
    <w:rsid w:val="00954CC4"/>
    <w:rsid w:val="0095568B"/>
    <w:rsid w:val="00964965"/>
    <w:rsid w:val="0097030B"/>
    <w:rsid w:val="00970BBD"/>
    <w:rsid w:val="0097166E"/>
    <w:rsid w:val="00993D57"/>
    <w:rsid w:val="00996FEE"/>
    <w:rsid w:val="009A7887"/>
    <w:rsid w:val="009B1DE5"/>
    <w:rsid w:val="009B5A52"/>
    <w:rsid w:val="009C212F"/>
    <w:rsid w:val="009C22E5"/>
    <w:rsid w:val="009C2643"/>
    <w:rsid w:val="009C31ED"/>
    <w:rsid w:val="009C57FC"/>
    <w:rsid w:val="009C5CD9"/>
    <w:rsid w:val="009D178A"/>
    <w:rsid w:val="009D73DA"/>
    <w:rsid w:val="009E18D4"/>
    <w:rsid w:val="009E23D6"/>
    <w:rsid w:val="009F1187"/>
    <w:rsid w:val="009F20D6"/>
    <w:rsid w:val="009F2A3F"/>
    <w:rsid w:val="00A04277"/>
    <w:rsid w:val="00A126CA"/>
    <w:rsid w:val="00A13875"/>
    <w:rsid w:val="00A1568B"/>
    <w:rsid w:val="00A170AB"/>
    <w:rsid w:val="00A220F8"/>
    <w:rsid w:val="00A2245E"/>
    <w:rsid w:val="00A23192"/>
    <w:rsid w:val="00A25BD1"/>
    <w:rsid w:val="00A312FD"/>
    <w:rsid w:val="00A40EA7"/>
    <w:rsid w:val="00A4687F"/>
    <w:rsid w:val="00A5227A"/>
    <w:rsid w:val="00A53A57"/>
    <w:rsid w:val="00A6082A"/>
    <w:rsid w:val="00A67C99"/>
    <w:rsid w:val="00A71CC0"/>
    <w:rsid w:val="00A74444"/>
    <w:rsid w:val="00A80721"/>
    <w:rsid w:val="00A83B4D"/>
    <w:rsid w:val="00A90D9E"/>
    <w:rsid w:val="00A95730"/>
    <w:rsid w:val="00A96132"/>
    <w:rsid w:val="00A96DD5"/>
    <w:rsid w:val="00AA145F"/>
    <w:rsid w:val="00AA17A5"/>
    <w:rsid w:val="00AA6654"/>
    <w:rsid w:val="00AA77BF"/>
    <w:rsid w:val="00AB52A4"/>
    <w:rsid w:val="00AC6EF9"/>
    <w:rsid w:val="00AE01E4"/>
    <w:rsid w:val="00AF0883"/>
    <w:rsid w:val="00AF2191"/>
    <w:rsid w:val="00B00CF7"/>
    <w:rsid w:val="00B03695"/>
    <w:rsid w:val="00B04F43"/>
    <w:rsid w:val="00B125BE"/>
    <w:rsid w:val="00B20680"/>
    <w:rsid w:val="00B237DD"/>
    <w:rsid w:val="00B27377"/>
    <w:rsid w:val="00B316A6"/>
    <w:rsid w:val="00B316B0"/>
    <w:rsid w:val="00B35028"/>
    <w:rsid w:val="00B37624"/>
    <w:rsid w:val="00B37A9D"/>
    <w:rsid w:val="00B4370E"/>
    <w:rsid w:val="00B53067"/>
    <w:rsid w:val="00B629F6"/>
    <w:rsid w:val="00B63480"/>
    <w:rsid w:val="00B6765D"/>
    <w:rsid w:val="00B75639"/>
    <w:rsid w:val="00B80BEE"/>
    <w:rsid w:val="00B8240F"/>
    <w:rsid w:val="00B82E3F"/>
    <w:rsid w:val="00B90DEE"/>
    <w:rsid w:val="00B956D1"/>
    <w:rsid w:val="00B958D6"/>
    <w:rsid w:val="00BA1AF1"/>
    <w:rsid w:val="00BA3B70"/>
    <w:rsid w:val="00BA5850"/>
    <w:rsid w:val="00BA74F9"/>
    <w:rsid w:val="00BB05D7"/>
    <w:rsid w:val="00BB1ED0"/>
    <w:rsid w:val="00BB3038"/>
    <w:rsid w:val="00BC1732"/>
    <w:rsid w:val="00BC4492"/>
    <w:rsid w:val="00BC5EB4"/>
    <w:rsid w:val="00BC7882"/>
    <w:rsid w:val="00BF3F1B"/>
    <w:rsid w:val="00BF56E6"/>
    <w:rsid w:val="00BF726B"/>
    <w:rsid w:val="00C03EBB"/>
    <w:rsid w:val="00C07424"/>
    <w:rsid w:val="00C10A61"/>
    <w:rsid w:val="00C1343F"/>
    <w:rsid w:val="00C15A2D"/>
    <w:rsid w:val="00C15D0B"/>
    <w:rsid w:val="00C16EF5"/>
    <w:rsid w:val="00C17838"/>
    <w:rsid w:val="00C207C7"/>
    <w:rsid w:val="00C212AF"/>
    <w:rsid w:val="00C21408"/>
    <w:rsid w:val="00C22862"/>
    <w:rsid w:val="00C242F5"/>
    <w:rsid w:val="00C25187"/>
    <w:rsid w:val="00C26CAF"/>
    <w:rsid w:val="00C43330"/>
    <w:rsid w:val="00C55762"/>
    <w:rsid w:val="00C575F9"/>
    <w:rsid w:val="00C634E8"/>
    <w:rsid w:val="00C66DA2"/>
    <w:rsid w:val="00C67F54"/>
    <w:rsid w:val="00C70F5D"/>
    <w:rsid w:val="00C71E48"/>
    <w:rsid w:val="00C80D4A"/>
    <w:rsid w:val="00C84FCA"/>
    <w:rsid w:val="00C85427"/>
    <w:rsid w:val="00CB0B21"/>
    <w:rsid w:val="00CB1977"/>
    <w:rsid w:val="00CB4682"/>
    <w:rsid w:val="00CC02DD"/>
    <w:rsid w:val="00CC02F5"/>
    <w:rsid w:val="00CC33A6"/>
    <w:rsid w:val="00CC55C2"/>
    <w:rsid w:val="00CC7FFB"/>
    <w:rsid w:val="00CD5337"/>
    <w:rsid w:val="00CE7355"/>
    <w:rsid w:val="00CE7690"/>
    <w:rsid w:val="00CF2329"/>
    <w:rsid w:val="00CF54EE"/>
    <w:rsid w:val="00CF71C7"/>
    <w:rsid w:val="00D04E32"/>
    <w:rsid w:val="00D05498"/>
    <w:rsid w:val="00D14279"/>
    <w:rsid w:val="00D1750E"/>
    <w:rsid w:val="00D1793F"/>
    <w:rsid w:val="00D242F2"/>
    <w:rsid w:val="00D27F4B"/>
    <w:rsid w:val="00D30281"/>
    <w:rsid w:val="00D30CE7"/>
    <w:rsid w:val="00D31403"/>
    <w:rsid w:val="00D33609"/>
    <w:rsid w:val="00D402BE"/>
    <w:rsid w:val="00D43119"/>
    <w:rsid w:val="00D46BD5"/>
    <w:rsid w:val="00D47C46"/>
    <w:rsid w:val="00D5030C"/>
    <w:rsid w:val="00D517DF"/>
    <w:rsid w:val="00D60E58"/>
    <w:rsid w:val="00D6403F"/>
    <w:rsid w:val="00D65F7B"/>
    <w:rsid w:val="00D6706E"/>
    <w:rsid w:val="00D67175"/>
    <w:rsid w:val="00D706EE"/>
    <w:rsid w:val="00D77F49"/>
    <w:rsid w:val="00D92E7B"/>
    <w:rsid w:val="00D93666"/>
    <w:rsid w:val="00DA48AF"/>
    <w:rsid w:val="00DA7383"/>
    <w:rsid w:val="00DB1AFB"/>
    <w:rsid w:val="00DB3412"/>
    <w:rsid w:val="00DB3772"/>
    <w:rsid w:val="00DD0D2E"/>
    <w:rsid w:val="00DD2B6C"/>
    <w:rsid w:val="00DD386C"/>
    <w:rsid w:val="00DD3F11"/>
    <w:rsid w:val="00DD7667"/>
    <w:rsid w:val="00E002DF"/>
    <w:rsid w:val="00E01BD8"/>
    <w:rsid w:val="00E07DCA"/>
    <w:rsid w:val="00E149B9"/>
    <w:rsid w:val="00E151BD"/>
    <w:rsid w:val="00E17AA4"/>
    <w:rsid w:val="00E17F36"/>
    <w:rsid w:val="00E233C6"/>
    <w:rsid w:val="00E255F6"/>
    <w:rsid w:val="00E36F75"/>
    <w:rsid w:val="00E4091C"/>
    <w:rsid w:val="00E41A86"/>
    <w:rsid w:val="00E6052F"/>
    <w:rsid w:val="00E612B0"/>
    <w:rsid w:val="00E613FB"/>
    <w:rsid w:val="00E72FBE"/>
    <w:rsid w:val="00E73287"/>
    <w:rsid w:val="00E7714F"/>
    <w:rsid w:val="00E920F6"/>
    <w:rsid w:val="00E93CE1"/>
    <w:rsid w:val="00EA2AE5"/>
    <w:rsid w:val="00EB1B63"/>
    <w:rsid w:val="00EB2A02"/>
    <w:rsid w:val="00EB47EA"/>
    <w:rsid w:val="00EC281C"/>
    <w:rsid w:val="00EC3C5A"/>
    <w:rsid w:val="00EC4BA9"/>
    <w:rsid w:val="00EE3747"/>
    <w:rsid w:val="00EE4A6A"/>
    <w:rsid w:val="00EE7CB2"/>
    <w:rsid w:val="00EF1776"/>
    <w:rsid w:val="00EF74F0"/>
    <w:rsid w:val="00F01A2D"/>
    <w:rsid w:val="00F029A3"/>
    <w:rsid w:val="00F02F2D"/>
    <w:rsid w:val="00F07665"/>
    <w:rsid w:val="00F14769"/>
    <w:rsid w:val="00F245A2"/>
    <w:rsid w:val="00F24DA8"/>
    <w:rsid w:val="00F25E71"/>
    <w:rsid w:val="00F30489"/>
    <w:rsid w:val="00F30E26"/>
    <w:rsid w:val="00F32B8E"/>
    <w:rsid w:val="00F36347"/>
    <w:rsid w:val="00F364E5"/>
    <w:rsid w:val="00F55726"/>
    <w:rsid w:val="00F563F4"/>
    <w:rsid w:val="00F6733C"/>
    <w:rsid w:val="00F72ECB"/>
    <w:rsid w:val="00F75A9E"/>
    <w:rsid w:val="00F80127"/>
    <w:rsid w:val="00F8118D"/>
    <w:rsid w:val="00F812D5"/>
    <w:rsid w:val="00F85172"/>
    <w:rsid w:val="00FA64A6"/>
    <w:rsid w:val="00FB056F"/>
    <w:rsid w:val="00FB3946"/>
    <w:rsid w:val="00FB57F1"/>
    <w:rsid w:val="00FB686D"/>
    <w:rsid w:val="00FB7ED5"/>
    <w:rsid w:val="00FC0F6A"/>
    <w:rsid w:val="00FC15F0"/>
    <w:rsid w:val="00FC1969"/>
    <w:rsid w:val="00FE011D"/>
    <w:rsid w:val="00FE0E2B"/>
    <w:rsid w:val="00FE314F"/>
    <w:rsid w:val="00FE7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040F410"/>
  <w15:docId w15:val="{1FFAEDA9-DEA5-4569-B1CC-49F7D58B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73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F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B27377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rsid w:val="00B2737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4">
    <w:name w:val="List Paragraph"/>
    <w:basedOn w:val="a0"/>
    <w:uiPriority w:val="34"/>
    <w:qFormat/>
    <w:rsid w:val="00B27377"/>
    <w:pPr>
      <w:ind w:left="708"/>
    </w:pPr>
  </w:style>
  <w:style w:type="paragraph" w:customStyle="1" w:styleId="1">
    <w:name w:val="Абзац списка1"/>
    <w:basedOn w:val="a0"/>
    <w:uiPriority w:val="34"/>
    <w:qFormat/>
    <w:rsid w:val="00B27377"/>
    <w:pPr>
      <w:ind w:left="720" w:firstLine="709"/>
      <w:contextualSpacing/>
    </w:pPr>
    <w:rPr>
      <w:b/>
      <w:sz w:val="24"/>
      <w:szCs w:val="24"/>
      <w:lang w:eastAsia="ru-RU"/>
    </w:rPr>
  </w:style>
  <w:style w:type="table" w:styleId="a5">
    <w:name w:val="Table Grid"/>
    <w:basedOn w:val="a2"/>
    <w:uiPriority w:val="59"/>
    <w:rsid w:val="00B2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B273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7377"/>
    <w:rPr>
      <w:rFonts w:ascii="Tahoma" w:eastAsia="Times New Roman" w:hAnsi="Tahoma" w:cs="Tahoma"/>
      <w:sz w:val="16"/>
      <w:szCs w:val="16"/>
    </w:rPr>
  </w:style>
  <w:style w:type="character" w:styleId="a8">
    <w:name w:val="Strong"/>
    <w:basedOn w:val="a1"/>
    <w:uiPriority w:val="22"/>
    <w:qFormat/>
    <w:rsid w:val="00B27377"/>
    <w:rPr>
      <w:b/>
      <w:bCs/>
    </w:rPr>
  </w:style>
  <w:style w:type="paragraph" w:customStyle="1" w:styleId="a9">
    <w:name w:val="По центру"/>
    <w:basedOn w:val="a0"/>
    <w:rsid w:val="00E72FBE"/>
    <w:pPr>
      <w:spacing w:line="360" w:lineRule="auto"/>
      <w:jc w:val="center"/>
    </w:pPr>
    <w:rPr>
      <w:sz w:val="26"/>
      <w:lang w:eastAsia="ru-RU"/>
    </w:rPr>
  </w:style>
  <w:style w:type="paragraph" w:styleId="aa">
    <w:name w:val="Document Map"/>
    <w:basedOn w:val="a0"/>
    <w:link w:val="ab"/>
    <w:uiPriority w:val="99"/>
    <w:semiHidden/>
    <w:unhideWhenUsed/>
    <w:rsid w:val="00BC788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semiHidden/>
    <w:rsid w:val="00BC7882"/>
    <w:rPr>
      <w:rFonts w:ascii="Tahoma" w:eastAsia="Times New Roman" w:hAnsi="Tahoma" w:cs="Tahoma"/>
      <w:sz w:val="16"/>
      <w:szCs w:val="16"/>
    </w:rPr>
  </w:style>
  <w:style w:type="character" w:styleId="ac">
    <w:name w:val="annotation reference"/>
    <w:basedOn w:val="a1"/>
    <w:uiPriority w:val="99"/>
    <w:semiHidden/>
    <w:unhideWhenUsed/>
    <w:rsid w:val="00A9573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5730"/>
  </w:style>
  <w:style w:type="character" w:customStyle="1" w:styleId="ae">
    <w:name w:val="Текст примечания Знак"/>
    <w:basedOn w:val="a1"/>
    <w:link w:val="ad"/>
    <w:uiPriority w:val="99"/>
    <w:semiHidden/>
    <w:rsid w:val="00A95730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573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573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ody Text"/>
    <w:aliases w:val=" Знак"/>
    <w:basedOn w:val="a0"/>
    <w:link w:val="af2"/>
    <w:rsid w:val="0086015C"/>
    <w:pPr>
      <w:framePr w:w="4202" w:h="3768" w:hRule="exact" w:hSpace="180" w:wrap="auto" w:vAnchor="text" w:hAnchor="page" w:x="1013" w:y="155"/>
      <w:jc w:val="center"/>
    </w:pPr>
    <w:rPr>
      <w:sz w:val="24"/>
    </w:rPr>
  </w:style>
  <w:style w:type="character" w:customStyle="1" w:styleId="af2">
    <w:name w:val="Основной текст Знак"/>
    <w:aliases w:val=" Знак Знак"/>
    <w:basedOn w:val="a1"/>
    <w:link w:val="af1"/>
    <w:rsid w:val="0086015C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Форма для подписи"/>
    <w:basedOn w:val="a0"/>
    <w:rsid w:val="004E0CC8"/>
    <w:pPr>
      <w:ind w:left="567"/>
    </w:pPr>
    <w:rPr>
      <w:sz w:val="26"/>
      <w:szCs w:val="24"/>
      <w:lang w:eastAsia="ru-RU"/>
    </w:rPr>
  </w:style>
  <w:style w:type="character" w:styleId="af4">
    <w:name w:val="footnote reference"/>
    <w:semiHidden/>
    <w:rsid w:val="004E0CC8"/>
    <w:rPr>
      <w:vertAlign w:val="superscript"/>
    </w:rPr>
  </w:style>
  <w:style w:type="paragraph" w:styleId="af5">
    <w:name w:val="header"/>
    <w:basedOn w:val="a0"/>
    <w:link w:val="af6"/>
    <w:uiPriority w:val="99"/>
    <w:semiHidden/>
    <w:unhideWhenUsed/>
    <w:rsid w:val="005E27C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semiHidden/>
    <w:rsid w:val="005E27CE"/>
    <w:rPr>
      <w:rFonts w:ascii="Times New Roman" w:eastAsia="Times New Roman" w:hAnsi="Times New Roman" w:cs="Times New Roman"/>
      <w:sz w:val="20"/>
      <w:szCs w:val="20"/>
    </w:rPr>
  </w:style>
  <w:style w:type="paragraph" w:styleId="af7">
    <w:name w:val="footer"/>
    <w:basedOn w:val="a0"/>
    <w:link w:val="af8"/>
    <w:uiPriority w:val="99"/>
    <w:unhideWhenUsed/>
    <w:rsid w:val="005E27CE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5E27CE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№1_"/>
    <w:link w:val="11"/>
    <w:locked/>
    <w:rsid w:val="00331878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0"/>
    <w:link w:val="10"/>
    <w:rsid w:val="00331878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">
    <w:name w:val="Марк_СМ"/>
    <w:basedOn w:val="a0"/>
    <w:qFormat/>
    <w:rsid w:val="00A83B4D"/>
    <w:pPr>
      <w:numPr>
        <w:numId w:val="23"/>
      </w:num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12">
    <w:name w:val="Обычный1"/>
    <w:rsid w:val="00302C4B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2">
    <w:name w:val="Body Text 2"/>
    <w:basedOn w:val="a0"/>
    <w:link w:val="20"/>
    <w:uiPriority w:val="99"/>
    <w:semiHidden/>
    <w:unhideWhenUsed/>
    <w:rsid w:val="00F30489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F30489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2A4F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Hyperlink"/>
    <w:basedOn w:val="a1"/>
    <w:rsid w:val="00234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6B0A2-F661-430D-9457-305E5AC8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oper_ira</dc:creator>
  <cp:lastModifiedBy>Татьяна Олейник</cp:lastModifiedBy>
  <cp:revision>12</cp:revision>
  <cp:lastPrinted>2019-07-04T14:05:00Z</cp:lastPrinted>
  <dcterms:created xsi:type="dcterms:W3CDTF">2020-06-19T16:27:00Z</dcterms:created>
  <dcterms:modified xsi:type="dcterms:W3CDTF">2020-07-08T20:53:00Z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