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68" w:rsidRDefault="00B255D7" w:rsidP="00981B68">
      <w:r w:rsidRPr="00981B68">
        <w:t xml:space="preserve"> </w:t>
      </w:r>
    </w:p>
    <w:p w:rsidR="00981B68" w:rsidRDefault="00981B68" w:rsidP="00981B68"/>
    <w:p w:rsidR="00981B68" w:rsidRDefault="00981B68" w:rsidP="00981B68"/>
    <w:p w:rsidR="00981B68" w:rsidRPr="0007787A" w:rsidRDefault="00981B68" w:rsidP="00981B68">
      <w:pPr>
        <w:pStyle w:val="Title"/>
      </w:pPr>
    </w:p>
    <w:p w:rsidR="00F854AA" w:rsidRDefault="00981B68" w:rsidP="00BE338A">
      <w:pPr>
        <w:pStyle w:val="Title"/>
      </w:pPr>
      <w:r w:rsidRPr="0007787A">
        <w:t xml:space="preserve">Laboratory Information Management System (LIMS) </w:t>
      </w:r>
      <w:r w:rsidR="002F134B">
        <w:t>StoreMan</w:t>
      </w:r>
      <w:r w:rsidRPr="0007787A">
        <w:t xml:space="preserve"> User Specification</w:t>
      </w:r>
    </w:p>
    <w:p w:rsidR="00F854AA" w:rsidRDefault="00F854AA" w:rsidP="00981B68">
      <w:pPr>
        <w:pStyle w:val="Title"/>
      </w:pPr>
    </w:p>
    <w:p w:rsidR="00F854AA" w:rsidRDefault="00F854AA" w:rsidP="00981B68">
      <w:pPr>
        <w:pStyle w:val="Title"/>
      </w:pPr>
    </w:p>
    <w:p w:rsidR="00F854AA" w:rsidRDefault="00F854AA" w:rsidP="00981B68">
      <w:pPr>
        <w:pStyle w:val="Title"/>
      </w:pPr>
    </w:p>
    <w:p w:rsidR="00F854AA" w:rsidRDefault="00F854AA" w:rsidP="00981B68">
      <w:pPr>
        <w:pStyle w:val="Title"/>
      </w:pPr>
    </w:p>
    <w:p w:rsidR="00E75EF0" w:rsidRDefault="00E75EF0" w:rsidP="00F854AA">
      <w:pPr>
        <w:pStyle w:val="Heading1"/>
        <w:numPr>
          <w:ilvl w:val="0"/>
          <w:numId w:val="0"/>
        </w:numPr>
        <w:ind w:left="720"/>
      </w:pPr>
    </w:p>
    <w:p w:rsidR="00E75EF0" w:rsidRDefault="00E75EF0" w:rsidP="00F854AA">
      <w:pPr>
        <w:pStyle w:val="Heading1"/>
        <w:numPr>
          <w:ilvl w:val="0"/>
          <w:numId w:val="0"/>
        </w:numPr>
        <w:ind w:left="720"/>
      </w:pPr>
    </w:p>
    <w:p w:rsidR="00E75EF0" w:rsidRDefault="00E75EF0" w:rsidP="00F854AA">
      <w:pPr>
        <w:pStyle w:val="Heading1"/>
        <w:numPr>
          <w:ilvl w:val="0"/>
          <w:numId w:val="0"/>
        </w:numPr>
        <w:ind w:left="720"/>
      </w:pPr>
    </w:p>
    <w:p w:rsidR="00BE338A" w:rsidRDefault="00BE338A" w:rsidP="00927984">
      <w:pPr>
        <w:pStyle w:val="Heading1"/>
        <w:numPr>
          <w:ilvl w:val="0"/>
          <w:numId w:val="0"/>
        </w:numPr>
      </w:pPr>
    </w:p>
    <w:p w:rsidR="00BE338A" w:rsidRDefault="00BE338A" w:rsidP="00927984">
      <w:pPr>
        <w:pStyle w:val="Heading1"/>
        <w:numPr>
          <w:ilvl w:val="0"/>
          <w:numId w:val="0"/>
        </w:numPr>
      </w:pPr>
    </w:p>
    <w:p w:rsidR="00BE338A" w:rsidRDefault="00BE338A" w:rsidP="00927984">
      <w:pPr>
        <w:pStyle w:val="Heading1"/>
        <w:numPr>
          <w:ilvl w:val="0"/>
          <w:numId w:val="0"/>
        </w:numPr>
      </w:pPr>
    </w:p>
    <w:p w:rsidR="00BE338A" w:rsidRDefault="00BE338A" w:rsidP="00927984">
      <w:pPr>
        <w:pStyle w:val="Heading1"/>
        <w:numPr>
          <w:ilvl w:val="0"/>
          <w:numId w:val="0"/>
        </w:numPr>
      </w:pPr>
    </w:p>
    <w:p w:rsidR="00BE338A" w:rsidRDefault="00BE338A" w:rsidP="00927984">
      <w:pPr>
        <w:pStyle w:val="Heading1"/>
        <w:numPr>
          <w:ilvl w:val="0"/>
          <w:numId w:val="0"/>
        </w:numPr>
      </w:pPr>
    </w:p>
    <w:p w:rsidR="00BE338A" w:rsidRDefault="00BE338A" w:rsidP="00927984">
      <w:pPr>
        <w:pStyle w:val="Heading1"/>
        <w:numPr>
          <w:ilvl w:val="0"/>
          <w:numId w:val="0"/>
        </w:numPr>
      </w:pPr>
    </w:p>
    <w:p w:rsidR="00F854AA" w:rsidRDefault="00E75EF0" w:rsidP="00927984">
      <w:pPr>
        <w:pStyle w:val="Heading1"/>
        <w:numPr>
          <w:ilvl w:val="0"/>
          <w:numId w:val="0"/>
        </w:numPr>
      </w:pPr>
      <w:bookmarkStart w:id="0" w:name="_Toc246234323"/>
      <w:r>
        <w:t>Version</w:t>
      </w:r>
      <w:r w:rsidR="00F854AA">
        <w:t xml:space="preserve"> history</w:t>
      </w:r>
      <w:bookmarkEnd w:id="0"/>
    </w:p>
    <w:p w:rsidR="00B812A4" w:rsidRPr="00B812A4" w:rsidRDefault="00B812A4" w:rsidP="00B812A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290"/>
        <w:gridCol w:w="1829"/>
        <w:gridCol w:w="4161"/>
      </w:tblGrid>
      <w:tr w:rsidR="00E75EF0" w:rsidRPr="00166B86" w:rsidTr="009A7628">
        <w:tc>
          <w:tcPr>
            <w:tcW w:w="1134" w:type="dxa"/>
          </w:tcPr>
          <w:p w:rsidR="00F854AA" w:rsidRPr="009A7628" w:rsidRDefault="00F854AA" w:rsidP="00166B86">
            <w:pPr>
              <w:rPr>
                <w:sz w:val="20"/>
                <w:szCs w:val="20"/>
              </w:rPr>
            </w:pPr>
            <w:r w:rsidRPr="009A7628">
              <w:rPr>
                <w:sz w:val="20"/>
                <w:szCs w:val="20"/>
              </w:rPr>
              <w:t>Version</w:t>
            </w:r>
          </w:p>
        </w:tc>
        <w:tc>
          <w:tcPr>
            <w:tcW w:w="1290" w:type="dxa"/>
          </w:tcPr>
          <w:p w:rsidR="00F854AA" w:rsidRPr="009A7628" w:rsidRDefault="00F854AA" w:rsidP="00166B86">
            <w:pPr>
              <w:rPr>
                <w:sz w:val="20"/>
                <w:szCs w:val="20"/>
              </w:rPr>
            </w:pPr>
            <w:r w:rsidRPr="009A7628">
              <w:rPr>
                <w:sz w:val="20"/>
                <w:szCs w:val="20"/>
              </w:rPr>
              <w:t>Date</w:t>
            </w:r>
          </w:p>
        </w:tc>
        <w:tc>
          <w:tcPr>
            <w:tcW w:w="1829" w:type="dxa"/>
          </w:tcPr>
          <w:p w:rsidR="00F854AA" w:rsidRPr="009A7628" w:rsidRDefault="00E75EF0" w:rsidP="00166B86">
            <w:pPr>
              <w:rPr>
                <w:sz w:val="20"/>
                <w:szCs w:val="20"/>
              </w:rPr>
            </w:pPr>
            <w:r w:rsidRPr="009A7628">
              <w:rPr>
                <w:sz w:val="20"/>
                <w:szCs w:val="20"/>
              </w:rPr>
              <w:t>Author</w:t>
            </w:r>
          </w:p>
        </w:tc>
        <w:tc>
          <w:tcPr>
            <w:tcW w:w="4161" w:type="dxa"/>
          </w:tcPr>
          <w:p w:rsidR="00F854AA" w:rsidRPr="009A7628" w:rsidRDefault="00E75EF0" w:rsidP="00166B86">
            <w:pPr>
              <w:rPr>
                <w:sz w:val="20"/>
                <w:szCs w:val="20"/>
              </w:rPr>
            </w:pPr>
            <w:r w:rsidRPr="009A7628">
              <w:rPr>
                <w:sz w:val="20"/>
                <w:szCs w:val="20"/>
              </w:rPr>
              <w:t>Details of change</w:t>
            </w:r>
          </w:p>
        </w:tc>
      </w:tr>
      <w:tr w:rsidR="00E75EF0" w:rsidRPr="00166B86" w:rsidTr="009A7628">
        <w:tc>
          <w:tcPr>
            <w:tcW w:w="1134" w:type="dxa"/>
          </w:tcPr>
          <w:p w:rsidR="00F854AA" w:rsidRPr="009A7628" w:rsidRDefault="009A7628" w:rsidP="00166B86">
            <w:pPr>
              <w:rPr>
                <w:sz w:val="20"/>
                <w:szCs w:val="20"/>
              </w:rPr>
            </w:pPr>
            <w:r w:rsidRPr="009A7628">
              <w:rPr>
                <w:sz w:val="20"/>
                <w:szCs w:val="20"/>
              </w:rPr>
              <w:t>1.0</w:t>
            </w:r>
          </w:p>
        </w:tc>
        <w:tc>
          <w:tcPr>
            <w:tcW w:w="1290" w:type="dxa"/>
          </w:tcPr>
          <w:p w:rsidR="00F854AA" w:rsidRPr="009A7628" w:rsidRDefault="00B01183" w:rsidP="00166B86">
            <w:pPr>
              <w:rPr>
                <w:sz w:val="20"/>
                <w:szCs w:val="20"/>
              </w:rPr>
            </w:pPr>
            <w:r>
              <w:rPr>
                <w:sz w:val="20"/>
                <w:szCs w:val="20"/>
              </w:rPr>
              <w:t>19/11/2008</w:t>
            </w:r>
          </w:p>
        </w:tc>
        <w:tc>
          <w:tcPr>
            <w:tcW w:w="1829" w:type="dxa"/>
          </w:tcPr>
          <w:p w:rsidR="00F854AA" w:rsidRPr="009A7628" w:rsidRDefault="009A7628" w:rsidP="00166B86">
            <w:pPr>
              <w:rPr>
                <w:sz w:val="20"/>
                <w:szCs w:val="20"/>
              </w:rPr>
            </w:pPr>
            <w:r w:rsidRPr="009A7628">
              <w:rPr>
                <w:sz w:val="20"/>
                <w:szCs w:val="20"/>
              </w:rPr>
              <w:t>Martin Radley</w:t>
            </w:r>
          </w:p>
        </w:tc>
        <w:tc>
          <w:tcPr>
            <w:tcW w:w="4161" w:type="dxa"/>
          </w:tcPr>
          <w:p w:rsidR="00F854AA" w:rsidRPr="009A7628" w:rsidRDefault="009A7628" w:rsidP="00A02289">
            <w:pPr>
              <w:rPr>
                <w:sz w:val="20"/>
                <w:szCs w:val="20"/>
              </w:rPr>
            </w:pPr>
            <w:r>
              <w:rPr>
                <w:sz w:val="20"/>
                <w:szCs w:val="20"/>
              </w:rPr>
              <w:t>First release</w:t>
            </w:r>
            <w:r w:rsidR="00A02289">
              <w:rPr>
                <w:sz w:val="20"/>
                <w:szCs w:val="20"/>
              </w:rPr>
              <w:t>. Bugs addressed #180, #487, #551, #742, #965, #1638, #3348, #3951</w:t>
            </w:r>
          </w:p>
        </w:tc>
      </w:tr>
      <w:tr w:rsidR="002104AE" w:rsidRPr="00166B86" w:rsidTr="009A7628">
        <w:tc>
          <w:tcPr>
            <w:tcW w:w="1134" w:type="dxa"/>
          </w:tcPr>
          <w:p w:rsidR="002104AE" w:rsidRPr="009A7628" w:rsidRDefault="002104AE" w:rsidP="00166B86">
            <w:pPr>
              <w:rPr>
                <w:sz w:val="20"/>
                <w:szCs w:val="20"/>
              </w:rPr>
            </w:pPr>
            <w:r>
              <w:rPr>
                <w:sz w:val="20"/>
                <w:szCs w:val="20"/>
              </w:rPr>
              <w:t>1.01</w:t>
            </w:r>
          </w:p>
        </w:tc>
        <w:tc>
          <w:tcPr>
            <w:tcW w:w="1290" w:type="dxa"/>
          </w:tcPr>
          <w:p w:rsidR="002104AE" w:rsidRDefault="002104AE" w:rsidP="00166B86">
            <w:pPr>
              <w:rPr>
                <w:sz w:val="20"/>
                <w:szCs w:val="20"/>
              </w:rPr>
            </w:pPr>
            <w:r>
              <w:rPr>
                <w:sz w:val="20"/>
                <w:szCs w:val="20"/>
              </w:rPr>
              <w:t>23/1/2009</w:t>
            </w:r>
          </w:p>
        </w:tc>
        <w:tc>
          <w:tcPr>
            <w:tcW w:w="1829" w:type="dxa"/>
          </w:tcPr>
          <w:p w:rsidR="002104AE" w:rsidRPr="009A7628" w:rsidRDefault="002104AE" w:rsidP="00166B86">
            <w:pPr>
              <w:rPr>
                <w:sz w:val="20"/>
                <w:szCs w:val="20"/>
              </w:rPr>
            </w:pPr>
            <w:r>
              <w:rPr>
                <w:sz w:val="20"/>
                <w:szCs w:val="20"/>
              </w:rPr>
              <w:t>Martin Radley</w:t>
            </w:r>
          </w:p>
        </w:tc>
        <w:tc>
          <w:tcPr>
            <w:tcW w:w="4161" w:type="dxa"/>
          </w:tcPr>
          <w:p w:rsidR="002104AE" w:rsidRDefault="002104AE" w:rsidP="00A02289">
            <w:pPr>
              <w:rPr>
                <w:sz w:val="20"/>
                <w:szCs w:val="20"/>
              </w:rPr>
            </w:pPr>
            <w:r>
              <w:rPr>
                <w:sz w:val="20"/>
                <w:szCs w:val="20"/>
              </w:rPr>
              <w:t>Correct EDMS document number in header</w:t>
            </w:r>
          </w:p>
        </w:tc>
      </w:tr>
      <w:tr w:rsidR="00395F35" w:rsidRPr="00166B86" w:rsidTr="009A7628">
        <w:tc>
          <w:tcPr>
            <w:tcW w:w="1134" w:type="dxa"/>
          </w:tcPr>
          <w:p w:rsidR="00395F35" w:rsidRDefault="00395F35" w:rsidP="00166B86">
            <w:pPr>
              <w:rPr>
                <w:sz w:val="20"/>
                <w:szCs w:val="20"/>
              </w:rPr>
            </w:pPr>
            <w:r>
              <w:rPr>
                <w:sz w:val="20"/>
                <w:szCs w:val="20"/>
              </w:rPr>
              <w:t>1.02</w:t>
            </w:r>
          </w:p>
        </w:tc>
        <w:tc>
          <w:tcPr>
            <w:tcW w:w="1290" w:type="dxa"/>
          </w:tcPr>
          <w:p w:rsidR="00395F35" w:rsidRDefault="00395F35" w:rsidP="00166B86">
            <w:pPr>
              <w:rPr>
                <w:sz w:val="20"/>
                <w:szCs w:val="20"/>
              </w:rPr>
            </w:pPr>
            <w:r>
              <w:rPr>
                <w:sz w:val="20"/>
                <w:szCs w:val="20"/>
              </w:rPr>
              <w:t>17/11/2009</w:t>
            </w:r>
          </w:p>
        </w:tc>
        <w:tc>
          <w:tcPr>
            <w:tcW w:w="1829" w:type="dxa"/>
          </w:tcPr>
          <w:p w:rsidR="00395F35" w:rsidRDefault="00395F35" w:rsidP="00166B86">
            <w:pPr>
              <w:rPr>
                <w:sz w:val="20"/>
                <w:szCs w:val="20"/>
              </w:rPr>
            </w:pPr>
            <w:r>
              <w:rPr>
                <w:sz w:val="20"/>
                <w:szCs w:val="20"/>
              </w:rPr>
              <w:t>Martin Radley</w:t>
            </w:r>
          </w:p>
        </w:tc>
        <w:tc>
          <w:tcPr>
            <w:tcW w:w="4161" w:type="dxa"/>
          </w:tcPr>
          <w:p w:rsidR="00395F35" w:rsidRDefault="00395F35" w:rsidP="00A02289">
            <w:pPr>
              <w:rPr>
                <w:sz w:val="20"/>
                <w:szCs w:val="20"/>
              </w:rPr>
            </w:pPr>
            <w:r>
              <w:rPr>
                <w:sz w:val="20"/>
                <w:szCs w:val="20"/>
              </w:rPr>
              <w:t>Updates following design discussions</w:t>
            </w:r>
          </w:p>
        </w:tc>
      </w:tr>
      <w:tr w:rsidR="00BF7A8E" w:rsidRPr="00166B86" w:rsidTr="009A7628">
        <w:tc>
          <w:tcPr>
            <w:tcW w:w="1134" w:type="dxa"/>
          </w:tcPr>
          <w:p w:rsidR="00BF7A8E" w:rsidRDefault="00BF7A8E" w:rsidP="00166B86">
            <w:pPr>
              <w:rPr>
                <w:sz w:val="20"/>
                <w:szCs w:val="20"/>
              </w:rPr>
            </w:pPr>
            <w:r>
              <w:rPr>
                <w:sz w:val="20"/>
                <w:szCs w:val="20"/>
              </w:rPr>
              <w:t>1.03</w:t>
            </w:r>
          </w:p>
        </w:tc>
        <w:tc>
          <w:tcPr>
            <w:tcW w:w="1290" w:type="dxa"/>
          </w:tcPr>
          <w:p w:rsidR="00BF7A8E" w:rsidRDefault="00BF7A8E" w:rsidP="00166B86">
            <w:pPr>
              <w:rPr>
                <w:sz w:val="20"/>
                <w:szCs w:val="20"/>
              </w:rPr>
            </w:pPr>
            <w:r>
              <w:rPr>
                <w:sz w:val="20"/>
                <w:szCs w:val="20"/>
              </w:rPr>
              <w:t>05/04/2013</w:t>
            </w:r>
          </w:p>
        </w:tc>
        <w:tc>
          <w:tcPr>
            <w:tcW w:w="1829" w:type="dxa"/>
          </w:tcPr>
          <w:p w:rsidR="00BF7A8E" w:rsidRDefault="00BF7A8E" w:rsidP="00166B86">
            <w:pPr>
              <w:rPr>
                <w:sz w:val="20"/>
                <w:szCs w:val="20"/>
              </w:rPr>
            </w:pPr>
            <w:r>
              <w:rPr>
                <w:sz w:val="20"/>
                <w:szCs w:val="20"/>
              </w:rPr>
              <w:t>Martin Radley</w:t>
            </w:r>
          </w:p>
        </w:tc>
        <w:tc>
          <w:tcPr>
            <w:tcW w:w="4161" w:type="dxa"/>
          </w:tcPr>
          <w:p w:rsidR="00BF7A8E" w:rsidRDefault="00BF7A8E" w:rsidP="00A02289">
            <w:pPr>
              <w:rPr>
                <w:sz w:val="20"/>
                <w:szCs w:val="20"/>
              </w:rPr>
            </w:pPr>
            <w:r>
              <w:rPr>
                <w:sz w:val="20"/>
                <w:szCs w:val="20"/>
              </w:rPr>
              <w:t>Additional requirement added to section 7.4</w:t>
            </w:r>
          </w:p>
        </w:tc>
      </w:tr>
    </w:tbl>
    <w:p w:rsidR="00981B68" w:rsidRDefault="00981B68" w:rsidP="00BA1947">
      <w:pPr>
        <w:pStyle w:val="Heading1"/>
        <w:numPr>
          <w:ilvl w:val="0"/>
          <w:numId w:val="0"/>
        </w:numPr>
        <w:ind w:left="720"/>
      </w:pPr>
      <w:r>
        <w:br w:type="page"/>
      </w:r>
      <w:bookmarkStart w:id="1" w:name="_Toc246234324"/>
      <w:r w:rsidRPr="0007787A">
        <w:lastRenderedPageBreak/>
        <w:t>Table of Contents</w:t>
      </w:r>
      <w:bookmarkEnd w:id="1"/>
    </w:p>
    <w:p w:rsidR="009C5E80" w:rsidRDefault="00981B68">
      <w:pPr>
        <w:pStyle w:val="TOC1"/>
        <w:tabs>
          <w:tab w:val="right" w:leader="dot" w:pos="8296"/>
        </w:tabs>
        <w:rPr>
          <w:rFonts w:ascii="Calibri" w:hAnsi="Calibri"/>
          <w:noProof/>
          <w:szCs w:val="22"/>
          <w:lang w:val="en-US" w:eastAsia="en-US"/>
        </w:rPr>
      </w:pPr>
      <w:r w:rsidRPr="00B812A4">
        <w:rPr>
          <w:sz w:val="20"/>
          <w:szCs w:val="20"/>
        </w:rPr>
        <w:fldChar w:fldCharType="begin"/>
      </w:r>
      <w:r w:rsidRPr="00B812A4">
        <w:rPr>
          <w:sz w:val="20"/>
          <w:szCs w:val="20"/>
        </w:rPr>
        <w:instrText xml:space="preserve"> TOC \o "1-3" \h \z \u </w:instrText>
      </w:r>
      <w:r w:rsidRPr="00B812A4">
        <w:rPr>
          <w:sz w:val="20"/>
          <w:szCs w:val="20"/>
        </w:rPr>
        <w:fldChar w:fldCharType="separate"/>
      </w:r>
      <w:hyperlink w:anchor="_Toc246234323" w:history="1">
        <w:r w:rsidR="009C5E80" w:rsidRPr="006738E9">
          <w:rPr>
            <w:rStyle w:val="Hyperlink"/>
            <w:noProof/>
          </w:rPr>
          <w:t>Version history</w:t>
        </w:r>
        <w:r w:rsidR="009C5E80">
          <w:rPr>
            <w:noProof/>
            <w:webHidden/>
          </w:rPr>
          <w:tab/>
        </w:r>
        <w:r w:rsidR="009C5E80">
          <w:rPr>
            <w:noProof/>
            <w:webHidden/>
          </w:rPr>
          <w:fldChar w:fldCharType="begin"/>
        </w:r>
        <w:r w:rsidR="009C5E80">
          <w:rPr>
            <w:noProof/>
            <w:webHidden/>
          </w:rPr>
          <w:instrText xml:space="preserve"> PAGEREF _Toc246234323 \h </w:instrText>
        </w:r>
        <w:r w:rsidR="009C5E80">
          <w:rPr>
            <w:noProof/>
            <w:webHidden/>
          </w:rPr>
        </w:r>
        <w:r w:rsidR="009C5E80">
          <w:rPr>
            <w:noProof/>
            <w:webHidden/>
          </w:rPr>
          <w:fldChar w:fldCharType="separate"/>
        </w:r>
        <w:r w:rsidR="009C5E80">
          <w:rPr>
            <w:noProof/>
            <w:webHidden/>
          </w:rPr>
          <w:t>1</w:t>
        </w:r>
        <w:r w:rsidR="009C5E80">
          <w:rPr>
            <w:noProof/>
            <w:webHidden/>
          </w:rPr>
          <w:fldChar w:fldCharType="end"/>
        </w:r>
      </w:hyperlink>
    </w:p>
    <w:p w:rsidR="009C5E80" w:rsidRDefault="009C5E80">
      <w:pPr>
        <w:pStyle w:val="TOC1"/>
        <w:tabs>
          <w:tab w:val="right" w:leader="dot" w:pos="8296"/>
        </w:tabs>
        <w:rPr>
          <w:rFonts w:ascii="Calibri" w:hAnsi="Calibri"/>
          <w:noProof/>
          <w:szCs w:val="22"/>
          <w:lang w:val="en-US" w:eastAsia="en-US"/>
        </w:rPr>
      </w:pPr>
      <w:hyperlink w:anchor="_Toc246234324" w:history="1">
        <w:r w:rsidRPr="006738E9">
          <w:rPr>
            <w:rStyle w:val="Hyperlink"/>
            <w:noProof/>
          </w:rPr>
          <w:t>Table of Contents</w:t>
        </w:r>
        <w:r>
          <w:rPr>
            <w:noProof/>
            <w:webHidden/>
          </w:rPr>
          <w:tab/>
        </w:r>
        <w:r>
          <w:rPr>
            <w:noProof/>
            <w:webHidden/>
          </w:rPr>
          <w:fldChar w:fldCharType="begin"/>
        </w:r>
        <w:r>
          <w:rPr>
            <w:noProof/>
            <w:webHidden/>
          </w:rPr>
          <w:instrText xml:space="preserve"> PAGEREF _Toc246234324 \h </w:instrText>
        </w:r>
        <w:r>
          <w:rPr>
            <w:noProof/>
            <w:webHidden/>
          </w:rPr>
        </w:r>
        <w:r>
          <w:rPr>
            <w:noProof/>
            <w:webHidden/>
          </w:rPr>
          <w:fldChar w:fldCharType="separate"/>
        </w:r>
        <w:r>
          <w:rPr>
            <w:noProof/>
            <w:webHidden/>
          </w:rPr>
          <w:t>2</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25" w:history="1">
        <w:r w:rsidRPr="006738E9">
          <w:rPr>
            <w:rStyle w:val="Hyperlink"/>
            <w:noProof/>
          </w:rPr>
          <w:t>1</w:t>
        </w:r>
        <w:r>
          <w:rPr>
            <w:rFonts w:ascii="Calibri" w:hAnsi="Calibri"/>
            <w:noProof/>
            <w:szCs w:val="22"/>
            <w:lang w:val="en-US" w:eastAsia="en-US"/>
          </w:rPr>
          <w:tab/>
        </w:r>
        <w:r w:rsidRPr="006738E9">
          <w:rPr>
            <w:rStyle w:val="Hyperlink"/>
            <w:noProof/>
          </w:rPr>
          <w:t>Overview</w:t>
        </w:r>
        <w:r>
          <w:rPr>
            <w:noProof/>
            <w:webHidden/>
          </w:rPr>
          <w:tab/>
        </w:r>
        <w:r>
          <w:rPr>
            <w:noProof/>
            <w:webHidden/>
          </w:rPr>
          <w:fldChar w:fldCharType="begin"/>
        </w:r>
        <w:r>
          <w:rPr>
            <w:noProof/>
            <w:webHidden/>
          </w:rPr>
          <w:instrText xml:space="preserve"> PAGEREF _Toc246234325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26" w:history="1">
        <w:r w:rsidRPr="006738E9">
          <w:rPr>
            <w:rStyle w:val="Hyperlink"/>
            <w:noProof/>
          </w:rPr>
          <w:t>1.1</w:t>
        </w:r>
        <w:r>
          <w:rPr>
            <w:rFonts w:ascii="Calibri" w:hAnsi="Calibri"/>
            <w:noProof/>
            <w:szCs w:val="22"/>
            <w:lang w:val="en-US" w:eastAsia="en-US"/>
          </w:rPr>
          <w:tab/>
        </w:r>
        <w:r w:rsidRPr="006738E9">
          <w:rPr>
            <w:rStyle w:val="Hyperlink"/>
            <w:noProof/>
          </w:rPr>
          <w:t>Purpose</w:t>
        </w:r>
        <w:r>
          <w:rPr>
            <w:noProof/>
            <w:webHidden/>
          </w:rPr>
          <w:tab/>
        </w:r>
        <w:r>
          <w:rPr>
            <w:noProof/>
            <w:webHidden/>
          </w:rPr>
          <w:fldChar w:fldCharType="begin"/>
        </w:r>
        <w:r>
          <w:rPr>
            <w:noProof/>
            <w:webHidden/>
          </w:rPr>
          <w:instrText xml:space="preserve"> PAGEREF _Toc246234326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27" w:history="1">
        <w:r w:rsidRPr="006738E9">
          <w:rPr>
            <w:rStyle w:val="Hyperlink"/>
            <w:noProof/>
          </w:rPr>
          <w:t>1.2</w:t>
        </w:r>
        <w:r>
          <w:rPr>
            <w:rFonts w:ascii="Calibri" w:hAnsi="Calibri"/>
            <w:noProof/>
            <w:szCs w:val="22"/>
            <w:lang w:val="en-US" w:eastAsia="en-US"/>
          </w:rPr>
          <w:tab/>
        </w:r>
        <w:r w:rsidRPr="006738E9">
          <w:rPr>
            <w:rStyle w:val="Hyperlink"/>
            <w:noProof/>
          </w:rPr>
          <w:t>Assumptions</w:t>
        </w:r>
        <w:r>
          <w:rPr>
            <w:noProof/>
            <w:webHidden/>
          </w:rPr>
          <w:tab/>
        </w:r>
        <w:r>
          <w:rPr>
            <w:noProof/>
            <w:webHidden/>
          </w:rPr>
          <w:fldChar w:fldCharType="begin"/>
        </w:r>
        <w:r>
          <w:rPr>
            <w:noProof/>
            <w:webHidden/>
          </w:rPr>
          <w:instrText xml:space="preserve"> PAGEREF _Toc246234327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28" w:history="1">
        <w:r w:rsidRPr="006738E9">
          <w:rPr>
            <w:rStyle w:val="Hyperlink"/>
            <w:noProof/>
          </w:rPr>
          <w:t>1.3</w:t>
        </w:r>
        <w:r>
          <w:rPr>
            <w:rFonts w:ascii="Calibri" w:hAnsi="Calibri"/>
            <w:noProof/>
            <w:szCs w:val="22"/>
            <w:lang w:val="en-US" w:eastAsia="en-US"/>
          </w:rPr>
          <w:tab/>
        </w:r>
        <w:r w:rsidRPr="006738E9">
          <w:rPr>
            <w:rStyle w:val="Hyperlink"/>
            <w:noProof/>
          </w:rPr>
          <w:t>Traceability</w:t>
        </w:r>
        <w:r>
          <w:rPr>
            <w:noProof/>
            <w:webHidden/>
          </w:rPr>
          <w:tab/>
        </w:r>
        <w:r>
          <w:rPr>
            <w:noProof/>
            <w:webHidden/>
          </w:rPr>
          <w:fldChar w:fldCharType="begin"/>
        </w:r>
        <w:r>
          <w:rPr>
            <w:noProof/>
            <w:webHidden/>
          </w:rPr>
          <w:instrText xml:space="preserve"> PAGEREF _Toc246234328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29" w:history="1">
        <w:r w:rsidRPr="006738E9">
          <w:rPr>
            <w:rStyle w:val="Hyperlink"/>
            <w:noProof/>
          </w:rPr>
          <w:t>1.4</w:t>
        </w:r>
        <w:r>
          <w:rPr>
            <w:rFonts w:ascii="Calibri" w:hAnsi="Calibri"/>
            <w:noProof/>
            <w:szCs w:val="22"/>
            <w:lang w:val="en-US" w:eastAsia="en-US"/>
          </w:rPr>
          <w:tab/>
        </w:r>
        <w:r w:rsidRPr="006738E9">
          <w:rPr>
            <w:rStyle w:val="Hyperlink"/>
            <w:noProof/>
          </w:rPr>
          <w:t>Features</w:t>
        </w:r>
        <w:r>
          <w:rPr>
            <w:noProof/>
            <w:webHidden/>
          </w:rPr>
          <w:tab/>
        </w:r>
        <w:r>
          <w:rPr>
            <w:noProof/>
            <w:webHidden/>
          </w:rPr>
          <w:fldChar w:fldCharType="begin"/>
        </w:r>
        <w:r>
          <w:rPr>
            <w:noProof/>
            <w:webHidden/>
          </w:rPr>
          <w:instrText xml:space="preserve"> PAGEREF _Toc246234329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30" w:history="1">
        <w:r w:rsidRPr="006738E9">
          <w:rPr>
            <w:rStyle w:val="Hyperlink"/>
            <w:noProof/>
          </w:rPr>
          <w:t>2</w:t>
        </w:r>
        <w:r>
          <w:rPr>
            <w:rFonts w:ascii="Calibri" w:hAnsi="Calibri"/>
            <w:noProof/>
            <w:szCs w:val="22"/>
            <w:lang w:val="en-US" w:eastAsia="en-US"/>
          </w:rPr>
          <w:tab/>
        </w:r>
        <w:r w:rsidRPr="006738E9">
          <w:rPr>
            <w:rStyle w:val="Hyperlink"/>
            <w:noProof/>
          </w:rPr>
          <w:t>Audit trail</w:t>
        </w:r>
        <w:r>
          <w:rPr>
            <w:noProof/>
            <w:webHidden/>
          </w:rPr>
          <w:tab/>
        </w:r>
        <w:r>
          <w:rPr>
            <w:noProof/>
            <w:webHidden/>
          </w:rPr>
          <w:fldChar w:fldCharType="begin"/>
        </w:r>
        <w:r>
          <w:rPr>
            <w:noProof/>
            <w:webHidden/>
          </w:rPr>
          <w:instrText xml:space="preserve"> PAGEREF _Toc246234330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31" w:history="1">
        <w:r w:rsidRPr="006738E9">
          <w:rPr>
            <w:rStyle w:val="Hyperlink"/>
            <w:noProof/>
          </w:rPr>
          <w:t>3</w:t>
        </w:r>
        <w:r>
          <w:rPr>
            <w:rFonts w:ascii="Calibri" w:hAnsi="Calibri"/>
            <w:noProof/>
            <w:szCs w:val="22"/>
            <w:lang w:val="en-US" w:eastAsia="en-US"/>
          </w:rPr>
          <w:tab/>
        </w:r>
        <w:r w:rsidRPr="006738E9">
          <w:rPr>
            <w:rStyle w:val="Hyperlink"/>
            <w:noProof/>
          </w:rPr>
          <w:t>Performance requirements</w:t>
        </w:r>
        <w:r>
          <w:rPr>
            <w:noProof/>
            <w:webHidden/>
          </w:rPr>
          <w:tab/>
        </w:r>
        <w:r>
          <w:rPr>
            <w:noProof/>
            <w:webHidden/>
          </w:rPr>
          <w:fldChar w:fldCharType="begin"/>
        </w:r>
        <w:r>
          <w:rPr>
            <w:noProof/>
            <w:webHidden/>
          </w:rPr>
          <w:instrText xml:space="preserve"> PAGEREF _Toc246234331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32" w:history="1">
        <w:r w:rsidRPr="006738E9">
          <w:rPr>
            <w:rStyle w:val="Hyperlink"/>
            <w:noProof/>
          </w:rPr>
          <w:t>3.1</w:t>
        </w:r>
        <w:r>
          <w:rPr>
            <w:rFonts w:ascii="Calibri" w:hAnsi="Calibri"/>
            <w:noProof/>
            <w:szCs w:val="22"/>
            <w:lang w:val="en-US" w:eastAsia="en-US"/>
          </w:rPr>
          <w:tab/>
        </w:r>
        <w:r w:rsidRPr="006738E9">
          <w:rPr>
            <w:rStyle w:val="Hyperlink"/>
            <w:noProof/>
          </w:rPr>
          <w:t>Users</w:t>
        </w:r>
        <w:r>
          <w:rPr>
            <w:noProof/>
            <w:webHidden/>
          </w:rPr>
          <w:tab/>
        </w:r>
        <w:r>
          <w:rPr>
            <w:noProof/>
            <w:webHidden/>
          </w:rPr>
          <w:fldChar w:fldCharType="begin"/>
        </w:r>
        <w:r>
          <w:rPr>
            <w:noProof/>
            <w:webHidden/>
          </w:rPr>
          <w:instrText xml:space="preserve"> PAGEREF _Toc246234332 \h </w:instrText>
        </w:r>
        <w:r>
          <w:rPr>
            <w:noProof/>
            <w:webHidden/>
          </w:rPr>
        </w:r>
        <w:r>
          <w:rPr>
            <w:noProof/>
            <w:webHidden/>
          </w:rPr>
          <w:fldChar w:fldCharType="separate"/>
        </w:r>
        <w:r>
          <w:rPr>
            <w:noProof/>
            <w:webHidden/>
          </w:rPr>
          <w:t>3</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33" w:history="1">
        <w:r w:rsidRPr="006738E9">
          <w:rPr>
            <w:rStyle w:val="Hyperlink"/>
            <w:noProof/>
          </w:rPr>
          <w:t>3.2</w:t>
        </w:r>
        <w:r>
          <w:rPr>
            <w:rFonts w:ascii="Calibri" w:hAnsi="Calibri"/>
            <w:noProof/>
            <w:szCs w:val="22"/>
            <w:lang w:val="en-US" w:eastAsia="en-US"/>
          </w:rPr>
          <w:tab/>
        </w:r>
        <w:r w:rsidRPr="006738E9">
          <w:rPr>
            <w:rStyle w:val="Hyperlink"/>
            <w:noProof/>
          </w:rPr>
          <w:t>Hardware</w:t>
        </w:r>
        <w:r>
          <w:rPr>
            <w:noProof/>
            <w:webHidden/>
          </w:rPr>
          <w:tab/>
        </w:r>
        <w:r>
          <w:rPr>
            <w:noProof/>
            <w:webHidden/>
          </w:rPr>
          <w:fldChar w:fldCharType="begin"/>
        </w:r>
        <w:r>
          <w:rPr>
            <w:noProof/>
            <w:webHidden/>
          </w:rPr>
          <w:instrText xml:space="preserve"> PAGEREF _Toc246234333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34" w:history="1">
        <w:r w:rsidRPr="006738E9">
          <w:rPr>
            <w:rStyle w:val="Hyperlink"/>
            <w:noProof/>
          </w:rPr>
          <w:t>4</w:t>
        </w:r>
        <w:r>
          <w:rPr>
            <w:rFonts w:ascii="Calibri" w:hAnsi="Calibri"/>
            <w:noProof/>
            <w:szCs w:val="22"/>
            <w:lang w:val="en-US" w:eastAsia="en-US"/>
          </w:rPr>
          <w:tab/>
        </w:r>
        <w:r w:rsidRPr="006738E9">
          <w:rPr>
            <w:rStyle w:val="Hyperlink"/>
            <w:noProof/>
          </w:rPr>
          <w:t>Log on screen</w:t>
        </w:r>
        <w:r>
          <w:rPr>
            <w:noProof/>
            <w:webHidden/>
          </w:rPr>
          <w:tab/>
        </w:r>
        <w:r>
          <w:rPr>
            <w:noProof/>
            <w:webHidden/>
          </w:rPr>
          <w:fldChar w:fldCharType="begin"/>
        </w:r>
        <w:r>
          <w:rPr>
            <w:noProof/>
            <w:webHidden/>
          </w:rPr>
          <w:instrText xml:space="preserve"> PAGEREF _Toc246234334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35" w:history="1">
        <w:r w:rsidRPr="006738E9">
          <w:rPr>
            <w:rStyle w:val="Hyperlink"/>
            <w:noProof/>
          </w:rPr>
          <w:t>4.1</w:t>
        </w:r>
        <w:r>
          <w:rPr>
            <w:rFonts w:ascii="Calibri" w:hAnsi="Calibri"/>
            <w:noProof/>
            <w:szCs w:val="22"/>
            <w:lang w:val="en-US" w:eastAsia="en-US"/>
          </w:rPr>
          <w:tab/>
        </w:r>
        <w:r w:rsidRPr="006738E9">
          <w:rPr>
            <w:rStyle w:val="Hyperlink"/>
            <w:noProof/>
          </w:rPr>
          <w:t>Security</w:t>
        </w:r>
        <w:r>
          <w:rPr>
            <w:noProof/>
            <w:webHidden/>
          </w:rPr>
          <w:tab/>
        </w:r>
        <w:r>
          <w:rPr>
            <w:noProof/>
            <w:webHidden/>
          </w:rPr>
          <w:fldChar w:fldCharType="begin"/>
        </w:r>
        <w:r>
          <w:rPr>
            <w:noProof/>
            <w:webHidden/>
          </w:rPr>
          <w:instrText xml:space="preserve"> PAGEREF _Toc246234335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36" w:history="1">
        <w:r w:rsidRPr="006738E9">
          <w:rPr>
            <w:rStyle w:val="Hyperlink"/>
            <w:noProof/>
          </w:rPr>
          <w:t>4.2</w:t>
        </w:r>
        <w:r>
          <w:rPr>
            <w:rFonts w:ascii="Calibri" w:hAnsi="Calibri"/>
            <w:noProof/>
            <w:szCs w:val="22"/>
            <w:lang w:val="en-US" w:eastAsia="en-US"/>
          </w:rPr>
          <w:tab/>
        </w:r>
        <w:r w:rsidRPr="006738E9">
          <w:rPr>
            <w:rStyle w:val="Hyperlink"/>
            <w:noProof/>
          </w:rPr>
          <w:t>Entering application</w:t>
        </w:r>
        <w:r>
          <w:rPr>
            <w:noProof/>
            <w:webHidden/>
          </w:rPr>
          <w:tab/>
        </w:r>
        <w:r>
          <w:rPr>
            <w:noProof/>
            <w:webHidden/>
          </w:rPr>
          <w:fldChar w:fldCharType="begin"/>
        </w:r>
        <w:r>
          <w:rPr>
            <w:noProof/>
            <w:webHidden/>
          </w:rPr>
          <w:instrText xml:space="preserve"> PAGEREF _Toc246234336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37" w:history="1">
        <w:r w:rsidRPr="006738E9">
          <w:rPr>
            <w:rStyle w:val="Hyperlink"/>
            <w:noProof/>
          </w:rPr>
          <w:t>4.3</w:t>
        </w:r>
        <w:r>
          <w:rPr>
            <w:rFonts w:ascii="Calibri" w:hAnsi="Calibri"/>
            <w:noProof/>
            <w:szCs w:val="22"/>
            <w:lang w:val="en-US" w:eastAsia="en-US"/>
          </w:rPr>
          <w:tab/>
        </w:r>
        <w:r w:rsidRPr="006738E9">
          <w:rPr>
            <w:rStyle w:val="Hyperlink"/>
            <w:noProof/>
          </w:rPr>
          <w:t>Leaving application</w:t>
        </w:r>
        <w:r>
          <w:rPr>
            <w:noProof/>
            <w:webHidden/>
          </w:rPr>
          <w:tab/>
        </w:r>
        <w:r>
          <w:rPr>
            <w:noProof/>
            <w:webHidden/>
          </w:rPr>
          <w:fldChar w:fldCharType="begin"/>
        </w:r>
        <w:r>
          <w:rPr>
            <w:noProof/>
            <w:webHidden/>
          </w:rPr>
          <w:instrText xml:space="preserve"> PAGEREF _Toc246234337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38" w:history="1">
        <w:r w:rsidRPr="006738E9">
          <w:rPr>
            <w:rStyle w:val="Hyperlink"/>
            <w:noProof/>
          </w:rPr>
          <w:t>5</w:t>
        </w:r>
        <w:r>
          <w:rPr>
            <w:rFonts w:ascii="Calibri" w:hAnsi="Calibri"/>
            <w:noProof/>
            <w:szCs w:val="22"/>
            <w:lang w:val="en-US" w:eastAsia="en-US"/>
          </w:rPr>
          <w:tab/>
        </w:r>
        <w:r w:rsidRPr="006738E9">
          <w:rPr>
            <w:rStyle w:val="Hyperlink"/>
            <w:noProof/>
          </w:rPr>
          <w:t>Main screen</w:t>
        </w:r>
        <w:r>
          <w:rPr>
            <w:noProof/>
            <w:webHidden/>
          </w:rPr>
          <w:tab/>
        </w:r>
        <w:r>
          <w:rPr>
            <w:noProof/>
            <w:webHidden/>
          </w:rPr>
          <w:fldChar w:fldCharType="begin"/>
        </w:r>
        <w:r>
          <w:rPr>
            <w:noProof/>
            <w:webHidden/>
          </w:rPr>
          <w:instrText xml:space="preserve"> PAGEREF _Toc246234338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39" w:history="1">
        <w:r w:rsidRPr="006738E9">
          <w:rPr>
            <w:rStyle w:val="Hyperlink"/>
            <w:noProof/>
          </w:rPr>
          <w:t>5.1</w:t>
        </w:r>
        <w:r>
          <w:rPr>
            <w:rFonts w:ascii="Calibri" w:hAnsi="Calibri"/>
            <w:noProof/>
            <w:szCs w:val="22"/>
            <w:lang w:val="en-US" w:eastAsia="en-US"/>
          </w:rPr>
          <w:tab/>
        </w:r>
        <w:r w:rsidRPr="006738E9">
          <w:rPr>
            <w:rStyle w:val="Hyperlink"/>
            <w:noProof/>
          </w:rPr>
          <w:t>Inventory management</w:t>
        </w:r>
        <w:r>
          <w:rPr>
            <w:noProof/>
            <w:webHidden/>
          </w:rPr>
          <w:tab/>
        </w:r>
        <w:r>
          <w:rPr>
            <w:noProof/>
            <w:webHidden/>
          </w:rPr>
          <w:fldChar w:fldCharType="begin"/>
        </w:r>
        <w:r>
          <w:rPr>
            <w:noProof/>
            <w:webHidden/>
          </w:rPr>
          <w:instrText xml:space="preserve"> PAGEREF _Toc246234339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0" w:history="1">
        <w:r w:rsidRPr="006738E9">
          <w:rPr>
            <w:rStyle w:val="Hyperlink"/>
            <w:noProof/>
          </w:rPr>
          <w:t>5.2</w:t>
        </w:r>
        <w:r>
          <w:rPr>
            <w:rFonts w:ascii="Calibri" w:hAnsi="Calibri"/>
            <w:noProof/>
            <w:szCs w:val="22"/>
            <w:lang w:val="en-US" w:eastAsia="en-US"/>
          </w:rPr>
          <w:tab/>
        </w:r>
        <w:r w:rsidRPr="006738E9">
          <w:rPr>
            <w:rStyle w:val="Hyperlink"/>
            <w:noProof/>
          </w:rPr>
          <w:t>Sample management</w:t>
        </w:r>
        <w:r>
          <w:rPr>
            <w:noProof/>
            <w:webHidden/>
          </w:rPr>
          <w:tab/>
        </w:r>
        <w:r>
          <w:rPr>
            <w:noProof/>
            <w:webHidden/>
          </w:rPr>
          <w:fldChar w:fldCharType="begin"/>
        </w:r>
        <w:r>
          <w:rPr>
            <w:noProof/>
            <w:webHidden/>
          </w:rPr>
          <w:instrText xml:space="preserve"> PAGEREF _Toc246234340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1" w:history="1">
        <w:r w:rsidRPr="006738E9">
          <w:rPr>
            <w:rStyle w:val="Hyperlink"/>
            <w:noProof/>
          </w:rPr>
          <w:t>5.3</w:t>
        </w:r>
        <w:r>
          <w:rPr>
            <w:rFonts w:ascii="Calibri" w:hAnsi="Calibri"/>
            <w:noProof/>
            <w:szCs w:val="22"/>
            <w:lang w:val="en-US" w:eastAsia="en-US"/>
          </w:rPr>
          <w:tab/>
        </w:r>
        <w:r w:rsidRPr="006738E9">
          <w:rPr>
            <w:rStyle w:val="Hyperlink"/>
            <w:noProof/>
          </w:rPr>
          <w:t>Sample retrieval</w:t>
        </w:r>
        <w:r>
          <w:rPr>
            <w:noProof/>
            <w:webHidden/>
          </w:rPr>
          <w:tab/>
        </w:r>
        <w:r>
          <w:rPr>
            <w:noProof/>
            <w:webHidden/>
          </w:rPr>
          <w:fldChar w:fldCharType="begin"/>
        </w:r>
        <w:r>
          <w:rPr>
            <w:noProof/>
            <w:webHidden/>
          </w:rPr>
          <w:instrText xml:space="preserve"> PAGEREF _Toc246234341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2" w:history="1">
        <w:r w:rsidRPr="006738E9">
          <w:rPr>
            <w:rStyle w:val="Hyperlink"/>
            <w:noProof/>
          </w:rPr>
          <w:t>5.4</w:t>
        </w:r>
        <w:r>
          <w:rPr>
            <w:rFonts w:ascii="Calibri" w:hAnsi="Calibri"/>
            <w:noProof/>
            <w:szCs w:val="22"/>
            <w:lang w:val="en-US" w:eastAsia="en-US"/>
          </w:rPr>
          <w:tab/>
        </w:r>
        <w:r w:rsidRPr="006738E9">
          <w:rPr>
            <w:rStyle w:val="Hyperlink"/>
            <w:noProof/>
          </w:rPr>
          <w:t>Status indicator</w:t>
        </w:r>
        <w:r>
          <w:rPr>
            <w:noProof/>
            <w:webHidden/>
          </w:rPr>
          <w:tab/>
        </w:r>
        <w:r>
          <w:rPr>
            <w:noProof/>
            <w:webHidden/>
          </w:rPr>
          <w:fldChar w:fldCharType="begin"/>
        </w:r>
        <w:r>
          <w:rPr>
            <w:noProof/>
            <w:webHidden/>
          </w:rPr>
          <w:instrText xml:space="preserve"> PAGEREF _Toc246234342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43" w:history="1">
        <w:r w:rsidRPr="006738E9">
          <w:rPr>
            <w:rStyle w:val="Hyperlink"/>
            <w:noProof/>
          </w:rPr>
          <w:t>6</w:t>
        </w:r>
        <w:r>
          <w:rPr>
            <w:rFonts w:ascii="Calibri" w:hAnsi="Calibri"/>
            <w:noProof/>
            <w:szCs w:val="22"/>
            <w:lang w:val="en-US" w:eastAsia="en-US"/>
          </w:rPr>
          <w:tab/>
        </w:r>
        <w:r w:rsidRPr="006738E9">
          <w:rPr>
            <w:rStyle w:val="Hyperlink"/>
            <w:noProof/>
          </w:rPr>
          <w:t>Inventory management screen</w:t>
        </w:r>
        <w:r>
          <w:rPr>
            <w:noProof/>
            <w:webHidden/>
          </w:rPr>
          <w:tab/>
        </w:r>
        <w:r>
          <w:rPr>
            <w:noProof/>
            <w:webHidden/>
          </w:rPr>
          <w:fldChar w:fldCharType="begin"/>
        </w:r>
        <w:r>
          <w:rPr>
            <w:noProof/>
            <w:webHidden/>
          </w:rPr>
          <w:instrText xml:space="preserve"> PAGEREF _Toc246234343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4" w:history="1">
        <w:r w:rsidRPr="006738E9">
          <w:rPr>
            <w:rStyle w:val="Hyperlink"/>
            <w:noProof/>
          </w:rPr>
          <w:t>6.1</w:t>
        </w:r>
        <w:r>
          <w:rPr>
            <w:rFonts w:ascii="Calibri" w:hAnsi="Calibri"/>
            <w:noProof/>
            <w:szCs w:val="22"/>
            <w:lang w:val="en-US" w:eastAsia="en-US"/>
          </w:rPr>
          <w:tab/>
        </w:r>
        <w:r w:rsidRPr="006738E9">
          <w:rPr>
            <w:rStyle w:val="Hyperlink"/>
            <w:noProof/>
          </w:rPr>
          <w:t>Browse stored samples</w:t>
        </w:r>
        <w:r>
          <w:rPr>
            <w:noProof/>
            <w:webHidden/>
          </w:rPr>
          <w:tab/>
        </w:r>
        <w:r>
          <w:rPr>
            <w:noProof/>
            <w:webHidden/>
          </w:rPr>
          <w:fldChar w:fldCharType="begin"/>
        </w:r>
        <w:r>
          <w:rPr>
            <w:noProof/>
            <w:webHidden/>
          </w:rPr>
          <w:instrText xml:space="preserve"> PAGEREF _Toc246234344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5" w:history="1">
        <w:r w:rsidRPr="006738E9">
          <w:rPr>
            <w:rStyle w:val="Hyperlink"/>
            <w:noProof/>
          </w:rPr>
          <w:t>6.2</w:t>
        </w:r>
        <w:r>
          <w:rPr>
            <w:rFonts w:ascii="Calibri" w:hAnsi="Calibri"/>
            <w:noProof/>
            <w:szCs w:val="22"/>
            <w:lang w:val="en-US" w:eastAsia="en-US"/>
          </w:rPr>
          <w:tab/>
        </w:r>
        <w:r w:rsidRPr="006738E9">
          <w:rPr>
            <w:rStyle w:val="Hyperlink"/>
            <w:noProof/>
          </w:rPr>
          <w:t>Move inventory contents</w:t>
        </w:r>
        <w:r>
          <w:rPr>
            <w:noProof/>
            <w:webHidden/>
          </w:rPr>
          <w:tab/>
        </w:r>
        <w:r>
          <w:rPr>
            <w:noProof/>
            <w:webHidden/>
          </w:rPr>
          <w:fldChar w:fldCharType="begin"/>
        </w:r>
        <w:r>
          <w:rPr>
            <w:noProof/>
            <w:webHidden/>
          </w:rPr>
          <w:instrText xml:space="preserve"> PAGEREF _Toc246234345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6" w:history="1">
        <w:r w:rsidRPr="006738E9">
          <w:rPr>
            <w:rStyle w:val="Hyperlink"/>
            <w:noProof/>
          </w:rPr>
          <w:t>6.3</w:t>
        </w:r>
        <w:r>
          <w:rPr>
            <w:rFonts w:ascii="Calibri" w:hAnsi="Calibri"/>
            <w:noProof/>
            <w:szCs w:val="22"/>
            <w:lang w:val="en-US" w:eastAsia="en-US"/>
          </w:rPr>
          <w:tab/>
        </w:r>
        <w:r w:rsidRPr="006738E9">
          <w:rPr>
            <w:rStyle w:val="Hyperlink"/>
            <w:noProof/>
          </w:rPr>
          <w:t>Configure</w:t>
        </w:r>
        <w:r>
          <w:rPr>
            <w:noProof/>
            <w:webHidden/>
          </w:rPr>
          <w:tab/>
        </w:r>
        <w:r>
          <w:rPr>
            <w:noProof/>
            <w:webHidden/>
          </w:rPr>
          <w:fldChar w:fldCharType="begin"/>
        </w:r>
        <w:r>
          <w:rPr>
            <w:noProof/>
            <w:webHidden/>
          </w:rPr>
          <w:instrText xml:space="preserve"> PAGEREF _Toc246234346 \h </w:instrText>
        </w:r>
        <w:r>
          <w:rPr>
            <w:noProof/>
            <w:webHidden/>
          </w:rPr>
        </w:r>
        <w:r>
          <w:rPr>
            <w:noProof/>
            <w:webHidden/>
          </w:rPr>
          <w:fldChar w:fldCharType="separate"/>
        </w:r>
        <w:r>
          <w:rPr>
            <w:noProof/>
            <w:webHidden/>
          </w:rPr>
          <w:t>4</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47" w:history="1">
        <w:r w:rsidRPr="006738E9">
          <w:rPr>
            <w:rStyle w:val="Hyperlink"/>
            <w:noProof/>
          </w:rPr>
          <w:t>7</w:t>
        </w:r>
        <w:r>
          <w:rPr>
            <w:rFonts w:ascii="Calibri" w:hAnsi="Calibri"/>
            <w:noProof/>
            <w:szCs w:val="22"/>
            <w:lang w:val="en-US" w:eastAsia="en-US"/>
          </w:rPr>
          <w:tab/>
        </w:r>
        <w:r w:rsidRPr="006738E9">
          <w:rPr>
            <w:rStyle w:val="Hyperlink"/>
            <w:noProof/>
          </w:rPr>
          <w:t>Sample management screen</w:t>
        </w:r>
        <w:r>
          <w:rPr>
            <w:noProof/>
            <w:webHidden/>
          </w:rPr>
          <w:tab/>
        </w:r>
        <w:r>
          <w:rPr>
            <w:noProof/>
            <w:webHidden/>
          </w:rPr>
          <w:fldChar w:fldCharType="begin"/>
        </w:r>
        <w:r>
          <w:rPr>
            <w:noProof/>
            <w:webHidden/>
          </w:rPr>
          <w:instrText xml:space="preserve"> PAGEREF _Toc246234347 \h </w:instrText>
        </w:r>
        <w:r>
          <w:rPr>
            <w:noProof/>
            <w:webHidden/>
          </w:rPr>
        </w:r>
        <w:r>
          <w:rPr>
            <w:noProof/>
            <w:webHidden/>
          </w:rPr>
          <w:fldChar w:fldCharType="separate"/>
        </w:r>
        <w:r>
          <w:rPr>
            <w:noProof/>
            <w:webHidden/>
          </w:rPr>
          <w:t>5</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8" w:history="1">
        <w:r w:rsidRPr="006738E9">
          <w:rPr>
            <w:rStyle w:val="Hyperlink"/>
            <w:noProof/>
          </w:rPr>
          <w:t>7.1</w:t>
        </w:r>
        <w:r>
          <w:rPr>
            <w:rFonts w:ascii="Calibri" w:hAnsi="Calibri"/>
            <w:noProof/>
            <w:szCs w:val="22"/>
            <w:lang w:val="en-US" w:eastAsia="en-US"/>
          </w:rPr>
          <w:tab/>
        </w:r>
        <w:r w:rsidRPr="006738E9">
          <w:rPr>
            <w:rStyle w:val="Hyperlink"/>
            <w:noProof/>
          </w:rPr>
          <w:t>Boxes for transfer</w:t>
        </w:r>
        <w:r>
          <w:rPr>
            <w:noProof/>
            <w:webHidden/>
          </w:rPr>
          <w:tab/>
        </w:r>
        <w:r>
          <w:rPr>
            <w:noProof/>
            <w:webHidden/>
          </w:rPr>
          <w:fldChar w:fldCharType="begin"/>
        </w:r>
        <w:r>
          <w:rPr>
            <w:noProof/>
            <w:webHidden/>
          </w:rPr>
          <w:instrText xml:space="preserve"> PAGEREF _Toc246234348 \h </w:instrText>
        </w:r>
        <w:r>
          <w:rPr>
            <w:noProof/>
            <w:webHidden/>
          </w:rPr>
        </w:r>
        <w:r>
          <w:rPr>
            <w:noProof/>
            <w:webHidden/>
          </w:rPr>
          <w:fldChar w:fldCharType="separate"/>
        </w:r>
        <w:r>
          <w:rPr>
            <w:noProof/>
            <w:webHidden/>
          </w:rPr>
          <w:t>5</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49" w:history="1">
        <w:r w:rsidRPr="006738E9">
          <w:rPr>
            <w:rStyle w:val="Hyperlink"/>
            <w:noProof/>
          </w:rPr>
          <w:t>7.2</w:t>
        </w:r>
        <w:r>
          <w:rPr>
            <w:rFonts w:ascii="Calibri" w:hAnsi="Calibri"/>
            <w:noProof/>
            <w:szCs w:val="22"/>
            <w:lang w:val="en-US" w:eastAsia="en-US"/>
          </w:rPr>
          <w:tab/>
        </w:r>
        <w:r w:rsidRPr="006738E9">
          <w:rPr>
            <w:rStyle w:val="Hyperlink"/>
            <w:noProof/>
          </w:rPr>
          <w:t>Discard sample/s</w:t>
        </w:r>
        <w:r>
          <w:rPr>
            <w:noProof/>
            <w:webHidden/>
          </w:rPr>
          <w:tab/>
        </w:r>
        <w:r>
          <w:rPr>
            <w:noProof/>
            <w:webHidden/>
          </w:rPr>
          <w:fldChar w:fldCharType="begin"/>
        </w:r>
        <w:r>
          <w:rPr>
            <w:noProof/>
            <w:webHidden/>
          </w:rPr>
          <w:instrText xml:space="preserve"> PAGEREF _Toc246234349 \h </w:instrText>
        </w:r>
        <w:r>
          <w:rPr>
            <w:noProof/>
            <w:webHidden/>
          </w:rPr>
        </w:r>
        <w:r>
          <w:rPr>
            <w:noProof/>
            <w:webHidden/>
          </w:rPr>
          <w:fldChar w:fldCharType="separate"/>
        </w:r>
        <w:r>
          <w:rPr>
            <w:noProof/>
            <w:webHidden/>
          </w:rPr>
          <w:t>5</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50" w:history="1">
        <w:r w:rsidRPr="006738E9">
          <w:rPr>
            <w:rStyle w:val="Hyperlink"/>
            <w:noProof/>
          </w:rPr>
          <w:t>7.3</w:t>
        </w:r>
        <w:r>
          <w:rPr>
            <w:rFonts w:ascii="Calibri" w:hAnsi="Calibri"/>
            <w:noProof/>
            <w:szCs w:val="22"/>
            <w:lang w:val="en-US" w:eastAsia="en-US"/>
          </w:rPr>
          <w:tab/>
        </w:r>
        <w:r w:rsidRPr="006738E9">
          <w:rPr>
            <w:rStyle w:val="Hyperlink"/>
            <w:noProof/>
          </w:rPr>
          <w:t>Analyse samples</w:t>
        </w:r>
        <w:r>
          <w:rPr>
            <w:noProof/>
            <w:webHidden/>
          </w:rPr>
          <w:tab/>
        </w:r>
        <w:r>
          <w:rPr>
            <w:noProof/>
            <w:webHidden/>
          </w:rPr>
          <w:fldChar w:fldCharType="begin"/>
        </w:r>
        <w:r>
          <w:rPr>
            <w:noProof/>
            <w:webHidden/>
          </w:rPr>
          <w:instrText xml:space="preserve"> PAGEREF _Toc246234350 \h </w:instrText>
        </w:r>
        <w:r>
          <w:rPr>
            <w:noProof/>
            <w:webHidden/>
          </w:rPr>
        </w:r>
        <w:r>
          <w:rPr>
            <w:noProof/>
            <w:webHidden/>
          </w:rPr>
          <w:fldChar w:fldCharType="separate"/>
        </w:r>
        <w:r>
          <w:rPr>
            <w:noProof/>
            <w:webHidden/>
          </w:rPr>
          <w:t>5</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51" w:history="1">
        <w:r w:rsidRPr="006738E9">
          <w:rPr>
            <w:rStyle w:val="Hyperlink"/>
            <w:noProof/>
          </w:rPr>
          <w:t>7.4</w:t>
        </w:r>
        <w:r>
          <w:rPr>
            <w:rFonts w:ascii="Calibri" w:hAnsi="Calibri"/>
            <w:noProof/>
            <w:szCs w:val="22"/>
            <w:lang w:val="en-US" w:eastAsia="en-US"/>
          </w:rPr>
          <w:tab/>
        </w:r>
        <w:r w:rsidRPr="006738E9">
          <w:rPr>
            <w:rStyle w:val="Hyperlink"/>
            <w:noProof/>
          </w:rPr>
          <w:t>Referred boxes</w:t>
        </w:r>
        <w:r>
          <w:rPr>
            <w:noProof/>
            <w:webHidden/>
          </w:rPr>
          <w:tab/>
        </w:r>
        <w:r>
          <w:rPr>
            <w:noProof/>
            <w:webHidden/>
          </w:rPr>
          <w:fldChar w:fldCharType="begin"/>
        </w:r>
        <w:r>
          <w:rPr>
            <w:noProof/>
            <w:webHidden/>
          </w:rPr>
          <w:instrText xml:space="preserve"> PAGEREF _Toc246234351 \h </w:instrText>
        </w:r>
        <w:r>
          <w:rPr>
            <w:noProof/>
            <w:webHidden/>
          </w:rPr>
        </w:r>
        <w:r>
          <w:rPr>
            <w:noProof/>
            <w:webHidden/>
          </w:rPr>
          <w:fldChar w:fldCharType="separate"/>
        </w:r>
        <w:r>
          <w:rPr>
            <w:noProof/>
            <w:webHidden/>
          </w:rPr>
          <w:t>5</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52" w:history="1">
        <w:r w:rsidRPr="006738E9">
          <w:rPr>
            <w:rStyle w:val="Hyperlink"/>
            <w:noProof/>
          </w:rPr>
          <w:t>8</w:t>
        </w:r>
        <w:r>
          <w:rPr>
            <w:rFonts w:ascii="Calibri" w:hAnsi="Calibri"/>
            <w:noProof/>
            <w:szCs w:val="22"/>
            <w:lang w:val="en-US" w:eastAsia="en-US"/>
          </w:rPr>
          <w:tab/>
        </w:r>
        <w:r w:rsidRPr="006738E9">
          <w:rPr>
            <w:rStyle w:val="Hyperlink"/>
            <w:noProof/>
          </w:rPr>
          <w:t>Sample retrieval screen</w:t>
        </w:r>
        <w:r>
          <w:rPr>
            <w:noProof/>
            <w:webHidden/>
          </w:rPr>
          <w:tab/>
        </w:r>
        <w:r>
          <w:rPr>
            <w:noProof/>
            <w:webHidden/>
          </w:rPr>
          <w:fldChar w:fldCharType="begin"/>
        </w:r>
        <w:r>
          <w:rPr>
            <w:noProof/>
            <w:webHidden/>
          </w:rPr>
          <w:instrText xml:space="preserve"> PAGEREF _Toc246234352 \h </w:instrText>
        </w:r>
        <w:r>
          <w:rPr>
            <w:noProof/>
            <w:webHidden/>
          </w:rPr>
        </w:r>
        <w:r>
          <w:rPr>
            <w:noProof/>
            <w:webHidden/>
          </w:rPr>
          <w:fldChar w:fldCharType="separate"/>
        </w:r>
        <w:r>
          <w:rPr>
            <w:noProof/>
            <w:webHidden/>
          </w:rPr>
          <w:t>6</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53" w:history="1">
        <w:r w:rsidRPr="006738E9">
          <w:rPr>
            <w:rStyle w:val="Hyperlink"/>
            <w:noProof/>
          </w:rPr>
          <w:t>8.1</w:t>
        </w:r>
        <w:r>
          <w:rPr>
            <w:rFonts w:ascii="Calibri" w:hAnsi="Calibri"/>
            <w:noProof/>
            <w:szCs w:val="22"/>
            <w:lang w:val="en-US" w:eastAsia="en-US"/>
          </w:rPr>
          <w:tab/>
        </w:r>
        <w:r w:rsidRPr="006738E9">
          <w:rPr>
            <w:rStyle w:val="Hyperlink"/>
            <w:noProof/>
          </w:rPr>
          <w:t>Previous lists</w:t>
        </w:r>
        <w:r>
          <w:rPr>
            <w:noProof/>
            <w:webHidden/>
          </w:rPr>
          <w:tab/>
        </w:r>
        <w:r>
          <w:rPr>
            <w:noProof/>
            <w:webHidden/>
          </w:rPr>
          <w:fldChar w:fldCharType="begin"/>
        </w:r>
        <w:r>
          <w:rPr>
            <w:noProof/>
            <w:webHidden/>
          </w:rPr>
          <w:instrText xml:space="preserve"> PAGEREF _Toc246234353 \h </w:instrText>
        </w:r>
        <w:r>
          <w:rPr>
            <w:noProof/>
            <w:webHidden/>
          </w:rPr>
        </w:r>
        <w:r>
          <w:rPr>
            <w:noProof/>
            <w:webHidden/>
          </w:rPr>
          <w:fldChar w:fldCharType="separate"/>
        </w:r>
        <w:r>
          <w:rPr>
            <w:noProof/>
            <w:webHidden/>
          </w:rPr>
          <w:t>6</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54" w:history="1">
        <w:r w:rsidRPr="006738E9">
          <w:rPr>
            <w:rStyle w:val="Hyperlink"/>
            <w:noProof/>
          </w:rPr>
          <w:t>8.2</w:t>
        </w:r>
        <w:r>
          <w:rPr>
            <w:rFonts w:ascii="Calibri" w:hAnsi="Calibri"/>
            <w:noProof/>
            <w:szCs w:val="22"/>
            <w:lang w:val="en-US" w:eastAsia="en-US"/>
          </w:rPr>
          <w:tab/>
        </w:r>
        <w:r w:rsidRPr="006738E9">
          <w:rPr>
            <w:rStyle w:val="Hyperlink"/>
            <w:noProof/>
          </w:rPr>
          <w:t>Create list</w:t>
        </w:r>
        <w:r>
          <w:rPr>
            <w:noProof/>
            <w:webHidden/>
          </w:rPr>
          <w:tab/>
        </w:r>
        <w:r>
          <w:rPr>
            <w:noProof/>
            <w:webHidden/>
          </w:rPr>
          <w:fldChar w:fldCharType="begin"/>
        </w:r>
        <w:r>
          <w:rPr>
            <w:noProof/>
            <w:webHidden/>
          </w:rPr>
          <w:instrText xml:space="preserve"> PAGEREF _Toc246234354 \h </w:instrText>
        </w:r>
        <w:r>
          <w:rPr>
            <w:noProof/>
            <w:webHidden/>
          </w:rPr>
        </w:r>
        <w:r>
          <w:rPr>
            <w:noProof/>
            <w:webHidden/>
          </w:rPr>
          <w:fldChar w:fldCharType="separate"/>
        </w:r>
        <w:r>
          <w:rPr>
            <w:noProof/>
            <w:webHidden/>
          </w:rPr>
          <w:t>6</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55" w:history="1">
        <w:r w:rsidRPr="006738E9">
          <w:rPr>
            <w:rStyle w:val="Hyperlink"/>
            <w:noProof/>
          </w:rPr>
          <w:t>8.3</w:t>
        </w:r>
        <w:r>
          <w:rPr>
            <w:rFonts w:ascii="Calibri" w:hAnsi="Calibri"/>
            <w:noProof/>
            <w:szCs w:val="22"/>
            <w:lang w:val="en-US" w:eastAsia="en-US"/>
          </w:rPr>
          <w:tab/>
        </w:r>
        <w:r w:rsidRPr="006738E9">
          <w:rPr>
            <w:rStyle w:val="Hyperlink"/>
            <w:noProof/>
          </w:rPr>
          <w:t>Retrieval assistant</w:t>
        </w:r>
        <w:r>
          <w:rPr>
            <w:noProof/>
            <w:webHidden/>
          </w:rPr>
          <w:tab/>
        </w:r>
        <w:r>
          <w:rPr>
            <w:noProof/>
            <w:webHidden/>
          </w:rPr>
          <w:fldChar w:fldCharType="begin"/>
        </w:r>
        <w:r>
          <w:rPr>
            <w:noProof/>
            <w:webHidden/>
          </w:rPr>
          <w:instrText xml:space="preserve"> PAGEREF _Toc246234355 \h </w:instrText>
        </w:r>
        <w:r>
          <w:rPr>
            <w:noProof/>
            <w:webHidden/>
          </w:rPr>
        </w:r>
        <w:r>
          <w:rPr>
            <w:noProof/>
            <w:webHidden/>
          </w:rPr>
          <w:fldChar w:fldCharType="separate"/>
        </w:r>
        <w:r>
          <w:rPr>
            <w:noProof/>
            <w:webHidden/>
          </w:rPr>
          <w:t>6</w:t>
        </w:r>
        <w:r>
          <w:rPr>
            <w:noProof/>
            <w:webHidden/>
          </w:rPr>
          <w:fldChar w:fldCharType="end"/>
        </w:r>
      </w:hyperlink>
    </w:p>
    <w:p w:rsidR="009C5E80" w:rsidRDefault="009C5E80">
      <w:pPr>
        <w:pStyle w:val="TOC2"/>
        <w:tabs>
          <w:tab w:val="left" w:pos="880"/>
          <w:tab w:val="right" w:leader="dot" w:pos="8296"/>
        </w:tabs>
        <w:rPr>
          <w:rFonts w:ascii="Calibri" w:hAnsi="Calibri"/>
          <w:noProof/>
          <w:szCs w:val="22"/>
          <w:lang w:val="en-US" w:eastAsia="en-US"/>
        </w:rPr>
      </w:pPr>
      <w:hyperlink w:anchor="_Toc246234356" w:history="1">
        <w:r w:rsidRPr="006738E9">
          <w:rPr>
            <w:rStyle w:val="Hyperlink"/>
            <w:noProof/>
          </w:rPr>
          <w:t>8.4</w:t>
        </w:r>
        <w:r>
          <w:rPr>
            <w:rFonts w:ascii="Calibri" w:hAnsi="Calibri"/>
            <w:noProof/>
            <w:szCs w:val="22"/>
            <w:lang w:val="en-US" w:eastAsia="en-US"/>
          </w:rPr>
          <w:tab/>
        </w:r>
        <w:r w:rsidRPr="006738E9">
          <w:rPr>
            <w:rStyle w:val="Hyperlink"/>
            <w:noProof/>
          </w:rPr>
          <w:t>Rationalise tanks</w:t>
        </w:r>
        <w:r>
          <w:rPr>
            <w:noProof/>
            <w:webHidden/>
          </w:rPr>
          <w:tab/>
        </w:r>
        <w:r>
          <w:rPr>
            <w:noProof/>
            <w:webHidden/>
          </w:rPr>
          <w:fldChar w:fldCharType="begin"/>
        </w:r>
        <w:r>
          <w:rPr>
            <w:noProof/>
            <w:webHidden/>
          </w:rPr>
          <w:instrText xml:space="preserve"> PAGEREF _Toc246234356 \h </w:instrText>
        </w:r>
        <w:r>
          <w:rPr>
            <w:noProof/>
            <w:webHidden/>
          </w:rPr>
        </w:r>
        <w:r>
          <w:rPr>
            <w:noProof/>
            <w:webHidden/>
          </w:rPr>
          <w:fldChar w:fldCharType="separate"/>
        </w:r>
        <w:r>
          <w:rPr>
            <w:noProof/>
            <w:webHidden/>
          </w:rPr>
          <w:t>6</w:t>
        </w:r>
        <w:r>
          <w:rPr>
            <w:noProof/>
            <w:webHidden/>
          </w:rPr>
          <w:fldChar w:fldCharType="end"/>
        </w:r>
      </w:hyperlink>
    </w:p>
    <w:p w:rsidR="009C5E80" w:rsidRDefault="009C5E80">
      <w:pPr>
        <w:pStyle w:val="TOC1"/>
        <w:tabs>
          <w:tab w:val="left" w:pos="440"/>
          <w:tab w:val="right" w:leader="dot" w:pos="8296"/>
        </w:tabs>
        <w:rPr>
          <w:rFonts w:ascii="Calibri" w:hAnsi="Calibri"/>
          <w:noProof/>
          <w:szCs w:val="22"/>
          <w:lang w:val="en-US" w:eastAsia="en-US"/>
        </w:rPr>
      </w:pPr>
      <w:hyperlink w:anchor="_Toc246234357" w:history="1">
        <w:r w:rsidRPr="006738E9">
          <w:rPr>
            <w:rStyle w:val="Hyperlink"/>
            <w:noProof/>
          </w:rPr>
          <w:t>9</w:t>
        </w:r>
        <w:r>
          <w:rPr>
            <w:rFonts w:ascii="Calibri" w:hAnsi="Calibri"/>
            <w:noProof/>
            <w:szCs w:val="22"/>
            <w:lang w:val="en-US" w:eastAsia="en-US"/>
          </w:rPr>
          <w:tab/>
        </w:r>
        <w:r w:rsidRPr="006738E9">
          <w:rPr>
            <w:rStyle w:val="Hyperlink"/>
            <w:noProof/>
          </w:rPr>
          <w:t>History</w:t>
        </w:r>
        <w:r>
          <w:rPr>
            <w:noProof/>
            <w:webHidden/>
          </w:rPr>
          <w:tab/>
        </w:r>
        <w:r>
          <w:rPr>
            <w:noProof/>
            <w:webHidden/>
          </w:rPr>
          <w:fldChar w:fldCharType="begin"/>
        </w:r>
        <w:r>
          <w:rPr>
            <w:noProof/>
            <w:webHidden/>
          </w:rPr>
          <w:instrText xml:space="preserve"> PAGEREF _Toc246234357 \h </w:instrText>
        </w:r>
        <w:r>
          <w:rPr>
            <w:noProof/>
            <w:webHidden/>
          </w:rPr>
        </w:r>
        <w:r>
          <w:rPr>
            <w:noProof/>
            <w:webHidden/>
          </w:rPr>
          <w:fldChar w:fldCharType="separate"/>
        </w:r>
        <w:r>
          <w:rPr>
            <w:noProof/>
            <w:webHidden/>
          </w:rPr>
          <w:t>7</w:t>
        </w:r>
        <w:r>
          <w:rPr>
            <w:noProof/>
            <w:webHidden/>
          </w:rPr>
          <w:fldChar w:fldCharType="end"/>
        </w:r>
      </w:hyperlink>
    </w:p>
    <w:p w:rsidR="009C5E80" w:rsidRDefault="009C5E80">
      <w:pPr>
        <w:pStyle w:val="TOC1"/>
        <w:tabs>
          <w:tab w:val="right" w:leader="dot" w:pos="8296"/>
        </w:tabs>
        <w:rPr>
          <w:rFonts w:ascii="Calibri" w:hAnsi="Calibri"/>
          <w:noProof/>
          <w:szCs w:val="22"/>
          <w:lang w:val="en-US" w:eastAsia="en-US"/>
        </w:rPr>
      </w:pPr>
      <w:hyperlink w:anchor="_Toc246234358" w:history="1">
        <w:r w:rsidRPr="006738E9">
          <w:rPr>
            <w:rStyle w:val="Hyperlink"/>
            <w:noProof/>
          </w:rPr>
          <w:t>Appendix 1</w:t>
        </w:r>
        <w:r>
          <w:rPr>
            <w:noProof/>
            <w:webHidden/>
          </w:rPr>
          <w:tab/>
        </w:r>
        <w:r>
          <w:rPr>
            <w:noProof/>
            <w:webHidden/>
          </w:rPr>
          <w:fldChar w:fldCharType="begin"/>
        </w:r>
        <w:r>
          <w:rPr>
            <w:noProof/>
            <w:webHidden/>
          </w:rPr>
          <w:instrText xml:space="preserve"> PAGEREF _Toc246234358 \h </w:instrText>
        </w:r>
        <w:r>
          <w:rPr>
            <w:noProof/>
            <w:webHidden/>
          </w:rPr>
        </w:r>
        <w:r>
          <w:rPr>
            <w:noProof/>
            <w:webHidden/>
          </w:rPr>
          <w:fldChar w:fldCharType="separate"/>
        </w:r>
        <w:r>
          <w:rPr>
            <w:noProof/>
            <w:webHidden/>
          </w:rPr>
          <w:t>8</w:t>
        </w:r>
        <w:r>
          <w:rPr>
            <w:noProof/>
            <w:webHidden/>
          </w:rPr>
          <w:fldChar w:fldCharType="end"/>
        </w:r>
      </w:hyperlink>
    </w:p>
    <w:p w:rsidR="009C5E80" w:rsidRDefault="009C5E80">
      <w:pPr>
        <w:pStyle w:val="TOC1"/>
        <w:tabs>
          <w:tab w:val="right" w:leader="dot" w:pos="8296"/>
        </w:tabs>
        <w:rPr>
          <w:rFonts w:ascii="Calibri" w:hAnsi="Calibri"/>
          <w:noProof/>
          <w:szCs w:val="22"/>
          <w:lang w:val="en-US" w:eastAsia="en-US"/>
        </w:rPr>
      </w:pPr>
      <w:hyperlink w:anchor="_Toc246234359" w:history="1">
        <w:r w:rsidRPr="006738E9">
          <w:rPr>
            <w:rStyle w:val="Hyperlink"/>
            <w:noProof/>
          </w:rPr>
          <w:t>Appendix 2</w:t>
        </w:r>
        <w:r>
          <w:rPr>
            <w:noProof/>
            <w:webHidden/>
          </w:rPr>
          <w:tab/>
        </w:r>
        <w:r>
          <w:rPr>
            <w:noProof/>
            <w:webHidden/>
          </w:rPr>
          <w:fldChar w:fldCharType="begin"/>
        </w:r>
        <w:r>
          <w:rPr>
            <w:noProof/>
            <w:webHidden/>
          </w:rPr>
          <w:instrText xml:space="preserve"> PAGEREF _Toc246234359 \h </w:instrText>
        </w:r>
        <w:r>
          <w:rPr>
            <w:noProof/>
            <w:webHidden/>
          </w:rPr>
        </w:r>
        <w:r>
          <w:rPr>
            <w:noProof/>
            <w:webHidden/>
          </w:rPr>
          <w:fldChar w:fldCharType="separate"/>
        </w:r>
        <w:r>
          <w:rPr>
            <w:noProof/>
            <w:webHidden/>
          </w:rPr>
          <w:t>10</w:t>
        </w:r>
        <w:r>
          <w:rPr>
            <w:noProof/>
            <w:webHidden/>
          </w:rPr>
          <w:fldChar w:fldCharType="end"/>
        </w:r>
      </w:hyperlink>
    </w:p>
    <w:p w:rsidR="009C5E80" w:rsidRDefault="009C5E80">
      <w:pPr>
        <w:pStyle w:val="TOC1"/>
        <w:tabs>
          <w:tab w:val="right" w:leader="dot" w:pos="8296"/>
        </w:tabs>
        <w:rPr>
          <w:rFonts w:ascii="Calibri" w:hAnsi="Calibri"/>
          <w:noProof/>
          <w:szCs w:val="22"/>
          <w:lang w:val="en-US" w:eastAsia="en-US"/>
        </w:rPr>
      </w:pPr>
      <w:hyperlink w:anchor="_Toc246234360" w:history="1">
        <w:r w:rsidRPr="006738E9">
          <w:rPr>
            <w:rStyle w:val="Hyperlink"/>
            <w:noProof/>
          </w:rPr>
          <w:t>Appendix 3</w:t>
        </w:r>
        <w:r>
          <w:rPr>
            <w:noProof/>
            <w:webHidden/>
          </w:rPr>
          <w:tab/>
        </w:r>
        <w:r>
          <w:rPr>
            <w:noProof/>
            <w:webHidden/>
          </w:rPr>
          <w:fldChar w:fldCharType="begin"/>
        </w:r>
        <w:r>
          <w:rPr>
            <w:noProof/>
            <w:webHidden/>
          </w:rPr>
          <w:instrText xml:space="preserve"> PAGEREF _Toc246234360 \h </w:instrText>
        </w:r>
        <w:r>
          <w:rPr>
            <w:noProof/>
            <w:webHidden/>
          </w:rPr>
        </w:r>
        <w:r>
          <w:rPr>
            <w:noProof/>
            <w:webHidden/>
          </w:rPr>
          <w:fldChar w:fldCharType="separate"/>
        </w:r>
        <w:r>
          <w:rPr>
            <w:noProof/>
            <w:webHidden/>
          </w:rPr>
          <w:t>10</w:t>
        </w:r>
        <w:r>
          <w:rPr>
            <w:noProof/>
            <w:webHidden/>
          </w:rPr>
          <w:fldChar w:fldCharType="end"/>
        </w:r>
      </w:hyperlink>
    </w:p>
    <w:p w:rsidR="00533F49" w:rsidRDefault="00981B68" w:rsidP="00533F49">
      <w:r w:rsidRPr="00B812A4">
        <w:rPr>
          <w:sz w:val="20"/>
          <w:szCs w:val="20"/>
        </w:rPr>
        <w:fldChar w:fldCharType="end"/>
      </w:r>
    </w:p>
    <w:p w:rsidR="00981B68" w:rsidRPr="00EA2A9F" w:rsidRDefault="009F18D8" w:rsidP="00533F49">
      <w:pPr>
        <w:pStyle w:val="Heading1"/>
      </w:pPr>
      <w:r>
        <w:br w:type="page"/>
      </w:r>
      <w:bookmarkStart w:id="2" w:name="_Toc246234325"/>
      <w:r w:rsidR="00981B68" w:rsidRPr="00C07715">
        <w:lastRenderedPageBreak/>
        <w:t>Overview</w:t>
      </w:r>
      <w:bookmarkEnd w:id="2"/>
    </w:p>
    <w:p w:rsidR="00981B68" w:rsidRPr="00EA2A9F" w:rsidRDefault="00981B68" w:rsidP="008B62FE">
      <w:pPr>
        <w:pStyle w:val="Heading2"/>
        <w:numPr>
          <w:ilvl w:val="0"/>
          <w:numId w:val="3"/>
        </w:numPr>
        <w:ind w:hanging="720"/>
      </w:pPr>
      <w:bookmarkStart w:id="3" w:name="_Toc246234326"/>
      <w:r w:rsidRPr="00C07715">
        <w:t>Purpose</w:t>
      </w:r>
      <w:bookmarkEnd w:id="3"/>
    </w:p>
    <w:p w:rsidR="00981B68" w:rsidRDefault="00B01183" w:rsidP="00981B68">
      <w:r>
        <w:t xml:space="preserve">StoreMan will be used for the inventory management of samples stored in the ultra cold storage </w:t>
      </w:r>
      <w:r w:rsidR="006F2FDC">
        <w:t>facilities</w:t>
      </w:r>
      <w:r>
        <w:t xml:space="preserve"> operated by the CTSU laboratories</w:t>
      </w:r>
      <w:r w:rsidR="0096707C">
        <w:t>.</w:t>
      </w:r>
      <w:r>
        <w:t xml:space="preserve"> The software will allow both viewing of the contents of the facilities and appropriate processing of the samples stored.</w:t>
      </w:r>
    </w:p>
    <w:p w:rsidR="00981B68" w:rsidRPr="00EA2A9F" w:rsidRDefault="00981B68" w:rsidP="008B62FE">
      <w:pPr>
        <w:pStyle w:val="Heading2"/>
        <w:numPr>
          <w:ilvl w:val="0"/>
          <w:numId w:val="3"/>
        </w:numPr>
        <w:ind w:hanging="720"/>
      </w:pPr>
      <w:bookmarkStart w:id="4" w:name="_Toc246234327"/>
      <w:r w:rsidRPr="00C07715">
        <w:t>Assumptions</w:t>
      </w:r>
      <w:bookmarkEnd w:id="4"/>
    </w:p>
    <w:p w:rsidR="00981B68" w:rsidRDefault="00981B68" w:rsidP="00981B68">
      <w:r>
        <w:t xml:space="preserve">This user specification assumes the use of </w:t>
      </w:r>
      <w:r w:rsidR="00395F35">
        <w:t>LIMS database version 2.5</w:t>
      </w:r>
      <w:r w:rsidRPr="00320F48">
        <w:t xml:space="preserve"> in Ingres 2</w:t>
      </w:r>
      <w:r w:rsidR="00320F48" w:rsidRPr="00320F48">
        <w:t>006</w:t>
      </w:r>
      <w:r>
        <w:t>.</w:t>
      </w:r>
    </w:p>
    <w:p w:rsidR="00981B68" w:rsidRPr="00EA2A9F" w:rsidRDefault="00981B68" w:rsidP="008B62FE">
      <w:pPr>
        <w:pStyle w:val="Heading2"/>
        <w:numPr>
          <w:ilvl w:val="0"/>
          <w:numId w:val="3"/>
        </w:numPr>
        <w:ind w:hanging="720"/>
      </w:pPr>
      <w:bookmarkStart w:id="5" w:name="_Toc246234328"/>
      <w:r>
        <w:t>Traceability</w:t>
      </w:r>
      <w:bookmarkEnd w:id="5"/>
    </w:p>
    <w:p w:rsidR="00FB5017" w:rsidRDefault="00981B68" w:rsidP="00981B68">
      <w:r>
        <w:t>Where required, each requirement in this document will be followed by a unique bracketed number. This number will be used in other validation documentation to ensure traceability.</w:t>
      </w:r>
    </w:p>
    <w:p w:rsidR="00981B68" w:rsidRPr="00EA2A9F" w:rsidRDefault="00CE2870" w:rsidP="008B62FE">
      <w:pPr>
        <w:pStyle w:val="Heading2"/>
        <w:numPr>
          <w:ilvl w:val="0"/>
          <w:numId w:val="3"/>
        </w:numPr>
        <w:ind w:hanging="720"/>
      </w:pPr>
      <w:bookmarkStart w:id="6" w:name="_Toc246234329"/>
      <w:r>
        <w:t>Features</w:t>
      </w:r>
      <w:bookmarkEnd w:id="6"/>
    </w:p>
    <w:p w:rsidR="00981B68" w:rsidRDefault="00B01183" w:rsidP="00B01183">
      <w:r>
        <w:t>T</w:t>
      </w:r>
      <w:r w:rsidR="00CE2870">
        <w:t>he following features</w:t>
      </w:r>
      <w:r>
        <w:t xml:space="preserve"> will be available within the application:</w:t>
      </w:r>
    </w:p>
    <w:p w:rsidR="004A4297" w:rsidRDefault="004A4297" w:rsidP="00B01183"/>
    <w:p w:rsidR="00CE2870" w:rsidRDefault="00B01183" w:rsidP="00B01183">
      <w:r>
        <w:t>Inven</w:t>
      </w:r>
      <w:r w:rsidR="00CE2870">
        <w:t>t</w:t>
      </w:r>
      <w:r>
        <w:t>ory management</w:t>
      </w:r>
    </w:p>
    <w:p w:rsidR="00CE2870" w:rsidRDefault="00CE2870" w:rsidP="004A4297">
      <w:pPr>
        <w:numPr>
          <w:ilvl w:val="0"/>
          <w:numId w:val="32"/>
        </w:numPr>
      </w:pPr>
      <w:r>
        <w:t>View</w:t>
      </w:r>
      <w:r w:rsidR="004A4297">
        <w:t xml:space="preserve"> contents of tanks</w:t>
      </w:r>
      <w:r>
        <w:t>, including sample history.</w:t>
      </w:r>
    </w:p>
    <w:p w:rsidR="00CE2870" w:rsidRDefault="004A4297" w:rsidP="004A4297">
      <w:pPr>
        <w:numPr>
          <w:ilvl w:val="0"/>
          <w:numId w:val="32"/>
        </w:numPr>
      </w:pPr>
      <w:r>
        <w:t>T</w:t>
      </w:r>
      <w:r w:rsidR="00CE2870">
        <w:t xml:space="preserve">ransfer </w:t>
      </w:r>
      <w:r>
        <w:t>blocks of samples between tanks/racks etc where necessary</w:t>
      </w:r>
    </w:p>
    <w:p w:rsidR="00B01183" w:rsidRDefault="00CE2870" w:rsidP="004A4297">
      <w:pPr>
        <w:numPr>
          <w:ilvl w:val="0"/>
          <w:numId w:val="32"/>
        </w:numPr>
      </w:pPr>
      <w:r>
        <w:t>Configuration of new tanks/vessels/sites</w:t>
      </w:r>
    </w:p>
    <w:p w:rsidR="00CE2870" w:rsidRDefault="00CE2870" w:rsidP="00B01183">
      <w:r>
        <w:t xml:space="preserve">Sample management </w:t>
      </w:r>
    </w:p>
    <w:p w:rsidR="00981B68" w:rsidRDefault="004A4297" w:rsidP="004A4297">
      <w:pPr>
        <w:numPr>
          <w:ilvl w:val="0"/>
          <w:numId w:val="33"/>
        </w:numPr>
      </w:pPr>
      <w:r>
        <w:t>Track boxes of samples ready for moving off site</w:t>
      </w:r>
    </w:p>
    <w:p w:rsidR="004A4297" w:rsidRDefault="004A4297" w:rsidP="004A4297">
      <w:pPr>
        <w:numPr>
          <w:ilvl w:val="0"/>
          <w:numId w:val="33"/>
        </w:numPr>
      </w:pPr>
      <w:r>
        <w:t>Manage process of removing samples from storage</w:t>
      </w:r>
    </w:p>
    <w:p w:rsidR="004A4297" w:rsidRDefault="004A4297" w:rsidP="004A4297">
      <w:pPr>
        <w:numPr>
          <w:ilvl w:val="0"/>
          <w:numId w:val="33"/>
        </w:numPr>
      </w:pPr>
      <w:r>
        <w:t>Create sample history for samples already in storage</w:t>
      </w:r>
    </w:p>
    <w:p w:rsidR="004A4297" w:rsidRDefault="004A4297" w:rsidP="004A4297">
      <w:pPr>
        <w:numPr>
          <w:ilvl w:val="0"/>
          <w:numId w:val="33"/>
        </w:numPr>
      </w:pPr>
      <w:r>
        <w:t>Handle marked “referred” by Box Reception application</w:t>
      </w:r>
    </w:p>
    <w:p w:rsidR="004A4297" w:rsidRDefault="004A4297" w:rsidP="004A4297">
      <w:pPr>
        <w:numPr>
          <w:ilvl w:val="0"/>
          <w:numId w:val="33"/>
        </w:numPr>
      </w:pPr>
      <w:r>
        <w:t>Create relevant database entries for samples to be analysed from storage</w:t>
      </w:r>
    </w:p>
    <w:p w:rsidR="004A4297" w:rsidRDefault="004A4297" w:rsidP="004A4297">
      <w:r>
        <w:t>Sample retrieval</w:t>
      </w:r>
    </w:p>
    <w:p w:rsidR="004A4297" w:rsidRDefault="004A4297" w:rsidP="00A02289">
      <w:pPr>
        <w:numPr>
          <w:ilvl w:val="0"/>
          <w:numId w:val="34"/>
        </w:numPr>
      </w:pPr>
      <w:r>
        <w:t>View previous retrieval lists and current location</w:t>
      </w:r>
    </w:p>
    <w:p w:rsidR="004A4297" w:rsidRDefault="004A4297" w:rsidP="00A02289">
      <w:pPr>
        <w:numPr>
          <w:ilvl w:val="0"/>
          <w:numId w:val="34"/>
        </w:numPr>
      </w:pPr>
      <w:r>
        <w:t>Create retrieval list</w:t>
      </w:r>
    </w:p>
    <w:p w:rsidR="004A4297" w:rsidRDefault="004A4297" w:rsidP="00A02289">
      <w:pPr>
        <w:numPr>
          <w:ilvl w:val="0"/>
          <w:numId w:val="34"/>
        </w:numPr>
      </w:pPr>
      <w:r>
        <w:t>Retrieval assistant</w:t>
      </w:r>
      <w:r w:rsidR="00A02289">
        <w:t>, to guide user through retrieval and confirm sample acquisition</w:t>
      </w:r>
    </w:p>
    <w:p w:rsidR="00A02289" w:rsidRPr="00EA2A9F" w:rsidRDefault="00A02289" w:rsidP="00A02289">
      <w:pPr>
        <w:numPr>
          <w:ilvl w:val="0"/>
          <w:numId w:val="34"/>
        </w:numPr>
      </w:pPr>
      <w:r>
        <w:t>Rationalise samples in partially filled boxes</w:t>
      </w:r>
    </w:p>
    <w:p w:rsidR="00046FF7" w:rsidRPr="00046FF7" w:rsidRDefault="001531AF" w:rsidP="00046FF7">
      <w:pPr>
        <w:pStyle w:val="Heading1"/>
      </w:pPr>
      <w:bookmarkStart w:id="7" w:name="_Toc246234330"/>
      <w:r w:rsidRPr="00533F49">
        <w:t>Audit</w:t>
      </w:r>
      <w:r>
        <w:t xml:space="preserve"> trail</w:t>
      </w:r>
      <w:bookmarkEnd w:id="7"/>
    </w:p>
    <w:p w:rsidR="001531AF" w:rsidRDefault="001531AF" w:rsidP="001531AF">
      <w:r>
        <w:t xml:space="preserve">The application should use the standard LIMS auditing as documented in </w:t>
      </w:r>
      <w:hyperlink r:id="rId8" w:history="1">
        <w:r w:rsidR="00320F48" w:rsidRPr="00320F48">
          <w:rPr>
            <w:rStyle w:val="Hyperlink"/>
          </w:rPr>
          <w:t>EDMS document 1310: LIMS Security and Auditing</w:t>
        </w:r>
      </w:hyperlink>
      <w:r>
        <w:t>.</w:t>
      </w:r>
    </w:p>
    <w:p w:rsidR="001531AF" w:rsidRDefault="001531AF" w:rsidP="001531AF"/>
    <w:p w:rsidR="001531AF" w:rsidRDefault="001531AF" w:rsidP="00562C72">
      <w:pPr>
        <w:pStyle w:val="Heading1"/>
      </w:pPr>
      <w:bookmarkStart w:id="8" w:name="_Toc246234331"/>
      <w:r>
        <w:t>Performance requirements</w:t>
      </w:r>
      <w:bookmarkEnd w:id="8"/>
    </w:p>
    <w:p w:rsidR="00B96C18" w:rsidRPr="00B96C18" w:rsidRDefault="00533F49" w:rsidP="00B96C18">
      <w:pPr>
        <w:pStyle w:val="Heading2"/>
        <w:numPr>
          <w:ilvl w:val="0"/>
          <w:numId w:val="15"/>
        </w:numPr>
        <w:ind w:hanging="720"/>
      </w:pPr>
      <w:bookmarkStart w:id="9" w:name="_Toc246234332"/>
      <w:r>
        <w:t>Users</w:t>
      </w:r>
      <w:bookmarkEnd w:id="9"/>
    </w:p>
    <w:p w:rsidR="001531AF" w:rsidRPr="007C53C1" w:rsidRDefault="007C53C1" w:rsidP="001531AF">
      <w:r w:rsidRPr="007C53C1">
        <w:t>T</w:t>
      </w:r>
      <w:r w:rsidR="00A02289" w:rsidRPr="007C53C1">
        <w:t>he applic</w:t>
      </w:r>
      <w:r w:rsidRPr="007C53C1">
        <w:t>ation should be able to run on more than one PC at a time though steps should be taken to prevent access conflicts</w:t>
      </w:r>
      <w:r w:rsidR="00A02289" w:rsidRPr="007C53C1">
        <w:t xml:space="preserve"> (REQ 3.1).</w:t>
      </w:r>
    </w:p>
    <w:p w:rsidR="00601F02" w:rsidRDefault="00B96C18" w:rsidP="00B96C18">
      <w:pPr>
        <w:pStyle w:val="Heading2"/>
      </w:pPr>
      <w:bookmarkStart w:id="10" w:name="_Toc246234333"/>
      <w:r>
        <w:lastRenderedPageBreak/>
        <w:t>3.2</w:t>
      </w:r>
      <w:r>
        <w:tab/>
      </w:r>
      <w:r w:rsidR="00A02289">
        <w:t>Hardware</w:t>
      </w:r>
      <w:bookmarkEnd w:id="10"/>
    </w:p>
    <w:p w:rsidR="00750C09" w:rsidRPr="007C53C1" w:rsidRDefault="00A02289" w:rsidP="001531AF">
      <w:r w:rsidRPr="007C53C1">
        <w:t xml:space="preserve">The application should run on LIMS buddy PCs </w:t>
      </w:r>
      <w:r w:rsidR="00B96C18" w:rsidRPr="007C53C1">
        <w:t>(REQ 3.2</w:t>
      </w:r>
      <w:r w:rsidRPr="007C53C1">
        <w:t>.1</w:t>
      </w:r>
      <w:r w:rsidR="00B96C18" w:rsidRPr="007C53C1">
        <w:t>)</w:t>
      </w:r>
      <w:r w:rsidRPr="007C53C1">
        <w:t xml:space="preserve"> but will also need to be available to users at the two remote storage sites </w:t>
      </w:r>
      <w:r w:rsidR="007C53C1" w:rsidRPr="007C53C1">
        <w:t xml:space="preserve">using a laptop </w:t>
      </w:r>
      <w:r w:rsidRPr="007C53C1">
        <w:t>(</w:t>
      </w:r>
      <w:r w:rsidR="007C53C1" w:rsidRPr="007C53C1">
        <w:t xml:space="preserve">REQ </w:t>
      </w:r>
      <w:r w:rsidRPr="007C53C1">
        <w:t>3.2.2)</w:t>
      </w:r>
      <w:r w:rsidR="00395F35">
        <w:t xml:space="preserve"> Appendix 3 shows details on what functions are required where. </w:t>
      </w:r>
    </w:p>
    <w:p w:rsidR="00981B68" w:rsidRPr="00206A59" w:rsidRDefault="00981B68" w:rsidP="00981B68">
      <w:pPr>
        <w:pStyle w:val="Heading1"/>
      </w:pPr>
      <w:bookmarkStart w:id="11" w:name="_Toc246234334"/>
      <w:r>
        <w:t>Log on screen</w:t>
      </w:r>
      <w:bookmarkEnd w:id="11"/>
    </w:p>
    <w:p w:rsidR="00981B68" w:rsidRPr="00DF1329" w:rsidRDefault="00981B68" w:rsidP="008B62FE">
      <w:pPr>
        <w:pStyle w:val="Heading2"/>
        <w:numPr>
          <w:ilvl w:val="0"/>
          <w:numId w:val="2"/>
        </w:numPr>
        <w:ind w:hanging="720"/>
      </w:pPr>
      <w:bookmarkStart w:id="12" w:name="_Toc246234335"/>
      <w:r w:rsidRPr="00206A59">
        <w:t>Security</w:t>
      </w:r>
      <w:bookmarkEnd w:id="12"/>
    </w:p>
    <w:p w:rsidR="00981B68" w:rsidRDefault="00981B68" w:rsidP="00981B68">
      <w:r>
        <w:t xml:space="preserve">This application should </w:t>
      </w:r>
      <w:r w:rsidR="00FB5017">
        <w:t>use standard LIMS secure access (</w:t>
      </w:r>
      <w:r w:rsidR="00FB5017" w:rsidRPr="00320F48">
        <w:t>see</w:t>
      </w:r>
      <w:r w:rsidR="00FB5017" w:rsidRPr="00FB5017">
        <w:rPr>
          <w:color w:val="FF0000"/>
        </w:rPr>
        <w:t xml:space="preserve"> </w:t>
      </w:r>
      <w:hyperlink r:id="rId9" w:history="1">
        <w:r w:rsidR="00320F48" w:rsidRPr="00320F48">
          <w:rPr>
            <w:rStyle w:val="Hyperlink"/>
          </w:rPr>
          <w:t>EDMS document 1310: LIMS Security and Auditing</w:t>
        </w:r>
      </w:hyperlink>
      <w:r w:rsidR="00FB5017" w:rsidRPr="00FB5017">
        <w:rPr>
          <w:color w:val="FF0000"/>
        </w:rPr>
        <w:t xml:space="preserve"> </w:t>
      </w:r>
      <w:r w:rsidR="00FB5017" w:rsidRPr="00320F48">
        <w:t>for details</w:t>
      </w:r>
      <w:r w:rsidR="00FB5017">
        <w:t>)</w:t>
      </w:r>
    </w:p>
    <w:p w:rsidR="00981B68" w:rsidRDefault="00981B68" w:rsidP="008B62FE">
      <w:pPr>
        <w:pStyle w:val="Heading2"/>
        <w:numPr>
          <w:ilvl w:val="0"/>
          <w:numId w:val="2"/>
        </w:numPr>
        <w:ind w:hanging="720"/>
      </w:pPr>
      <w:bookmarkStart w:id="13" w:name="_Toc246234336"/>
      <w:r>
        <w:t>Entering application</w:t>
      </w:r>
      <w:bookmarkEnd w:id="13"/>
    </w:p>
    <w:p w:rsidR="00981B68" w:rsidRDefault="00981B68" w:rsidP="00981B68">
      <w:r>
        <w:t>When valid security data is entered and a project selected the operator should select OK to go to th</w:t>
      </w:r>
      <w:r w:rsidR="00BD7A27">
        <w:t>e application main screen (REQ 4</w:t>
      </w:r>
      <w:r>
        <w:t>.</w:t>
      </w:r>
      <w:r w:rsidR="00046FF7">
        <w:t>2</w:t>
      </w:r>
      <w:r>
        <w:t>).</w:t>
      </w:r>
    </w:p>
    <w:p w:rsidR="00981B68" w:rsidRDefault="00981B68" w:rsidP="008B62FE">
      <w:pPr>
        <w:pStyle w:val="Heading2"/>
        <w:numPr>
          <w:ilvl w:val="0"/>
          <w:numId w:val="2"/>
        </w:numPr>
        <w:ind w:hanging="720"/>
      </w:pPr>
      <w:bookmarkStart w:id="14" w:name="_Toc246234337"/>
      <w:r>
        <w:t>Leaving application</w:t>
      </w:r>
      <w:bookmarkEnd w:id="14"/>
    </w:p>
    <w:p w:rsidR="00981B68" w:rsidRDefault="00981B68" w:rsidP="00981B68">
      <w:r>
        <w:t>At any time from the access screen the operator should be able to close the application by selecting close (RE</w:t>
      </w:r>
      <w:r w:rsidR="00BD7A27">
        <w:t>Q 4</w:t>
      </w:r>
      <w:r>
        <w:t>.</w:t>
      </w:r>
      <w:r w:rsidR="00046FF7">
        <w:t>3</w:t>
      </w:r>
      <w:r>
        <w:t>).</w:t>
      </w:r>
    </w:p>
    <w:p w:rsidR="00981B68" w:rsidRDefault="00981B68" w:rsidP="00981B68"/>
    <w:p w:rsidR="00981B68" w:rsidRPr="003E05AF" w:rsidRDefault="00981B68" w:rsidP="00981B68">
      <w:pPr>
        <w:pStyle w:val="Heading1"/>
      </w:pPr>
      <w:bookmarkStart w:id="15" w:name="_Toc246234338"/>
      <w:r>
        <w:t>Main screen</w:t>
      </w:r>
      <w:bookmarkEnd w:id="15"/>
    </w:p>
    <w:p w:rsidR="00981B68" w:rsidRDefault="00046FF7" w:rsidP="00981B68">
      <w:r>
        <w:t>The</w:t>
      </w:r>
      <w:r w:rsidR="00981B68">
        <w:t xml:space="preserve"> following functions should b</w:t>
      </w:r>
      <w:r>
        <w:t>e available from the main screen</w:t>
      </w:r>
      <w:r w:rsidR="00981B68">
        <w:t>:</w:t>
      </w:r>
    </w:p>
    <w:p w:rsidR="00981B68" w:rsidRDefault="00046FF7" w:rsidP="00927984">
      <w:pPr>
        <w:pStyle w:val="Heading2"/>
        <w:numPr>
          <w:ilvl w:val="0"/>
          <w:numId w:val="23"/>
        </w:numPr>
        <w:ind w:hanging="720"/>
      </w:pPr>
      <w:bookmarkStart w:id="16" w:name="_Toc246234339"/>
      <w:r>
        <w:t>Inventory management</w:t>
      </w:r>
      <w:bookmarkEnd w:id="16"/>
    </w:p>
    <w:p w:rsidR="00046FF7" w:rsidRPr="00046FF7" w:rsidRDefault="00046FF7" w:rsidP="00046FF7">
      <w:r>
        <w:t>Button to access the inventory management screen (REQ 5.1).</w:t>
      </w:r>
    </w:p>
    <w:p w:rsidR="00981B68" w:rsidRDefault="00046FF7" w:rsidP="00927984">
      <w:pPr>
        <w:pStyle w:val="Heading2"/>
        <w:numPr>
          <w:ilvl w:val="0"/>
          <w:numId w:val="23"/>
        </w:numPr>
        <w:ind w:hanging="720"/>
      </w:pPr>
      <w:bookmarkStart w:id="17" w:name="_Toc246234340"/>
      <w:r>
        <w:t>Sample management</w:t>
      </w:r>
      <w:bookmarkEnd w:id="17"/>
    </w:p>
    <w:p w:rsidR="00046FF7" w:rsidRPr="00046FF7" w:rsidRDefault="00046FF7" w:rsidP="00046FF7">
      <w:r>
        <w:t>Button to access the sample management screen (REQ 5.2).</w:t>
      </w:r>
    </w:p>
    <w:p w:rsidR="00981B68" w:rsidRDefault="00046FF7" w:rsidP="00927984">
      <w:pPr>
        <w:pStyle w:val="Heading2"/>
        <w:numPr>
          <w:ilvl w:val="0"/>
          <w:numId w:val="23"/>
        </w:numPr>
        <w:ind w:hanging="720"/>
      </w:pPr>
      <w:bookmarkStart w:id="18" w:name="_Toc246234341"/>
      <w:r>
        <w:t>Sample retrieval</w:t>
      </w:r>
      <w:bookmarkEnd w:id="18"/>
    </w:p>
    <w:p w:rsidR="00653C3E" w:rsidRDefault="00046FF7" w:rsidP="00046FF7">
      <w:r>
        <w:t>Button to access the sample retrieval screen (REQ 5.3)</w:t>
      </w:r>
    </w:p>
    <w:p w:rsidR="00653C3E" w:rsidRDefault="00653C3E" w:rsidP="009E0390">
      <w:pPr>
        <w:pStyle w:val="Heading2"/>
        <w:numPr>
          <w:ilvl w:val="0"/>
          <w:numId w:val="23"/>
        </w:numPr>
        <w:ind w:hanging="720"/>
      </w:pPr>
      <w:bookmarkStart w:id="19" w:name="_Toc246234342"/>
      <w:r>
        <w:t>Status indicator</w:t>
      </w:r>
      <w:bookmarkEnd w:id="19"/>
    </w:p>
    <w:p w:rsidR="00653C3E" w:rsidRDefault="009E0390" w:rsidP="00046FF7">
      <w:r>
        <w:t>Display boxes awaiting transfer (see REQ 7.1.8), s</w:t>
      </w:r>
      <w:r w:rsidR="00653C3E">
        <w:t>amples for removal</w:t>
      </w:r>
      <w:r>
        <w:t xml:space="preserve"> and removed </w:t>
      </w:r>
      <w:r w:rsidR="00F027EE">
        <w:t>individually</w:t>
      </w:r>
      <w:r>
        <w:t xml:space="preserve"> (see REQ 7.2.6)</w:t>
      </w:r>
      <w:r w:rsidR="00C720AA">
        <w:t>, created retrieval lists (see REQ 8.2.9)</w:t>
      </w:r>
    </w:p>
    <w:p w:rsidR="00046FF7" w:rsidRDefault="00046FF7" w:rsidP="00046FF7">
      <w:pPr>
        <w:pStyle w:val="Heading1"/>
      </w:pPr>
      <w:bookmarkStart w:id="20" w:name="_Toc246234343"/>
      <w:r>
        <w:t>Inventory management screen</w:t>
      </w:r>
      <w:bookmarkEnd w:id="20"/>
    </w:p>
    <w:p w:rsidR="00046FF7" w:rsidRDefault="00046FF7" w:rsidP="00C50044">
      <w:pPr>
        <w:pStyle w:val="Heading2"/>
        <w:numPr>
          <w:ilvl w:val="0"/>
          <w:numId w:val="37"/>
        </w:numPr>
        <w:ind w:hanging="720"/>
      </w:pPr>
      <w:bookmarkStart w:id="21" w:name="_Toc246234344"/>
      <w:r>
        <w:t>Browse stored samples</w:t>
      </w:r>
      <w:bookmarkEnd w:id="21"/>
    </w:p>
    <w:p w:rsidR="00046FF7" w:rsidRDefault="00046FF7" w:rsidP="00046FF7">
      <w:r>
        <w:t>Allow the systematic selection of site then tank then section/segment then rack then box then sample (REQ 6.1.1)</w:t>
      </w:r>
      <w:r w:rsidR="00C50044">
        <w:t>. At each stage the history of the selection should be displayed (REQ 6.1.2).</w:t>
      </w:r>
    </w:p>
    <w:p w:rsidR="00C50044" w:rsidRDefault="00C50044" w:rsidP="00C50044">
      <w:pPr>
        <w:pStyle w:val="Heading2"/>
        <w:numPr>
          <w:ilvl w:val="0"/>
          <w:numId w:val="37"/>
        </w:numPr>
        <w:ind w:hanging="720"/>
      </w:pPr>
      <w:bookmarkStart w:id="22" w:name="_Toc246234345"/>
      <w:r>
        <w:t>Move inventory contents</w:t>
      </w:r>
      <w:bookmarkEnd w:id="22"/>
    </w:p>
    <w:p w:rsidR="00C50044" w:rsidRDefault="00C50044" w:rsidP="00046FF7">
      <w:r>
        <w:t xml:space="preserve">Allow the selection of a tank/section or segment/rack/box and </w:t>
      </w:r>
      <w:r w:rsidR="000C62B9">
        <w:t>allow the selection to be moved to another location of similar size (REQ 6.2.1) or several selections of smaller size (REQ 6.2.2).</w:t>
      </w:r>
    </w:p>
    <w:p w:rsidR="000C62B9" w:rsidRDefault="000C62B9" w:rsidP="000C62B9">
      <w:pPr>
        <w:pStyle w:val="Heading2"/>
        <w:numPr>
          <w:ilvl w:val="0"/>
          <w:numId w:val="37"/>
        </w:numPr>
        <w:ind w:hanging="720"/>
      </w:pPr>
      <w:bookmarkStart w:id="23" w:name="_Toc246234346"/>
      <w:r>
        <w:t>Configure</w:t>
      </w:r>
      <w:bookmarkEnd w:id="23"/>
    </w:p>
    <w:p w:rsidR="000C62B9" w:rsidRDefault="000C62B9" w:rsidP="00046FF7">
      <w:r>
        <w:t>Allow the configuration of new sites (REQ 6.3.1), new tanks (REQ 6.3.2) and new rack layouts (REQ 6.3.3)</w:t>
      </w:r>
    </w:p>
    <w:p w:rsidR="000C62B9" w:rsidRDefault="000C62B9" w:rsidP="00046FF7"/>
    <w:p w:rsidR="000C62B9" w:rsidRDefault="000C62B9" w:rsidP="000C62B9">
      <w:pPr>
        <w:pStyle w:val="Heading1"/>
      </w:pPr>
      <w:bookmarkStart w:id="24" w:name="_Toc246234347"/>
      <w:r>
        <w:lastRenderedPageBreak/>
        <w:t>Sample management screen</w:t>
      </w:r>
      <w:bookmarkEnd w:id="24"/>
    </w:p>
    <w:p w:rsidR="000C62B9" w:rsidRDefault="00653C3E" w:rsidP="00DF2815">
      <w:pPr>
        <w:pStyle w:val="Heading2"/>
        <w:numPr>
          <w:ilvl w:val="0"/>
          <w:numId w:val="39"/>
        </w:numPr>
        <w:ind w:hanging="720"/>
      </w:pPr>
      <w:bookmarkStart w:id="25" w:name="_Toc246234348"/>
      <w:r>
        <w:t>Boxes for transfer</w:t>
      </w:r>
      <w:bookmarkEnd w:id="25"/>
    </w:p>
    <w:p w:rsidR="000E6DC1" w:rsidRDefault="000E6DC1" w:rsidP="00046FF7">
      <w:r>
        <w:t xml:space="preserve">Displays a list of boxes created and filled by Aliquot Allocation </w:t>
      </w:r>
      <w:r w:rsidR="009E0390" w:rsidRPr="00395F35">
        <w:t>where no analysis is required or following result transfer where required</w:t>
      </w:r>
      <w:r w:rsidR="009E0390">
        <w:t xml:space="preserve"> </w:t>
      </w:r>
      <w:r>
        <w:t>(REQ 7.1.1) list can be filtered by single box type (REQ 7.1.2) or multiple box types (REQ 7.1.3), selection can be printed (REQ 7.1.4) and/or exported as a text file (REQ 7.1.5). A</w:t>
      </w:r>
      <w:r w:rsidR="00653C3E">
        <w:t>llow addition of boxes to the list</w:t>
      </w:r>
      <w:r>
        <w:t xml:space="preserve"> manually</w:t>
      </w:r>
      <w:r w:rsidR="00653C3E">
        <w:t xml:space="preserve"> (REQ 7.1.6) and remove boxes from list when Box Reception marks them as stored (REQ 7.1.7). The number of outstanding boxes for transfer should be displayed in the status indicator on the main screen (REQ 7.1.8).</w:t>
      </w:r>
    </w:p>
    <w:p w:rsidR="00653C3E" w:rsidRDefault="00653C3E" w:rsidP="00DF2815">
      <w:pPr>
        <w:pStyle w:val="Heading2"/>
        <w:numPr>
          <w:ilvl w:val="0"/>
          <w:numId w:val="39"/>
        </w:numPr>
        <w:ind w:hanging="720"/>
      </w:pPr>
      <w:bookmarkStart w:id="26" w:name="_Toc246234349"/>
      <w:r>
        <w:t>Discard sample/s</w:t>
      </w:r>
      <w:bookmarkEnd w:id="26"/>
    </w:p>
    <w:p w:rsidR="009E0390" w:rsidRDefault="00653C3E" w:rsidP="00046FF7">
      <w:r>
        <w:t>Allow selection of sample</w:t>
      </w:r>
      <w:r w:rsidR="00CE1467">
        <w:t xml:space="preserve"> (REQ 7.2.1.1) or samples</w:t>
      </w:r>
      <w:r>
        <w:t xml:space="preserve"> </w:t>
      </w:r>
      <w:r w:rsidR="00CE1467">
        <w:t xml:space="preserve">(REQ 7.2.1.2) (Bug # 1638) </w:t>
      </w:r>
      <w:r>
        <w:t>for r</w:t>
      </w:r>
      <w:r w:rsidR="00CE1467">
        <w:t xml:space="preserve">emoval from storage </w:t>
      </w:r>
      <w:r>
        <w:t>and display list of samples that have been marked for removal (REQ 7.2.2).</w:t>
      </w:r>
      <w:r w:rsidR="009E0390">
        <w:t xml:space="preserve"> Allow status to be updated when removed (REQ 7.2.3) and then again when discarded (REQ 7.2.4). When discarded produce an appropriate sample event form (see appendix 1 for example) with details comp</w:t>
      </w:r>
      <w:r w:rsidR="00F53BEC">
        <w:t xml:space="preserve">leted and saved in </w:t>
      </w:r>
      <w:r w:rsidR="00F53BEC" w:rsidRPr="00F53BEC">
        <w:t>K:\lab\LIMS\Archive\Sample Event Records\LIMS generated</w:t>
      </w:r>
      <w:r w:rsidR="00F53BEC">
        <w:t>\</w:t>
      </w:r>
      <w:r w:rsidR="00F53BEC" w:rsidRPr="00F53BEC">
        <w:rPr>
          <w:i/>
        </w:rPr>
        <w:t>project name</w:t>
      </w:r>
      <w:r w:rsidR="009E0390">
        <w:t xml:space="preserve"> </w:t>
      </w:r>
      <w:r w:rsidR="00F53BEC">
        <w:t>(</w:t>
      </w:r>
      <w:r w:rsidR="00E66F8C">
        <w:t xml:space="preserve">if no project name subdirectory exists, one must be created) </w:t>
      </w:r>
      <w:r w:rsidR="00375941">
        <w:t xml:space="preserve">with a filename in the following format </w:t>
      </w:r>
      <w:r w:rsidR="00A00BFA" w:rsidRPr="00A00BFA">
        <w:t>AUTO_SEF-</w:t>
      </w:r>
      <w:r w:rsidR="00A00BFA" w:rsidRPr="00A00BFA">
        <w:rPr>
          <w:i/>
        </w:rPr>
        <w:t>ST-nnnnnnnn-ID</w:t>
      </w:r>
      <w:r w:rsidR="00375941">
        <w:t xml:space="preserve"> </w:t>
      </w:r>
      <w:r w:rsidR="00A00BFA">
        <w:t xml:space="preserve">where </w:t>
      </w:r>
      <w:r w:rsidR="00A00BFA" w:rsidRPr="00A00BFA">
        <w:rPr>
          <w:i/>
        </w:rPr>
        <w:t>ST</w:t>
      </w:r>
      <w:r w:rsidR="00A00BFA">
        <w:t xml:space="preserve"> = study initials</w:t>
      </w:r>
      <w:r w:rsidR="00E66F8C">
        <w:t xml:space="preserve"> (see appendi</w:t>
      </w:r>
      <w:r w:rsidR="006D6725">
        <w:t>x</w:t>
      </w:r>
      <w:r w:rsidR="00E66F8C">
        <w:t xml:space="preserve"> 2)</w:t>
      </w:r>
      <w:r w:rsidR="00A00BFA">
        <w:t xml:space="preserve">, </w:t>
      </w:r>
      <w:r w:rsidR="00A00BFA" w:rsidRPr="00A00BFA">
        <w:rPr>
          <w:i/>
        </w:rPr>
        <w:t>nnnnnnnn</w:t>
      </w:r>
      <w:r w:rsidR="00A00BFA">
        <w:t xml:space="preserve"> = sequential number starting at 00000001 </w:t>
      </w:r>
      <w:r w:rsidR="00E66F8C">
        <w:t xml:space="preserve">for each project </w:t>
      </w:r>
      <w:r w:rsidR="00A00BFA">
        <w:t xml:space="preserve">and </w:t>
      </w:r>
      <w:r w:rsidR="00A00BFA" w:rsidRPr="0077571A">
        <w:rPr>
          <w:i/>
        </w:rPr>
        <w:t>ID</w:t>
      </w:r>
      <w:r w:rsidR="00A00BFA">
        <w:t xml:space="preserve"> = participant ID </w:t>
      </w:r>
      <w:r w:rsidR="0077571A">
        <w:t xml:space="preserve">to which the form relates </w:t>
      </w:r>
      <w:r w:rsidR="009E0390">
        <w:t xml:space="preserve">(REQ 7.2.5). </w:t>
      </w:r>
      <w:r w:rsidR="00375941">
        <w:t>Display</w:t>
      </w:r>
      <w:r w:rsidR="009E0390">
        <w:t xml:space="preserve"> samples marked for removal and </w:t>
      </w:r>
      <w:r w:rsidR="00F027EE">
        <w:t>removed individually</w:t>
      </w:r>
      <w:r w:rsidR="009E0390">
        <w:t xml:space="preserve"> on the status indicator on the main screen (REQ 7.2.6).</w:t>
      </w:r>
      <w:r w:rsidR="004171E6">
        <w:t xml:space="preserve"> </w:t>
      </w:r>
      <w:r w:rsidR="00CE1467">
        <w:t>User should be a</w:t>
      </w:r>
      <w:r w:rsidR="004171E6">
        <w:t>llow</w:t>
      </w:r>
      <w:r w:rsidR="00CE1467">
        <w:t xml:space="preserve">ed to add notes </w:t>
      </w:r>
      <w:r w:rsidR="004171E6">
        <w:t>at each stage of the process (REQ 7.2.7) (Bug #551)</w:t>
      </w:r>
      <w:r w:rsidR="00CE1467">
        <w:t>.</w:t>
      </w:r>
    </w:p>
    <w:p w:rsidR="00F027EE" w:rsidRDefault="00F027EE" w:rsidP="00DF2815">
      <w:pPr>
        <w:pStyle w:val="Heading2"/>
        <w:numPr>
          <w:ilvl w:val="0"/>
          <w:numId w:val="39"/>
        </w:numPr>
        <w:ind w:hanging="720"/>
      </w:pPr>
      <w:bookmarkStart w:id="27" w:name="_Toc246234350"/>
      <w:r>
        <w:t>Analyse samples</w:t>
      </w:r>
      <w:bookmarkEnd w:id="27"/>
    </w:p>
    <w:p w:rsidR="00DF2815" w:rsidRPr="004171E6" w:rsidRDefault="00F027EE" w:rsidP="00046FF7">
      <w:r>
        <w:t xml:space="preserve">Create appropriate database entries for samples to be analysed. List of samples for entry creation may be either a text list (REQ 7.3.1), stored box (REQ 7.3.2) </w:t>
      </w:r>
      <w:r w:rsidR="00CE1467">
        <w:t xml:space="preserve">(Bug #3348) </w:t>
      </w:r>
      <w:r>
        <w:t>or retrieval list (REQ 7.3.3).</w:t>
      </w:r>
      <w:r w:rsidR="00CE1467">
        <w:t xml:space="preserve"> If list is generated from stored samples (ie box or retrieval list) only create entries for samples of appropriate status (REQ 7.3.4) (Bug #3951).</w:t>
      </w:r>
      <w:r w:rsidR="00344386">
        <w:t xml:space="preserve"> Users should be requested to select the appropriate profile and descriptor values to be inserted into the database (REQ 7.3.5) (Bugs #742, #965).</w:t>
      </w:r>
      <w:r>
        <w:t xml:space="preserve"> </w:t>
      </w:r>
      <w:r w:rsidR="004171E6">
        <w:t xml:space="preserve">Duplicates of existing entries at same status </w:t>
      </w:r>
      <w:r w:rsidR="00344386">
        <w:t>should not be created (REQ 7.3.6</w:t>
      </w:r>
      <w:r w:rsidR="004171E6">
        <w:t>) and a warning should be generated if duplicates are found at status’ other tha</w:t>
      </w:r>
      <w:r w:rsidR="00344386">
        <w:t>n invalid or complete (REQ 7.3.7</w:t>
      </w:r>
      <w:r w:rsidR="004171E6">
        <w:t>) (Bug #487).</w:t>
      </w:r>
    </w:p>
    <w:p w:rsidR="00DF2815" w:rsidRDefault="00DF2815" w:rsidP="00DF2815">
      <w:pPr>
        <w:pStyle w:val="Heading2"/>
        <w:numPr>
          <w:ilvl w:val="0"/>
          <w:numId w:val="39"/>
        </w:numPr>
        <w:ind w:hanging="720"/>
      </w:pPr>
      <w:bookmarkStart w:id="28" w:name="_Toc246234351"/>
      <w:r>
        <w:t xml:space="preserve">Referred </w:t>
      </w:r>
      <w:r w:rsidR="00E7729B">
        <w:t>boxes</w:t>
      </w:r>
      <w:bookmarkEnd w:id="28"/>
    </w:p>
    <w:p w:rsidR="00175EAE" w:rsidRPr="00175EAE" w:rsidRDefault="00175EAE" w:rsidP="00A86D39">
      <w:r w:rsidRPr="00175EAE">
        <w:t xml:space="preserve">Box Reception may mark boxes as “referred” where a discrepancy has been noticed in the box details. The following functions are needed to handle these discrepancies: </w:t>
      </w:r>
    </w:p>
    <w:p w:rsidR="00175EAE" w:rsidRPr="00175EAE" w:rsidRDefault="00175EAE" w:rsidP="00A86D39"/>
    <w:p w:rsidR="00175EAE" w:rsidRPr="00175EAE" w:rsidRDefault="00175EAE" w:rsidP="00A86D39">
      <w:r>
        <w:t xml:space="preserve">Confirm </w:t>
      </w:r>
      <w:r w:rsidRPr="00175EAE">
        <w:t xml:space="preserve">entered details as correct </w:t>
      </w:r>
      <w:r>
        <w:t>(REQ 7.4.1)</w:t>
      </w:r>
    </w:p>
    <w:p w:rsidR="00A86D39" w:rsidRPr="00175EAE" w:rsidRDefault="00175EAE" w:rsidP="00A86D39">
      <w:r w:rsidRPr="00175EAE">
        <w:t>Mark expected box as invalid</w:t>
      </w:r>
      <w:r>
        <w:t xml:space="preserve"> (REQ 7.4.2)</w:t>
      </w:r>
    </w:p>
    <w:p w:rsidR="00DF2815" w:rsidRPr="00175EAE" w:rsidRDefault="00175EAE" w:rsidP="00DF2815">
      <w:r w:rsidRPr="00175EAE">
        <w:t xml:space="preserve">Allow edit box </w:t>
      </w:r>
      <w:r w:rsidR="00A86D39" w:rsidRPr="00175EAE">
        <w:t>name</w:t>
      </w:r>
      <w:r>
        <w:t xml:space="preserve"> (REQ 7.4.3)</w:t>
      </w:r>
    </w:p>
    <w:p w:rsidR="00A86D39" w:rsidRPr="00175EAE" w:rsidRDefault="00175EAE" w:rsidP="00DF2815">
      <w:r w:rsidRPr="00175EAE">
        <w:t>Allow edit of</w:t>
      </w:r>
      <w:r w:rsidR="00A86D39" w:rsidRPr="00175EAE">
        <w:t xml:space="preserve"> first or last ID</w:t>
      </w:r>
      <w:r>
        <w:t xml:space="preserve"> (REQ 7.4.4)</w:t>
      </w:r>
    </w:p>
    <w:p w:rsidR="00A86D39" w:rsidRPr="00175EAE" w:rsidRDefault="00175EAE" w:rsidP="00A86D39">
      <w:r w:rsidRPr="00175EAE">
        <w:t>Allow edit of</w:t>
      </w:r>
      <w:r w:rsidR="00A86D39" w:rsidRPr="00175EAE">
        <w:t xml:space="preserve"> first or last position</w:t>
      </w:r>
      <w:r>
        <w:t xml:space="preserve"> (REQ 7.4.5)</w:t>
      </w:r>
    </w:p>
    <w:p w:rsidR="00A86D39" w:rsidRDefault="00175EAE" w:rsidP="00A86D39">
      <w:r w:rsidRPr="00175EAE">
        <w:t>Allow s</w:t>
      </w:r>
      <w:r w:rsidR="00A86D39" w:rsidRPr="00175EAE">
        <w:t>ign off</w:t>
      </w:r>
      <w:r w:rsidR="00375941" w:rsidRPr="00175EAE">
        <w:t xml:space="preserve"> </w:t>
      </w:r>
      <w:r w:rsidRPr="00175EAE">
        <w:t>of boxes</w:t>
      </w:r>
      <w:r>
        <w:t xml:space="preserve"> (REQ 7.4.6)</w:t>
      </w:r>
    </w:p>
    <w:p w:rsidR="00BF7A8E" w:rsidRPr="00C720AA" w:rsidRDefault="00BF7A8E" w:rsidP="00A86D39">
      <w:pPr>
        <w:rPr>
          <w:color w:val="FF0000"/>
        </w:rPr>
      </w:pPr>
      <w:r>
        <w:t>Allow edit of tank/rack/slot for existing records (REQ 7.4.7)</w:t>
      </w:r>
    </w:p>
    <w:p w:rsidR="00A86D39" w:rsidRDefault="00A86D39" w:rsidP="00DF2815"/>
    <w:p w:rsidR="005D7FD3" w:rsidRPr="00DF2815" w:rsidRDefault="005D7FD3" w:rsidP="00DF2815">
      <w:pPr>
        <w:pStyle w:val="Heading1"/>
      </w:pPr>
      <w:bookmarkStart w:id="29" w:name="_Toc246234352"/>
      <w:r>
        <w:lastRenderedPageBreak/>
        <w:t>Sample retrieval screen</w:t>
      </w:r>
      <w:bookmarkEnd w:id="29"/>
    </w:p>
    <w:p w:rsidR="00DF2815" w:rsidRDefault="00D829E5" w:rsidP="008059C7">
      <w:pPr>
        <w:pStyle w:val="Heading2"/>
        <w:numPr>
          <w:ilvl w:val="0"/>
          <w:numId w:val="40"/>
        </w:numPr>
        <w:ind w:hanging="720"/>
      </w:pPr>
      <w:bookmarkStart w:id="30" w:name="_Toc246234353"/>
      <w:r>
        <w:t>Previous</w:t>
      </w:r>
      <w:r w:rsidR="00A86D39">
        <w:t xml:space="preserve"> lists</w:t>
      </w:r>
      <w:bookmarkEnd w:id="30"/>
    </w:p>
    <w:p w:rsidR="00A86D39" w:rsidRDefault="00A86D39" w:rsidP="00046FF7">
      <w:r>
        <w:t>Allow previous retrieval lists to be viewed</w:t>
      </w:r>
      <w:r w:rsidR="00D829E5">
        <w:t>, first</w:t>
      </w:r>
      <w:r>
        <w:t xml:space="preserve"> list names (REQ 8.1.1) then list of boxes samples retrieved into with current storage location (REQ 8.1.2)</w:t>
      </w:r>
      <w:r w:rsidR="00D829E5">
        <w:t>.</w:t>
      </w:r>
    </w:p>
    <w:p w:rsidR="00D829E5" w:rsidRDefault="00D829E5" w:rsidP="008059C7">
      <w:pPr>
        <w:pStyle w:val="Heading2"/>
        <w:numPr>
          <w:ilvl w:val="0"/>
          <w:numId w:val="40"/>
        </w:numPr>
        <w:ind w:hanging="720"/>
      </w:pPr>
      <w:bookmarkStart w:id="31" w:name="_Toc246234354"/>
      <w:r>
        <w:t>Create list</w:t>
      </w:r>
      <w:bookmarkEnd w:id="31"/>
    </w:p>
    <w:p w:rsidR="00D829E5" w:rsidRDefault="00D829E5" w:rsidP="00046FF7">
      <w:r>
        <w:t>Allow import of list of sample ID’s</w:t>
      </w:r>
      <w:r w:rsidR="005957DA">
        <w:t>, cryovial ID’s or box names from either a text file (REQ 8.2.1) or from specimen table (REQ 8.2.2)</w:t>
      </w:r>
      <w:r w:rsidR="00B76C2D">
        <w:t xml:space="preserve"> and a</w:t>
      </w:r>
      <w:r w:rsidR="005957DA">
        <w:t>llow select</w:t>
      </w:r>
      <w:r>
        <w:t>ion of primary aliquot choice and sec</w:t>
      </w:r>
      <w:r w:rsidR="005957DA">
        <w:t>ondary aliquot choice (REQ 8.2.3</w:t>
      </w:r>
      <w:r>
        <w:t xml:space="preserve">). Generate list of sample </w:t>
      </w:r>
      <w:r w:rsidR="001104AA">
        <w:t>ID’s</w:t>
      </w:r>
      <w:r>
        <w:t xml:space="preserve"> with location of primary aliquot choice and secondary aliquot choic</w:t>
      </w:r>
      <w:r w:rsidR="005957DA">
        <w:t>e in separate columns (REQ 8.2.4</w:t>
      </w:r>
      <w:r>
        <w:t>)</w:t>
      </w:r>
      <w:r w:rsidR="001104AA">
        <w:t>,</w:t>
      </w:r>
      <w:r w:rsidR="005957DA">
        <w:t xml:space="preserve"> or where appropriate a </w:t>
      </w:r>
      <w:r w:rsidR="00B76C2D">
        <w:t>list of box numbers (REQ 8.2.5) and</w:t>
      </w:r>
      <w:r w:rsidR="005957DA">
        <w:t xml:space="preserve"> </w:t>
      </w:r>
      <w:r w:rsidR="00B76C2D">
        <w:t>a</w:t>
      </w:r>
      <w:r>
        <w:t>llow list to be ordered alphanumerically by any col</w:t>
      </w:r>
      <w:r w:rsidR="005957DA">
        <w:t>umn (REQ 8.2.6</w:t>
      </w:r>
      <w:r>
        <w:t>)</w:t>
      </w:r>
      <w:r w:rsidR="005957DA">
        <w:t>.</w:t>
      </w:r>
      <w:r w:rsidR="00B76C2D">
        <w:t xml:space="preserve"> Ask user if samples are to be retrieved to new boxes (REQ 8.2.7), if user specifies yes then</w:t>
      </w:r>
      <w:r w:rsidR="005957DA">
        <w:t xml:space="preserve"> </w:t>
      </w:r>
      <w:r w:rsidR="001104AA">
        <w:t>allow a destination location to be</w:t>
      </w:r>
      <w:r w:rsidR="00E3120A">
        <w:t xml:space="preserve"> mapped to each sample barcode</w:t>
      </w:r>
      <w:r w:rsidR="00B76C2D">
        <w:t xml:space="preserve"> (REQ 8.2.8), t</w:t>
      </w:r>
      <w:r w:rsidR="00E3120A">
        <w:t xml:space="preserve">his would be </w:t>
      </w:r>
      <w:r w:rsidR="001104AA">
        <w:t>a new box for the s</w:t>
      </w:r>
      <w:r w:rsidR="00E3120A">
        <w:t>ample to go into once retrieved</w:t>
      </w:r>
      <w:r w:rsidR="00CA76B8">
        <w:t>, i</w:t>
      </w:r>
      <w:r w:rsidR="00B76C2D">
        <w:t>f user responds no then use existing box numbers and locations</w:t>
      </w:r>
      <w:r w:rsidR="00B76C2D" w:rsidRPr="00B76C2D">
        <w:t xml:space="preserve"> </w:t>
      </w:r>
      <w:r w:rsidR="00B76C2D">
        <w:t xml:space="preserve">and assume the samples will be kept in the original location (REQ 8.2.9). </w:t>
      </w:r>
      <w:r w:rsidR="00E3120A">
        <w:t>Where no destination is specified new boxes should be generated</w:t>
      </w:r>
      <w:r w:rsidR="00B76C2D">
        <w:t xml:space="preserve"> unless whole boxes are being retrieved (REQ</w:t>
      </w:r>
      <w:r w:rsidR="00CA76B8">
        <w:t xml:space="preserve"> 8.2.10</w:t>
      </w:r>
      <w:r w:rsidR="00B76C2D">
        <w:t>)</w:t>
      </w:r>
      <w:r w:rsidR="00E3120A">
        <w:t xml:space="preserve"> and they should b</w:t>
      </w:r>
      <w:r w:rsidR="005957DA">
        <w:t>e filled sequentially (REQ 8.2.</w:t>
      </w:r>
      <w:r w:rsidR="00CA76B8">
        <w:t>11</w:t>
      </w:r>
      <w:r w:rsidR="00E3120A">
        <w:t>).</w:t>
      </w:r>
      <w:r w:rsidR="00CA76B8">
        <w:t xml:space="preserve"> </w:t>
      </w:r>
      <w:r w:rsidR="00C720AA">
        <w:t>After creating a list the following options should</w:t>
      </w:r>
      <w:r w:rsidR="001104AA">
        <w:t xml:space="preserve"> be given, Save</w:t>
      </w:r>
      <w:r w:rsidR="005957DA">
        <w:t xml:space="preserve"> or Discard (REQ 8.2.</w:t>
      </w:r>
      <w:r w:rsidR="00CA76B8">
        <w:t>1</w:t>
      </w:r>
      <w:r w:rsidR="003B15B6">
        <w:t>2</w:t>
      </w:r>
      <w:r w:rsidR="00C720AA">
        <w:t>). If Save is selected the user should be asked to name the list pr</w:t>
      </w:r>
      <w:r w:rsidR="005957DA">
        <w:t>ior to it being saved (REQ 8.2.</w:t>
      </w:r>
      <w:r w:rsidR="00CA76B8">
        <w:t>1</w:t>
      </w:r>
      <w:r w:rsidR="003B15B6">
        <w:t>3</w:t>
      </w:r>
      <w:r w:rsidR="00C720AA">
        <w:t>), if Discard is selected an “Are you sure?” message should be displayed with the “Yes” response returning to the sa</w:t>
      </w:r>
      <w:r w:rsidR="005957DA">
        <w:t>mple retrieval screen (REQ 8.2.</w:t>
      </w:r>
      <w:r w:rsidR="00B76C2D">
        <w:t>1</w:t>
      </w:r>
      <w:r w:rsidR="003B15B6">
        <w:t>4</w:t>
      </w:r>
      <w:r w:rsidR="00C720AA">
        <w:t>) and the “No” response returning t</w:t>
      </w:r>
      <w:r w:rsidR="005957DA">
        <w:t>o Save/Discard option (REQ 8.2.</w:t>
      </w:r>
      <w:r w:rsidR="00B76C2D">
        <w:t>1</w:t>
      </w:r>
      <w:r w:rsidR="003B15B6">
        <w:t>5</w:t>
      </w:r>
      <w:r w:rsidR="00C720AA">
        <w:t>). Created lists should be displayed on the status indicat</w:t>
      </w:r>
      <w:r w:rsidR="00E3120A">
        <w:t>o</w:t>
      </w:r>
      <w:r w:rsidR="005957DA">
        <w:t>r on the main screen (REQ 8.2.1</w:t>
      </w:r>
      <w:r w:rsidR="003B15B6">
        <w:t>6</w:t>
      </w:r>
      <w:r w:rsidR="00C720AA">
        <w:t>).</w:t>
      </w:r>
    </w:p>
    <w:p w:rsidR="00C720AA" w:rsidRDefault="00C720AA" w:rsidP="008059C7">
      <w:pPr>
        <w:pStyle w:val="Heading2"/>
        <w:numPr>
          <w:ilvl w:val="0"/>
          <w:numId w:val="40"/>
        </w:numPr>
        <w:ind w:hanging="720"/>
      </w:pPr>
      <w:bookmarkStart w:id="32" w:name="_Toc246234355"/>
      <w:r>
        <w:t>Retrieval assistant</w:t>
      </w:r>
      <w:bookmarkStart w:id="33" w:name="_GoBack"/>
      <w:bookmarkEnd w:id="32"/>
      <w:bookmarkEnd w:id="33"/>
    </w:p>
    <w:p w:rsidR="00BC49EA" w:rsidRDefault="00AF7BE7" w:rsidP="00046FF7">
      <w:r>
        <w:t xml:space="preserve">Allow selection of retrieval list </w:t>
      </w:r>
      <w:r w:rsidR="00BC49EA">
        <w:t xml:space="preserve">that are either in progress or new </w:t>
      </w:r>
      <w:r>
        <w:t>(REQ 8.3.1)</w:t>
      </w:r>
      <w:r w:rsidR="00BC49EA">
        <w:t>. For new lists</w:t>
      </w:r>
      <w:r>
        <w:t xml:space="preserve"> give the option to divide the list (REQ 8.3.2), if “Yes” is selected allow user to define division points in list (REQ 8.3.3) and present each section for retrieval in turn with the option to re-order each sub-section by sample ID, primary aliquot location, secondary location or destination (REQ 8.3.4). If no is selected allow whole list to be ordered by sample ID, primary aliquot location, secondary location or destination (REQ 8.3.5). </w:t>
      </w:r>
      <w:r w:rsidR="00BC49EA">
        <w:t>Following this division and re-ordering the user should be asked to save the changes prior to commencing retrieval with the option going back to re-order if necessary (REQ 8.3.6). For in progress lists these steps should be skipped (REQ 8.3.7)</w:t>
      </w:r>
      <w:r w:rsidR="002972C5">
        <w:t>.</w:t>
      </w:r>
    </w:p>
    <w:p w:rsidR="00C720AA" w:rsidRDefault="00BC49EA" w:rsidP="00046FF7">
      <w:r>
        <w:t>Work through list or sub-section by giving the storage location and sample ID of each sample on the list in the order saved above</w:t>
      </w:r>
      <w:r w:rsidR="001364E0">
        <w:t xml:space="preserve"> (REQ 8.3.8) as each sample is retrieved it’s barcode should be scanned, if the scanned barcode matches that on the list the destination location should be displayed and the next ID/location should be displayed (REQ 8.3.9) if the ID’s do not match a warning should be displayed and re-entry of the barcode required (REQ 8.3.10). When working through the list the previous five successfully entered ID’s should always be visible (REQ 8.3.11). The option to exit the process saving progress should be offered, with an “are you sure?” message</w:t>
      </w:r>
      <w:r w:rsidR="008059C7">
        <w:t xml:space="preserve"> in case of accidental selection (REQ 8.3.12).</w:t>
      </w:r>
    </w:p>
    <w:p w:rsidR="008059C7" w:rsidRDefault="008059C7" w:rsidP="008059C7">
      <w:pPr>
        <w:pStyle w:val="Heading2"/>
        <w:numPr>
          <w:ilvl w:val="0"/>
          <w:numId w:val="40"/>
        </w:numPr>
        <w:ind w:hanging="720"/>
      </w:pPr>
      <w:bookmarkStart w:id="34" w:name="_Toc246234356"/>
      <w:r>
        <w:t>Rationalise tanks</w:t>
      </w:r>
      <w:bookmarkEnd w:id="34"/>
    </w:p>
    <w:p w:rsidR="008059C7" w:rsidRDefault="00446E9C" w:rsidP="00046FF7">
      <w:r>
        <w:t>Function to eliminate empty spaces in a tank. Initially it should work as the create list function (see section 8.2) but the sample list should be generated from the current contents of the box/rack/section or segment/tank selected for rationalisation (REQ 8.4.1). Then the retrieval assistant (see section 8.3) should be used to guide the user through the transfer from the existing boxes into the new ones (REQ 8.4.2).</w:t>
      </w:r>
    </w:p>
    <w:p w:rsidR="00375941" w:rsidRDefault="00375941" w:rsidP="00375941">
      <w:pPr>
        <w:pStyle w:val="Heading1"/>
      </w:pPr>
      <w:bookmarkStart w:id="35" w:name="_Toc246234357"/>
      <w:r>
        <w:lastRenderedPageBreak/>
        <w:t>History</w:t>
      </w:r>
      <w:bookmarkEnd w:id="35"/>
    </w:p>
    <w:p w:rsidR="00375941" w:rsidRDefault="00E3120A" w:rsidP="00375941">
      <w:r>
        <w:t>All actions throughout the application should add to the sample and or box history (REQ 9.1).</w:t>
      </w:r>
      <w:r w:rsidR="004171E6">
        <w:t xml:space="preserve"> (Bug #180)</w:t>
      </w:r>
    </w:p>
    <w:p w:rsidR="00375941" w:rsidRDefault="00375941" w:rsidP="00375941"/>
    <w:p w:rsidR="00F53BEC" w:rsidRDefault="00F53BEC" w:rsidP="00375941">
      <w:pPr>
        <w:pStyle w:val="Heading1"/>
        <w:numPr>
          <w:ilvl w:val="0"/>
          <w:numId w:val="0"/>
        </w:numPr>
      </w:pPr>
    </w:p>
    <w:p w:rsidR="00375941" w:rsidRDefault="00E66F8C" w:rsidP="00375941">
      <w:pPr>
        <w:pStyle w:val="Heading1"/>
        <w:numPr>
          <w:ilvl w:val="0"/>
          <w:numId w:val="0"/>
        </w:numPr>
      </w:pPr>
      <w:r>
        <w:br w:type="page"/>
      </w:r>
      <w:bookmarkStart w:id="36" w:name="_Toc246234358"/>
      <w:r w:rsidR="00375941">
        <w:lastRenderedPageBreak/>
        <w:t>Appendix 1</w:t>
      </w:r>
      <w:bookmarkEnd w:id="36"/>
    </w:p>
    <w:p w:rsidR="00375941" w:rsidRDefault="00F53BEC" w:rsidP="00375941">
      <w:r>
        <w:rPr>
          <w:noProof/>
          <w:color w:val="FF0000"/>
        </w:rPr>
        <w:pict>
          <v:shapetype id="_x0000_t202" coordsize="21600,21600" o:spt="202" path="m,l,21600r21600,l21600,xe">
            <v:stroke joinstyle="miter"/>
            <v:path gradientshapeok="t" o:connecttype="rect"/>
          </v:shapetype>
          <v:shape id="_x0000_s1057" type="#_x0000_t202" style="position:absolute;margin-left:-36pt;margin-top:5.3pt;width:495pt;height:1in;z-index:1" fillcolor="#969696" strokeweight="2.25pt">
            <v:textbox>
              <w:txbxContent>
                <w:p w:rsidR="009C5E80" w:rsidRDefault="009C5E80" w:rsidP="00F53BEC">
                  <w:pPr>
                    <w:jc w:val="center"/>
                    <w:rPr>
                      <w:b/>
                      <w:sz w:val="36"/>
                      <w:szCs w:val="36"/>
                    </w:rPr>
                  </w:pPr>
                </w:p>
                <w:p w:rsidR="009C5E80" w:rsidRPr="00803124" w:rsidRDefault="009C5E80" w:rsidP="00F53BEC">
                  <w:pPr>
                    <w:jc w:val="center"/>
                    <w:rPr>
                      <w:b/>
                      <w:sz w:val="36"/>
                      <w:szCs w:val="36"/>
                    </w:rPr>
                  </w:pPr>
                  <w:r>
                    <w:rPr>
                      <w:b/>
                      <w:sz w:val="36"/>
                      <w:szCs w:val="36"/>
                    </w:rPr>
                    <w:t>SAMPLE EVENT FORM (</w:t>
                  </w:r>
                  <w:r w:rsidRPr="00C62352">
                    <w:rPr>
                      <w:b/>
                      <w:sz w:val="36"/>
                      <w:szCs w:val="36"/>
                      <w:highlight w:val="magenta"/>
                    </w:rPr>
                    <w:t>SEF</w:t>
                  </w:r>
                  <w:r>
                    <w:rPr>
                      <w:b/>
                      <w:sz w:val="36"/>
                      <w:szCs w:val="36"/>
                    </w:rPr>
                    <w:t>)</w:t>
                  </w:r>
                </w:p>
                <w:p w:rsidR="009C5E80" w:rsidRPr="00AC175E" w:rsidRDefault="009C5E80" w:rsidP="00F53BEC">
                  <w:pPr>
                    <w:jc w:val="center"/>
                    <w:rPr>
                      <w:b/>
                      <w:sz w:val="36"/>
                      <w:szCs w:val="36"/>
                    </w:rPr>
                  </w:pPr>
                  <w:r w:rsidRPr="00C62352">
                    <w:rPr>
                      <w:b/>
                      <w:sz w:val="36"/>
                      <w:szCs w:val="36"/>
                      <w:highlight w:val="green"/>
                    </w:rPr>
                    <w:t>study name here</w:t>
                  </w:r>
                  <w:r>
                    <w:rPr>
                      <w:b/>
                      <w:sz w:val="36"/>
                      <w:szCs w:val="36"/>
                    </w:rPr>
                    <w:t xml:space="preserve"> (</w:t>
                  </w:r>
                  <w:r w:rsidRPr="00C62352">
                    <w:rPr>
                      <w:b/>
                      <w:sz w:val="36"/>
                      <w:szCs w:val="36"/>
                      <w:highlight w:val="cyan"/>
                    </w:rPr>
                    <w:t>XX</w:t>
                  </w:r>
                  <w:r>
                    <w:rPr>
                      <w:b/>
                      <w:sz w:val="36"/>
                      <w:szCs w:val="36"/>
                    </w:rPr>
                    <w:t>)</w:t>
                  </w:r>
                </w:p>
              </w:txbxContent>
            </v:textbox>
          </v:shape>
        </w:pict>
      </w:r>
    </w:p>
    <w:bookmarkStart w:id="37" w:name="_MON_1289364469"/>
    <w:bookmarkEnd w:id="37"/>
    <w:p w:rsidR="00375941" w:rsidRDefault="00F53BEC" w:rsidP="00375941">
      <w:pPr>
        <w:rPr>
          <w:color w:val="FF0000"/>
        </w:rPr>
      </w:pPr>
      <w:r>
        <w:rPr>
          <w:color w:val="FF0000"/>
        </w:rPr>
        <w:object w:dxaOrig="9026" w:dyaOrig="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8.5pt" o:ole="">
            <v:imagedata r:id="rId10" o:title=""/>
          </v:shape>
          <o:OLEObject Type="Embed" ProgID="Word.Document.8" ShapeID="_x0000_i1025" DrawAspect="Content" ObjectID="_1457446298" r:id="rId11">
            <o:FieldCodes>\s</o:FieldCodes>
          </o:OLEObject>
        </w:object>
      </w:r>
    </w:p>
    <w:p w:rsidR="00F53BEC" w:rsidRDefault="00F53BEC" w:rsidP="00375941">
      <w:pPr>
        <w:pStyle w:val="Heading1"/>
        <w:numPr>
          <w:ilvl w:val="0"/>
          <w:numId w:val="0"/>
        </w:numPr>
      </w:pPr>
    </w:p>
    <w:p w:rsidR="00F53BEC" w:rsidRDefault="00F53BEC" w:rsidP="00F53BEC">
      <w:pPr>
        <w:rPr>
          <w:rFonts w:ascii="Calibri" w:hAnsi="Calibri"/>
        </w:rPr>
      </w:pPr>
    </w:p>
    <w:p w:rsidR="00F53BEC" w:rsidRPr="003E07A7" w:rsidRDefault="00F53BEC" w:rsidP="00F53BEC">
      <w:pPr>
        <w:rPr>
          <w:rFonts w:ascii="Calibri" w:hAnsi="Calibri"/>
        </w:rPr>
      </w:pPr>
      <w:r w:rsidRPr="00BC4B2A">
        <w:rPr>
          <w:rFonts w:ascii="Calibri" w:hAnsi="Calibri"/>
          <w:b/>
        </w:rPr>
        <w:t>Study:</w:t>
      </w:r>
      <w:r>
        <w:rPr>
          <w:rFonts w:ascii="Calibri" w:hAnsi="Calibri"/>
          <w:b/>
        </w:rPr>
        <w:tab/>
      </w:r>
      <w:r>
        <w:rPr>
          <w:rFonts w:ascii="Calibri" w:hAnsi="Calibri"/>
          <w:b/>
        </w:rPr>
        <w:tab/>
      </w:r>
      <w:r>
        <w:rPr>
          <w:rFonts w:ascii="Calibri" w:hAnsi="Calibri"/>
          <w:b/>
        </w:rPr>
        <w:tab/>
      </w:r>
      <w:r w:rsidRPr="00C62352">
        <w:rPr>
          <w:rFonts w:ascii="Calibri" w:hAnsi="Calibri"/>
          <w:highlight w:val="green"/>
        </w:rPr>
        <w:t>study name here</w:t>
      </w:r>
    </w:p>
    <w:p w:rsidR="00F53BEC" w:rsidRDefault="00F53BEC" w:rsidP="00F53BEC">
      <w:pPr>
        <w:rPr>
          <w:rFonts w:ascii="Calibri" w:hAnsi="Calibri"/>
        </w:rPr>
      </w:pPr>
    </w:p>
    <w:p w:rsidR="00F53BEC" w:rsidRDefault="00F53BEC" w:rsidP="00F53BEC">
      <w:pPr>
        <w:rPr>
          <w:rFonts w:ascii="Calibri" w:hAnsi="Calibri"/>
        </w:rPr>
      </w:pPr>
      <w:r>
        <w:rPr>
          <w:rFonts w:ascii="Calibri" w:hAnsi="Calibri"/>
          <w:b/>
        </w:rPr>
        <w:t>Reference</w:t>
      </w:r>
      <w:r w:rsidRPr="00BC4B2A">
        <w:rPr>
          <w:rFonts w:ascii="Calibri" w:hAnsi="Calibri"/>
          <w:b/>
        </w:rPr>
        <w:t xml:space="preserve"> number:</w:t>
      </w:r>
      <w:r w:rsidRPr="00BC4B2A">
        <w:rPr>
          <w:rFonts w:ascii="Calibri" w:hAnsi="Calibri"/>
          <w:b/>
        </w:rPr>
        <w:tab/>
      </w:r>
      <w:r w:rsidRPr="00C62352">
        <w:rPr>
          <w:rFonts w:ascii="Calibri" w:hAnsi="Calibri"/>
          <w:highlight w:val="magenta"/>
        </w:rPr>
        <w:t>SEF</w:t>
      </w:r>
      <w:r>
        <w:rPr>
          <w:rFonts w:ascii="Calibri" w:hAnsi="Calibri"/>
        </w:rPr>
        <w:t>-</w:t>
      </w:r>
      <w:r w:rsidRPr="00C62352">
        <w:rPr>
          <w:rFonts w:ascii="Calibri" w:hAnsi="Calibri"/>
          <w:highlight w:val="cyan"/>
        </w:rPr>
        <w:t>XX</w:t>
      </w:r>
      <w:r>
        <w:rPr>
          <w:rFonts w:ascii="Calibri" w:hAnsi="Calibri"/>
        </w:rPr>
        <w:t>-00000001-</w:t>
      </w:r>
      <w:r w:rsidRPr="00C15ED3">
        <w:rPr>
          <w:rFonts w:ascii="Calibri" w:hAnsi="Calibri"/>
          <w:highlight w:val="yellow"/>
        </w:rPr>
        <w:t>ABC123</w:t>
      </w:r>
      <w:r w:rsidRPr="002377E6">
        <w:rPr>
          <w:rFonts w:ascii="Calibri" w:hAnsi="Calibri"/>
        </w:rPr>
        <w:tab/>
      </w:r>
      <w:r>
        <w:rPr>
          <w:rFonts w:ascii="Calibri" w:hAnsi="Calibri"/>
        </w:rPr>
        <w:tab/>
      </w:r>
      <w:r>
        <w:rPr>
          <w:rFonts w:ascii="Calibri" w:hAnsi="Calibri"/>
        </w:rPr>
        <w:tab/>
      </w:r>
    </w:p>
    <w:p w:rsidR="00F53BEC" w:rsidRDefault="00F53BEC" w:rsidP="00F53BEC">
      <w:pPr>
        <w:rPr>
          <w:rFonts w:ascii="Calibri" w:hAnsi="Calibri"/>
          <w:b/>
        </w:rPr>
      </w:pPr>
    </w:p>
    <w:p w:rsidR="00F53BEC" w:rsidRPr="00F62B52" w:rsidRDefault="00F53BEC" w:rsidP="00F53BEC">
      <w:pPr>
        <w:rPr>
          <w:rFonts w:ascii="Calibri" w:hAnsi="Calibri"/>
          <w:b/>
        </w:rPr>
      </w:pPr>
      <w:r>
        <w:rPr>
          <w:rFonts w:ascii="Calibri" w:hAnsi="Calibri"/>
          <w:b/>
        </w:rPr>
        <w:t>Date:</w:t>
      </w:r>
      <w:r>
        <w:rPr>
          <w:rFonts w:ascii="Calibri" w:hAnsi="Calibri"/>
          <w:b/>
        </w:rPr>
        <w:tab/>
      </w:r>
      <w:r>
        <w:rPr>
          <w:rFonts w:ascii="Calibri" w:hAnsi="Calibri"/>
          <w:b/>
        </w:rPr>
        <w:tab/>
      </w:r>
      <w:r>
        <w:rPr>
          <w:rFonts w:ascii="Calibri" w:hAnsi="Calibri"/>
          <w:b/>
        </w:rPr>
        <w:tab/>
      </w:r>
      <w:r>
        <w:rPr>
          <w:rFonts w:ascii="Calibri" w:hAnsi="Calibri"/>
          <w:b/>
        </w:rPr>
        <w:tab/>
      </w:r>
      <w:smartTag w:uri="urn:schemas-microsoft-com:office:smarttags" w:element="date">
        <w:smartTagPr>
          <w:attr w:name="Month" w:val="4"/>
          <w:attr w:name="Day" w:val="1"/>
          <w:attr w:name="Year" w:val="2010"/>
        </w:smartTagPr>
        <w:r>
          <w:rPr>
            <w:rFonts w:ascii="Calibri" w:hAnsi="Calibri" w:cs="Arial"/>
          </w:rPr>
          <w:t>01/04/2010</w:t>
        </w:r>
      </w:smartTag>
    </w:p>
    <w:p w:rsidR="00F53BEC" w:rsidRDefault="00F53BEC" w:rsidP="00F53BEC">
      <w:pPr>
        <w:rPr>
          <w:rFonts w:ascii="Calibri" w:hAnsi="Calibri"/>
          <w:b/>
        </w:rPr>
      </w:pPr>
    </w:p>
    <w:p w:rsidR="00F53BEC" w:rsidRDefault="00F53BEC" w:rsidP="00F53BEC">
      <w:pPr>
        <w:rPr>
          <w:rFonts w:ascii="Calibri" w:hAnsi="Calibri"/>
        </w:rPr>
      </w:pPr>
      <w:r w:rsidRPr="00BC4B2A">
        <w:rPr>
          <w:rFonts w:ascii="Calibri" w:hAnsi="Calibri"/>
          <w:b/>
        </w:rPr>
        <w:t>Sample ID:</w:t>
      </w:r>
      <w:r>
        <w:rPr>
          <w:rFonts w:ascii="Calibri" w:hAnsi="Calibri"/>
        </w:rPr>
        <w:tab/>
      </w:r>
      <w:r>
        <w:rPr>
          <w:rFonts w:ascii="Calibri" w:hAnsi="Calibri"/>
        </w:rPr>
        <w:tab/>
      </w:r>
      <w:r>
        <w:rPr>
          <w:rFonts w:ascii="Calibri" w:hAnsi="Calibri"/>
        </w:rPr>
        <w:tab/>
      </w:r>
      <w:r w:rsidRPr="00C62352">
        <w:rPr>
          <w:rFonts w:ascii="Calibri" w:hAnsi="Calibri" w:cs="Arial"/>
          <w:highlight w:val="yellow"/>
        </w:rPr>
        <w:t>ABC123</w:t>
      </w:r>
    </w:p>
    <w:p w:rsidR="00F53BEC" w:rsidRDefault="00F53BEC" w:rsidP="00F53BEC">
      <w:pPr>
        <w:rPr>
          <w:rFonts w:ascii="Calibri" w:hAnsi="Calibri"/>
        </w:rPr>
      </w:pPr>
    </w:p>
    <w:p w:rsidR="00F53BEC" w:rsidRDefault="00F53BEC" w:rsidP="00F53BEC">
      <w:pPr>
        <w:rPr>
          <w:rFonts w:ascii="Calibri" w:hAnsi="Calibri"/>
        </w:rPr>
      </w:pPr>
      <w:r>
        <w:rPr>
          <w:rFonts w:ascii="Calibri" w:hAnsi="Calibri"/>
          <w:b/>
        </w:rPr>
        <w:t>Sample Type:</w:t>
      </w:r>
      <w:r>
        <w:rPr>
          <w:rFonts w:ascii="Calibri" w:hAnsi="Calibri"/>
          <w:b/>
        </w:rPr>
        <w:tab/>
      </w:r>
      <w:r>
        <w:rPr>
          <w:rFonts w:ascii="Calibri" w:hAnsi="Calibri"/>
          <w:b/>
        </w:rPr>
        <w:tab/>
      </w:r>
      <w:r w:rsidRPr="0068307E">
        <w:rPr>
          <w:rFonts w:ascii="Calibri" w:hAnsi="Calibri"/>
        </w:rPr>
        <w:t>EDTA</w:t>
      </w:r>
    </w:p>
    <w:p w:rsidR="00F53BEC" w:rsidRDefault="00F53BEC" w:rsidP="00F53BEC">
      <w:pPr>
        <w:rPr>
          <w:rFonts w:ascii="Calibri" w:hAnsi="Calibri"/>
        </w:rPr>
      </w:pPr>
    </w:p>
    <w:p w:rsidR="00F53BEC" w:rsidRPr="00707528" w:rsidRDefault="00F53BEC" w:rsidP="00F53BEC">
      <w:pPr>
        <w:ind w:left="2880" w:hanging="2880"/>
        <w:rPr>
          <w:rFonts w:ascii="Calibri" w:hAnsi="Calibri" w:cs="Arial"/>
          <w:color w:val="0000FF"/>
        </w:rPr>
      </w:pPr>
      <w:r>
        <w:rPr>
          <w:rFonts w:ascii="Calibri" w:hAnsi="Calibri"/>
          <w:b/>
        </w:rPr>
        <w:t>Event Details</w:t>
      </w:r>
      <w:r w:rsidRPr="00BC4B2A">
        <w:rPr>
          <w:rFonts w:ascii="Calibri" w:hAnsi="Calibri"/>
          <w:b/>
        </w:rPr>
        <w:t>:</w:t>
      </w:r>
      <w:r>
        <w:rPr>
          <w:rFonts w:ascii="Calibri" w:hAnsi="Calibri"/>
          <w:b/>
        </w:rPr>
        <w:tab/>
      </w:r>
      <w:r w:rsidRPr="00707528">
        <w:rPr>
          <w:rFonts w:ascii="Calibri" w:hAnsi="Calibri"/>
          <w:color w:val="0000FF"/>
        </w:rPr>
        <w:t>e.g.</w:t>
      </w:r>
      <w:r w:rsidRPr="00707528">
        <w:rPr>
          <w:rFonts w:ascii="Calibri" w:hAnsi="Calibri"/>
          <w:b/>
          <w:color w:val="0000FF"/>
        </w:rPr>
        <w:t xml:space="preserve"> </w:t>
      </w:r>
      <w:r w:rsidRPr="00707528">
        <w:rPr>
          <w:rFonts w:ascii="Calibri" w:hAnsi="Calibri" w:cs="Arial"/>
          <w:color w:val="0000FF"/>
        </w:rPr>
        <w:t>No EDTA sample received, citrate sample received, unsuitable for analysis.</w:t>
      </w:r>
    </w:p>
    <w:p w:rsidR="00F53BEC" w:rsidRPr="00707528" w:rsidRDefault="00F53BEC" w:rsidP="00F53BEC">
      <w:pPr>
        <w:ind w:left="2880" w:hanging="2880"/>
        <w:rPr>
          <w:rFonts w:ascii="Calibri" w:hAnsi="Calibri" w:cs="Arial"/>
          <w:color w:val="993300"/>
        </w:rPr>
      </w:pPr>
      <w:r>
        <w:rPr>
          <w:rFonts w:ascii="Calibri" w:hAnsi="Calibri"/>
          <w:b/>
        </w:rPr>
        <w:tab/>
      </w:r>
      <w:r w:rsidRPr="00707528">
        <w:rPr>
          <w:rFonts w:ascii="Calibri" w:hAnsi="Calibri"/>
          <w:color w:val="993300"/>
        </w:rPr>
        <w:t>Dispose of sample as patient has withdrawn consent</w:t>
      </w:r>
    </w:p>
    <w:p w:rsidR="00F53BEC" w:rsidRPr="008E7D36" w:rsidRDefault="00F53BEC" w:rsidP="00F53BEC">
      <w:pPr>
        <w:jc w:val="center"/>
        <w:rPr>
          <w:rFonts w:ascii="Calibri" w:hAnsi="Calibri"/>
          <w:b/>
        </w:rPr>
      </w:pPr>
      <w:r>
        <w:rPr>
          <w:noProof/>
        </w:rPr>
        <w:pict>
          <v:shape id="_x0000_s1058" type="#_x0000_t202" style="position:absolute;left:0;text-align:left;margin-left:-4.5pt;margin-top:12.25pt;width:441pt;height:90pt;z-index:2">
            <v:textbox style="mso-next-textbox:#_x0000_s1058">
              <w:txbxContent>
                <w:p w:rsidR="009C5E80" w:rsidRPr="008E7D36" w:rsidRDefault="009C5E80" w:rsidP="00F53BEC">
                  <w:pPr>
                    <w:jc w:val="center"/>
                    <w:rPr>
                      <w:rFonts w:ascii="Calibri" w:hAnsi="Calibri"/>
                      <w:b/>
                    </w:rPr>
                  </w:pPr>
                  <w:r w:rsidRPr="008E7D36">
                    <w:rPr>
                      <w:rFonts w:ascii="Calibri" w:hAnsi="Calibri"/>
                      <w:b/>
                    </w:rPr>
                    <w:t>Missing vacutainers:</w:t>
                  </w:r>
                </w:p>
                <w:p w:rsidR="009C5E80" w:rsidRPr="008E7D36" w:rsidRDefault="009C5E80" w:rsidP="00F53BEC">
                  <w:pPr>
                    <w:jc w:val="center"/>
                    <w:rPr>
                      <w:rFonts w:ascii="Calibri" w:hAnsi="Calibri"/>
                      <w:b/>
                    </w:rPr>
                  </w:pPr>
                </w:p>
                <w:p w:rsidR="009C5E80" w:rsidRPr="0010237D" w:rsidRDefault="009C5E80" w:rsidP="00F53BEC">
                  <w:pPr>
                    <w:rPr>
                      <w:rFonts w:ascii="Calibri" w:hAnsi="Calibri"/>
                    </w:rPr>
                  </w:pPr>
                  <w:r w:rsidRPr="008E7D36">
                    <w:rPr>
                      <w:rFonts w:ascii="Calibri" w:hAnsi="Calibri"/>
                      <w:b/>
                    </w:rPr>
                    <w:t>The following vacutainers were missing:</w:t>
                  </w:r>
                  <w:r>
                    <w:rPr>
                      <w:rFonts w:ascii="Calibri" w:hAnsi="Calibri"/>
                    </w:rPr>
                    <w:t xml:space="preserve">  </w:t>
                  </w:r>
                  <w:r w:rsidRPr="00707528">
                    <w:rPr>
                      <w:rFonts w:ascii="Calibri" w:hAnsi="Calibri"/>
                      <w:color w:val="0000FF"/>
                    </w:rPr>
                    <w:t>EDTA</w:t>
                  </w:r>
                </w:p>
              </w:txbxContent>
            </v:textbox>
            <w10:wrap side="left"/>
          </v:shape>
        </w:pict>
      </w:r>
    </w:p>
    <w:p w:rsidR="00F53BEC" w:rsidRPr="008E7D36" w:rsidRDefault="00F53BEC" w:rsidP="00F53BEC">
      <w:pPr>
        <w:jc w:val="center"/>
        <w:rPr>
          <w:rFonts w:ascii="Calibri" w:hAnsi="Calibri"/>
          <w:b/>
        </w:rPr>
      </w:pPr>
    </w:p>
    <w:p w:rsidR="00375941" w:rsidRDefault="00F53BEC" w:rsidP="00F53BEC">
      <w:pPr>
        <w:pStyle w:val="Heading1"/>
        <w:numPr>
          <w:ilvl w:val="0"/>
          <w:numId w:val="0"/>
        </w:numPr>
      </w:pPr>
      <w:r>
        <w:rPr>
          <w:noProof/>
        </w:rPr>
        <w:pict>
          <v:shape id="_x0000_s1060" type="#_x0000_t202" style="position:absolute;margin-left:-4.5pt;margin-top:205.2pt;width:441pt;height:189pt;z-index:4">
            <v:textbox style="mso-next-textbox:#_x0000_s1060">
              <w:txbxContent>
                <w:p w:rsidR="009C5E80" w:rsidRPr="008E7D36" w:rsidRDefault="009C5E80" w:rsidP="00F53BEC">
                  <w:pPr>
                    <w:ind w:left="2880" w:hanging="2880"/>
                    <w:jc w:val="center"/>
                    <w:rPr>
                      <w:rFonts w:ascii="Calibri" w:hAnsi="Calibri"/>
                      <w:b/>
                    </w:rPr>
                  </w:pPr>
                  <w:r w:rsidRPr="008E7D36">
                    <w:rPr>
                      <w:rFonts w:ascii="Calibri" w:hAnsi="Calibri"/>
                      <w:b/>
                    </w:rPr>
                    <w:t>Sample disposal:</w:t>
                  </w:r>
                </w:p>
                <w:p w:rsidR="009C5E80" w:rsidRPr="0010237D" w:rsidRDefault="009C5E80" w:rsidP="00F53BEC">
                  <w:pPr>
                    <w:rPr>
                      <w:rFonts w:ascii="Calibri" w:hAnsi="Calibri"/>
                    </w:rPr>
                  </w:pPr>
                </w:p>
                <w:p w:rsidR="009C5E80" w:rsidRPr="0010237D" w:rsidRDefault="009C5E80" w:rsidP="00F53BEC">
                  <w:pPr>
                    <w:rPr>
                      <w:rFonts w:ascii="Calibri" w:hAnsi="Calibri"/>
                    </w:rPr>
                  </w:pPr>
                  <w:r w:rsidRPr="008E7D36">
                    <w:rPr>
                      <w:rFonts w:ascii="Calibri" w:hAnsi="Calibri"/>
                      <w:b/>
                    </w:rPr>
                    <w:t>Reason for Disposal:</w:t>
                  </w:r>
                  <w:r>
                    <w:rPr>
                      <w:rFonts w:ascii="Calibri" w:hAnsi="Calibri"/>
                    </w:rPr>
                    <w:t xml:space="preserve"> </w:t>
                  </w:r>
                  <w:r w:rsidRPr="00707528">
                    <w:rPr>
                      <w:rFonts w:ascii="Calibri" w:hAnsi="Calibri"/>
                      <w:color w:val="993300"/>
                    </w:rPr>
                    <w:t>Patient has withdrawn consent for sample storage</w:t>
                  </w:r>
                </w:p>
                <w:p w:rsidR="009C5E80" w:rsidRPr="0010237D" w:rsidRDefault="009C5E80" w:rsidP="00F53BEC">
                  <w:pPr>
                    <w:rPr>
                      <w:rFonts w:ascii="Calibri" w:hAnsi="Calibri"/>
                    </w:rPr>
                  </w:pPr>
                </w:p>
                <w:p w:rsidR="009C5E80" w:rsidRPr="00707528" w:rsidRDefault="009C5E80" w:rsidP="00F53BEC">
                  <w:pPr>
                    <w:rPr>
                      <w:rFonts w:ascii="Calibri" w:hAnsi="Calibri"/>
                      <w:color w:val="993300"/>
                    </w:rPr>
                  </w:pPr>
                  <w:r w:rsidRPr="008E7D36">
                    <w:rPr>
                      <w:rFonts w:ascii="Calibri" w:hAnsi="Calibri"/>
                      <w:b/>
                    </w:rPr>
                    <w:t xml:space="preserve">Barcode ID </w:t>
                  </w:r>
                  <w:r w:rsidRPr="008E7D36">
                    <w:rPr>
                      <w:rFonts w:ascii="Calibri" w:hAnsi="Calibri"/>
                      <w:b/>
                      <w:sz w:val="20"/>
                      <w:szCs w:val="20"/>
                    </w:rPr>
                    <w:t xml:space="preserve">(if different from sample ID </w:t>
                  </w:r>
                  <w:r w:rsidRPr="008E7D36">
                    <w:rPr>
                      <w:rFonts w:ascii="Calibri" w:hAnsi="Calibri"/>
                      <w:sz w:val="20"/>
                      <w:szCs w:val="20"/>
                    </w:rPr>
                    <w:t>above)</w:t>
                  </w:r>
                  <w:r w:rsidRPr="008E7D36">
                    <w:rPr>
                      <w:rFonts w:ascii="Calibri" w:hAnsi="Calibri"/>
                    </w:rPr>
                    <w:t>:</w:t>
                  </w:r>
                  <w:r>
                    <w:rPr>
                      <w:rFonts w:ascii="Calibri" w:hAnsi="Calibri"/>
                    </w:rPr>
                    <w:t xml:space="preserve"> </w:t>
                  </w:r>
                  <w:r w:rsidRPr="00707528">
                    <w:rPr>
                      <w:rFonts w:ascii="Calibri" w:hAnsi="Calibri"/>
                      <w:color w:val="993300"/>
                    </w:rPr>
                    <w:t>0011223344</w:t>
                  </w:r>
                </w:p>
                <w:p w:rsidR="009C5E80" w:rsidRPr="0010237D" w:rsidRDefault="009C5E80" w:rsidP="00F53BEC">
                  <w:pPr>
                    <w:rPr>
                      <w:rFonts w:ascii="Calibri" w:hAnsi="Calibri"/>
                    </w:rPr>
                  </w:pPr>
                </w:p>
                <w:p w:rsidR="009C5E80" w:rsidRPr="0010237D" w:rsidRDefault="009C5E80" w:rsidP="00F53BEC">
                  <w:pPr>
                    <w:rPr>
                      <w:rFonts w:ascii="Calibri" w:hAnsi="Calibri"/>
                    </w:rPr>
                  </w:pPr>
                  <w:r w:rsidRPr="008E7D36">
                    <w:rPr>
                      <w:rFonts w:ascii="Calibri" w:hAnsi="Calibri"/>
                      <w:b/>
                    </w:rPr>
                    <w:t>Date of Disposal:</w:t>
                  </w:r>
                  <w:r w:rsidRPr="0010237D">
                    <w:rPr>
                      <w:rFonts w:ascii="Calibri" w:hAnsi="Calibri"/>
                    </w:rPr>
                    <w:tab/>
                  </w:r>
                  <w:smartTag w:uri="urn:schemas-microsoft-com:office:smarttags" w:element="date">
                    <w:smartTagPr>
                      <w:attr w:name="Month" w:val="5"/>
                      <w:attr w:name="Day" w:val="1"/>
                      <w:attr w:name="Year" w:val="2007"/>
                    </w:smartTagPr>
                    <w:r w:rsidRPr="00707528">
                      <w:rPr>
                        <w:rFonts w:ascii="Calibri" w:hAnsi="Calibri"/>
                        <w:color w:val="993300"/>
                      </w:rPr>
                      <w:t>01/05/2007</w:t>
                    </w:r>
                  </w:smartTag>
                  <w:r w:rsidRPr="0010237D">
                    <w:rPr>
                      <w:rFonts w:ascii="Calibri" w:hAnsi="Calibri"/>
                    </w:rPr>
                    <w:tab/>
                  </w:r>
                  <w:r w:rsidRPr="0010237D">
                    <w:rPr>
                      <w:rFonts w:ascii="Calibri" w:hAnsi="Calibri"/>
                    </w:rPr>
                    <w:tab/>
                  </w:r>
                </w:p>
                <w:p w:rsidR="009C5E80" w:rsidRPr="0010237D" w:rsidRDefault="009C5E80" w:rsidP="00F53BEC">
                  <w:pPr>
                    <w:rPr>
                      <w:rFonts w:ascii="Calibri" w:hAnsi="Calibri"/>
                    </w:rPr>
                  </w:pPr>
                </w:p>
                <w:p w:rsidR="009C5E80" w:rsidRPr="00707528" w:rsidRDefault="009C5E80" w:rsidP="00F53BEC">
                  <w:pPr>
                    <w:rPr>
                      <w:rFonts w:ascii="Calibri" w:hAnsi="Calibri"/>
                      <w:color w:val="993300"/>
                    </w:rPr>
                  </w:pPr>
                  <w:r w:rsidRPr="008E7D36">
                    <w:rPr>
                      <w:rFonts w:ascii="Calibri" w:hAnsi="Calibri"/>
                      <w:b/>
                    </w:rPr>
                    <w:t>Method of Disposal:</w:t>
                  </w:r>
                  <w:r>
                    <w:rPr>
                      <w:rFonts w:ascii="Calibri" w:hAnsi="Calibri"/>
                    </w:rPr>
                    <w:tab/>
                  </w:r>
                  <w:r w:rsidRPr="00707528">
                    <w:rPr>
                      <w:rFonts w:ascii="Calibri" w:hAnsi="Calibri"/>
                      <w:color w:val="993300"/>
                    </w:rPr>
                    <w:t>Sharps bin for incineration</w:t>
                  </w:r>
                </w:p>
                <w:p w:rsidR="009C5E80" w:rsidRPr="00707528" w:rsidRDefault="009C5E80" w:rsidP="00F53BEC">
                  <w:pPr>
                    <w:rPr>
                      <w:rFonts w:ascii="Calibri" w:hAnsi="Calibri"/>
                      <w:b/>
                      <w:color w:val="993300"/>
                    </w:rPr>
                  </w:pPr>
                </w:p>
                <w:p w:rsidR="009C5E80" w:rsidRPr="00707528" w:rsidRDefault="009C5E80" w:rsidP="00F53BEC">
                  <w:pPr>
                    <w:rPr>
                      <w:rFonts w:ascii="Calibri" w:hAnsi="Calibri"/>
                      <w:color w:val="993300"/>
                    </w:rPr>
                  </w:pPr>
                  <w:r w:rsidRPr="008E7D36">
                    <w:rPr>
                      <w:rFonts w:ascii="Calibri" w:hAnsi="Calibri"/>
                      <w:b/>
                    </w:rPr>
                    <w:t>Initials:</w:t>
                  </w:r>
                  <w:r w:rsidRPr="0010237D">
                    <w:rPr>
                      <w:rFonts w:ascii="Calibri" w:hAnsi="Calibri"/>
                    </w:rPr>
                    <w:tab/>
                  </w:r>
                  <w:r w:rsidRPr="0010237D">
                    <w:rPr>
                      <w:rFonts w:ascii="Calibri" w:hAnsi="Calibri"/>
                    </w:rPr>
                    <w:tab/>
                  </w:r>
                  <w:r w:rsidRPr="00707528">
                    <w:rPr>
                      <w:rFonts w:ascii="Calibri" w:hAnsi="Calibri"/>
                      <w:color w:val="993300"/>
                    </w:rPr>
                    <w:t>XY</w:t>
                  </w:r>
                  <w:r w:rsidRPr="00707528">
                    <w:rPr>
                      <w:rFonts w:ascii="Calibri" w:hAnsi="Calibri"/>
                      <w:color w:val="993300"/>
                    </w:rPr>
                    <w:tab/>
                  </w:r>
                </w:p>
              </w:txbxContent>
            </v:textbox>
            <w10:wrap side="left"/>
          </v:shape>
        </w:pict>
      </w:r>
      <w:r>
        <w:rPr>
          <w:noProof/>
        </w:rPr>
        <w:pict>
          <v:shape id="_x0000_s1059" type="#_x0000_t202" style="position:absolute;margin-left:-4.5pt;margin-top:85.2pt;width:441pt;height:111.15pt;z-index:3">
            <v:textbox style="mso-next-textbox:#_x0000_s1059">
              <w:txbxContent>
                <w:p w:rsidR="009C5E80" w:rsidRPr="008E7D36" w:rsidRDefault="009C5E80" w:rsidP="00F53BEC">
                  <w:pPr>
                    <w:ind w:left="2880" w:hanging="2880"/>
                    <w:jc w:val="center"/>
                    <w:rPr>
                      <w:rFonts w:ascii="Calibri" w:hAnsi="Calibri"/>
                      <w:b/>
                    </w:rPr>
                  </w:pPr>
                  <w:r w:rsidRPr="008E7D36">
                    <w:rPr>
                      <w:rFonts w:ascii="Calibri" w:hAnsi="Calibri"/>
                      <w:b/>
                    </w:rPr>
                    <w:t>Missing results:</w:t>
                  </w:r>
                </w:p>
                <w:p w:rsidR="009C5E80" w:rsidRPr="008E7D36" w:rsidRDefault="009C5E80" w:rsidP="00F53BEC">
                  <w:pPr>
                    <w:rPr>
                      <w:rFonts w:ascii="Calibri" w:hAnsi="Calibri"/>
                      <w:b/>
                    </w:rPr>
                  </w:pPr>
                </w:p>
                <w:p w:rsidR="009C5E80" w:rsidRPr="00707528" w:rsidRDefault="009C5E80" w:rsidP="00F53BEC">
                  <w:pPr>
                    <w:rPr>
                      <w:rFonts w:ascii="Calibri" w:hAnsi="Calibri"/>
                      <w:color w:val="0000FF"/>
                    </w:rPr>
                  </w:pPr>
                  <w:r w:rsidRPr="008E7D36">
                    <w:rPr>
                      <w:rFonts w:ascii="Calibri" w:hAnsi="Calibri"/>
                      <w:b/>
                    </w:rPr>
                    <w:t xml:space="preserve">The following test results will be missing: </w:t>
                  </w:r>
                  <w:r w:rsidRPr="00707528">
                    <w:rPr>
                      <w:rFonts w:ascii="Calibri" w:hAnsi="Calibri"/>
                      <w:color w:val="0000FF"/>
                    </w:rPr>
                    <w:t>Cholesterol, Trig, ApoA, ApoB, HDL, LDL</w:t>
                  </w:r>
                </w:p>
                <w:p w:rsidR="009C5E80" w:rsidRPr="0010237D" w:rsidRDefault="009C5E80" w:rsidP="00F53BEC">
                  <w:pPr>
                    <w:rPr>
                      <w:rFonts w:ascii="Calibri" w:hAnsi="Calibri"/>
                    </w:rPr>
                  </w:pPr>
                </w:p>
                <w:p w:rsidR="009C5E80" w:rsidRPr="008E7D36" w:rsidRDefault="009C5E80" w:rsidP="00F53BEC">
                  <w:pPr>
                    <w:rPr>
                      <w:rFonts w:ascii="Calibri" w:hAnsi="Calibri"/>
                      <w:b/>
                    </w:rPr>
                  </w:pPr>
                  <w:r w:rsidRPr="008E7D36">
                    <w:rPr>
                      <w:rFonts w:ascii="Calibri" w:hAnsi="Calibri"/>
                      <w:b/>
                    </w:rPr>
                    <w:t>Reason:</w:t>
                  </w:r>
                  <w:r w:rsidRPr="008E7D36">
                    <w:rPr>
                      <w:rFonts w:ascii="Calibri" w:hAnsi="Calibri"/>
                      <w:b/>
                    </w:rPr>
                    <w:tab/>
                  </w:r>
                  <w:r w:rsidRPr="00707528">
                    <w:rPr>
                      <w:rFonts w:ascii="Calibri" w:hAnsi="Calibri"/>
                      <w:color w:val="0000FF"/>
                    </w:rPr>
                    <w:t>Citrate samples unsuitable for lipid analysis</w:t>
                  </w:r>
                  <w:r w:rsidRPr="008E7D36">
                    <w:rPr>
                      <w:rFonts w:ascii="Calibri" w:hAnsi="Calibri"/>
                    </w:rPr>
                    <w:tab/>
                  </w:r>
                  <w:r w:rsidRPr="008E7D36">
                    <w:rPr>
                      <w:rFonts w:ascii="Calibri" w:hAnsi="Calibri"/>
                      <w:b/>
                    </w:rPr>
                    <w:tab/>
                  </w:r>
                </w:p>
                <w:p w:rsidR="009C5E80" w:rsidRPr="0010237D" w:rsidRDefault="009C5E80" w:rsidP="00F53BEC">
                  <w:pPr>
                    <w:rPr>
                      <w:rFonts w:ascii="Calibri" w:hAnsi="Calibri"/>
                    </w:rPr>
                  </w:pPr>
                </w:p>
                <w:p w:rsidR="009C5E80" w:rsidRDefault="009C5E80" w:rsidP="00F53BEC">
                  <w:pPr>
                    <w:rPr>
                      <w:rFonts w:ascii="Calibri" w:hAnsi="Calibri"/>
                    </w:rPr>
                  </w:pPr>
                  <w:r>
                    <w:rPr>
                      <w:rFonts w:ascii="Calibri" w:hAnsi="Calibri"/>
                      <w:b/>
                    </w:rPr>
                    <w:tab/>
                  </w:r>
                </w:p>
              </w:txbxContent>
            </v:textbox>
            <w10:wrap side="left"/>
          </v:shape>
        </w:pict>
      </w:r>
      <w:r>
        <w:br w:type="page"/>
      </w:r>
      <w:r>
        <w:rPr>
          <w:noProof/>
        </w:rPr>
        <w:lastRenderedPageBreak/>
        <w:pict>
          <v:shape id="_x0000_s1061" type="#_x0000_t202" style="position:absolute;margin-left:0;margin-top:-45pt;width:441pt;height:468pt;z-index:5">
            <v:textbox style="mso-next-textbox:#_x0000_s1061">
              <w:txbxContent>
                <w:p w:rsidR="009C5E80" w:rsidRPr="0010237D" w:rsidRDefault="009C5E80" w:rsidP="00F53BEC">
                  <w:pPr>
                    <w:jc w:val="center"/>
                    <w:rPr>
                      <w:rFonts w:ascii="Calibri" w:hAnsi="Calibri"/>
                    </w:rPr>
                  </w:pPr>
                  <w:r w:rsidRPr="0010237D">
                    <w:rPr>
                      <w:rFonts w:ascii="Calibri" w:hAnsi="Calibri"/>
                    </w:rPr>
                    <w:t>Other:</w:t>
                  </w:r>
                </w:p>
              </w:txbxContent>
            </v:textbox>
            <w10:wrap side="left"/>
          </v:shape>
        </w:pict>
      </w:r>
      <w:r>
        <w:br w:type="page"/>
      </w:r>
      <w:bookmarkStart w:id="38" w:name="_Toc246234359"/>
      <w:r w:rsidR="00375941">
        <w:lastRenderedPageBreak/>
        <w:t>Appendix 2</w:t>
      </w:r>
      <w:bookmarkEnd w:id="38"/>
    </w:p>
    <w:p w:rsidR="00F53BEC" w:rsidRDefault="00F53BEC" w:rsidP="00F53B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4241"/>
        <w:gridCol w:w="2897"/>
      </w:tblGrid>
      <w:tr w:rsidR="00E66F8C" w:rsidTr="00AD75FB">
        <w:tc>
          <w:tcPr>
            <w:tcW w:w="1384" w:type="dxa"/>
          </w:tcPr>
          <w:p w:rsidR="00E66F8C" w:rsidRDefault="00E66F8C" w:rsidP="00F53BEC">
            <w:r>
              <w:t>Database</w:t>
            </w:r>
          </w:p>
        </w:tc>
        <w:tc>
          <w:tcPr>
            <w:tcW w:w="4241" w:type="dxa"/>
          </w:tcPr>
          <w:p w:rsidR="00E66F8C" w:rsidRDefault="00E66F8C" w:rsidP="00F53BEC">
            <w:r>
              <w:t>Project name</w:t>
            </w:r>
          </w:p>
        </w:tc>
        <w:tc>
          <w:tcPr>
            <w:tcW w:w="2897" w:type="dxa"/>
          </w:tcPr>
          <w:p w:rsidR="00E66F8C" w:rsidRDefault="00E66F8C" w:rsidP="00F53BEC">
            <w:r>
              <w:t>Study code</w:t>
            </w:r>
          </w:p>
        </w:tc>
      </w:tr>
      <w:tr w:rsidR="00E66F8C" w:rsidTr="00AD75FB">
        <w:tc>
          <w:tcPr>
            <w:tcW w:w="1384" w:type="dxa"/>
          </w:tcPr>
          <w:p w:rsidR="00E66F8C" w:rsidRDefault="00E66F8C" w:rsidP="00F53BEC">
            <w:r>
              <w:t>ldb1</w:t>
            </w:r>
          </w:p>
        </w:tc>
        <w:tc>
          <w:tcPr>
            <w:tcW w:w="4241" w:type="dxa"/>
          </w:tcPr>
          <w:p w:rsidR="00E66F8C" w:rsidRDefault="00E66F8C" w:rsidP="00F53BEC">
            <w:r>
              <w:t>SEARCH</w:t>
            </w:r>
          </w:p>
        </w:tc>
        <w:tc>
          <w:tcPr>
            <w:tcW w:w="2897" w:type="dxa"/>
          </w:tcPr>
          <w:p w:rsidR="00E66F8C" w:rsidRDefault="006D6725" w:rsidP="00F53BEC">
            <w:r>
              <w:t>SE</w:t>
            </w:r>
          </w:p>
        </w:tc>
      </w:tr>
      <w:tr w:rsidR="00E66F8C" w:rsidTr="00AD75FB">
        <w:tc>
          <w:tcPr>
            <w:tcW w:w="1384" w:type="dxa"/>
          </w:tcPr>
          <w:p w:rsidR="00E66F8C" w:rsidRDefault="00E66F8C" w:rsidP="00F53BEC">
            <w:r>
              <w:t>ldb2</w:t>
            </w:r>
          </w:p>
        </w:tc>
        <w:tc>
          <w:tcPr>
            <w:tcW w:w="4241" w:type="dxa"/>
          </w:tcPr>
          <w:p w:rsidR="00E66F8C" w:rsidRDefault="00E66F8C" w:rsidP="00F53BEC">
            <w:r>
              <w:t>HARP</w:t>
            </w:r>
          </w:p>
        </w:tc>
        <w:tc>
          <w:tcPr>
            <w:tcW w:w="2897" w:type="dxa"/>
          </w:tcPr>
          <w:p w:rsidR="00E66F8C" w:rsidRDefault="006D6725" w:rsidP="00F53BEC">
            <w:r>
              <w:t>H1</w:t>
            </w:r>
          </w:p>
        </w:tc>
      </w:tr>
      <w:tr w:rsidR="00E66F8C" w:rsidTr="00AD75FB">
        <w:tc>
          <w:tcPr>
            <w:tcW w:w="1384" w:type="dxa"/>
          </w:tcPr>
          <w:p w:rsidR="00E66F8C" w:rsidRDefault="00E66F8C" w:rsidP="00F53BEC">
            <w:r>
              <w:t>ldb3</w:t>
            </w:r>
          </w:p>
        </w:tc>
        <w:tc>
          <w:tcPr>
            <w:tcW w:w="4241" w:type="dxa"/>
          </w:tcPr>
          <w:p w:rsidR="00E66F8C" w:rsidRDefault="00E66F8C" w:rsidP="00F53BEC">
            <w:r>
              <w:t>HPS</w:t>
            </w:r>
          </w:p>
        </w:tc>
        <w:tc>
          <w:tcPr>
            <w:tcW w:w="2897" w:type="dxa"/>
          </w:tcPr>
          <w:p w:rsidR="00E66F8C" w:rsidRDefault="006D6725" w:rsidP="00F53BEC">
            <w:r>
              <w:t>HPS</w:t>
            </w:r>
          </w:p>
        </w:tc>
      </w:tr>
      <w:tr w:rsidR="00E66F8C" w:rsidTr="00AD75FB">
        <w:tc>
          <w:tcPr>
            <w:tcW w:w="1384" w:type="dxa"/>
          </w:tcPr>
          <w:p w:rsidR="00E66F8C" w:rsidRDefault="00E66F8C" w:rsidP="00F53BEC">
            <w:r>
              <w:t>ldb4</w:t>
            </w:r>
          </w:p>
        </w:tc>
        <w:tc>
          <w:tcPr>
            <w:tcW w:w="4241" w:type="dxa"/>
          </w:tcPr>
          <w:p w:rsidR="00E66F8C" w:rsidRDefault="00E66F8C" w:rsidP="00F53BEC">
            <w:r>
              <w:t>ETHER</w:t>
            </w:r>
          </w:p>
        </w:tc>
        <w:tc>
          <w:tcPr>
            <w:tcW w:w="2897" w:type="dxa"/>
          </w:tcPr>
          <w:p w:rsidR="00E66F8C" w:rsidRDefault="006D6725" w:rsidP="00F53BEC">
            <w:r>
              <w:t>ET</w:t>
            </w:r>
          </w:p>
        </w:tc>
      </w:tr>
      <w:tr w:rsidR="00E66F8C" w:rsidTr="00AD75FB">
        <w:tc>
          <w:tcPr>
            <w:tcW w:w="1384" w:type="dxa"/>
          </w:tcPr>
          <w:p w:rsidR="00E66F8C" w:rsidRDefault="00E66F8C" w:rsidP="00AD75FB">
            <w:r>
              <w:t>ldb6</w:t>
            </w:r>
          </w:p>
        </w:tc>
        <w:tc>
          <w:tcPr>
            <w:tcW w:w="4241" w:type="dxa"/>
          </w:tcPr>
          <w:p w:rsidR="00E66F8C" w:rsidRDefault="00E66F8C" w:rsidP="00F53BEC">
            <w:r>
              <w:t>PROCARDIS</w:t>
            </w:r>
          </w:p>
        </w:tc>
        <w:tc>
          <w:tcPr>
            <w:tcW w:w="2897" w:type="dxa"/>
          </w:tcPr>
          <w:p w:rsidR="00E66F8C" w:rsidRDefault="006D6725" w:rsidP="00F53BEC">
            <w:r>
              <w:t>PC</w:t>
            </w:r>
          </w:p>
        </w:tc>
      </w:tr>
      <w:tr w:rsidR="00E66F8C" w:rsidTr="00AD75FB">
        <w:tc>
          <w:tcPr>
            <w:tcW w:w="1384" w:type="dxa"/>
          </w:tcPr>
          <w:p w:rsidR="00E66F8C" w:rsidRDefault="00E66F8C" w:rsidP="00AD75FB">
            <w:r>
              <w:t>ldb8</w:t>
            </w:r>
          </w:p>
        </w:tc>
        <w:tc>
          <w:tcPr>
            <w:tcW w:w="4241" w:type="dxa"/>
          </w:tcPr>
          <w:p w:rsidR="00E66F8C" w:rsidRDefault="00E66F8C" w:rsidP="00F53BEC">
            <w:r>
              <w:t>ISIS</w:t>
            </w:r>
          </w:p>
        </w:tc>
        <w:tc>
          <w:tcPr>
            <w:tcW w:w="2897" w:type="dxa"/>
          </w:tcPr>
          <w:p w:rsidR="00E66F8C" w:rsidRDefault="006D6725" w:rsidP="00F53BEC">
            <w:r>
              <w:t>IS</w:t>
            </w:r>
          </w:p>
        </w:tc>
      </w:tr>
      <w:tr w:rsidR="00E66F8C" w:rsidTr="00AD75FB">
        <w:tc>
          <w:tcPr>
            <w:tcW w:w="1384" w:type="dxa"/>
          </w:tcPr>
          <w:p w:rsidR="00E66F8C" w:rsidRDefault="00E66F8C" w:rsidP="00AD75FB">
            <w:r>
              <w:t>ldb10</w:t>
            </w:r>
          </w:p>
        </w:tc>
        <w:tc>
          <w:tcPr>
            <w:tcW w:w="4241" w:type="dxa"/>
          </w:tcPr>
          <w:p w:rsidR="00E66F8C" w:rsidRDefault="00E66F8C" w:rsidP="00F53BEC">
            <w:r>
              <w:t>HARP II</w:t>
            </w:r>
          </w:p>
        </w:tc>
        <w:tc>
          <w:tcPr>
            <w:tcW w:w="2897" w:type="dxa"/>
          </w:tcPr>
          <w:p w:rsidR="00E66F8C" w:rsidRDefault="006D6725" w:rsidP="00F53BEC">
            <w:r>
              <w:t>H2</w:t>
            </w:r>
          </w:p>
        </w:tc>
      </w:tr>
      <w:tr w:rsidR="00E66F8C" w:rsidTr="00AD75FB">
        <w:tc>
          <w:tcPr>
            <w:tcW w:w="1384" w:type="dxa"/>
          </w:tcPr>
          <w:p w:rsidR="00E66F8C" w:rsidRDefault="00E66F8C" w:rsidP="00AD75FB">
            <w:r>
              <w:t>ldb11</w:t>
            </w:r>
          </w:p>
        </w:tc>
        <w:tc>
          <w:tcPr>
            <w:tcW w:w="4241" w:type="dxa"/>
          </w:tcPr>
          <w:p w:rsidR="00E66F8C" w:rsidRDefault="00E66F8C" w:rsidP="00F53BEC">
            <w:r>
              <w:t>Whitehall</w:t>
            </w:r>
          </w:p>
        </w:tc>
        <w:tc>
          <w:tcPr>
            <w:tcW w:w="2897" w:type="dxa"/>
          </w:tcPr>
          <w:p w:rsidR="00E66F8C" w:rsidRDefault="006D6725" w:rsidP="00F53BEC">
            <w:r>
              <w:t>WH</w:t>
            </w:r>
          </w:p>
        </w:tc>
      </w:tr>
      <w:tr w:rsidR="00E66F8C" w:rsidTr="00AD75FB">
        <w:tc>
          <w:tcPr>
            <w:tcW w:w="1384" w:type="dxa"/>
          </w:tcPr>
          <w:p w:rsidR="00E66F8C" w:rsidRDefault="00E66F8C" w:rsidP="00AD75FB">
            <w:r>
              <w:t>ldb13</w:t>
            </w:r>
          </w:p>
        </w:tc>
        <w:tc>
          <w:tcPr>
            <w:tcW w:w="4241" w:type="dxa"/>
          </w:tcPr>
          <w:p w:rsidR="00E66F8C" w:rsidRDefault="006D6725" w:rsidP="00F53BEC">
            <w:r>
              <w:t>Experiment</w:t>
            </w:r>
          </w:p>
        </w:tc>
        <w:tc>
          <w:tcPr>
            <w:tcW w:w="2897" w:type="dxa"/>
          </w:tcPr>
          <w:p w:rsidR="00E66F8C" w:rsidRDefault="006D6725" w:rsidP="00F53BEC">
            <w:r>
              <w:t>EX</w:t>
            </w:r>
          </w:p>
        </w:tc>
      </w:tr>
      <w:tr w:rsidR="00E66F8C" w:rsidTr="00AD75FB">
        <w:tc>
          <w:tcPr>
            <w:tcW w:w="1384" w:type="dxa"/>
          </w:tcPr>
          <w:p w:rsidR="00E66F8C" w:rsidRDefault="00E66F8C" w:rsidP="00AD75FB">
            <w:r>
              <w:t>ldb14</w:t>
            </w:r>
          </w:p>
        </w:tc>
        <w:tc>
          <w:tcPr>
            <w:tcW w:w="4241" w:type="dxa"/>
          </w:tcPr>
          <w:p w:rsidR="00E66F8C" w:rsidRDefault="006D6725" w:rsidP="00F53BEC">
            <w:r>
              <w:t>SHARP</w:t>
            </w:r>
          </w:p>
        </w:tc>
        <w:tc>
          <w:tcPr>
            <w:tcW w:w="2897" w:type="dxa"/>
          </w:tcPr>
          <w:p w:rsidR="00E66F8C" w:rsidRDefault="006D6725" w:rsidP="00F53BEC">
            <w:r>
              <w:t>SH</w:t>
            </w:r>
          </w:p>
        </w:tc>
      </w:tr>
      <w:tr w:rsidR="00E66F8C" w:rsidTr="00AD75FB">
        <w:tc>
          <w:tcPr>
            <w:tcW w:w="1384" w:type="dxa"/>
          </w:tcPr>
          <w:p w:rsidR="00E66F8C" w:rsidRDefault="00E66F8C" w:rsidP="00AD75FB">
            <w:r>
              <w:t>ldb15</w:t>
            </w:r>
          </w:p>
        </w:tc>
        <w:tc>
          <w:tcPr>
            <w:tcW w:w="4241" w:type="dxa"/>
          </w:tcPr>
          <w:p w:rsidR="00E66F8C" w:rsidRDefault="006D6725" w:rsidP="00F53BEC">
            <w:r>
              <w:t>ASCEND</w:t>
            </w:r>
          </w:p>
        </w:tc>
        <w:tc>
          <w:tcPr>
            <w:tcW w:w="2897" w:type="dxa"/>
          </w:tcPr>
          <w:p w:rsidR="00E66F8C" w:rsidRDefault="006D6725" w:rsidP="00F53BEC">
            <w:r>
              <w:t>AS</w:t>
            </w:r>
          </w:p>
        </w:tc>
      </w:tr>
      <w:tr w:rsidR="00E66F8C" w:rsidTr="00AD75FB">
        <w:tc>
          <w:tcPr>
            <w:tcW w:w="1384" w:type="dxa"/>
          </w:tcPr>
          <w:p w:rsidR="00E66F8C" w:rsidRDefault="00E66F8C" w:rsidP="00AD75FB">
            <w:r>
              <w:t>ldb16</w:t>
            </w:r>
          </w:p>
        </w:tc>
        <w:tc>
          <w:tcPr>
            <w:tcW w:w="4241" w:type="dxa"/>
          </w:tcPr>
          <w:p w:rsidR="00E66F8C" w:rsidRDefault="006D6725" w:rsidP="00F53BEC">
            <w:r>
              <w:t>HAPIEE</w:t>
            </w:r>
          </w:p>
        </w:tc>
        <w:tc>
          <w:tcPr>
            <w:tcW w:w="2897" w:type="dxa"/>
          </w:tcPr>
          <w:p w:rsidR="00E66F8C" w:rsidRDefault="006D6725" w:rsidP="00F53BEC">
            <w:r>
              <w:t>HP</w:t>
            </w:r>
          </w:p>
        </w:tc>
      </w:tr>
      <w:tr w:rsidR="00E66F8C" w:rsidTr="00AD75FB">
        <w:tc>
          <w:tcPr>
            <w:tcW w:w="1384" w:type="dxa"/>
          </w:tcPr>
          <w:p w:rsidR="00E66F8C" w:rsidRDefault="00E66F8C" w:rsidP="00AD75FB">
            <w:r>
              <w:t>ldb17</w:t>
            </w:r>
          </w:p>
        </w:tc>
        <w:tc>
          <w:tcPr>
            <w:tcW w:w="4241" w:type="dxa"/>
          </w:tcPr>
          <w:p w:rsidR="00E66F8C" w:rsidRDefault="006D6725" w:rsidP="00F53BEC">
            <w:r>
              <w:t>Kadoorie</w:t>
            </w:r>
          </w:p>
        </w:tc>
        <w:tc>
          <w:tcPr>
            <w:tcW w:w="2897" w:type="dxa"/>
          </w:tcPr>
          <w:p w:rsidR="00E66F8C" w:rsidRDefault="006D6725" w:rsidP="00F53BEC">
            <w:r>
              <w:t>KA</w:t>
            </w:r>
          </w:p>
        </w:tc>
      </w:tr>
      <w:tr w:rsidR="00E66F8C" w:rsidTr="00AD75FB">
        <w:tc>
          <w:tcPr>
            <w:tcW w:w="1384" w:type="dxa"/>
          </w:tcPr>
          <w:p w:rsidR="00E66F8C" w:rsidRDefault="00E66F8C" w:rsidP="00AD75FB">
            <w:r>
              <w:t>ldb18</w:t>
            </w:r>
          </w:p>
        </w:tc>
        <w:tc>
          <w:tcPr>
            <w:tcW w:w="4241" w:type="dxa"/>
          </w:tcPr>
          <w:p w:rsidR="00E66F8C" w:rsidRDefault="006D6725" w:rsidP="00F53BEC">
            <w:r>
              <w:t>Breakthrough</w:t>
            </w:r>
          </w:p>
        </w:tc>
        <w:tc>
          <w:tcPr>
            <w:tcW w:w="2897" w:type="dxa"/>
          </w:tcPr>
          <w:p w:rsidR="00E66F8C" w:rsidRDefault="006D6725" w:rsidP="00F53BEC">
            <w:r>
              <w:t>BBC</w:t>
            </w:r>
          </w:p>
        </w:tc>
      </w:tr>
      <w:tr w:rsidR="00E66F8C" w:rsidTr="00AD75FB">
        <w:tc>
          <w:tcPr>
            <w:tcW w:w="1384" w:type="dxa"/>
          </w:tcPr>
          <w:p w:rsidR="00E66F8C" w:rsidRDefault="00E66F8C" w:rsidP="00AD75FB">
            <w:r>
              <w:t>ldb19</w:t>
            </w:r>
          </w:p>
        </w:tc>
        <w:tc>
          <w:tcPr>
            <w:tcW w:w="4241" w:type="dxa"/>
          </w:tcPr>
          <w:p w:rsidR="00E66F8C" w:rsidRDefault="006D6725" w:rsidP="00F53BEC">
            <w:r>
              <w:t>EXQA</w:t>
            </w:r>
          </w:p>
        </w:tc>
        <w:tc>
          <w:tcPr>
            <w:tcW w:w="2897" w:type="dxa"/>
          </w:tcPr>
          <w:p w:rsidR="00E66F8C" w:rsidRDefault="006D6725" w:rsidP="00F53BEC">
            <w:r>
              <w:t>QA</w:t>
            </w:r>
          </w:p>
        </w:tc>
      </w:tr>
      <w:tr w:rsidR="00E66F8C" w:rsidTr="00AD75FB">
        <w:tc>
          <w:tcPr>
            <w:tcW w:w="1384" w:type="dxa"/>
          </w:tcPr>
          <w:p w:rsidR="00E66F8C" w:rsidRDefault="00E66F8C" w:rsidP="00AD75FB">
            <w:r>
              <w:t>ldb20</w:t>
            </w:r>
          </w:p>
        </w:tc>
        <w:tc>
          <w:tcPr>
            <w:tcW w:w="4241" w:type="dxa"/>
          </w:tcPr>
          <w:p w:rsidR="00E66F8C" w:rsidRDefault="006D6725" w:rsidP="00F53BEC">
            <w:r>
              <w:t>HPS2-THRIVE</w:t>
            </w:r>
          </w:p>
        </w:tc>
        <w:tc>
          <w:tcPr>
            <w:tcW w:w="2897" w:type="dxa"/>
          </w:tcPr>
          <w:p w:rsidR="00E66F8C" w:rsidRDefault="006D6725" w:rsidP="00F53BEC">
            <w:r>
              <w:t>TH</w:t>
            </w:r>
          </w:p>
        </w:tc>
      </w:tr>
      <w:tr w:rsidR="00E66F8C" w:rsidTr="00AD75FB">
        <w:tc>
          <w:tcPr>
            <w:tcW w:w="1384" w:type="dxa"/>
          </w:tcPr>
          <w:p w:rsidR="00E66F8C" w:rsidRDefault="00E66F8C" w:rsidP="00F53BEC">
            <w:r>
              <w:t>ldb21</w:t>
            </w:r>
          </w:p>
        </w:tc>
        <w:tc>
          <w:tcPr>
            <w:tcW w:w="4241" w:type="dxa"/>
          </w:tcPr>
          <w:p w:rsidR="00E66F8C" w:rsidRDefault="006D6725" w:rsidP="00F53BEC">
            <w:r>
              <w:t>Mexico</w:t>
            </w:r>
          </w:p>
        </w:tc>
        <w:tc>
          <w:tcPr>
            <w:tcW w:w="2897" w:type="dxa"/>
          </w:tcPr>
          <w:p w:rsidR="00E66F8C" w:rsidRDefault="006D6725" w:rsidP="00F53BEC">
            <w:r>
              <w:t>MX</w:t>
            </w:r>
          </w:p>
        </w:tc>
      </w:tr>
    </w:tbl>
    <w:p w:rsidR="00F53BEC" w:rsidRDefault="00F53BEC" w:rsidP="00F53BEC"/>
    <w:p w:rsidR="00D47D4B" w:rsidRDefault="00D47D4B" w:rsidP="00D47D4B">
      <w:pPr>
        <w:pStyle w:val="Heading1"/>
        <w:numPr>
          <w:ilvl w:val="0"/>
          <w:numId w:val="0"/>
        </w:numPr>
      </w:pPr>
      <w:bookmarkStart w:id="39" w:name="_Toc246234360"/>
      <w:r>
        <w:t>Appendix 3</w:t>
      </w:r>
      <w:bookmarkEnd w:id="39"/>
    </w:p>
    <w:p w:rsidR="009C5E80" w:rsidRPr="009C5E80" w:rsidRDefault="009C5E80" w:rsidP="009C5E8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1191"/>
        <w:gridCol w:w="2123"/>
        <w:gridCol w:w="2123"/>
      </w:tblGrid>
      <w:tr w:rsidR="00D47D4B" w:rsidTr="00E35FC8">
        <w:tc>
          <w:tcPr>
            <w:tcW w:w="3085" w:type="dxa"/>
          </w:tcPr>
          <w:p w:rsidR="00D47D4B" w:rsidRDefault="00D47D4B" w:rsidP="00D47D4B">
            <w:r>
              <w:t>Feature</w:t>
            </w:r>
          </w:p>
        </w:tc>
        <w:tc>
          <w:tcPr>
            <w:tcW w:w="1191" w:type="dxa"/>
          </w:tcPr>
          <w:p w:rsidR="00D47D4B" w:rsidRDefault="00D47D4B" w:rsidP="00E35FC8">
            <w:pPr>
              <w:jc w:val="center"/>
            </w:pPr>
            <w:r>
              <w:t>Section</w:t>
            </w:r>
          </w:p>
        </w:tc>
        <w:tc>
          <w:tcPr>
            <w:tcW w:w="2123" w:type="dxa"/>
          </w:tcPr>
          <w:p w:rsidR="00D47D4B" w:rsidRDefault="00D47D4B" w:rsidP="00E35FC8">
            <w:pPr>
              <w:jc w:val="center"/>
            </w:pPr>
            <w:r>
              <w:t>Run on buddy PC</w:t>
            </w:r>
          </w:p>
        </w:tc>
        <w:tc>
          <w:tcPr>
            <w:tcW w:w="2123" w:type="dxa"/>
          </w:tcPr>
          <w:p w:rsidR="00D47D4B" w:rsidRDefault="00D47D4B" w:rsidP="00E35FC8">
            <w:pPr>
              <w:jc w:val="center"/>
            </w:pPr>
            <w:r>
              <w:t>Run on laptop</w:t>
            </w:r>
          </w:p>
        </w:tc>
      </w:tr>
      <w:tr w:rsidR="00D47D4B" w:rsidTr="00E35FC8">
        <w:tc>
          <w:tcPr>
            <w:tcW w:w="3085" w:type="dxa"/>
          </w:tcPr>
          <w:p w:rsidR="00D47D4B" w:rsidRDefault="00D47D4B" w:rsidP="00D47D4B">
            <w:r>
              <w:t>Inventory management</w:t>
            </w:r>
          </w:p>
        </w:tc>
        <w:tc>
          <w:tcPr>
            <w:tcW w:w="1191" w:type="dxa"/>
          </w:tcPr>
          <w:p w:rsidR="00D47D4B" w:rsidRDefault="00D47D4B" w:rsidP="00E35FC8">
            <w:pPr>
              <w:jc w:val="center"/>
            </w:pPr>
            <w:r>
              <w:t>6.1</w:t>
            </w:r>
          </w:p>
          <w:p w:rsidR="00D47D4B" w:rsidRDefault="00D47D4B" w:rsidP="00E35FC8">
            <w:pPr>
              <w:jc w:val="center"/>
            </w:pPr>
            <w:r>
              <w:t>6.2</w:t>
            </w:r>
          </w:p>
          <w:p w:rsidR="00D47D4B" w:rsidRDefault="00D47D4B" w:rsidP="00E35FC8">
            <w:pPr>
              <w:jc w:val="center"/>
            </w:pPr>
            <w:r>
              <w:t>6.3</w:t>
            </w:r>
          </w:p>
        </w:tc>
        <w:tc>
          <w:tcPr>
            <w:tcW w:w="2123" w:type="dxa"/>
          </w:tcPr>
          <w:p w:rsidR="009C5E80" w:rsidRPr="00E35FC8" w:rsidRDefault="009C5E80" w:rsidP="00E35FC8">
            <w:pPr>
              <w:autoSpaceDE w:val="0"/>
              <w:autoSpaceDN w:val="0"/>
              <w:adjustRightInd w:val="0"/>
              <w:jc w:val="center"/>
              <w:rPr>
                <w:rFonts w:ascii="MS Shell Dlg" w:hAnsi="MS Shell Dlg" w:cs="MS Shell Dlg"/>
                <w:szCs w:val="22"/>
                <w:lang w:val="en-US" w:eastAsia="en-US"/>
              </w:rPr>
            </w:pPr>
            <w:r w:rsidRPr="00E35FC8">
              <w:rPr>
                <w:rFonts w:ascii="Wingdings" w:hAnsi="Wingdings" w:cs="Wingdings"/>
                <w:szCs w:val="22"/>
                <w:lang w:val="en-US" w:eastAsia="en-US"/>
              </w:rPr>
              <w:t></w:t>
            </w:r>
          </w:p>
          <w:p w:rsidR="009C5E80" w:rsidRPr="00E35FC8" w:rsidRDefault="009C5E80" w:rsidP="00E35FC8">
            <w:pPr>
              <w:autoSpaceDE w:val="0"/>
              <w:autoSpaceDN w:val="0"/>
              <w:adjustRightInd w:val="0"/>
              <w:jc w:val="center"/>
              <w:rPr>
                <w:rFonts w:ascii="MS Shell Dlg" w:hAnsi="MS Shell Dlg" w:cs="MS Shell Dlg"/>
                <w:szCs w:val="22"/>
                <w:lang w:val="en-US" w:eastAsia="en-US"/>
              </w:rPr>
            </w:pPr>
            <w:r w:rsidRPr="00E35FC8">
              <w:rPr>
                <w:rFonts w:ascii="Wingdings" w:hAnsi="Wingdings" w:cs="Wingdings"/>
                <w:szCs w:val="22"/>
                <w:lang w:val="en-US" w:eastAsia="en-US"/>
              </w:rPr>
              <w:t></w:t>
            </w:r>
          </w:p>
          <w:p w:rsidR="00D47D4B" w:rsidRPr="00E35FC8" w:rsidRDefault="009C5E80" w:rsidP="00E35FC8">
            <w:pPr>
              <w:autoSpaceDE w:val="0"/>
              <w:autoSpaceDN w:val="0"/>
              <w:adjustRightInd w:val="0"/>
              <w:jc w:val="center"/>
              <w:rPr>
                <w:rFonts w:ascii="MS Shell Dlg" w:hAnsi="MS Shell Dlg" w:cs="MS Shell Dlg"/>
                <w:sz w:val="17"/>
                <w:szCs w:val="17"/>
                <w:lang w:val="en-US" w:eastAsia="en-US"/>
              </w:rPr>
            </w:pPr>
            <w:r w:rsidRPr="00E35FC8">
              <w:rPr>
                <w:rFonts w:ascii="Wingdings" w:hAnsi="Wingdings" w:cs="Wingdings"/>
                <w:szCs w:val="22"/>
                <w:lang w:val="en-US" w:eastAsia="en-US"/>
              </w:rPr>
              <w:t></w:t>
            </w:r>
          </w:p>
        </w:tc>
        <w:tc>
          <w:tcPr>
            <w:tcW w:w="2123" w:type="dxa"/>
          </w:tcPr>
          <w:p w:rsidR="009C5E80" w:rsidRPr="00E35FC8" w:rsidRDefault="009C5E80" w:rsidP="00E35FC8">
            <w:pPr>
              <w:autoSpaceDE w:val="0"/>
              <w:autoSpaceDN w:val="0"/>
              <w:adjustRightInd w:val="0"/>
              <w:jc w:val="center"/>
              <w:rPr>
                <w:rFonts w:ascii="MS Shell Dlg" w:hAnsi="MS Shell Dlg" w:cs="MS Shell Dlg"/>
                <w:szCs w:val="22"/>
                <w:lang w:val="en-US" w:eastAsia="en-US"/>
              </w:rPr>
            </w:pPr>
            <w:r w:rsidRPr="00E35FC8">
              <w:rPr>
                <w:rFonts w:ascii="Wingdings" w:hAnsi="Wingdings" w:cs="Wingdings"/>
                <w:szCs w:val="22"/>
                <w:lang w:val="en-US" w:eastAsia="en-US"/>
              </w:rPr>
              <w:t></w:t>
            </w:r>
          </w:p>
          <w:p w:rsidR="009C5E80" w:rsidRPr="00E35FC8" w:rsidRDefault="009C5E80" w:rsidP="00E35FC8">
            <w:pPr>
              <w:autoSpaceDE w:val="0"/>
              <w:autoSpaceDN w:val="0"/>
              <w:adjustRightInd w:val="0"/>
              <w:jc w:val="center"/>
              <w:rPr>
                <w:rFonts w:ascii="MS Shell Dlg" w:hAnsi="MS Shell Dlg" w:cs="MS Shell Dlg"/>
                <w:szCs w:val="22"/>
                <w:lang w:val="en-US" w:eastAsia="en-US"/>
              </w:rPr>
            </w:pPr>
            <w:r w:rsidRPr="00E35FC8">
              <w:rPr>
                <w:rFonts w:ascii="Wingdings" w:hAnsi="Wingdings" w:cs="Wingdings"/>
                <w:szCs w:val="22"/>
                <w:lang w:val="en-US" w:eastAsia="en-US"/>
              </w:rPr>
              <w:t></w:t>
            </w:r>
          </w:p>
          <w:p w:rsidR="00D47D4B" w:rsidRDefault="009C5E80" w:rsidP="00E35FC8">
            <w:pPr>
              <w:jc w:val="center"/>
            </w:pPr>
            <w:r w:rsidRPr="00E35FC8">
              <w:rPr>
                <w:rFonts w:ascii="Wingdings" w:hAnsi="Wingdings" w:cs="Wingdings"/>
                <w:szCs w:val="22"/>
                <w:lang w:val="en-US" w:eastAsia="en-US"/>
              </w:rPr>
              <w:t></w:t>
            </w:r>
          </w:p>
        </w:tc>
      </w:tr>
      <w:tr w:rsidR="00D47D4B" w:rsidTr="00E35FC8">
        <w:tc>
          <w:tcPr>
            <w:tcW w:w="3085" w:type="dxa"/>
          </w:tcPr>
          <w:p w:rsidR="00D47D4B" w:rsidRDefault="00D47D4B" w:rsidP="00D47D4B">
            <w:r>
              <w:t>Sample management</w:t>
            </w:r>
          </w:p>
        </w:tc>
        <w:tc>
          <w:tcPr>
            <w:tcW w:w="1191" w:type="dxa"/>
          </w:tcPr>
          <w:p w:rsidR="00D47D4B" w:rsidRDefault="00D47D4B" w:rsidP="00E35FC8">
            <w:pPr>
              <w:jc w:val="center"/>
            </w:pPr>
            <w:r>
              <w:t>7.1</w:t>
            </w:r>
          </w:p>
          <w:p w:rsidR="00D47D4B" w:rsidRDefault="00D47D4B" w:rsidP="00E35FC8">
            <w:pPr>
              <w:jc w:val="center"/>
            </w:pPr>
            <w:r>
              <w:t>7.2</w:t>
            </w:r>
          </w:p>
          <w:p w:rsidR="00D47D4B" w:rsidRDefault="00D47D4B" w:rsidP="00E35FC8">
            <w:pPr>
              <w:jc w:val="center"/>
            </w:pPr>
            <w:r>
              <w:t>7.3</w:t>
            </w:r>
          </w:p>
          <w:p w:rsidR="00D47D4B" w:rsidRDefault="00D47D4B" w:rsidP="00E35FC8">
            <w:pPr>
              <w:jc w:val="center"/>
            </w:pPr>
            <w:r>
              <w:t>7.4</w:t>
            </w:r>
          </w:p>
        </w:tc>
        <w:tc>
          <w:tcPr>
            <w:tcW w:w="2123" w:type="dxa"/>
          </w:tcPr>
          <w:p w:rsidR="009C5E80" w:rsidRPr="00E35FC8" w:rsidRDefault="009C5E80" w:rsidP="00E35FC8">
            <w:pPr>
              <w:autoSpaceDE w:val="0"/>
              <w:autoSpaceDN w:val="0"/>
              <w:adjustRightInd w:val="0"/>
              <w:jc w:val="center"/>
              <w:rPr>
                <w:rFonts w:ascii="MS Shell Dlg" w:hAnsi="MS Shell Dlg" w:cs="MS Shell Dlg"/>
                <w:szCs w:val="22"/>
                <w:lang w:val="en-US" w:eastAsia="en-US"/>
              </w:rPr>
            </w:pPr>
            <w:r w:rsidRPr="00E35FC8">
              <w:rPr>
                <w:rFonts w:ascii="Wingdings" w:hAnsi="Wingdings" w:cs="Wingdings"/>
                <w:szCs w:val="22"/>
                <w:lang w:val="en-US" w:eastAsia="en-US"/>
              </w:rPr>
              <w:t></w:t>
            </w:r>
          </w:p>
          <w:p w:rsidR="009C5E80" w:rsidRPr="00E35FC8" w:rsidRDefault="009C5E80" w:rsidP="00E35FC8">
            <w:pPr>
              <w:autoSpaceDE w:val="0"/>
              <w:autoSpaceDN w:val="0"/>
              <w:adjustRightInd w:val="0"/>
              <w:jc w:val="center"/>
              <w:rPr>
                <w:rFonts w:ascii="MS Shell Dlg" w:hAnsi="MS Shell Dlg" w:cs="MS Shell Dlg"/>
                <w:szCs w:val="22"/>
                <w:lang w:val="en-US" w:eastAsia="en-US"/>
              </w:rPr>
            </w:pPr>
            <w:r w:rsidRPr="00E35FC8">
              <w:rPr>
                <w:rFonts w:ascii="Wingdings" w:hAnsi="Wingdings" w:cs="Wingdings"/>
                <w:szCs w:val="22"/>
                <w:lang w:val="en-US" w:eastAsia="en-US"/>
              </w:rPr>
              <w:t></w:t>
            </w:r>
          </w:p>
          <w:p w:rsidR="00D47D4B" w:rsidRPr="00E35FC8" w:rsidRDefault="009C5E80" w:rsidP="00E35FC8">
            <w:pPr>
              <w:jc w:val="center"/>
              <w:rPr>
                <w:rFonts w:ascii="Wingdings" w:hAnsi="Wingdings" w:cs="Wingdings"/>
                <w:szCs w:val="22"/>
                <w:lang w:val="en-US" w:eastAsia="en-US"/>
              </w:rPr>
            </w:pPr>
            <w:r w:rsidRPr="00E35FC8">
              <w:rPr>
                <w:rFonts w:ascii="Wingdings" w:hAnsi="Wingdings" w:cs="Wingdings"/>
                <w:szCs w:val="22"/>
                <w:lang w:val="en-US" w:eastAsia="en-US"/>
              </w:rPr>
              <w:t></w:t>
            </w:r>
          </w:p>
          <w:p w:rsidR="009C5E80" w:rsidRDefault="009C5E80" w:rsidP="00E35FC8">
            <w:pPr>
              <w:jc w:val="center"/>
            </w:pPr>
            <w:r w:rsidRPr="00E35FC8">
              <w:rPr>
                <w:rFonts w:ascii="Wingdings" w:hAnsi="Wingdings" w:cs="Wingdings"/>
                <w:szCs w:val="22"/>
                <w:lang w:val="en-US" w:eastAsia="en-US"/>
              </w:rPr>
              <w:t></w:t>
            </w:r>
          </w:p>
        </w:tc>
        <w:tc>
          <w:tcPr>
            <w:tcW w:w="2123" w:type="dxa"/>
          </w:tcPr>
          <w:p w:rsidR="009C5E80" w:rsidRPr="00E35FC8" w:rsidRDefault="009C5E80" w:rsidP="00E35FC8">
            <w:pPr>
              <w:autoSpaceDE w:val="0"/>
              <w:autoSpaceDN w:val="0"/>
              <w:adjustRightInd w:val="0"/>
              <w:jc w:val="center"/>
              <w:rPr>
                <w:rFonts w:ascii="Wingdings" w:hAnsi="Wingdings" w:cs="Wingdings"/>
                <w:szCs w:val="22"/>
                <w:lang w:val="en-US" w:eastAsia="en-US"/>
              </w:rPr>
            </w:pPr>
            <w:r w:rsidRPr="00E35FC8">
              <w:rPr>
                <w:rFonts w:ascii="Wingdings" w:hAnsi="Wingdings" w:cs="Wingdings"/>
                <w:szCs w:val="22"/>
                <w:lang w:val="en-US" w:eastAsia="en-US"/>
              </w:rPr>
              <w:t></w:t>
            </w:r>
          </w:p>
          <w:p w:rsidR="009C5E80" w:rsidRPr="00E35FC8" w:rsidRDefault="009C5E80" w:rsidP="00E35FC8">
            <w:pPr>
              <w:autoSpaceDE w:val="0"/>
              <w:autoSpaceDN w:val="0"/>
              <w:adjustRightInd w:val="0"/>
              <w:jc w:val="center"/>
              <w:rPr>
                <w:rFonts w:ascii="MS Shell Dlg" w:hAnsi="MS Shell Dlg" w:cs="MS Shell Dlg"/>
                <w:szCs w:val="22"/>
                <w:lang w:val="en-US" w:eastAsia="en-US"/>
              </w:rPr>
            </w:pPr>
            <w:r w:rsidRPr="00E35FC8">
              <w:rPr>
                <w:rFonts w:ascii="Wingdings" w:hAnsi="Wingdings" w:cs="Wingdings"/>
                <w:szCs w:val="22"/>
                <w:lang w:val="en-US" w:eastAsia="en-US"/>
              </w:rPr>
              <w:t></w:t>
            </w:r>
          </w:p>
          <w:p w:rsidR="009C5E80" w:rsidRPr="00E35FC8" w:rsidRDefault="009C5E80" w:rsidP="00E35FC8">
            <w:pPr>
              <w:autoSpaceDE w:val="0"/>
              <w:autoSpaceDN w:val="0"/>
              <w:adjustRightInd w:val="0"/>
              <w:jc w:val="center"/>
              <w:rPr>
                <w:rFonts w:ascii="Wingdings" w:hAnsi="Wingdings" w:cs="Wingdings"/>
                <w:szCs w:val="22"/>
                <w:lang w:val="en-US" w:eastAsia="en-US"/>
              </w:rPr>
            </w:pPr>
            <w:r w:rsidRPr="00E35FC8">
              <w:rPr>
                <w:rFonts w:ascii="Wingdings" w:hAnsi="Wingdings" w:cs="Wingdings"/>
                <w:szCs w:val="22"/>
                <w:lang w:val="en-US" w:eastAsia="en-US"/>
              </w:rPr>
              <w:t></w:t>
            </w:r>
          </w:p>
          <w:p w:rsidR="00D47D4B" w:rsidRPr="00E35FC8" w:rsidRDefault="009C5E80" w:rsidP="00E35FC8">
            <w:pPr>
              <w:autoSpaceDE w:val="0"/>
              <w:autoSpaceDN w:val="0"/>
              <w:adjustRightInd w:val="0"/>
              <w:jc w:val="center"/>
              <w:rPr>
                <w:rFonts w:ascii="MS Shell Dlg" w:hAnsi="MS Shell Dlg" w:cs="MS Shell Dlg"/>
                <w:sz w:val="17"/>
                <w:szCs w:val="17"/>
                <w:lang w:val="en-US" w:eastAsia="en-US"/>
              </w:rPr>
            </w:pPr>
            <w:r w:rsidRPr="00E35FC8">
              <w:rPr>
                <w:rFonts w:ascii="Wingdings" w:hAnsi="Wingdings" w:cs="Wingdings"/>
                <w:szCs w:val="22"/>
                <w:lang w:val="en-US" w:eastAsia="en-US"/>
              </w:rPr>
              <w:t></w:t>
            </w:r>
          </w:p>
        </w:tc>
      </w:tr>
      <w:tr w:rsidR="00D47D4B" w:rsidTr="00E35FC8">
        <w:tc>
          <w:tcPr>
            <w:tcW w:w="3085" w:type="dxa"/>
          </w:tcPr>
          <w:p w:rsidR="00D47D4B" w:rsidRDefault="009C5E80" w:rsidP="00D47D4B">
            <w:r>
              <w:t>Sample retr</w:t>
            </w:r>
            <w:r w:rsidR="00D47D4B">
              <w:t>i</w:t>
            </w:r>
            <w:r>
              <w:t>e</w:t>
            </w:r>
            <w:r w:rsidR="00D47D4B">
              <w:t>val</w:t>
            </w:r>
          </w:p>
        </w:tc>
        <w:tc>
          <w:tcPr>
            <w:tcW w:w="1191" w:type="dxa"/>
          </w:tcPr>
          <w:p w:rsidR="00D47D4B" w:rsidRDefault="00D47D4B" w:rsidP="00E35FC8">
            <w:pPr>
              <w:jc w:val="center"/>
            </w:pPr>
            <w:r>
              <w:t>8.1</w:t>
            </w:r>
          </w:p>
          <w:p w:rsidR="00D47D4B" w:rsidRDefault="00D47D4B" w:rsidP="00E35FC8">
            <w:pPr>
              <w:jc w:val="center"/>
            </w:pPr>
            <w:r>
              <w:t>8.2</w:t>
            </w:r>
          </w:p>
          <w:p w:rsidR="00D47D4B" w:rsidRDefault="00D47D4B" w:rsidP="00E35FC8">
            <w:pPr>
              <w:jc w:val="center"/>
            </w:pPr>
            <w:r>
              <w:t>8.3</w:t>
            </w:r>
          </w:p>
          <w:p w:rsidR="00D47D4B" w:rsidRDefault="00D47D4B" w:rsidP="00E35FC8">
            <w:pPr>
              <w:jc w:val="center"/>
            </w:pPr>
            <w:r>
              <w:t>8.4</w:t>
            </w:r>
          </w:p>
        </w:tc>
        <w:tc>
          <w:tcPr>
            <w:tcW w:w="2123" w:type="dxa"/>
          </w:tcPr>
          <w:p w:rsidR="00D47D4B" w:rsidRDefault="009C5E80" w:rsidP="00E35FC8">
            <w:pPr>
              <w:jc w:val="center"/>
            </w:pPr>
            <w:r w:rsidRPr="00E35FC8">
              <w:rPr>
                <w:rFonts w:ascii="Wingdings" w:hAnsi="Wingdings" w:cs="Wingdings"/>
                <w:szCs w:val="22"/>
                <w:lang w:val="en-US" w:eastAsia="en-US"/>
              </w:rPr>
              <w:t></w:t>
            </w:r>
          </w:p>
          <w:p w:rsidR="009C5E80" w:rsidRDefault="009C5E80" w:rsidP="00E35FC8">
            <w:pPr>
              <w:jc w:val="center"/>
            </w:pPr>
            <w:r w:rsidRPr="00E35FC8">
              <w:rPr>
                <w:rFonts w:ascii="Wingdings" w:hAnsi="Wingdings" w:cs="Wingdings"/>
                <w:szCs w:val="22"/>
                <w:lang w:val="en-US" w:eastAsia="en-US"/>
              </w:rPr>
              <w:t></w:t>
            </w:r>
          </w:p>
          <w:p w:rsidR="009C5E80" w:rsidRPr="00E35FC8" w:rsidRDefault="009C5E80" w:rsidP="00E35FC8">
            <w:pPr>
              <w:jc w:val="center"/>
              <w:rPr>
                <w:rFonts w:ascii="Wingdings" w:hAnsi="Wingdings" w:cs="Wingdings"/>
                <w:szCs w:val="22"/>
                <w:lang w:val="en-US" w:eastAsia="en-US"/>
              </w:rPr>
            </w:pPr>
            <w:r w:rsidRPr="00E35FC8">
              <w:rPr>
                <w:rFonts w:ascii="Wingdings" w:hAnsi="Wingdings" w:cs="Wingdings"/>
                <w:szCs w:val="22"/>
                <w:lang w:val="en-US" w:eastAsia="en-US"/>
              </w:rPr>
              <w:t></w:t>
            </w:r>
          </w:p>
          <w:p w:rsidR="009C5E80" w:rsidRDefault="009C5E80" w:rsidP="00E35FC8">
            <w:pPr>
              <w:jc w:val="center"/>
            </w:pPr>
            <w:r w:rsidRPr="00E35FC8">
              <w:rPr>
                <w:rFonts w:ascii="Wingdings" w:hAnsi="Wingdings" w:cs="Wingdings"/>
                <w:szCs w:val="22"/>
                <w:lang w:val="en-US" w:eastAsia="en-US"/>
              </w:rPr>
              <w:t></w:t>
            </w:r>
          </w:p>
        </w:tc>
        <w:tc>
          <w:tcPr>
            <w:tcW w:w="2123" w:type="dxa"/>
          </w:tcPr>
          <w:p w:rsidR="00D47D4B" w:rsidRPr="00E35FC8" w:rsidRDefault="009C5E80" w:rsidP="00E35FC8">
            <w:pPr>
              <w:jc w:val="center"/>
              <w:rPr>
                <w:rFonts w:ascii="Wingdings" w:hAnsi="Wingdings" w:cs="Wingdings"/>
                <w:szCs w:val="22"/>
                <w:lang w:val="en-US" w:eastAsia="en-US"/>
              </w:rPr>
            </w:pPr>
            <w:r w:rsidRPr="00E35FC8">
              <w:rPr>
                <w:rFonts w:ascii="Wingdings" w:hAnsi="Wingdings" w:cs="Wingdings"/>
                <w:szCs w:val="22"/>
                <w:lang w:val="en-US" w:eastAsia="en-US"/>
              </w:rPr>
              <w:t></w:t>
            </w:r>
          </w:p>
          <w:p w:rsidR="009C5E80" w:rsidRPr="00E35FC8" w:rsidRDefault="009C5E80" w:rsidP="00E35FC8">
            <w:pPr>
              <w:jc w:val="center"/>
              <w:rPr>
                <w:rFonts w:ascii="Wingdings" w:hAnsi="Wingdings" w:cs="Wingdings"/>
                <w:szCs w:val="22"/>
                <w:lang w:val="en-US" w:eastAsia="en-US"/>
              </w:rPr>
            </w:pPr>
            <w:r w:rsidRPr="00E35FC8">
              <w:rPr>
                <w:rFonts w:ascii="Wingdings" w:hAnsi="Wingdings" w:cs="Wingdings"/>
                <w:szCs w:val="22"/>
                <w:lang w:val="en-US" w:eastAsia="en-US"/>
              </w:rPr>
              <w:t></w:t>
            </w:r>
          </w:p>
          <w:p w:rsidR="009C5E80" w:rsidRPr="00E35FC8" w:rsidRDefault="009C5E80" w:rsidP="00E35FC8">
            <w:pPr>
              <w:jc w:val="center"/>
              <w:rPr>
                <w:rFonts w:ascii="Wingdings" w:hAnsi="Wingdings" w:cs="Wingdings"/>
                <w:szCs w:val="22"/>
                <w:lang w:val="en-US" w:eastAsia="en-US"/>
              </w:rPr>
            </w:pPr>
            <w:r w:rsidRPr="00E35FC8">
              <w:rPr>
                <w:rFonts w:ascii="Wingdings" w:hAnsi="Wingdings" w:cs="Wingdings"/>
                <w:szCs w:val="22"/>
                <w:lang w:val="en-US" w:eastAsia="en-US"/>
              </w:rPr>
              <w:t></w:t>
            </w:r>
          </w:p>
          <w:p w:rsidR="009C5E80" w:rsidRDefault="009C5E80" w:rsidP="00E35FC8">
            <w:pPr>
              <w:jc w:val="center"/>
            </w:pPr>
            <w:r w:rsidRPr="00E35FC8">
              <w:rPr>
                <w:rFonts w:ascii="Wingdings" w:hAnsi="Wingdings" w:cs="Wingdings"/>
                <w:szCs w:val="22"/>
                <w:lang w:val="en-US" w:eastAsia="en-US"/>
              </w:rPr>
              <w:t></w:t>
            </w:r>
          </w:p>
        </w:tc>
      </w:tr>
      <w:tr w:rsidR="00D47D4B" w:rsidTr="00E35FC8">
        <w:tc>
          <w:tcPr>
            <w:tcW w:w="3085" w:type="dxa"/>
          </w:tcPr>
          <w:p w:rsidR="00D47D4B" w:rsidRDefault="00D47D4B" w:rsidP="00D47D4B">
            <w:r>
              <w:t>History</w:t>
            </w:r>
          </w:p>
        </w:tc>
        <w:tc>
          <w:tcPr>
            <w:tcW w:w="1191" w:type="dxa"/>
          </w:tcPr>
          <w:p w:rsidR="00D47D4B" w:rsidRDefault="009C5E80" w:rsidP="00E35FC8">
            <w:pPr>
              <w:jc w:val="center"/>
            </w:pPr>
            <w:r>
              <w:t>9</w:t>
            </w:r>
          </w:p>
        </w:tc>
        <w:tc>
          <w:tcPr>
            <w:tcW w:w="2123" w:type="dxa"/>
          </w:tcPr>
          <w:p w:rsidR="00D47D4B" w:rsidRDefault="009C5E80" w:rsidP="00E35FC8">
            <w:pPr>
              <w:jc w:val="center"/>
            </w:pPr>
            <w:r w:rsidRPr="00E35FC8">
              <w:rPr>
                <w:rFonts w:ascii="Wingdings" w:hAnsi="Wingdings" w:cs="Wingdings"/>
                <w:szCs w:val="22"/>
                <w:lang w:val="en-US" w:eastAsia="en-US"/>
              </w:rPr>
              <w:t></w:t>
            </w:r>
          </w:p>
        </w:tc>
        <w:tc>
          <w:tcPr>
            <w:tcW w:w="2123" w:type="dxa"/>
          </w:tcPr>
          <w:p w:rsidR="00D47D4B" w:rsidRDefault="009C5E80" w:rsidP="00E35FC8">
            <w:pPr>
              <w:jc w:val="center"/>
            </w:pPr>
            <w:r w:rsidRPr="00E35FC8">
              <w:rPr>
                <w:rFonts w:ascii="Wingdings" w:hAnsi="Wingdings" w:cs="Wingdings"/>
                <w:szCs w:val="22"/>
                <w:lang w:val="en-US" w:eastAsia="en-US"/>
              </w:rPr>
              <w:t></w:t>
            </w:r>
          </w:p>
        </w:tc>
      </w:tr>
    </w:tbl>
    <w:p w:rsidR="00D47D4B" w:rsidRPr="00D47D4B" w:rsidRDefault="00D47D4B" w:rsidP="00D47D4B"/>
    <w:sectPr w:rsidR="00D47D4B" w:rsidRPr="00D47D4B" w:rsidSect="00DD14A2">
      <w:headerReference w:type="default" r:id="rId12"/>
      <w:footerReference w:type="defaul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A84" w:rsidRDefault="00BF2A84">
      <w:r>
        <w:separator/>
      </w:r>
    </w:p>
  </w:endnote>
  <w:endnote w:type="continuationSeparator" w:id="0">
    <w:p w:rsidR="00BF2A84" w:rsidRDefault="00BF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E80" w:rsidRPr="00E42A79" w:rsidRDefault="009C5E80" w:rsidP="00DD14A2">
    <w:pPr>
      <w:pStyle w:val="Footer"/>
      <w:jc w:val="center"/>
      <w:rPr>
        <w:rFonts w:cs="Arial"/>
        <w:i/>
        <w:color w:val="999999"/>
        <w:sz w:val="16"/>
        <w:szCs w:val="16"/>
      </w:rPr>
    </w:pPr>
  </w:p>
  <w:p w:rsidR="009C5E80" w:rsidRPr="00E42A79" w:rsidRDefault="009C5E80" w:rsidP="00DD14A2">
    <w:pPr>
      <w:pStyle w:val="Footer"/>
      <w:jc w:val="center"/>
      <w:rPr>
        <w:rFonts w:cs="Arial"/>
        <w:i/>
        <w:color w:val="999999"/>
        <w:sz w:val="16"/>
        <w:szCs w:val="16"/>
      </w:rPr>
    </w:pPr>
  </w:p>
  <w:p w:rsidR="009C5E80" w:rsidRPr="00395F35" w:rsidRDefault="009C5E80" w:rsidP="00DD14A2">
    <w:pPr>
      <w:pStyle w:val="Footer"/>
      <w:jc w:val="center"/>
      <w:rPr>
        <w:rFonts w:cs="Arial"/>
        <w:color w:val="999999"/>
        <w:sz w:val="16"/>
        <w:szCs w:val="16"/>
      </w:rPr>
    </w:pPr>
    <w:r w:rsidRPr="00395F35">
      <w:rPr>
        <w:rFonts w:cs="Arial"/>
        <w:color w:val="999999"/>
        <w:sz w:val="16"/>
        <w:szCs w:val="16"/>
      </w:rPr>
      <w:t xml:space="preserve">Page </w:t>
    </w:r>
    <w:r w:rsidRPr="00395F35">
      <w:rPr>
        <w:rFonts w:cs="Arial"/>
        <w:color w:val="999999"/>
        <w:sz w:val="16"/>
        <w:szCs w:val="16"/>
      </w:rPr>
      <w:fldChar w:fldCharType="begin"/>
    </w:r>
    <w:r w:rsidRPr="00395F35">
      <w:rPr>
        <w:rFonts w:cs="Arial"/>
        <w:color w:val="999999"/>
        <w:sz w:val="16"/>
        <w:szCs w:val="16"/>
      </w:rPr>
      <w:instrText xml:space="preserve"> PAGE </w:instrText>
    </w:r>
    <w:r w:rsidRPr="00395F35">
      <w:rPr>
        <w:rFonts w:cs="Arial"/>
        <w:color w:val="999999"/>
        <w:sz w:val="16"/>
        <w:szCs w:val="16"/>
      </w:rPr>
      <w:fldChar w:fldCharType="separate"/>
    </w:r>
    <w:r w:rsidR="007B0D7B">
      <w:rPr>
        <w:rFonts w:cs="Arial"/>
        <w:noProof/>
        <w:color w:val="999999"/>
        <w:sz w:val="16"/>
        <w:szCs w:val="16"/>
      </w:rPr>
      <w:t>6</w:t>
    </w:r>
    <w:r w:rsidRPr="00395F35">
      <w:rPr>
        <w:rFonts w:cs="Arial"/>
        <w:color w:val="999999"/>
        <w:sz w:val="16"/>
        <w:szCs w:val="16"/>
      </w:rPr>
      <w:fldChar w:fldCharType="end"/>
    </w:r>
    <w:r w:rsidRPr="00395F35">
      <w:rPr>
        <w:rFonts w:cs="Arial"/>
        <w:color w:val="999999"/>
        <w:sz w:val="16"/>
        <w:szCs w:val="16"/>
      </w:rPr>
      <w:t xml:space="preserve"> of </w:t>
    </w:r>
    <w:r w:rsidRPr="00395F35">
      <w:rPr>
        <w:rFonts w:cs="Arial"/>
        <w:color w:val="999999"/>
        <w:sz w:val="16"/>
        <w:szCs w:val="16"/>
      </w:rPr>
      <w:fldChar w:fldCharType="begin"/>
    </w:r>
    <w:r w:rsidRPr="00395F35">
      <w:rPr>
        <w:rFonts w:cs="Arial"/>
        <w:color w:val="999999"/>
        <w:sz w:val="16"/>
        <w:szCs w:val="16"/>
      </w:rPr>
      <w:instrText xml:space="preserve"> NUMPAGES </w:instrText>
    </w:r>
    <w:r w:rsidRPr="00395F35">
      <w:rPr>
        <w:rFonts w:cs="Arial"/>
        <w:color w:val="999999"/>
        <w:sz w:val="16"/>
        <w:szCs w:val="16"/>
      </w:rPr>
      <w:fldChar w:fldCharType="separate"/>
    </w:r>
    <w:r w:rsidR="007B0D7B">
      <w:rPr>
        <w:rFonts w:cs="Arial"/>
        <w:noProof/>
        <w:color w:val="999999"/>
        <w:sz w:val="16"/>
        <w:szCs w:val="16"/>
      </w:rPr>
      <w:t>10</w:t>
    </w:r>
    <w:r w:rsidRPr="00395F35">
      <w:rPr>
        <w:rFonts w:cs="Arial"/>
        <w:color w:val="999999"/>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A84" w:rsidRDefault="00BF2A84">
      <w:r>
        <w:separator/>
      </w:r>
    </w:p>
  </w:footnote>
  <w:footnote w:type="continuationSeparator" w:id="0">
    <w:p w:rsidR="00BF2A84" w:rsidRDefault="00BF2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E80" w:rsidRDefault="00F21FDB" w:rsidP="00070077">
    <w:pPr>
      <w:pStyle w:val="Footer"/>
      <w:rPr>
        <w:rFonts w:cs="Arial"/>
        <w:color w:val="999999"/>
        <w:sz w:val="16"/>
        <w:szCs w:val="16"/>
      </w:rPr>
    </w:pPr>
    <w:r>
      <w:rPr>
        <w:rFonts w:cs="Arial"/>
        <w:color w:val="999999"/>
        <w:sz w:val="16"/>
        <w:szCs w:val="16"/>
      </w:rPr>
      <w:t>CTSU Wolfson Laboratories</w:t>
    </w:r>
    <w:r>
      <w:rPr>
        <w:rFonts w:cs="Arial"/>
        <w:color w:val="999999"/>
        <w:sz w:val="16"/>
        <w:szCs w:val="16"/>
      </w:rPr>
      <w:tab/>
    </w:r>
    <w:r>
      <w:rPr>
        <w:rFonts w:cs="Arial"/>
        <w:color w:val="999999"/>
        <w:sz w:val="16"/>
        <w:szCs w:val="16"/>
      </w:rPr>
      <w:tab/>
    </w:r>
    <w:r w:rsidR="009C5E80">
      <w:rPr>
        <w:rFonts w:cs="Arial"/>
        <w:color w:val="999999"/>
        <w:sz w:val="16"/>
        <w:szCs w:val="16"/>
      </w:rPr>
      <w:t>EDMS Document 1651</w:t>
    </w:r>
  </w:p>
  <w:p w:rsidR="009C5E80" w:rsidRPr="00070077" w:rsidRDefault="00F21FDB" w:rsidP="00070077">
    <w:pPr>
      <w:pStyle w:val="Footer"/>
      <w:rPr>
        <w:rFonts w:cs="Arial"/>
        <w:color w:val="999999"/>
        <w:sz w:val="16"/>
        <w:szCs w:val="16"/>
      </w:rPr>
    </w:pPr>
    <w:r>
      <w:rPr>
        <w:rFonts w:cs="Arial"/>
        <w:color w:val="999999"/>
        <w:sz w:val="16"/>
        <w:szCs w:val="16"/>
      </w:rPr>
      <w:tab/>
    </w:r>
    <w:r>
      <w:rPr>
        <w:rFonts w:cs="Arial"/>
        <w:color w:val="999999"/>
        <w:sz w:val="16"/>
        <w:szCs w:val="16"/>
      </w:rPr>
      <w:tab/>
    </w:r>
    <w:r w:rsidR="00BF7A8E">
      <w:rPr>
        <w:rFonts w:cs="Arial"/>
        <w:color w:val="999999"/>
        <w:sz w:val="16"/>
        <w:szCs w:val="16"/>
      </w:rPr>
      <w:t>Version 1.03</w:t>
    </w:r>
    <w:r w:rsidR="009C5E80" w:rsidRPr="00E42A79">
      <w:rPr>
        <w:rFonts w:cs="Arial"/>
        <w:i/>
        <w:color w:val="999999"/>
        <w:sz w:val="16"/>
        <w:szCs w:val="16"/>
      </w:rPr>
      <w:tab/>
    </w:r>
    <w:r w:rsidR="009C5E80" w:rsidRPr="00E42A79">
      <w:rPr>
        <w:rFonts w:cs="Arial"/>
        <w:i/>
        <w:color w:val="999999"/>
        <w:sz w:val="16"/>
        <w:szCs w:val="16"/>
      </w:rPr>
      <w:tab/>
    </w:r>
  </w:p>
  <w:p w:rsidR="009C5E80" w:rsidRDefault="009C5E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F2C"/>
    <w:multiLevelType w:val="hybridMultilevel"/>
    <w:tmpl w:val="E6E21B14"/>
    <w:lvl w:ilvl="0" w:tplc="24A2D6FE">
      <w:start w:val="1"/>
      <w:numFmt w:val="decimal"/>
      <w:lvlText w:val="7.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7B11"/>
    <w:multiLevelType w:val="hybridMultilevel"/>
    <w:tmpl w:val="5EA2FBE4"/>
    <w:lvl w:ilvl="0" w:tplc="FE489E74">
      <w:start w:val="1"/>
      <w:numFmt w:val="decimal"/>
      <w:lvlText w:val="7.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55B0"/>
    <w:multiLevelType w:val="hybridMultilevel"/>
    <w:tmpl w:val="1BB2FE82"/>
    <w:lvl w:ilvl="0" w:tplc="07A0D344">
      <w:start w:val="1"/>
      <w:numFmt w:val="decimal"/>
      <w:lvlText w:val="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413D40"/>
    <w:multiLevelType w:val="hybridMultilevel"/>
    <w:tmpl w:val="B1B045D4"/>
    <w:lvl w:ilvl="0" w:tplc="172C7BC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80D60"/>
    <w:multiLevelType w:val="hybridMultilevel"/>
    <w:tmpl w:val="A6546ED2"/>
    <w:lvl w:ilvl="0" w:tplc="5F32684C">
      <w:start w:val="1"/>
      <w:numFmt w:val="decimal"/>
      <w:lvlText w:val="5.9.%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E4A21"/>
    <w:multiLevelType w:val="hybridMultilevel"/>
    <w:tmpl w:val="17FCA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75160"/>
    <w:multiLevelType w:val="hybridMultilevel"/>
    <w:tmpl w:val="4768F512"/>
    <w:lvl w:ilvl="0" w:tplc="DCA8929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B1F50"/>
    <w:multiLevelType w:val="hybridMultilevel"/>
    <w:tmpl w:val="3A7AEA24"/>
    <w:lvl w:ilvl="0" w:tplc="E28E02F0">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025DFE"/>
    <w:multiLevelType w:val="hybridMultilevel"/>
    <w:tmpl w:val="1D6299AE"/>
    <w:lvl w:ilvl="0" w:tplc="8A30B7E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4011D9"/>
    <w:multiLevelType w:val="hybridMultilevel"/>
    <w:tmpl w:val="CB1A3502"/>
    <w:lvl w:ilvl="0" w:tplc="5DEEEA84">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04781"/>
    <w:multiLevelType w:val="hybridMultilevel"/>
    <w:tmpl w:val="A67ED2E0"/>
    <w:lvl w:ilvl="0" w:tplc="9D6C9F5E">
      <w:start w:val="3"/>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E52F53"/>
    <w:multiLevelType w:val="hybridMultilevel"/>
    <w:tmpl w:val="8DD47E38"/>
    <w:lvl w:ilvl="0" w:tplc="BDC01D8C">
      <w:start w:val="1"/>
      <w:numFmt w:val="decimal"/>
      <w:lvlText w:val="6.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3231DA"/>
    <w:multiLevelType w:val="hybridMultilevel"/>
    <w:tmpl w:val="69D0EAE4"/>
    <w:lvl w:ilvl="0" w:tplc="3F5E42F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6E40B6"/>
    <w:multiLevelType w:val="hybridMultilevel"/>
    <w:tmpl w:val="731A117C"/>
    <w:lvl w:ilvl="0" w:tplc="07A0D344">
      <w:start w:val="1"/>
      <w:numFmt w:val="decimal"/>
      <w:lvlText w:val="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68D225C"/>
    <w:multiLevelType w:val="hybridMultilevel"/>
    <w:tmpl w:val="AD6C7A92"/>
    <w:lvl w:ilvl="0" w:tplc="96A6EE82">
      <w:start w:val="1"/>
      <w:numFmt w:val="decimal"/>
      <w:lvlText w:val="5.8.%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4C44CF"/>
    <w:multiLevelType w:val="hybridMultilevel"/>
    <w:tmpl w:val="0B16B8E8"/>
    <w:lvl w:ilvl="0" w:tplc="980A236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D83F06"/>
    <w:multiLevelType w:val="hybridMultilevel"/>
    <w:tmpl w:val="09126990"/>
    <w:lvl w:ilvl="0" w:tplc="D6CCF68E">
      <w:start w:val="1"/>
      <w:numFmt w:val="decimal"/>
      <w:lvlText w:val="6.%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674447"/>
    <w:multiLevelType w:val="multilevel"/>
    <w:tmpl w:val="748240DA"/>
    <w:lvl w:ilvl="0">
      <w:start w:val="1"/>
      <w:numFmt w:val="upperRoman"/>
      <w:lvlText w:val="%1."/>
      <w:lvlJc w:val="left"/>
      <w:pPr>
        <w:tabs>
          <w:tab w:val="num" w:pos="360"/>
        </w:tabs>
      </w:pPr>
    </w:lvl>
    <w:lvl w:ilvl="1">
      <w:start w:val="1"/>
      <w:numFmt w:val="upperLetter"/>
      <w:lvlText w:val="%2."/>
      <w:lvlJc w:val="left"/>
      <w:pPr>
        <w:tabs>
          <w:tab w:val="num" w:pos="1080"/>
        </w:tabs>
        <w:ind w:left="720"/>
      </w:pPr>
    </w:lvl>
    <w:lvl w:ilvl="2">
      <w:numFmt w:val="bullet"/>
      <w:lvlText w:val=""/>
      <w:lvlJc w:val="left"/>
      <w:pPr>
        <w:tabs>
          <w:tab w:val="num" w:pos="1800"/>
        </w:tabs>
        <w:ind w:left="1800" w:hanging="360"/>
      </w:pPr>
      <w:rPr>
        <w:rFonts w:ascii="Wingdings 2" w:eastAsia="Times New Roman" w:hAnsi="Wingdings 2" w:cs="Times New Roman" w:hint="default"/>
      </w:rPr>
    </w:lvl>
    <w:lvl w:ilvl="3">
      <w:numFmt w:val="bullet"/>
      <w:pStyle w:val="ListBullet3"/>
      <w:lvlText w:val=""/>
      <w:lvlJc w:val="left"/>
      <w:pPr>
        <w:tabs>
          <w:tab w:val="num" w:pos="2520"/>
        </w:tabs>
        <w:ind w:left="2520" w:hanging="360"/>
      </w:pPr>
      <w:rPr>
        <w:rFonts w:ascii="Wingdings 2" w:eastAsia="Times New Roman" w:hAnsi="Wingdings 2" w:cs="Times New Roman" w:hint="default"/>
      </w:r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8">
    <w:nsid w:val="2C6B3564"/>
    <w:multiLevelType w:val="hybridMultilevel"/>
    <w:tmpl w:val="121C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CF20F9"/>
    <w:multiLevelType w:val="hybridMultilevel"/>
    <w:tmpl w:val="321A9DFA"/>
    <w:lvl w:ilvl="0" w:tplc="5BDA0C9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3B3B0F"/>
    <w:multiLevelType w:val="hybridMultilevel"/>
    <w:tmpl w:val="A27292A2"/>
    <w:lvl w:ilvl="0" w:tplc="40BCDE6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991602"/>
    <w:multiLevelType w:val="hybridMultilevel"/>
    <w:tmpl w:val="DD8CD9EE"/>
    <w:lvl w:ilvl="0" w:tplc="0B7E6678">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C1F412E"/>
    <w:multiLevelType w:val="hybridMultilevel"/>
    <w:tmpl w:val="6DE0B224"/>
    <w:lvl w:ilvl="0" w:tplc="478E6652">
      <w:start w:val="1"/>
      <w:numFmt w:val="decimal"/>
      <w:lvlText w:val="8.%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D55C85"/>
    <w:multiLevelType w:val="hybridMultilevel"/>
    <w:tmpl w:val="3D08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47376"/>
    <w:multiLevelType w:val="hybridMultilevel"/>
    <w:tmpl w:val="DE3AF9E6"/>
    <w:lvl w:ilvl="0" w:tplc="5DEEEA8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B86B31"/>
    <w:multiLevelType w:val="hybridMultilevel"/>
    <w:tmpl w:val="47CA6E56"/>
    <w:lvl w:ilvl="0" w:tplc="69708D2E">
      <w:start w:val="1"/>
      <w:numFmt w:val="decimal"/>
      <w:lvlText w:val="6.2.%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D73C2"/>
    <w:multiLevelType w:val="hybridMultilevel"/>
    <w:tmpl w:val="247ADFC6"/>
    <w:lvl w:ilvl="0" w:tplc="BAEC8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C5520A"/>
    <w:multiLevelType w:val="hybridMultilevel"/>
    <w:tmpl w:val="245AE328"/>
    <w:lvl w:ilvl="0" w:tplc="E098C7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115949"/>
    <w:multiLevelType w:val="hybridMultilevel"/>
    <w:tmpl w:val="3A588FB4"/>
    <w:lvl w:ilvl="0" w:tplc="0186B69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3603EFF"/>
    <w:multiLevelType w:val="hybridMultilevel"/>
    <w:tmpl w:val="4F62DCB0"/>
    <w:lvl w:ilvl="0" w:tplc="CC6026EA">
      <w:start w:val="1"/>
      <w:numFmt w:val="decimal"/>
      <w:lvlText w:val="8.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4766DEA"/>
    <w:multiLevelType w:val="hybridMultilevel"/>
    <w:tmpl w:val="43D46D64"/>
    <w:lvl w:ilvl="0" w:tplc="980A236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57EA4"/>
    <w:multiLevelType w:val="hybridMultilevel"/>
    <w:tmpl w:val="3EE2EADA"/>
    <w:lvl w:ilvl="0" w:tplc="E738DB72">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E54441"/>
    <w:multiLevelType w:val="hybridMultilevel"/>
    <w:tmpl w:val="67C8C4E8"/>
    <w:lvl w:ilvl="0" w:tplc="084A77DC">
      <w:start w:val="6"/>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4717F4A"/>
    <w:multiLevelType w:val="hybridMultilevel"/>
    <w:tmpl w:val="2D66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B84543"/>
    <w:multiLevelType w:val="hybridMultilevel"/>
    <w:tmpl w:val="B7B06E1C"/>
    <w:lvl w:ilvl="0" w:tplc="2662C74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FC0B60"/>
    <w:multiLevelType w:val="hybridMultilevel"/>
    <w:tmpl w:val="222AFE66"/>
    <w:lvl w:ilvl="0" w:tplc="F27408AA">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2934603"/>
    <w:multiLevelType w:val="hybridMultilevel"/>
    <w:tmpl w:val="41A82A14"/>
    <w:lvl w:ilvl="0" w:tplc="980A236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1A7255"/>
    <w:multiLevelType w:val="hybridMultilevel"/>
    <w:tmpl w:val="7FE02F22"/>
    <w:lvl w:ilvl="0" w:tplc="07A0D344">
      <w:start w:val="1"/>
      <w:numFmt w:val="decimal"/>
      <w:lvlText w:val="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CD1555"/>
    <w:multiLevelType w:val="hybridMultilevel"/>
    <w:tmpl w:val="0172C228"/>
    <w:lvl w:ilvl="0" w:tplc="5A7E121C">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D7F46EA"/>
    <w:multiLevelType w:val="hybridMultilevel"/>
    <w:tmpl w:val="8842C3CC"/>
    <w:lvl w:ilvl="0" w:tplc="F0FCBDE4">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5C6E42"/>
    <w:multiLevelType w:val="hybridMultilevel"/>
    <w:tmpl w:val="8BBAE0E2"/>
    <w:lvl w:ilvl="0" w:tplc="E738DB72">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27"/>
  </w:num>
  <w:num w:numId="3">
    <w:abstractNumId w:val="26"/>
  </w:num>
  <w:num w:numId="4">
    <w:abstractNumId w:val="3"/>
  </w:num>
  <w:num w:numId="5">
    <w:abstractNumId w:val="34"/>
  </w:num>
  <w:num w:numId="6">
    <w:abstractNumId w:val="11"/>
  </w:num>
  <w:num w:numId="7">
    <w:abstractNumId w:val="20"/>
  </w:num>
  <w:num w:numId="8">
    <w:abstractNumId w:val="19"/>
  </w:num>
  <w:num w:numId="9">
    <w:abstractNumId w:val="0"/>
  </w:num>
  <w:num w:numId="10">
    <w:abstractNumId w:val="1"/>
  </w:num>
  <w:num w:numId="11">
    <w:abstractNumId w:val="25"/>
  </w:num>
  <w:num w:numId="12">
    <w:abstractNumId w:val="24"/>
  </w:num>
  <w:num w:numId="13">
    <w:abstractNumId w:val="17"/>
  </w:num>
  <w:num w:numId="14">
    <w:abstractNumId w:val="35"/>
  </w:num>
  <w:num w:numId="15">
    <w:abstractNumId w:val="38"/>
  </w:num>
  <w:num w:numId="16">
    <w:abstractNumId w:val="32"/>
  </w:num>
  <w:num w:numId="17">
    <w:abstractNumId w:val="21"/>
  </w:num>
  <w:num w:numId="18">
    <w:abstractNumId w:val="28"/>
  </w:num>
  <w:num w:numId="19">
    <w:abstractNumId w:val="31"/>
  </w:num>
  <w:num w:numId="20">
    <w:abstractNumId w:val="2"/>
  </w:num>
  <w:num w:numId="21">
    <w:abstractNumId w:val="16"/>
  </w:num>
  <w:num w:numId="22">
    <w:abstractNumId w:val="10"/>
  </w:num>
  <w:num w:numId="23">
    <w:abstractNumId w:val="7"/>
  </w:num>
  <w:num w:numId="24">
    <w:abstractNumId w:val="37"/>
  </w:num>
  <w:num w:numId="25">
    <w:abstractNumId w:val="13"/>
  </w:num>
  <w:num w:numId="26">
    <w:abstractNumId w:val="22"/>
  </w:num>
  <w:num w:numId="27">
    <w:abstractNumId w:val="29"/>
  </w:num>
  <w:num w:numId="28">
    <w:abstractNumId w:val="12"/>
  </w:num>
  <w:num w:numId="29">
    <w:abstractNumId w:val="4"/>
  </w:num>
  <w:num w:numId="30">
    <w:abstractNumId w:val="14"/>
  </w:num>
  <w:num w:numId="31">
    <w:abstractNumId w:val="9"/>
  </w:num>
  <w:num w:numId="32">
    <w:abstractNumId w:val="33"/>
  </w:num>
  <w:num w:numId="33">
    <w:abstractNumId w:val="23"/>
  </w:num>
  <w:num w:numId="34">
    <w:abstractNumId w:val="18"/>
  </w:num>
  <w:num w:numId="35">
    <w:abstractNumId w:val="36"/>
  </w:num>
  <w:num w:numId="36">
    <w:abstractNumId w:val="15"/>
  </w:num>
  <w:num w:numId="37">
    <w:abstractNumId w:val="30"/>
  </w:num>
  <w:num w:numId="38">
    <w:abstractNumId w:val="6"/>
  </w:num>
  <w:num w:numId="39">
    <w:abstractNumId w:val="39"/>
  </w:num>
  <w:num w:numId="40">
    <w:abstractNumId w:val="8"/>
  </w:num>
  <w:num w:numId="4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7565"/>
    <w:rsid w:val="000077A7"/>
    <w:rsid w:val="00013674"/>
    <w:rsid w:val="00013BD0"/>
    <w:rsid w:val="0001510D"/>
    <w:rsid w:val="00020AF1"/>
    <w:rsid w:val="00020D19"/>
    <w:rsid w:val="00024BDD"/>
    <w:rsid w:val="00027816"/>
    <w:rsid w:val="0004233B"/>
    <w:rsid w:val="00044507"/>
    <w:rsid w:val="00046FF7"/>
    <w:rsid w:val="00054AD3"/>
    <w:rsid w:val="0005694F"/>
    <w:rsid w:val="000618E1"/>
    <w:rsid w:val="00067690"/>
    <w:rsid w:val="00070077"/>
    <w:rsid w:val="0007150F"/>
    <w:rsid w:val="0007244B"/>
    <w:rsid w:val="00074F77"/>
    <w:rsid w:val="00091B57"/>
    <w:rsid w:val="000960DC"/>
    <w:rsid w:val="000A02F2"/>
    <w:rsid w:val="000A1067"/>
    <w:rsid w:val="000A167F"/>
    <w:rsid w:val="000B3EC5"/>
    <w:rsid w:val="000B4567"/>
    <w:rsid w:val="000C62B9"/>
    <w:rsid w:val="000D399C"/>
    <w:rsid w:val="000D6A5A"/>
    <w:rsid w:val="000E6104"/>
    <w:rsid w:val="000E6DC1"/>
    <w:rsid w:val="000E7BAB"/>
    <w:rsid w:val="000F5700"/>
    <w:rsid w:val="000F761A"/>
    <w:rsid w:val="00100342"/>
    <w:rsid w:val="001009DF"/>
    <w:rsid w:val="00100FB5"/>
    <w:rsid w:val="00105102"/>
    <w:rsid w:val="001104AA"/>
    <w:rsid w:val="0011351A"/>
    <w:rsid w:val="00132711"/>
    <w:rsid w:val="001348F4"/>
    <w:rsid w:val="001364E0"/>
    <w:rsid w:val="001531AF"/>
    <w:rsid w:val="00157D77"/>
    <w:rsid w:val="00163852"/>
    <w:rsid w:val="00166B86"/>
    <w:rsid w:val="00170619"/>
    <w:rsid w:val="00175EAE"/>
    <w:rsid w:val="001768A4"/>
    <w:rsid w:val="00176961"/>
    <w:rsid w:val="001807D4"/>
    <w:rsid w:val="0018098A"/>
    <w:rsid w:val="001B2FCE"/>
    <w:rsid w:val="001B5A34"/>
    <w:rsid w:val="001C5365"/>
    <w:rsid w:val="001D625E"/>
    <w:rsid w:val="001D65F9"/>
    <w:rsid w:val="001E35C2"/>
    <w:rsid w:val="001E7AE6"/>
    <w:rsid w:val="001F0F44"/>
    <w:rsid w:val="001F3050"/>
    <w:rsid w:val="001F4600"/>
    <w:rsid w:val="002104AE"/>
    <w:rsid w:val="00210D6B"/>
    <w:rsid w:val="00215B4B"/>
    <w:rsid w:val="00217015"/>
    <w:rsid w:val="00221676"/>
    <w:rsid w:val="002270DA"/>
    <w:rsid w:val="002300B4"/>
    <w:rsid w:val="00233900"/>
    <w:rsid w:val="00234C45"/>
    <w:rsid w:val="00251846"/>
    <w:rsid w:val="00251849"/>
    <w:rsid w:val="00251D56"/>
    <w:rsid w:val="002553C5"/>
    <w:rsid w:val="00283B29"/>
    <w:rsid w:val="002968D7"/>
    <w:rsid w:val="002972C5"/>
    <w:rsid w:val="002A468A"/>
    <w:rsid w:val="002B10D9"/>
    <w:rsid w:val="002D0C05"/>
    <w:rsid w:val="002D4AB4"/>
    <w:rsid w:val="002E5C0D"/>
    <w:rsid w:val="002E5DF5"/>
    <w:rsid w:val="002F134B"/>
    <w:rsid w:val="002F42A2"/>
    <w:rsid w:val="002F69D6"/>
    <w:rsid w:val="003008B1"/>
    <w:rsid w:val="00312388"/>
    <w:rsid w:val="00320F48"/>
    <w:rsid w:val="003217FD"/>
    <w:rsid w:val="00330E50"/>
    <w:rsid w:val="0033271B"/>
    <w:rsid w:val="003341A3"/>
    <w:rsid w:val="00336FBA"/>
    <w:rsid w:val="003370E8"/>
    <w:rsid w:val="00337109"/>
    <w:rsid w:val="00341F52"/>
    <w:rsid w:val="00344386"/>
    <w:rsid w:val="0035136F"/>
    <w:rsid w:val="0035696A"/>
    <w:rsid w:val="003728F9"/>
    <w:rsid w:val="00375941"/>
    <w:rsid w:val="0038322B"/>
    <w:rsid w:val="00385125"/>
    <w:rsid w:val="003853F1"/>
    <w:rsid w:val="00395F35"/>
    <w:rsid w:val="003A0F28"/>
    <w:rsid w:val="003B15B6"/>
    <w:rsid w:val="003B708A"/>
    <w:rsid w:val="003C0CCB"/>
    <w:rsid w:val="003C29B3"/>
    <w:rsid w:val="003C543F"/>
    <w:rsid w:val="003C5A86"/>
    <w:rsid w:val="003D7E14"/>
    <w:rsid w:val="003E20BF"/>
    <w:rsid w:val="003E632F"/>
    <w:rsid w:val="003E6554"/>
    <w:rsid w:val="003E6C6A"/>
    <w:rsid w:val="003F5DE4"/>
    <w:rsid w:val="00404105"/>
    <w:rsid w:val="004057D3"/>
    <w:rsid w:val="004063E1"/>
    <w:rsid w:val="004162F5"/>
    <w:rsid w:val="004171E6"/>
    <w:rsid w:val="00424BAC"/>
    <w:rsid w:val="00446E9C"/>
    <w:rsid w:val="0045396A"/>
    <w:rsid w:val="004601ED"/>
    <w:rsid w:val="00467AFB"/>
    <w:rsid w:val="0048191C"/>
    <w:rsid w:val="00487A16"/>
    <w:rsid w:val="00497EDF"/>
    <w:rsid w:val="004A4297"/>
    <w:rsid w:val="004E1F6C"/>
    <w:rsid w:val="004E2D24"/>
    <w:rsid w:val="004F62AB"/>
    <w:rsid w:val="00506AAC"/>
    <w:rsid w:val="005106E0"/>
    <w:rsid w:val="0051797C"/>
    <w:rsid w:val="005230D6"/>
    <w:rsid w:val="0052662F"/>
    <w:rsid w:val="00527894"/>
    <w:rsid w:val="00533140"/>
    <w:rsid w:val="00533F49"/>
    <w:rsid w:val="00536854"/>
    <w:rsid w:val="005423A1"/>
    <w:rsid w:val="005514EF"/>
    <w:rsid w:val="00551BAE"/>
    <w:rsid w:val="00557A24"/>
    <w:rsid w:val="005604E6"/>
    <w:rsid w:val="00562C72"/>
    <w:rsid w:val="005637D4"/>
    <w:rsid w:val="00567F42"/>
    <w:rsid w:val="00573103"/>
    <w:rsid w:val="005957DA"/>
    <w:rsid w:val="005B407D"/>
    <w:rsid w:val="005B4419"/>
    <w:rsid w:val="005B5630"/>
    <w:rsid w:val="005B5A71"/>
    <w:rsid w:val="005C361E"/>
    <w:rsid w:val="005D7FD3"/>
    <w:rsid w:val="005E4E1F"/>
    <w:rsid w:val="005E5696"/>
    <w:rsid w:val="005F2B40"/>
    <w:rsid w:val="00601F02"/>
    <w:rsid w:val="0060786C"/>
    <w:rsid w:val="006238A6"/>
    <w:rsid w:val="00624E1B"/>
    <w:rsid w:val="00626A5F"/>
    <w:rsid w:val="00635E4F"/>
    <w:rsid w:val="00640495"/>
    <w:rsid w:val="00646417"/>
    <w:rsid w:val="00653C3E"/>
    <w:rsid w:val="00663A86"/>
    <w:rsid w:val="00666C61"/>
    <w:rsid w:val="00676C8B"/>
    <w:rsid w:val="00683F49"/>
    <w:rsid w:val="006B6177"/>
    <w:rsid w:val="006C01AA"/>
    <w:rsid w:val="006C5F53"/>
    <w:rsid w:val="006D21AC"/>
    <w:rsid w:val="006D6725"/>
    <w:rsid w:val="006D69FB"/>
    <w:rsid w:val="006D7A5A"/>
    <w:rsid w:val="006F2FDC"/>
    <w:rsid w:val="006F5B99"/>
    <w:rsid w:val="007024FB"/>
    <w:rsid w:val="007048C2"/>
    <w:rsid w:val="00705A36"/>
    <w:rsid w:val="00717247"/>
    <w:rsid w:val="00717A9C"/>
    <w:rsid w:val="007240B6"/>
    <w:rsid w:val="00724582"/>
    <w:rsid w:val="007271AB"/>
    <w:rsid w:val="00732B32"/>
    <w:rsid w:val="00733C01"/>
    <w:rsid w:val="00746051"/>
    <w:rsid w:val="0075098A"/>
    <w:rsid w:val="00750C09"/>
    <w:rsid w:val="00764B48"/>
    <w:rsid w:val="00774E66"/>
    <w:rsid w:val="0077571A"/>
    <w:rsid w:val="007762CA"/>
    <w:rsid w:val="00792790"/>
    <w:rsid w:val="00795EE4"/>
    <w:rsid w:val="007B0D7B"/>
    <w:rsid w:val="007B32C3"/>
    <w:rsid w:val="007B4037"/>
    <w:rsid w:val="007C53C1"/>
    <w:rsid w:val="007D414E"/>
    <w:rsid w:val="007E3B78"/>
    <w:rsid w:val="007F04CC"/>
    <w:rsid w:val="007F19B4"/>
    <w:rsid w:val="007F459B"/>
    <w:rsid w:val="00801C23"/>
    <w:rsid w:val="00802F17"/>
    <w:rsid w:val="008059C7"/>
    <w:rsid w:val="00811079"/>
    <w:rsid w:val="00826030"/>
    <w:rsid w:val="00835AD9"/>
    <w:rsid w:val="00841DBD"/>
    <w:rsid w:val="00852CB8"/>
    <w:rsid w:val="0086068B"/>
    <w:rsid w:val="0086082D"/>
    <w:rsid w:val="0086151E"/>
    <w:rsid w:val="00870797"/>
    <w:rsid w:val="00877197"/>
    <w:rsid w:val="008960C9"/>
    <w:rsid w:val="008A12B7"/>
    <w:rsid w:val="008B5AE6"/>
    <w:rsid w:val="008B62FE"/>
    <w:rsid w:val="008D3422"/>
    <w:rsid w:val="008D4FA5"/>
    <w:rsid w:val="008F1075"/>
    <w:rsid w:val="008F4055"/>
    <w:rsid w:val="008F454C"/>
    <w:rsid w:val="00910210"/>
    <w:rsid w:val="00913177"/>
    <w:rsid w:val="00914421"/>
    <w:rsid w:val="00927984"/>
    <w:rsid w:val="00962B1D"/>
    <w:rsid w:val="0096707C"/>
    <w:rsid w:val="00974C68"/>
    <w:rsid w:val="00981B68"/>
    <w:rsid w:val="0098296D"/>
    <w:rsid w:val="00983B8A"/>
    <w:rsid w:val="00991616"/>
    <w:rsid w:val="009A2BBD"/>
    <w:rsid w:val="009A2C1C"/>
    <w:rsid w:val="009A3342"/>
    <w:rsid w:val="009A7628"/>
    <w:rsid w:val="009B235D"/>
    <w:rsid w:val="009C5E80"/>
    <w:rsid w:val="009C76F8"/>
    <w:rsid w:val="009D60C6"/>
    <w:rsid w:val="009D6AAA"/>
    <w:rsid w:val="009E0390"/>
    <w:rsid w:val="009E1527"/>
    <w:rsid w:val="009E2961"/>
    <w:rsid w:val="009E7E4E"/>
    <w:rsid w:val="009F18D8"/>
    <w:rsid w:val="009F29AC"/>
    <w:rsid w:val="00A00BFA"/>
    <w:rsid w:val="00A02289"/>
    <w:rsid w:val="00A030C0"/>
    <w:rsid w:val="00A162BA"/>
    <w:rsid w:val="00A3066B"/>
    <w:rsid w:val="00A3420D"/>
    <w:rsid w:val="00A42303"/>
    <w:rsid w:val="00A44880"/>
    <w:rsid w:val="00A50D56"/>
    <w:rsid w:val="00A50DB4"/>
    <w:rsid w:val="00A511FB"/>
    <w:rsid w:val="00A744B2"/>
    <w:rsid w:val="00A75149"/>
    <w:rsid w:val="00A77231"/>
    <w:rsid w:val="00A81361"/>
    <w:rsid w:val="00A82230"/>
    <w:rsid w:val="00A826A5"/>
    <w:rsid w:val="00A86D39"/>
    <w:rsid w:val="00A87CB8"/>
    <w:rsid w:val="00A949AA"/>
    <w:rsid w:val="00A967F0"/>
    <w:rsid w:val="00AB1735"/>
    <w:rsid w:val="00AC0C0D"/>
    <w:rsid w:val="00AC7B67"/>
    <w:rsid w:val="00AC7CB5"/>
    <w:rsid w:val="00AD6E01"/>
    <w:rsid w:val="00AD75FB"/>
    <w:rsid w:val="00AF7BE7"/>
    <w:rsid w:val="00AF7DF6"/>
    <w:rsid w:val="00B01183"/>
    <w:rsid w:val="00B06631"/>
    <w:rsid w:val="00B13C0F"/>
    <w:rsid w:val="00B20608"/>
    <w:rsid w:val="00B255D7"/>
    <w:rsid w:val="00B37565"/>
    <w:rsid w:val="00B3759B"/>
    <w:rsid w:val="00B42713"/>
    <w:rsid w:val="00B71DC4"/>
    <w:rsid w:val="00B76C2D"/>
    <w:rsid w:val="00B812A4"/>
    <w:rsid w:val="00B812C0"/>
    <w:rsid w:val="00B93847"/>
    <w:rsid w:val="00B96C18"/>
    <w:rsid w:val="00BA1947"/>
    <w:rsid w:val="00BB7783"/>
    <w:rsid w:val="00BC2499"/>
    <w:rsid w:val="00BC49EA"/>
    <w:rsid w:val="00BC66C7"/>
    <w:rsid w:val="00BC7A3A"/>
    <w:rsid w:val="00BD7A27"/>
    <w:rsid w:val="00BE20E6"/>
    <w:rsid w:val="00BE21F7"/>
    <w:rsid w:val="00BE338A"/>
    <w:rsid w:val="00BE6A54"/>
    <w:rsid w:val="00BF2A84"/>
    <w:rsid w:val="00BF7A8E"/>
    <w:rsid w:val="00C0066E"/>
    <w:rsid w:val="00C06688"/>
    <w:rsid w:val="00C07715"/>
    <w:rsid w:val="00C1691F"/>
    <w:rsid w:val="00C34E93"/>
    <w:rsid w:val="00C4525F"/>
    <w:rsid w:val="00C45D13"/>
    <w:rsid w:val="00C50044"/>
    <w:rsid w:val="00C503D9"/>
    <w:rsid w:val="00C56902"/>
    <w:rsid w:val="00C64453"/>
    <w:rsid w:val="00C71FFC"/>
    <w:rsid w:val="00C720AA"/>
    <w:rsid w:val="00C77286"/>
    <w:rsid w:val="00C90E7D"/>
    <w:rsid w:val="00C92B18"/>
    <w:rsid w:val="00C92D06"/>
    <w:rsid w:val="00CA76B8"/>
    <w:rsid w:val="00CC001A"/>
    <w:rsid w:val="00CC2799"/>
    <w:rsid w:val="00CC6FAA"/>
    <w:rsid w:val="00CD7C0F"/>
    <w:rsid w:val="00CE1467"/>
    <w:rsid w:val="00CE2870"/>
    <w:rsid w:val="00CE3752"/>
    <w:rsid w:val="00CF2545"/>
    <w:rsid w:val="00D01415"/>
    <w:rsid w:val="00D05981"/>
    <w:rsid w:val="00D118C5"/>
    <w:rsid w:val="00D15C94"/>
    <w:rsid w:val="00D20E94"/>
    <w:rsid w:val="00D266B0"/>
    <w:rsid w:val="00D26782"/>
    <w:rsid w:val="00D32B03"/>
    <w:rsid w:val="00D3635E"/>
    <w:rsid w:val="00D457D5"/>
    <w:rsid w:val="00D473FE"/>
    <w:rsid w:val="00D47D4B"/>
    <w:rsid w:val="00D54118"/>
    <w:rsid w:val="00D611D8"/>
    <w:rsid w:val="00D66F11"/>
    <w:rsid w:val="00D829E5"/>
    <w:rsid w:val="00D83BC5"/>
    <w:rsid w:val="00D83DEB"/>
    <w:rsid w:val="00D93181"/>
    <w:rsid w:val="00D96F20"/>
    <w:rsid w:val="00D97B34"/>
    <w:rsid w:val="00DB2CD2"/>
    <w:rsid w:val="00DC3A78"/>
    <w:rsid w:val="00DC56AF"/>
    <w:rsid w:val="00DD14A2"/>
    <w:rsid w:val="00DE3870"/>
    <w:rsid w:val="00DF2815"/>
    <w:rsid w:val="00DF424F"/>
    <w:rsid w:val="00E24E09"/>
    <w:rsid w:val="00E265E3"/>
    <w:rsid w:val="00E3120A"/>
    <w:rsid w:val="00E35FC8"/>
    <w:rsid w:val="00E42A79"/>
    <w:rsid w:val="00E46090"/>
    <w:rsid w:val="00E505FD"/>
    <w:rsid w:val="00E56012"/>
    <w:rsid w:val="00E56D4B"/>
    <w:rsid w:val="00E66F8C"/>
    <w:rsid w:val="00E67B4A"/>
    <w:rsid w:val="00E70A79"/>
    <w:rsid w:val="00E7172B"/>
    <w:rsid w:val="00E75EF0"/>
    <w:rsid w:val="00E7729B"/>
    <w:rsid w:val="00E9400F"/>
    <w:rsid w:val="00EB42FF"/>
    <w:rsid w:val="00EB4A99"/>
    <w:rsid w:val="00EB5B68"/>
    <w:rsid w:val="00ED505A"/>
    <w:rsid w:val="00EF4BB1"/>
    <w:rsid w:val="00F0076C"/>
    <w:rsid w:val="00F027EE"/>
    <w:rsid w:val="00F07301"/>
    <w:rsid w:val="00F1596B"/>
    <w:rsid w:val="00F21FDB"/>
    <w:rsid w:val="00F26938"/>
    <w:rsid w:val="00F447EF"/>
    <w:rsid w:val="00F53188"/>
    <w:rsid w:val="00F53BEC"/>
    <w:rsid w:val="00F602F2"/>
    <w:rsid w:val="00F62463"/>
    <w:rsid w:val="00F64BE6"/>
    <w:rsid w:val="00F8361D"/>
    <w:rsid w:val="00F85333"/>
    <w:rsid w:val="00F854AA"/>
    <w:rsid w:val="00F9761D"/>
    <w:rsid w:val="00FA3E36"/>
    <w:rsid w:val="00FB008D"/>
    <w:rsid w:val="00FB3554"/>
    <w:rsid w:val="00FB5017"/>
    <w:rsid w:val="00FB6E16"/>
    <w:rsid w:val="00FC27D5"/>
    <w:rsid w:val="00FD1C52"/>
    <w:rsid w:val="00FD1F1A"/>
    <w:rsid w:val="00FE2678"/>
    <w:rsid w:val="00FE7B72"/>
    <w:rsid w:val="00FF414A"/>
    <w:rsid w:val="00FF5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3"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2A4"/>
    <w:rPr>
      <w:rFonts w:ascii="Arial" w:hAnsi="Arial"/>
      <w:sz w:val="22"/>
      <w:szCs w:val="24"/>
    </w:rPr>
  </w:style>
  <w:style w:type="paragraph" w:styleId="Heading1">
    <w:name w:val="heading 1"/>
    <w:basedOn w:val="Normal"/>
    <w:next w:val="Normal"/>
    <w:qFormat/>
    <w:rsid w:val="00046FF7"/>
    <w:pPr>
      <w:keepNext/>
      <w:numPr>
        <w:numId w:val="14"/>
      </w:numPr>
      <w:spacing w:before="240" w:after="60"/>
      <w:ind w:left="567" w:hanging="567"/>
      <w:outlineLvl w:val="0"/>
    </w:pPr>
    <w:rPr>
      <w:rFonts w:cs="Arial"/>
      <w:b/>
      <w:bCs/>
      <w:kern w:val="32"/>
      <w:sz w:val="28"/>
      <w:szCs w:val="32"/>
    </w:rPr>
  </w:style>
  <w:style w:type="paragraph" w:styleId="Heading2">
    <w:name w:val="heading 2"/>
    <w:basedOn w:val="Normal"/>
    <w:next w:val="Normal"/>
    <w:qFormat/>
    <w:rsid w:val="00C50044"/>
    <w:pPr>
      <w:keepNext/>
      <w:spacing w:before="240" w:after="60"/>
      <w:ind w:left="567" w:hanging="567"/>
      <w:outlineLvl w:val="1"/>
    </w:pPr>
    <w:rPr>
      <w:rFonts w:cs="Arial"/>
      <w:b/>
      <w:bCs/>
      <w:i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37565"/>
    <w:pPr>
      <w:tabs>
        <w:tab w:val="center" w:pos="4153"/>
        <w:tab w:val="right" w:pos="8306"/>
      </w:tabs>
    </w:pPr>
  </w:style>
  <w:style w:type="paragraph" w:styleId="Footer">
    <w:name w:val="footer"/>
    <w:basedOn w:val="Normal"/>
    <w:rsid w:val="00B37565"/>
    <w:pPr>
      <w:tabs>
        <w:tab w:val="center" w:pos="4153"/>
        <w:tab w:val="right" w:pos="8306"/>
      </w:tabs>
    </w:pPr>
  </w:style>
  <w:style w:type="character" w:styleId="PageNumber">
    <w:name w:val="page number"/>
    <w:basedOn w:val="DefaultParagraphFont"/>
    <w:rsid w:val="00DD14A2"/>
  </w:style>
  <w:style w:type="paragraph" w:styleId="BalloonText">
    <w:name w:val="Balloon Text"/>
    <w:basedOn w:val="Normal"/>
    <w:semiHidden/>
    <w:rsid w:val="000618E1"/>
    <w:rPr>
      <w:rFonts w:ascii="Tahoma" w:hAnsi="Tahoma" w:cs="Tahoma"/>
      <w:sz w:val="16"/>
      <w:szCs w:val="16"/>
    </w:rPr>
  </w:style>
  <w:style w:type="character" w:styleId="CommentReference">
    <w:name w:val="annotation reference"/>
    <w:semiHidden/>
    <w:rsid w:val="00BC2499"/>
    <w:rPr>
      <w:sz w:val="16"/>
      <w:szCs w:val="16"/>
    </w:rPr>
  </w:style>
  <w:style w:type="paragraph" w:styleId="CommentText">
    <w:name w:val="annotation text"/>
    <w:basedOn w:val="Normal"/>
    <w:semiHidden/>
    <w:rsid w:val="00BC2499"/>
    <w:rPr>
      <w:sz w:val="20"/>
      <w:szCs w:val="20"/>
    </w:rPr>
  </w:style>
  <w:style w:type="paragraph" w:styleId="CommentSubject">
    <w:name w:val="annotation subject"/>
    <w:basedOn w:val="CommentText"/>
    <w:next w:val="CommentText"/>
    <w:semiHidden/>
    <w:rsid w:val="00BC2499"/>
    <w:rPr>
      <w:b/>
      <w:bCs/>
    </w:rPr>
  </w:style>
  <w:style w:type="paragraph" w:styleId="TOC1">
    <w:name w:val="toc 1"/>
    <w:basedOn w:val="Normal"/>
    <w:next w:val="Normal"/>
    <w:autoRedefine/>
    <w:uiPriority w:val="39"/>
    <w:rsid w:val="00C07715"/>
  </w:style>
  <w:style w:type="paragraph" w:styleId="TOC2">
    <w:name w:val="toc 2"/>
    <w:basedOn w:val="Normal"/>
    <w:next w:val="Normal"/>
    <w:autoRedefine/>
    <w:uiPriority w:val="39"/>
    <w:rsid w:val="00C07715"/>
    <w:pPr>
      <w:ind w:left="240"/>
    </w:pPr>
  </w:style>
  <w:style w:type="character" w:styleId="Hyperlink">
    <w:name w:val="Hyperlink"/>
    <w:uiPriority w:val="99"/>
    <w:rsid w:val="00C07715"/>
    <w:rPr>
      <w:color w:val="0000FF"/>
      <w:u w:val="single"/>
    </w:rPr>
  </w:style>
  <w:style w:type="paragraph" w:styleId="ListParagraph">
    <w:name w:val="List Paragraph"/>
    <w:basedOn w:val="Normal"/>
    <w:uiPriority w:val="34"/>
    <w:qFormat/>
    <w:rsid w:val="00981B68"/>
    <w:pPr>
      <w:ind w:left="720"/>
    </w:pPr>
    <w:rPr>
      <w:rFonts w:cs="Arial"/>
    </w:rPr>
  </w:style>
  <w:style w:type="paragraph" w:styleId="Title">
    <w:name w:val="Title"/>
    <w:basedOn w:val="Normal"/>
    <w:next w:val="Normal"/>
    <w:link w:val="TitleChar"/>
    <w:uiPriority w:val="10"/>
    <w:qFormat/>
    <w:rsid w:val="00981B68"/>
    <w:pPr>
      <w:jc w:val="center"/>
    </w:pPr>
    <w:rPr>
      <w:rFonts w:cs="Arial"/>
      <w:b/>
      <w:sz w:val="48"/>
      <w:szCs w:val="48"/>
    </w:rPr>
  </w:style>
  <w:style w:type="character" w:customStyle="1" w:styleId="TitleChar">
    <w:name w:val="Title Char"/>
    <w:link w:val="Title"/>
    <w:uiPriority w:val="10"/>
    <w:rsid w:val="00981B68"/>
    <w:rPr>
      <w:rFonts w:ascii="Arial" w:hAnsi="Arial" w:cs="Arial"/>
      <w:b/>
      <w:sz w:val="48"/>
      <w:szCs w:val="48"/>
    </w:rPr>
  </w:style>
  <w:style w:type="table" w:styleId="TableGrid">
    <w:name w:val="Table Grid"/>
    <w:basedOn w:val="TableNormal"/>
    <w:uiPriority w:val="59"/>
    <w:rsid w:val="00981B6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Bullet3">
    <w:name w:val="List Bullet 3"/>
    <w:basedOn w:val="List3"/>
    <w:rsid w:val="00981B68"/>
    <w:pPr>
      <w:numPr>
        <w:ilvl w:val="3"/>
        <w:numId w:val="13"/>
      </w:numPr>
      <w:spacing w:before="20" w:after="60" w:line="240" w:lineRule="exact"/>
      <w:jc w:val="both"/>
    </w:pPr>
    <w:rPr>
      <w:rFonts w:cs="Lucida Sans Unicode"/>
      <w:szCs w:val="20"/>
      <w:lang w:val="en-US" w:eastAsia="en-US"/>
    </w:rPr>
  </w:style>
  <w:style w:type="paragraph" w:styleId="List3">
    <w:name w:val="List 3"/>
    <w:basedOn w:val="Normal"/>
    <w:rsid w:val="00981B68"/>
    <w:pPr>
      <w:ind w:left="849" w:hanging="283"/>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01174">
      <w:bodyDiv w:val="1"/>
      <w:marLeft w:val="0"/>
      <w:marRight w:val="0"/>
      <w:marTop w:val="0"/>
      <w:marBottom w:val="0"/>
      <w:divBdr>
        <w:top w:val="none" w:sz="0" w:space="0" w:color="auto"/>
        <w:left w:val="none" w:sz="0" w:space="0" w:color="auto"/>
        <w:bottom w:val="none" w:sz="0" w:space="0" w:color="auto"/>
        <w:right w:val="none" w:sz="0" w:space="0" w:color="auto"/>
      </w:divBdr>
    </w:div>
    <w:div w:id="748766806">
      <w:bodyDiv w:val="1"/>
      <w:marLeft w:val="0"/>
      <w:marRight w:val="0"/>
      <w:marTop w:val="0"/>
      <w:marBottom w:val="0"/>
      <w:divBdr>
        <w:top w:val="none" w:sz="0" w:space="0" w:color="auto"/>
        <w:left w:val="none" w:sz="0" w:space="0" w:color="auto"/>
        <w:bottom w:val="none" w:sz="0" w:space="0" w:color="auto"/>
        <w:right w:val="none" w:sz="0" w:space="0" w:color="auto"/>
      </w:divBdr>
    </w:div>
    <w:div w:id="80485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180/scripts/qwbcgi.exe/docfetch?id=1310&amp;db=liv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1.doc"/><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p180/scripts/qwbcgi.exe/docfetch?id=1310&amp;db=l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C6D66-EFAC-46BF-B1FE-7CB71B5C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HPLC Communication User Specification</vt:lpstr>
    </vt:vector>
  </TitlesOfParts>
  <Company>CTSU</Company>
  <LinksUpToDate>false</LinksUpToDate>
  <CharactersWithSpaces>14741</CharactersWithSpaces>
  <SharedDoc>false</SharedDoc>
  <HLinks>
    <vt:vector size="240" baseType="variant">
      <vt:variant>
        <vt:i4>6553717</vt:i4>
      </vt:variant>
      <vt:variant>
        <vt:i4>234</vt:i4>
      </vt:variant>
      <vt:variant>
        <vt:i4>0</vt:i4>
      </vt:variant>
      <vt:variant>
        <vt:i4>5</vt:i4>
      </vt:variant>
      <vt:variant>
        <vt:lpwstr>http://p180/scripts/qwbcgi.exe/docfetch?id=1310&amp;db=live</vt:lpwstr>
      </vt:variant>
      <vt:variant>
        <vt:lpwstr/>
      </vt:variant>
      <vt:variant>
        <vt:i4>6553717</vt:i4>
      </vt:variant>
      <vt:variant>
        <vt:i4>231</vt:i4>
      </vt:variant>
      <vt:variant>
        <vt:i4>0</vt:i4>
      </vt:variant>
      <vt:variant>
        <vt:i4>5</vt:i4>
      </vt:variant>
      <vt:variant>
        <vt:lpwstr>http://p180/scripts/qwbcgi.exe/docfetch?id=1310&amp;db=live</vt:lpwstr>
      </vt:variant>
      <vt:variant>
        <vt:lpwstr/>
      </vt:variant>
      <vt:variant>
        <vt:i4>1245236</vt:i4>
      </vt:variant>
      <vt:variant>
        <vt:i4>224</vt:i4>
      </vt:variant>
      <vt:variant>
        <vt:i4>0</vt:i4>
      </vt:variant>
      <vt:variant>
        <vt:i4>5</vt:i4>
      </vt:variant>
      <vt:variant>
        <vt:lpwstr/>
      </vt:variant>
      <vt:variant>
        <vt:lpwstr>_Toc246234360</vt:lpwstr>
      </vt:variant>
      <vt:variant>
        <vt:i4>1048628</vt:i4>
      </vt:variant>
      <vt:variant>
        <vt:i4>218</vt:i4>
      </vt:variant>
      <vt:variant>
        <vt:i4>0</vt:i4>
      </vt:variant>
      <vt:variant>
        <vt:i4>5</vt:i4>
      </vt:variant>
      <vt:variant>
        <vt:lpwstr/>
      </vt:variant>
      <vt:variant>
        <vt:lpwstr>_Toc246234359</vt:lpwstr>
      </vt:variant>
      <vt:variant>
        <vt:i4>1048628</vt:i4>
      </vt:variant>
      <vt:variant>
        <vt:i4>212</vt:i4>
      </vt:variant>
      <vt:variant>
        <vt:i4>0</vt:i4>
      </vt:variant>
      <vt:variant>
        <vt:i4>5</vt:i4>
      </vt:variant>
      <vt:variant>
        <vt:lpwstr/>
      </vt:variant>
      <vt:variant>
        <vt:lpwstr>_Toc246234358</vt:lpwstr>
      </vt:variant>
      <vt:variant>
        <vt:i4>1048628</vt:i4>
      </vt:variant>
      <vt:variant>
        <vt:i4>206</vt:i4>
      </vt:variant>
      <vt:variant>
        <vt:i4>0</vt:i4>
      </vt:variant>
      <vt:variant>
        <vt:i4>5</vt:i4>
      </vt:variant>
      <vt:variant>
        <vt:lpwstr/>
      </vt:variant>
      <vt:variant>
        <vt:lpwstr>_Toc246234357</vt:lpwstr>
      </vt:variant>
      <vt:variant>
        <vt:i4>1048628</vt:i4>
      </vt:variant>
      <vt:variant>
        <vt:i4>200</vt:i4>
      </vt:variant>
      <vt:variant>
        <vt:i4>0</vt:i4>
      </vt:variant>
      <vt:variant>
        <vt:i4>5</vt:i4>
      </vt:variant>
      <vt:variant>
        <vt:lpwstr/>
      </vt:variant>
      <vt:variant>
        <vt:lpwstr>_Toc246234356</vt:lpwstr>
      </vt:variant>
      <vt:variant>
        <vt:i4>1048628</vt:i4>
      </vt:variant>
      <vt:variant>
        <vt:i4>194</vt:i4>
      </vt:variant>
      <vt:variant>
        <vt:i4>0</vt:i4>
      </vt:variant>
      <vt:variant>
        <vt:i4>5</vt:i4>
      </vt:variant>
      <vt:variant>
        <vt:lpwstr/>
      </vt:variant>
      <vt:variant>
        <vt:lpwstr>_Toc246234355</vt:lpwstr>
      </vt:variant>
      <vt:variant>
        <vt:i4>1048628</vt:i4>
      </vt:variant>
      <vt:variant>
        <vt:i4>188</vt:i4>
      </vt:variant>
      <vt:variant>
        <vt:i4>0</vt:i4>
      </vt:variant>
      <vt:variant>
        <vt:i4>5</vt:i4>
      </vt:variant>
      <vt:variant>
        <vt:lpwstr/>
      </vt:variant>
      <vt:variant>
        <vt:lpwstr>_Toc246234354</vt:lpwstr>
      </vt:variant>
      <vt:variant>
        <vt:i4>1048628</vt:i4>
      </vt:variant>
      <vt:variant>
        <vt:i4>182</vt:i4>
      </vt:variant>
      <vt:variant>
        <vt:i4>0</vt:i4>
      </vt:variant>
      <vt:variant>
        <vt:i4>5</vt:i4>
      </vt:variant>
      <vt:variant>
        <vt:lpwstr/>
      </vt:variant>
      <vt:variant>
        <vt:lpwstr>_Toc246234353</vt:lpwstr>
      </vt:variant>
      <vt:variant>
        <vt:i4>1048628</vt:i4>
      </vt:variant>
      <vt:variant>
        <vt:i4>176</vt:i4>
      </vt:variant>
      <vt:variant>
        <vt:i4>0</vt:i4>
      </vt:variant>
      <vt:variant>
        <vt:i4>5</vt:i4>
      </vt:variant>
      <vt:variant>
        <vt:lpwstr/>
      </vt:variant>
      <vt:variant>
        <vt:lpwstr>_Toc246234352</vt:lpwstr>
      </vt:variant>
      <vt:variant>
        <vt:i4>1048628</vt:i4>
      </vt:variant>
      <vt:variant>
        <vt:i4>170</vt:i4>
      </vt:variant>
      <vt:variant>
        <vt:i4>0</vt:i4>
      </vt:variant>
      <vt:variant>
        <vt:i4>5</vt:i4>
      </vt:variant>
      <vt:variant>
        <vt:lpwstr/>
      </vt:variant>
      <vt:variant>
        <vt:lpwstr>_Toc246234351</vt:lpwstr>
      </vt:variant>
      <vt:variant>
        <vt:i4>1048628</vt:i4>
      </vt:variant>
      <vt:variant>
        <vt:i4>164</vt:i4>
      </vt:variant>
      <vt:variant>
        <vt:i4>0</vt:i4>
      </vt:variant>
      <vt:variant>
        <vt:i4>5</vt:i4>
      </vt:variant>
      <vt:variant>
        <vt:lpwstr/>
      </vt:variant>
      <vt:variant>
        <vt:lpwstr>_Toc246234350</vt:lpwstr>
      </vt:variant>
      <vt:variant>
        <vt:i4>1114164</vt:i4>
      </vt:variant>
      <vt:variant>
        <vt:i4>158</vt:i4>
      </vt:variant>
      <vt:variant>
        <vt:i4>0</vt:i4>
      </vt:variant>
      <vt:variant>
        <vt:i4>5</vt:i4>
      </vt:variant>
      <vt:variant>
        <vt:lpwstr/>
      </vt:variant>
      <vt:variant>
        <vt:lpwstr>_Toc246234349</vt:lpwstr>
      </vt:variant>
      <vt:variant>
        <vt:i4>1114164</vt:i4>
      </vt:variant>
      <vt:variant>
        <vt:i4>152</vt:i4>
      </vt:variant>
      <vt:variant>
        <vt:i4>0</vt:i4>
      </vt:variant>
      <vt:variant>
        <vt:i4>5</vt:i4>
      </vt:variant>
      <vt:variant>
        <vt:lpwstr/>
      </vt:variant>
      <vt:variant>
        <vt:lpwstr>_Toc246234348</vt:lpwstr>
      </vt:variant>
      <vt:variant>
        <vt:i4>1114164</vt:i4>
      </vt:variant>
      <vt:variant>
        <vt:i4>146</vt:i4>
      </vt:variant>
      <vt:variant>
        <vt:i4>0</vt:i4>
      </vt:variant>
      <vt:variant>
        <vt:i4>5</vt:i4>
      </vt:variant>
      <vt:variant>
        <vt:lpwstr/>
      </vt:variant>
      <vt:variant>
        <vt:lpwstr>_Toc246234347</vt:lpwstr>
      </vt:variant>
      <vt:variant>
        <vt:i4>1114164</vt:i4>
      </vt:variant>
      <vt:variant>
        <vt:i4>140</vt:i4>
      </vt:variant>
      <vt:variant>
        <vt:i4>0</vt:i4>
      </vt:variant>
      <vt:variant>
        <vt:i4>5</vt:i4>
      </vt:variant>
      <vt:variant>
        <vt:lpwstr/>
      </vt:variant>
      <vt:variant>
        <vt:lpwstr>_Toc246234346</vt:lpwstr>
      </vt:variant>
      <vt:variant>
        <vt:i4>1114164</vt:i4>
      </vt:variant>
      <vt:variant>
        <vt:i4>134</vt:i4>
      </vt:variant>
      <vt:variant>
        <vt:i4>0</vt:i4>
      </vt:variant>
      <vt:variant>
        <vt:i4>5</vt:i4>
      </vt:variant>
      <vt:variant>
        <vt:lpwstr/>
      </vt:variant>
      <vt:variant>
        <vt:lpwstr>_Toc246234345</vt:lpwstr>
      </vt:variant>
      <vt:variant>
        <vt:i4>1114164</vt:i4>
      </vt:variant>
      <vt:variant>
        <vt:i4>128</vt:i4>
      </vt:variant>
      <vt:variant>
        <vt:i4>0</vt:i4>
      </vt:variant>
      <vt:variant>
        <vt:i4>5</vt:i4>
      </vt:variant>
      <vt:variant>
        <vt:lpwstr/>
      </vt:variant>
      <vt:variant>
        <vt:lpwstr>_Toc246234344</vt:lpwstr>
      </vt:variant>
      <vt:variant>
        <vt:i4>1114164</vt:i4>
      </vt:variant>
      <vt:variant>
        <vt:i4>122</vt:i4>
      </vt:variant>
      <vt:variant>
        <vt:i4>0</vt:i4>
      </vt:variant>
      <vt:variant>
        <vt:i4>5</vt:i4>
      </vt:variant>
      <vt:variant>
        <vt:lpwstr/>
      </vt:variant>
      <vt:variant>
        <vt:lpwstr>_Toc246234343</vt:lpwstr>
      </vt:variant>
      <vt:variant>
        <vt:i4>1114164</vt:i4>
      </vt:variant>
      <vt:variant>
        <vt:i4>116</vt:i4>
      </vt:variant>
      <vt:variant>
        <vt:i4>0</vt:i4>
      </vt:variant>
      <vt:variant>
        <vt:i4>5</vt:i4>
      </vt:variant>
      <vt:variant>
        <vt:lpwstr/>
      </vt:variant>
      <vt:variant>
        <vt:lpwstr>_Toc246234342</vt:lpwstr>
      </vt:variant>
      <vt:variant>
        <vt:i4>1114164</vt:i4>
      </vt:variant>
      <vt:variant>
        <vt:i4>110</vt:i4>
      </vt:variant>
      <vt:variant>
        <vt:i4>0</vt:i4>
      </vt:variant>
      <vt:variant>
        <vt:i4>5</vt:i4>
      </vt:variant>
      <vt:variant>
        <vt:lpwstr/>
      </vt:variant>
      <vt:variant>
        <vt:lpwstr>_Toc246234341</vt:lpwstr>
      </vt:variant>
      <vt:variant>
        <vt:i4>1114164</vt:i4>
      </vt:variant>
      <vt:variant>
        <vt:i4>104</vt:i4>
      </vt:variant>
      <vt:variant>
        <vt:i4>0</vt:i4>
      </vt:variant>
      <vt:variant>
        <vt:i4>5</vt:i4>
      </vt:variant>
      <vt:variant>
        <vt:lpwstr/>
      </vt:variant>
      <vt:variant>
        <vt:lpwstr>_Toc246234340</vt:lpwstr>
      </vt:variant>
      <vt:variant>
        <vt:i4>1441844</vt:i4>
      </vt:variant>
      <vt:variant>
        <vt:i4>98</vt:i4>
      </vt:variant>
      <vt:variant>
        <vt:i4>0</vt:i4>
      </vt:variant>
      <vt:variant>
        <vt:i4>5</vt:i4>
      </vt:variant>
      <vt:variant>
        <vt:lpwstr/>
      </vt:variant>
      <vt:variant>
        <vt:lpwstr>_Toc246234339</vt:lpwstr>
      </vt:variant>
      <vt:variant>
        <vt:i4>1441844</vt:i4>
      </vt:variant>
      <vt:variant>
        <vt:i4>92</vt:i4>
      </vt:variant>
      <vt:variant>
        <vt:i4>0</vt:i4>
      </vt:variant>
      <vt:variant>
        <vt:i4>5</vt:i4>
      </vt:variant>
      <vt:variant>
        <vt:lpwstr/>
      </vt:variant>
      <vt:variant>
        <vt:lpwstr>_Toc246234338</vt:lpwstr>
      </vt:variant>
      <vt:variant>
        <vt:i4>1441844</vt:i4>
      </vt:variant>
      <vt:variant>
        <vt:i4>86</vt:i4>
      </vt:variant>
      <vt:variant>
        <vt:i4>0</vt:i4>
      </vt:variant>
      <vt:variant>
        <vt:i4>5</vt:i4>
      </vt:variant>
      <vt:variant>
        <vt:lpwstr/>
      </vt:variant>
      <vt:variant>
        <vt:lpwstr>_Toc246234337</vt:lpwstr>
      </vt:variant>
      <vt:variant>
        <vt:i4>1441844</vt:i4>
      </vt:variant>
      <vt:variant>
        <vt:i4>80</vt:i4>
      </vt:variant>
      <vt:variant>
        <vt:i4>0</vt:i4>
      </vt:variant>
      <vt:variant>
        <vt:i4>5</vt:i4>
      </vt:variant>
      <vt:variant>
        <vt:lpwstr/>
      </vt:variant>
      <vt:variant>
        <vt:lpwstr>_Toc246234336</vt:lpwstr>
      </vt:variant>
      <vt:variant>
        <vt:i4>1441844</vt:i4>
      </vt:variant>
      <vt:variant>
        <vt:i4>74</vt:i4>
      </vt:variant>
      <vt:variant>
        <vt:i4>0</vt:i4>
      </vt:variant>
      <vt:variant>
        <vt:i4>5</vt:i4>
      </vt:variant>
      <vt:variant>
        <vt:lpwstr/>
      </vt:variant>
      <vt:variant>
        <vt:lpwstr>_Toc246234335</vt:lpwstr>
      </vt:variant>
      <vt:variant>
        <vt:i4>1441844</vt:i4>
      </vt:variant>
      <vt:variant>
        <vt:i4>68</vt:i4>
      </vt:variant>
      <vt:variant>
        <vt:i4>0</vt:i4>
      </vt:variant>
      <vt:variant>
        <vt:i4>5</vt:i4>
      </vt:variant>
      <vt:variant>
        <vt:lpwstr/>
      </vt:variant>
      <vt:variant>
        <vt:lpwstr>_Toc246234334</vt:lpwstr>
      </vt:variant>
      <vt:variant>
        <vt:i4>1441844</vt:i4>
      </vt:variant>
      <vt:variant>
        <vt:i4>62</vt:i4>
      </vt:variant>
      <vt:variant>
        <vt:i4>0</vt:i4>
      </vt:variant>
      <vt:variant>
        <vt:i4>5</vt:i4>
      </vt:variant>
      <vt:variant>
        <vt:lpwstr/>
      </vt:variant>
      <vt:variant>
        <vt:lpwstr>_Toc246234333</vt:lpwstr>
      </vt:variant>
      <vt:variant>
        <vt:i4>1441844</vt:i4>
      </vt:variant>
      <vt:variant>
        <vt:i4>56</vt:i4>
      </vt:variant>
      <vt:variant>
        <vt:i4>0</vt:i4>
      </vt:variant>
      <vt:variant>
        <vt:i4>5</vt:i4>
      </vt:variant>
      <vt:variant>
        <vt:lpwstr/>
      </vt:variant>
      <vt:variant>
        <vt:lpwstr>_Toc246234332</vt:lpwstr>
      </vt:variant>
      <vt:variant>
        <vt:i4>1441844</vt:i4>
      </vt:variant>
      <vt:variant>
        <vt:i4>50</vt:i4>
      </vt:variant>
      <vt:variant>
        <vt:i4>0</vt:i4>
      </vt:variant>
      <vt:variant>
        <vt:i4>5</vt:i4>
      </vt:variant>
      <vt:variant>
        <vt:lpwstr/>
      </vt:variant>
      <vt:variant>
        <vt:lpwstr>_Toc246234331</vt:lpwstr>
      </vt:variant>
      <vt:variant>
        <vt:i4>1441844</vt:i4>
      </vt:variant>
      <vt:variant>
        <vt:i4>44</vt:i4>
      </vt:variant>
      <vt:variant>
        <vt:i4>0</vt:i4>
      </vt:variant>
      <vt:variant>
        <vt:i4>5</vt:i4>
      </vt:variant>
      <vt:variant>
        <vt:lpwstr/>
      </vt:variant>
      <vt:variant>
        <vt:lpwstr>_Toc246234330</vt:lpwstr>
      </vt:variant>
      <vt:variant>
        <vt:i4>1507380</vt:i4>
      </vt:variant>
      <vt:variant>
        <vt:i4>38</vt:i4>
      </vt:variant>
      <vt:variant>
        <vt:i4>0</vt:i4>
      </vt:variant>
      <vt:variant>
        <vt:i4>5</vt:i4>
      </vt:variant>
      <vt:variant>
        <vt:lpwstr/>
      </vt:variant>
      <vt:variant>
        <vt:lpwstr>_Toc246234329</vt:lpwstr>
      </vt:variant>
      <vt:variant>
        <vt:i4>1507380</vt:i4>
      </vt:variant>
      <vt:variant>
        <vt:i4>32</vt:i4>
      </vt:variant>
      <vt:variant>
        <vt:i4>0</vt:i4>
      </vt:variant>
      <vt:variant>
        <vt:i4>5</vt:i4>
      </vt:variant>
      <vt:variant>
        <vt:lpwstr/>
      </vt:variant>
      <vt:variant>
        <vt:lpwstr>_Toc246234328</vt:lpwstr>
      </vt:variant>
      <vt:variant>
        <vt:i4>1507380</vt:i4>
      </vt:variant>
      <vt:variant>
        <vt:i4>26</vt:i4>
      </vt:variant>
      <vt:variant>
        <vt:i4>0</vt:i4>
      </vt:variant>
      <vt:variant>
        <vt:i4>5</vt:i4>
      </vt:variant>
      <vt:variant>
        <vt:lpwstr/>
      </vt:variant>
      <vt:variant>
        <vt:lpwstr>_Toc246234327</vt:lpwstr>
      </vt:variant>
      <vt:variant>
        <vt:i4>1507380</vt:i4>
      </vt:variant>
      <vt:variant>
        <vt:i4>20</vt:i4>
      </vt:variant>
      <vt:variant>
        <vt:i4>0</vt:i4>
      </vt:variant>
      <vt:variant>
        <vt:i4>5</vt:i4>
      </vt:variant>
      <vt:variant>
        <vt:lpwstr/>
      </vt:variant>
      <vt:variant>
        <vt:lpwstr>_Toc246234326</vt:lpwstr>
      </vt:variant>
      <vt:variant>
        <vt:i4>1507380</vt:i4>
      </vt:variant>
      <vt:variant>
        <vt:i4>14</vt:i4>
      </vt:variant>
      <vt:variant>
        <vt:i4>0</vt:i4>
      </vt:variant>
      <vt:variant>
        <vt:i4>5</vt:i4>
      </vt:variant>
      <vt:variant>
        <vt:lpwstr/>
      </vt:variant>
      <vt:variant>
        <vt:lpwstr>_Toc246234325</vt:lpwstr>
      </vt:variant>
      <vt:variant>
        <vt:i4>1507380</vt:i4>
      </vt:variant>
      <vt:variant>
        <vt:i4>8</vt:i4>
      </vt:variant>
      <vt:variant>
        <vt:i4>0</vt:i4>
      </vt:variant>
      <vt:variant>
        <vt:i4>5</vt:i4>
      </vt:variant>
      <vt:variant>
        <vt:lpwstr/>
      </vt:variant>
      <vt:variant>
        <vt:lpwstr>_Toc246234324</vt:lpwstr>
      </vt:variant>
      <vt:variant>
        <vt:i4>1507380</vt:i4>
      </vt:variant>
      <vt:variant>
        <vt:i4>2</vt:i4>
      </vt:variant>
      <vt:variant>
        <vt:i4>0</vt:i4>
      </vt:variant>
      <vt:variant>
        <vt:i4>5</vt:i4>
      </vt:variant>
      <vt:variant>
        <vt:lpwstr/>
      </vt:variant>
      <vt:variant>
        <vt:lpwstr>_Toc246234323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HPLC Communication User Specification</dc:title>
  <dc:creator>Martin Radley</dc:creator>
  <cp:lastModifiedBy>Chris Bird</cp:lastModifiedBy>
  <cp:revision>2</cp:revision>
  <cp:lastPrinted>2008-07-16T09:50:00Z</cp:lastPrinted>
  <dcterms:created xsi:type="dcterms:W3CDTF">2014-03-27T17:25:00Z</dcterms:created>
  <dcterms:modified xsi:type="dcterms:W3CDTF">2014-03-27T17:25:00Z</dcterms:modified>
</cp:coreProperties>
</file>