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331" w:rsidRDefault="00AA7331">
          <w:pPr>
            <w:pStyle w:val="a9"/>
          </w:pPr>
          <w:r>
            <w:t>Оглавление</w:t>
          </w:r>
        </w:p>
        <w:p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FE0D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:rsidR="00AA7331" w:rsidRDefault="00AA7331">
          <w:r>
            <w:rPr>
              <w:b/>
              <w:bCs/>
            </w:rPr>
            <w:fldChar w:fldCharType="end"/>
          </w:r>
        </w:p>
      </w:sdtContent>
    </w:sdt>
    <w:p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:rsidR="004F7F36" w:rsidRDefault="004F7F36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проанализировать уже существующие методы компрессии изображений, использующих </w:t>
      </w:r>
      <w:proofErr w:type="spellStart"/>
      <w:r>
        <w:rPr>
          <w:rFonts w:ascii="Times New Roman" w:hAnsi="Times New Roman"/>
          <w:sz w:val="26"/>
          <w:szCs w:val="26"/>
        </w:rPr>
        <w:t>вейвлет</w:t>
      </w:r>
      <w:proofErr w:type="spellEnd"/>
      <w:r>
        <w:rPr>
          <w:rFonts w:ascii="Times New Roman" w:hAnsi="Times New Roman"/>
          <w:sz w:val="26"/>
          <w:szCs w:val="26"/>
        </w:rPr>
        <w:t>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улучшить учет статистических связей между соседними элементами в контекстном кодировании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:rsidR="00E740D5" w:rsidRPr="00E740D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12"/>
      <w:bookmarkEnd w:id="13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731D96" w:rsidRDefault="00731D9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31D9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901EAD" wp14:editId="20686D3D">
            <wp:extent cx="5242559" cy="4393763"/>
            <wp:effectExtent l="0" t="0" r="0" b="698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4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A3" w:rsidRPr="00700E2B" w:rsidRDefault="00BB2627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НЧ – низкочастотная фильтрация, ВЧ – высокочастотная фильтрация.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bookmarkStart w:id="14" w:name="_Toc103636836"/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1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14"/>
      <w:bookmarkEnd w:id="1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6" w:name="_Toc91635618"/>
      <w:bookmarkStart w:id="17" w:name="_Toc103636837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16"/>
      <w:bookmarkEnd w:id="17"/>
    </w:p>
    <w:p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8"/>
    </w:p>
    <w:p w:rsidR="00527509" w:rsidRPr="005162A8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5162A8" w:rsidRDefault="00814C1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:rsidR="00474F61" w:rsidRPr="005162A8" w:rsidRDefault="00474F61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</w:t>
      </w:r>
      <w:r w:rsidR="00E21802" w:rsidRPr="005162A8">
        <w:rPr>
          <w:rFonts w:ascii="Times New Roman" w:hAnsi="Times New Roman" w:cs="Times New Roman"/>
          <w:sz w:val="26"/>
          <w:szCs w:val="26"/>
        </w:rPr>
        <w:lastRenderedPageBreak/>
        <w:t>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:rsidR="00A23479" w:rsidRPr="005162A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</w:p>
    <w:p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39"/>
      <w:r w:rsidRPr="00BA47BF">
        <w:rPr>
          <w:rFonts w:ascii="Times New Roman" w:hAnsi="Times New Roman" w:cs="Times New Roman"/>
          <w:b/>
          <w:sz w:val="28"/>
          <w:szCs w:val="28"/>
        </w:rPr>
        <w:t>1.8 Линейная регрессия</w:t>
      </w:r>
      <w:bookmarkEnd w:id="19"/>
    </w:p>
    <w:p w:rsidR="006F5603" w:rsidRPr="00836DC7" w:rsidRDefault="0085536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Рассмотри более подробно алгоритм л</w:t>
      </w:r>
      <w:r w:rsidR="00C51590" w:rsidRPr="00836DC7">
        <w:rPr>
          <w:rFonts w:ascii="Times New Roman" w:hAnsi="Times New Roman" w:cs="Times New Roman"/>
          <w:sz w:val="26"/>
          <w:szCs w:val="26"/>
        </w:rPr>
        <w:t>инейной регрессии.</w:t>
      </w:r>
      <w:r w:rsidR="00190192" w:rsidRPr="00836DC7">
        <w:rPr>
          <w:rFonts w:ascii="Times New Roman" w:hAnsi="Times New Roman" w:cs="Times New Roman"/>
          <w:sz w:val="26"/>
          <w:szCs w:val="26"/>
        </w:rPr>
        <w:t xml:space="preserve"> 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w:rPr>
            <w:rFonts w:ascii="Cambria Math" w:hAnsi="Cambria Math" w:cs="Times New Roman"/>
            <w:sz w:val="26"/>
            <w:szCs w:val="26"/>
          </w:rPr>
          <m:t>S=(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="00190192" w:rsidRPr="00836DC7">
        <w:rPr>
          <w:rFonts w:ascii="Times New Roman" w:hAnsi="Times New Roman" w:cs="Times New Roman"/>
          <w:sz w:val="26"/>
          <w:szCs w:val="26"/>
        </w:rPr>
        <w:t>.</w:t>
      </w:r>
    </w:p>
    <w:p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линейной регрессии состоит в нахождении линейной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w:bookmarkStart w:id="20" w:name="_GoBack"/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w:bookmarkEnd w:id="20"/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A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X+C,</m:t>
          </m:r>
        </m:oMath>
      </m:oMathPara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матрица весовых коэффициентов,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Для того, чтобы найти матрицы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>, мы составим функцию вида</w:t>
      </w:r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W, 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Обозначим за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 расширенный вектор-столбец весовых коэффициентов и свободного члена</w:t>
      </w:r>
    </w:p>
    <w:p w:rsidR="00AF05CD" w:rsidRPr="00836DC7" w:rsidRDefault="00FE0D3D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B708A0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>Аналогично обозначим расширенный вектор-столбец признаков</w:t>
      </w:r>
    </w:p>
    <w:p w:rsidR="00B708A0" w:rsidRPr="00836DC7" w:rsidRDefault="00FE0D3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B708A0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Тогда в веденных обозначениях функция регрессии будет иметь вид:</w:t>
      </w:r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0748A4" w:rsidRPr="00836DC7" w:rsidRDefault="000748A4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функцию потерь запишем, как квадрат нормы разницы между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836DC7">
        <w:rPr>
          <w:rFonts w:ascii="Times New Roman" w:hAnsi="Times New Roman" w:cs="Times New Roman"/>
          <w:sz w:val="26"/>
          <w:szCs w:val="26"/>
        </w:rPr>
        <w:t xml:space="preserve"> 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0748A4" w:rsidRPr="00836DC7" w:rsidRDefault="009A4E09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минимизируя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r>
          <w:rPr>
            <w:rFonts w:ascii="Cambria Math" w:hAnsi="Cambria Math" w:cs="Times New Roman"/>
            <w:sz w:val="26"/>
            <w:szCs w:val="26"/>
          </w:rPr>
          <m:t>XW+b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:rsidR="00222E5E" w:rsidRPr="00222E5E" w:rsidRDefault="00222E5E" w:rsidP="00855363"/>
    <w:p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21"/>
    </w:p>
    <w:p w:rsidR="00210E4C" w:rsidRPr="00836DC7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Идея случайного леса заключается в том, чтобы из исходного набора данных извлечь случайные выборки (с возвращением), на каждой такой </w:t>
      </w:r>
      <w:proofErr w:type="spellStart"/>
      <w:r w:rsidRPr="00836DC7">
        <w:rPr>
          <w:rFonts w:ascii="Times New Roman" w:hAnsi="Times New Roman" w:cs="Times New Roman"/>
          <w:sz w:val="26"/>
          <w:szCs w:val="26"/>
        </w:rPr>
        <w:t>подвыборке</w:t>
      </w:r>
      <w:proofErr w:type="spellEnd"/>
      <w:r w:rsidRPr="00836DC7">
        <w:rPr>
          <w:rFonts w:ascii="Times New Roman" w:hAnsi="Times New Roman" w:cs="Times New Roman"/>
          <w:sz w:val="26"/>
          <w:szCs w:val="26"/>
        </w:rPr>
        <w:t xml:space="preserve"> обучить </w:t>
      </w:r>
      <w:r w:rsidRPr="00836DC7">
        <w:rPr>
          <w:rFonts w:ascii="Times New Roman" w:hAnsi="Times New Roman" w:cs="Times New Roman"/>
          <w:sz w:val="26"/>
          <w:szCs w:val="26"/>
        </w:rPr>
        <w:lastRenderedPageBreak/>
        <w:t>решающее дерево. Позже, чтобы получить прогноз леса, собираются ответы всех деревьев и усредняются.</w:t>
      </w:r>
    </w:p>
    <w:p w:rsidR="006D661F" w:rsidRPr="00836DC7" w:rsidRDefault="00FE0D3D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2" w:name="_Toc91635624"/>
      <w:bookmarkStart w:id="23" w:name="_Toc103636841"/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22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3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7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:rsidR="00B85518" w:rsidRPr="00B85518" w:rsidRDefault="00B8551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5518">
        <w:t>[11</w:t>
      </w:r>
      <w:proofErr w:type="gramStart"/>
      <w:r w:rsidRPr="00B85518">
        <w:t>]</w:t>
      </w:r>
      <w:r>
        <w:t xml:space="preserve">  </w:t>
      </w:r>
      <w:r w:rsidRPr="00B85518">
        <w:t>Груздев</w:t>
      </w:r>
      <w:proofErr w:type="gramEnd"/>
      <w:r w:rsidRPr="00B85518">
        <w:t xml:space="preserve">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C. 642</w:t>
      </w:r>
      <w:r>
        <w:t xml:space="preserve"> с.</w:t>
      </w:r>
    </w:p>
    <w:sectPr w:rsidR="00B85518" w:rsidRPr="00B85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748A4"/>
    <w:rsid w:val="000F6F2A"/>
    <w:rsid w:val="001210F5"/>
    <w:rsid w:val="001611EC"/>
    <w:rsid w:val="00161411"/>
    <w:rsid w:val="00190192"/>
    <w:rsid w:val="001953A7"/>
    <w:rsid w:val="001B5C99"/>
    <w:rsid w:val="001C6CBF"/>
    <w:rsid w:val="00205D3D"/>
    <w:rsid w:val="00210E4C"/>
    <w:rsid w:val="00222E5E"/>
    <w:rsid w:val="002669BC"/>
    <w:rsid w:val="002C7433"/>
    <w:rsid w:val="002E500E"/>
    <w:rsid w:val="00306A24"/>
    <w:rsid w:val="00374936"/>
    <w:rsid w:val="003A73E0"/>
    <w:rsid w:val="003D33D2"/>
    <w:rsid w:val="003F7823"/>
    <w:rsid w:val="00474F61"/>
    <w:rsid w:val="004B2CE6"/>
    <w:rsid w:val="004F7F36"/>
    <w:rsid w:val="00506453"/>
    <w:rsid w:val="005162A8"/>
    <w:rsid w:val="00527509"/>
    <w:rsid w:val="0054080C"/>
    <w:rsid w:val="00616EA0"/>
    <w:rsid w:val="006737D9"/>
    <w:rsid w:val="00675FCF"/>
    <w:rsid w:val="006B2063"/>
    <w:rsid w:val="006D661F"/>
    <w:rsid w:val="006F5603"/>
    <w:rsid w:val="00731D96"/>
    <w:rsid w:val="007826D8"/>
    <w:rsid w:val="007B0A5F"/>
    <w:rsid w:val="00814C15"/>
    <w:rsid w:val="00821637"/>
    <w:rsid w:val="00836DC7"/>
    <w:rsid w:val="00851D2F"/>
    <w:rsid w:val="00855363"/>
    <w:rsid w:val="00884DA3"/>
    <w:rsid w:val="008E58D6"/>
    <w:rsid w:val="008F26D7"/>
    <w:rsid w:val="00900C25"/>
    <w:rsid w:val="00907960"/>
    <w:rsid w:val="009417DD"/>
    <w:rsid w:val="00941A2A"/>
    <w:rsid w:val="00970F8E"/>
    <w:rsid w:val="00976DB8"/>
    <w:rsid w:val="00982C85"/>
    <w:rsid w:val="009A4E09"/>
    <w:rsid w:val="00A22D93"/>
    <w:rsid w:val="00A23479"/>
    <w:rsid w:val="00A309E7"/>
    <w:rsid w:val="00A977EC"/>
    <w:rsid w:val="00AA7331"/>
    <w:rsid w:val="00AF05CD"/>
    <w:rsid w:val="00B17307"/>
    <w:rsid w:val="00B2001B"/>
    <w:rsid w:val="00B63232"/>
    <w:rsid w:val="00B708A0"/>
    <w:rsid w:val="00B85518"/>
    <w:rsid w:val="00BA47BF"/>
    <w:rsid w:val="00BB2627"/>
    <w:rsid w:val="00C51590"/>
    <w:rsid w:val="00CA5E28"/>
    <w:rsid w:val="00CA6B02"/>
    <w:rsid w:val="00D239F1"/>
    <w:rsid w:val="00D43A76"/>
    <w:rsid w:val="00D60F09"/>
    <w:rsid w:val="00D86E77"/>
    <w:rsid w:val="00DC0C8A"/>
    <w:rsid w:val="00E03895"/>
    <w:rsid w:val="00E05300"/>
    <w:rsid w:val="00E21802"/>
    <w:rsid w:val="00E740D5"/>
    <w:rsid w:val="00E97954"/>
    <w:rsid w:val="00EE1D46"/>
    <w:rsid w:val="00EE4F0E"/>
    <w:rsid w:val="00EF4B9A"/>
    <w:rsid w:val="00F20212"/>
    <w:rsid w:val="00FB120C"/>
    <w:rsid w:val="00FD1240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5DB4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80DB-569E-4A38-971B-A185444A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132</cp:revision>
  <dcterms:created xsi:type="dcterms:W3CDTF">2022-05-14T14:43:00Z</dcterms:created>
  <dcterms:modified xsi:type="dcterms:W3CDTF">2022-05-29T11:14:00Z</dcterms:modified>
</cp:coreProperties>
</file>