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91635611" w:displacedByCustomXml="next"/>
    <w:sdt>
      <w:sdtPr>
        <w:rPr>
          <w:rFonts w:ascii="Arial" w:eastAsia="Arial" w:hAnsi="Arial" w:cs="Arial"/>
          <w:color w:val="auto"/>
          <w:sz w:val="22"/>
          <w:szCs w:val="22"/>
        </w:rPr>
        <w:id w:val="-2348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7331" w:rsidRDefault="00AA7331">
          <w:pPr>
            <w:pStyle w:val="a9"/>
          </w:pPr>
          <w:r>
            <w:t>Оглавление</w:t>
          </w:r>
        </w:p>
        <w:p w:rsidR="00AA7331" w:rsidRDefault="00AA733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36827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8400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Актуальность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400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Цели и задачи выпускной квалификационной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400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Содержание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400B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3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Глава 1. Основные понятия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400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2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1.1 Полутоновые изображения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_Toc103636832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400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3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1.2 Дискретный сигнал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_Toc103636833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400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4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1.3 Кратно-масштабный анализ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_Toc103636834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400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5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1.4 Вейвлеты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_Toc103636835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400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6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1.5 Вейвлет ряды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_Toc103636836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400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7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1.6 Арифметическое кодирование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_Toc103636837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400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1.7 Машинное обучение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400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1.8 Линейная регрессия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5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400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4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1.9 Случайный лес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6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400B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4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7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r>
            <w:rPr>
              <w:b/>
              <w:bCs/>
            </w:rPr>
            <w:fldChar w:fldCharType="end"/>
          </w:r>
        </w:p>
      </w:sdtContent>
    </w:sdt>
    <w:p w:rsidR="00AA7331" w:rsidRDefault="00AA7331">
      <w:pPr>
        <w:spacing w:after="160" w:line="259" w:lineRule="auto"/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szCs w:val="26"/>
        </w:rPr>
        <w:br w:type="page"/>
      </w:r>
    </w:p>
    <w:p w:rsidR="004F7F36" w:rsidRDefault="004F7F36" w:rsidP="003A73E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1" w:name="_Toc103636827"/>
      <w:r w:rsidRPr="00700E2B">
        <w:rPr>
          <w:rFonts w:ascii="Times New Roman" w:hAnsi="Times New Roman" w:cs="Times New Roman"/>
          <w:b/>
          <w:szCs w:val="26"/>
        </w:rPr>
        <w:lastRenderedPageBreak/>
        <w:t>Введение</w:t>
      </w:r>
      <w:bookmarkEnd w:id="0"/>
      <w:bookmarkEnd w:id="1"/>
    </w:p>
    <w:p w:rsidR="006737D9" w:rsidRPr="00941A2A" w:rsidRDefault="00941A2A" w:rsidP="00941A2A">
      <w:pPr>
        <w:pStyle w:val="2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03636828"/>
      <w:r w:rsidRPr="00941A2A">
        <w:rPr>
          <w:rFonts w:ascii="Times New Roman" w:hAnsi="Times New Roman" w:cs="Times New Roman"/>
          <w:b/>
          <w:sz w:val="28"/>
          <w:szCs w:val="28"/>
        </w:rPr>
        <w:t>Актуальность</w:t>
      </w:r>
      <w:bookmarkEnd w:id="2"/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современном мире интернет-технологии всё глубже проникают в нашу жизнь, </w:t>
      </w:r>
      <w:r>
        <w:rPr>
          <w:rFonts w:ascii="Times New Roman" w:hAnsi="Times New Roman" w:cs="Times New Roman"/>
          <w:sz w:val="26"/>
          <w:szCs w:val="26"/>
        </w:rPr>
        <w:t>возрастает значимость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проблем хранения и передачи информации. В частности, одной из наиболее актуальных тем исследований является эффективное представление изображений. Развитие данной предметной области происходит в </w:t>
      </w:r>
      <w:r w:rsidR="00506453">
        <w:rPr>
          <w:rFonts w:ascii="Times New Roman" w:hAnsi="Times New Roman" w:cs="Times New Roman"/>
          <w:sz w:val="26"/>
          <w:szCs w:val="26"/>
        </w:rPr>
        <w:t>направлении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сокращения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объема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занимаемого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данными при хранении информации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Иногда затраты на хранение 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 передачу 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>данных становятся основным пунктом расходов, которые были бы сильно выше, если бы не существовало алгоритмов сжатия.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требования к оптимальности хранения данных только растут, появляются новые форматы высокой четкости изображений и видео, а развитие пропускной способности каналов связи не всегда соответствуют требованиям к скорости передачи информации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DC0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Например, на современных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web</w:t>
      </w:r>
      <w:r w:rsidR="00900C25" w:rsidRP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сайтах от 30% до 70% размера страницы занимают изображения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Одним из вариантов решения этих проблем является применение методов компрессии с целью уменьшения занимаемого интересующими данными объема.</w:t>
      </w:r>
      <w:r w:rsidR="001611EC">
        <w:rPr>
          <w:rFonts w:ascii="Times New Roman" w:hAnsi="Times New Roman" w:cs="Times New Roman"/>
          <w:sz w:val="26"/>
          <w:szCs w:val="26"/>
        </w:rPr>
        <w:t xml:space="preserve"> Чаще всего основной идеей сжатия является уменьшение качества изображения с помощью уменьшения его детализации.</w:t>
      </w:r>
    </w:p>
    <w:p w:rsidR="004F7F36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Объектом исследования</w:t>
      </w:r>
      <w:r w:rsidR="002669BC">
        <w:rPr>
          <w:rFonts w:ascii="Times New Roman" w:hAnsi="Times New Roman" w:cs="Times New Roman"/>
          <w:sz w:val="26"/>
          <w:szCs w:val="26"/>
        </w:rPr>
        <w:t xml:space="preserve"> данной работы</w:t>
      </w:r>
      <w:r w:rsidRPr="00700E2B">
        <w:rPr>
          <w:rFonts w:ascii="Times New Roman" w:hAnsi="Times New Roman" w:cs="Times New Roman"/>
          <w:sz w:val="26"/>
          <w:szCs w:val="26"/>
        </w:rPr>
        <w:t xml:space="preserve"> являютс</w:t>
      </w:r>
      <w:r>
        <w:rPr>
          <w:rFonts w:ascii="Times New Roman" w:hAnsi="Times New Roman" w:cs="Times New Roman"/>
          <w:sz w:val="26"/>
          <w:szCs w:val="26"/>
        </w:rPr>
        <w:t xml:space="preserve">я системы хранений изображений. </w:t>
      </w:r>
      <w:r w:rsidRPr="00700E2B">
        <w:rPr>
          <w:rFonts w:ascii="Times New Roman" w:hAnsi="Times New Roman" w:cs="Times New Roman"/>
          <w:sz w:val="26"/>
          <w:szCs w:val="26"/>
        </w:rPr>
        <w:t>Предметом исследования являются методы сжатия изображений.</w:t>
      </w:r>
    </w:p>
    <w:p w:rsidR="00941A2A" w:rsidRPr="00941A2A" w:rsidRDefault="00941A2A" w:rsidP="00941A2A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03636829"/>
      <w:r w:rsidRPr="00941A2A">
        <w:rPr>
          <w:rFonts w:ascii="Times New Roman" w:hAnsi="Times New Roman" w:cs="Times New Roman"/>
          <w:b/>
          <w:sz w:val="28"/>
          <w:szCs w:val="28"/>
        </w:rPr>
        <w:t>Цели и задачи выпускной квалификационной работы</w:t>
      </w:r>
      <w:bookmarkEnd w:id="3"/>
    </w:p>
    <w:p w:rsidR="004F7F36" w:rsidRDefault="0032609B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2609B">
        <w:rPr>
          <w:rFonts w:ascii="Times New Roman" w:hAnsi="Times New Roman" w:cs="Times New Roman"/>
          <w:sz w:val="26"/>
          <w:szCs w:val="26"/>
        </w:rPr>
        <w:t>Целью работы является исследование и анализ методов сжатий изображений с использованием дискретн</w:t>
      </w:r>
      <w:r>
        <w:rPr>
          <w:rFonts w:ascii="Times New Roman" w:hAnsi="Times New Roman" w:cs="Times New Roman"/>
          <w:sz w:val="26"/>
          <w:szCs w:val="26"/>
        </w:rPr>
        <w:t xml:space="preserve">ых </w:t>
      </w:r>
      <w:proofErr w:type="spellStart"/>
      <w:r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>
        <w:rPr>
          <w:rFonts w:ascii="Times New Roman" w:hAnsi="Times New Roman" w:cs="Times New Roman"/>
          <w:sz w:val="26"/>
          <w:szCs w:val="26"/>
        </w:rPr>
        <w:t>-преобразований (ДВП)</w:t>
      </w:r>
      <w:r w:rsidR="004F7F36" w:rsidRPr="00700E2B">
        <w:rPr>
          <w:rFonts w:ascii="Times New Roman" w:hAnsi="Times New Roman" w:cs="Times New Roman"/>
          <w:sz w:val="26"/>
          <w:szCs w:val="26"/>
        </w:rPr>
        <w:t xml:space="preserve">. </w:t>
      </w:r>
      <w:r w:rsidR="00161411">
        <w:rPr>
          <w:rFonts w:ascii="Times New Roman" w:hAnsi="Times New Roman" w:cs="Times New Roman"/>
          <w:sz w:val="26"/>
          <w:szCs w:val="26"/>
        </w:rPr>
        <w:t xml:space="preserve">В рамках работы изображения разбиваются на независимые компоненты и кодируются независимо </w:t>
      </w:r>
      <w:r w:rsidR="001C6CBF">
        <w:rPr>
          <w:rFonts w:ascii="Times New Roman" w:hAnsi="Times New Roman" w:cs="Times New Roman"/>
          <w:sz w:val="26"/>
          <w:szCs w:val="26"/>
        </w:rPr>
        <w:t xml:space="preserve">арифметическим кодером </w:t>
      </w:r>
      <w:r w:rsidR="00161411">
        <w:rPr>
          <w:rFonts w:ascii="Times New Roman" w:hAnsi="Times New Roman" w:cs="Times New Roman"/>
          <w:sz w:val="26"/>
          <w:szCs w:val="26"/>
        </w:rPr>
        <w:t xml:space="preserve">с учетом связей </w:t>
      </w:r>
      <w:r w:rsidR="001C6CBF">
        <w:rPr>
          <w:rFonts w:ascii="Times New Roman" w:hAnsi="Times New Roman" w:cs="Times New Roman"/>
          <w:sz w:val="26"/>
          <w:szCs w:val="26"/>
        </w:rPr>
        <w:t>между соседними элементами (контекстный кодер)</w:t>
      </w:r>
      <w:r w:rsidR="00161411">
        <w:rPr>
          <w:rFonts w:ascii="Times New Roman" w:hAnsi="Times New Roman" w:cs="Times New Roman"/>
          <w:sz w:val="26"/>
          <w:szCs w:val="26"/>
        </w:rPr>
        <w:t>.</w:t>
      </w:r>
      <w:r w:rsidR="001B5C99">
        <w:rPr>
          <w:rFonts w:ascii="Times New Roman" w:hAnsi="Times New Roman" w:cs="Times New Roman"/>
          <w:sz w:val="26"/>
          <w:szCs w:val="26"/>
        </w:rPr>
        <w:t xml:space="preserve"> Далее</w:t>
      </w:r>
      <w:r w:rsidR="001C6CBF">
        <w:rPr>
          <w:rFonts w:ascii="Times New Roman" w:hAnsi="Times New Roman" w:cs="Times New Roman"/>
          <w:sz w:val="26"/>
          <w:szCs w:val="26"/>
        </w:rPr>
        <w:t xml:space="preserve"> </w:t>
      </w:r>
      <w:r w:rsidR="001B5C99">
        <w:rPr>
          <w:rFonts w:ascii="Times New Roman" w:hAnsi="Times New Roman" w:cs="Times New Roman"/>
          <w:sz w:val="26"/>
          <w:szCs w:val="26"/>
        </w:rPr>
        <w:t>предпринимаются попытки повысить качество учета статистических связей соседей.</w:t>
      </w:r>
    </w:p>
    <w:p w:rsidR="002E500E" w:rsidRDefault="002E500E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Основные задачи, </w:t>
      </w:r>
      <w:r w:rsidR="00FD1240">
        <w:rPr>
          <w:rFonts w:ascii="Times New Roman" w:hAnsi="Times New Roman" w:cs="Times New Roman"/>
          <w:sz w:val="26"/>
          <w:szCs w:val="26"/>
        </w:rPr>
        <w:t>решение которых необходимо для достижения поставленной цели: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проанализировать уже существующие методы компрессии изображений, использующих </w:t>
      </w:r>
      <w:proofErr w:type="spellStart"/>
      <w:r>
        <w:rPr>
          <w:rFonts w:ascii="Times New Roman" w:hAnsi="Times New Roman"/>
          <w:sz w:val="26"/>
          <w:szCs w:val="26"/>
        </w:rPr>
        <w:t>вейвлет</w:t>
      </w:r>
      <w:proofErr w:type="spellEnd"/>
      <w:r>
        <w:rPr>
          <w:rFonts w:ascii="Times New Roman" w:hAnsi="Times New Roman"/>
          <w:sz w:val="26"/>
          <w:szCs w:val="26"/>
        </w:rPr>
        <w:t>-преобразования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проверить эффективность методов сжатия изображений с использованием контекстного кодирования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Default="000D64D1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</w:t>
      </w:r>
      <w:r w:rsidRPr="000D64D1">
        <w:rPr>
          <w:rFonts w:ascii="Times New Roman" w:hAnsi="Times New Roman"/>
          <w:sz w:val="26"/>
          <w:szCs w:val="26"/>
        </w:rPr>
        <w:t>овысить эффективность контекстного кодирования коэффициентов ДВП за счет использования технологий машинного обучения;</w:t>
      </w:r>
    </w:p>
    <w:p w:rsidR="00FD1240" w:rsidRP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реализовать описанные алгоритмы и разработать программу для их тестирования</w:t>
      </w:r>
      <w:r w:rsidR="00A977EC" w:rsidRPr="00A977EC">
        <w:rPr>
          <w:rFonts w:ascii="Times New Roman" w:hAnsi="Times New Roman"/>
          <w:sz w:val="26"/>
          <w:szCs w:val="26"/>
        </w:rPr>
        <w:t>.</w:t>
      </w:r>
    </w:p>
    <w:p w:rsidR="00675FCF" w:rsidRPr="00E740D5" w:rsidRDefault="00675FCF" w:rsidP="00E740D5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bookmarkStart w:id="4" w:name="_Toc103636830"/>
      <w:r w:rsidRPr="00E740D5">
        <w:rPr>
          <w:rFonts w:ascii="Times New Roman" w:hAnsi="Times New Roman" w:cs="Times New Roman"/>
          <w:b/>
        </w:rPr>
        <w:t>Содержание работы</w:t>
      </w:r>
      <w:bookmarkEnd w:id="4"/>
    </w:p>
    <w:p w:rsidR="00675FCF" w:rsidRPr="00E740D5" w:rsidRDefault="00675FC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первой главе данной работы находится вводная информация, содержащая необходимые теоретические основы, подкреплённые математическими выкладками.</w:t>
      </w:r>
    </w:p>
    <w:p w:rsidR="00851D2F" w:rsidRPr="00E740D5" w:rsidRDefault="00851D2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 xml:space="preserve">Во второй главе описаны идеи </w:t>
      </w:r>
      <w:r w:rsidR="00E740D5" w:rsidRPr="00E740D5">
        <w:rPr>
          <w:rFonts w:ascii="Times New Roman" w:hAnsi="Times New Roman" w:cs="Times New Roman"/>
          <w:sz w:val="26"/>
          <w:szCs w:val="26"/>
        </w:rPr>
        <w:t xml:space="preserve">и особенности </w:t>
      </w:r>
      <w:r w:rsidRPr="00E740D5">
        <w:rPr>
          <w:rFonts w:ascii="Times New Roman" w:hAnsi="Times New Roman" w:cs="Times New Roman"/>
          <w:sz w:val="26"/>
          <w:szCs w:val="26"/>
        </w:rPr>
        <w:t>уже существующих алгоритмов сжатия изображений</w:t>
      </w:r>
      <w:r w:rsidR="00E740D5" w:rsidRPr="00E740D5">
        <w:rPr>
          <w:rFonts w:ascii="Times New Roman" w:hAnsi="Times New Roman" w:cs="Times New Roman"/>
          <w:sz w:val="26"/>
          <w:szCs w:val="26"/>
        </w:rPr>
        <w:t>, выдвигаются гипотезы об их улучшении.</w:t>
      </w:r>
      <w:r w:rsidR="003F7823">
        <w:rPr>
          <w:rFonts w:ascii="Times New Roman" w:hAnsi="Times New Roman" w:cs="Times New Roman"/>
          <w:sz w:val="26"/>
          <w:szCs w:val="26"/>
        </w:rPr>
        <w:t xml:space="preserve"> Раскрывается реализация упомянутых методов сжатия.</w:t>
      </w:r>
    </w:p>
    <w:p w:rsidR="00BF6D65" w:rsidRDefault="00E740D5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третьей главе продемонстрированы результаты сравнения эффективности работы рассматриваемых методов, представлены примеры конкретных изображений, восстановленных описанными алгоритмами.</w:t>
      </w:r>
    </w:p>
    <w:p w:rsidR="00E740D5" w:rsidRPr="00BF6D65" w:rsidRDefault="00BF6D65" w:rsidP="00BF6D65">
      <w:r>
        <w:br w:type="page"/>
      </w:r>
    </w:p>
    <w:p w:rsidR="00374936" w:rsidRPr="00700E2B" w:rsidRDefault="006737D9" w:rsidP="003749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5" w:name="_Toc103636831"/>
      <w:r>
        <w:rPr>
          <w:rFonts w:ascii="Times New Roman" w:hAnsi="Times New Roman" w:cs="Times New Roman"/>
          <w:b/>
          <w:szCs w:val="26"/>
        </w:rPr>
        <w:lastRenderedPageBreak/>
        <w:t xml:space="preserve">Глава 1. </w:t>
      </w:r>
      <w:r w:rsidR="00374936" w:rsidRPr="00700E2B">
        <w:rPr>
          <w:rFonts w:ascii="Times New Roman" w:hAnsi="Times New Roman" w:cs="Times New Roman"/>
          <w:b/>
          <w:szCs w:val="26"/>
        </w:rPr>
        <w:t>Основные понятия</w:t>
      </w:r>
      <w:bookmarkEnd w:id="5"/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6" w:name="_Toc91635613"/>
      <w:bookmarkStart w:id="7" w:name="_Toc103636832"/>
      <w:r w:rsidRPr="00700E2B">
        <w:rPr>
          <w:rFonts w:ascii="Times New Roman" w:hAnsi="Times New Roman" w:cs="Times New Roman"/>
          <w:b/>
          <w:sz w:val="28"/>
        </w:rPr>
        <w:t>1.1 Полутоновые изображения</w:t>
      </w:r>
      <w:bookmarkEnd w:id="6"/>
      <w:bookmarkEnd w:id="7"/>
    </w:p>
    <w:p w:rsidR="00B01B95" w:rsidRPr="00283973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00E2B">
        <w:rPr>
          <w:rFonts w:ascii="Times New Roman" w:hAnsi="Times New Roman" w:cs="Times New Roman"/>
          <w:sz w:val="26"/>
          <w:szCs w:val="26"/>
        </w:rPr>
        <w:t>Статические растровые изображения представляют собой двумерный массив чисел</w:t>
      </w:r>
      <w:r w:rsidR="007073B5" w:rsidRPr="007073B5">
        <w:rPr>
          <w:rFonts w:ascii="Times New Roman" w:hAnsi="Times New Roman" w:cs="Times New Roman"/>
          <w:sz w:val="26"/>
          <w:szCs w:val="26"/>
        </w:rPr>
        <w:t xml:space="preserve"> </w:t>
      </w:r>
      <w:r w:rsidR="007073B5">
        <w:rPr>
          <w:rFonts w:ascii="Times New Roman" w:hAnsi="Times New Roman" w:cs="Times New Roman"/>
          <w:sz w:val="26"/>
          <w:szCs w:val="26"/>
        </w:rPr>
        <w:t>(матрицу)</w:t>
      </w:r>
      <w:r w:rsidR="00E87B13">
        <w:rPr>
          <w:rFonts w:ascii="Times New Roman" w:hAnsi="Times New Roman" w:cs="Times New Roman"/>
          <w:sz w:val="26"/>
          <w:szCs w:val="26"/>
        </w:rPr>
        <w:t>, описывающую визуальное представление предметов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Элементы этого массива </w:t>
      </w:r>
      <w:r w:rsidR="007073B5">
        <w:rPr>
          <w:rFonts w:ascii="Times New Roman" w:hAnsi="Times New Roman" w:cs="Times New Roman"/>
          <w:sz w:val="26"/>
          <w:szCs w:val="26"/>
        </w:rPr>
        <w:t>задают цвет точки на изображении и носят название пиксели</w:t>
      </w:r>
      <w:r w:rsidRPr="00700E2B">
        <w:rPr>
          <w:rFonts w:ascii="Times New Roman" w:hAnsi="Times New Roman" w:cs="Times New Roman"/>
          <w:sz w:val="26"/>
          <w:szCs w:val="26"/>
        </w:rPr>
        <w:t xml:space="preserve"> (от английского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pixel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≈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picture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element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). </w:t>
      </w:r>
      <w:r w:rsidR="00A7425F">
        <w:rPr>
          <w:rFonts w:ascii="Times New Roman" w:hAnsi="Times New Roman" w:cs="Times New Roman"/>
          <w:sz w:val="26"/>
          <w:szCs w:val="26"/>
        </w:rPr>
        <w:t>Пиксель – это наименьшая составляющая изображения.</w:t>
      </w:r>
      <w:r w:rsidR="00B01B95">
        <w:rPr>
          <w:rFonts w:ascii="Times New Roman" w:hAnsi="Times New Roman" w:cs="Times New Roman"/>
          <w:sz w:val="26"/>
          <w:szCs w:val="26"/>
        </w:rPr>
        <w:t xml:space="preserve"> Размеры матрицы пикселей задают разрешение изображения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Все изображения мо</w:t>
      </w:r>
      <w:r>
        <w:rPr>
          <w:rFonts w:ascii="Times New Roman" w:hAnsi="Times New Roman" w:cs="Times New Roman"/>
          <w:sz w:val="26"/>
          <w:szCs w:val="26"/>
        </w:rPr>
        <w:t>жно подразделить на две группы:</w:t>
      </w:r>
      <w:r w:rsidRPr="00700E2B">
        <w:rPr>
          <w:rFonts w:ascii="Times New Roman" w:hAnsi="Times New Roman" w:cs="Times New Roman"/>
          <w:sz w:val="26"/>
          <w:szCs w:val="26"/>
        </w:rPr>
        <w:t xml:space="preserve"> с палитрой и без нее. У изображений с палитр</w:t>
      </w:r>
      <w:r>
        <w:rPr>
          <w:rFonts w:ascii="Times New Roman" w:hAnsi="Times New Roman" w:cs="Times New Roman"/>
          <w:sz w:val="26"/>
          <w:szCs w:val="26"/>
        </w:rPr>
        <w:t>ой в пикселе хранится число (индекс)</w:t>
      </w:r>
      <w:r w:rsidRPr="00700E2B">
        <w:rPr>
          <w:rFonts w:ascii="Times New Roman" w:hAnsi="Times New Roman" w:cs="Times New Roman"/>
          <w:sz w:val="26"/>
          <w:szCs w:val="26"/>
        </w:rPr>
        <w:t xml:space="preserve"> в некотором одномерном векторе цветов, называемом палитрой. Чаще всего встречаются палитры из 16 и 256 цветов.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Изображения без палитры бывают в какой-либо системе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цветопредставления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и </w:t>
      </w:r>
      <w:r w:rsidRPr="00700E2B">
        <w:rPr>
          <w:rFonts w:ascii="Times New Roman" w:hAnsi="Times New Roman" w:cs="Times New Roman"/>
          <w:i/>
          <w:iCs/>
          <w:sz w:val="26"/>
          <w:szCs w:val="26"/>
        </w:rPr>
        <w:t>в градациях серого</w:t>
      </w:r>
      <w:r w:rsidRPr="00700E2B">
        <w:rPr>
          <w:rFonts w:ascii="Times New Roman" w:hAnsi="Times New Roman" w:cs="Times New Roman"/>
          <w:sz w:val="26"/>
          <w:szCs w:val="26"/>
        </w:rPr>
        <w:t> (полутоновые изображения) [1]. Для последних значение каждого пиксела интерпретируется как яркость соответствующей точки. В данной работе рассматриваются изображения такого вида.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8" w:name="_Toc91635614"/>
      <w:bookmarkStart w:id="9" w:name="_Toc103636833"/>
      <w:r w:rsidRPr="00700E2B">
        <w:rPr>
          <w:rFonts w:ascii="Times New Roman" w:hAnsi="Times New Roman" w:cs="Times New Roman"/>
          <w:b/>
          <w:sz w:val="28"/>
        </w:rPr>
        <w:t xml:space="preserve">1.2 </w:t>
      </w:r>
      <w:r>
        <w:rPr>
          <w:rFonts w:ascii="Times New Roman" w:hAnsi="Times New Roman" w:cs="Times New Roman"/>
          <w:b/>
          <w:sz w:val="28"/>
        </w:rPr>
        <w:t>Дискретный с</w:t>
      </w:r>
      <w:r w:rsidRPr="00700E2B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г</w:t>
      </w:r>
      <w:r w:rsidRPr="00700E2B">
        <w:rPr>
          <w:rFonts w:ascii="Times New Roman" w:hAnsi="Times New Roman" w:cs="Times New Roman"/>
          <w:b/>
          <w:sz w:val="28"/>
        </w:rPr>
        <w:t>нал</w:t>
      </w:r>
      <w:bookmarkEnd w:id="8"/>
      <w:bookmarkEnd w:id="9"/>
    </w:p>
    <w:p w:rsidR="00493711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Под термином </w:t>
      </w:r>
      <w:r w:rsidRPr="00743381">
        <w:rPr>
          <w:rFonts w:ascii="Times New Roman" w:hAnsi="Times New Roman" w:cs="Times New Roman"/>
          <w:i/>
          <w:sz w:val="26"/>
          <w:szCs w:val="26"/>
        </w:rPr>
        <w:t>сигнал</w:t>
      </w:r>
      <w:r w:rsidR="00743381">
        <w:rPr>
          <w:rFonts w:ascii="Times New Roman" w:hAnsi="Times New Roman" w:cs="Times New Roman"/>
          <w:sz w:val="26"/>
          <w:szCs w:val="26"/>
        </w:rPr>
        <w:t xml:space="preserve"> понимается физический процесс</w:t>
      </w:r>
      <w:r w:rsidRPr="00700E2B">
        <w:rPr>
          <w:rFonts w:ascii="Times New Roman" w:hAnsi="Times New Roman" w:cs="Times New Roman"/>
          <w:sz w:val="26"/>
          <w:szCs w:val="26"/>
        </w:rPr>
        <w:t xml:space="preserve">, </w:t>
      </w:r>
      <w:r w:rsidR="00743381">
        <w:rPr>
          <w:rFonts w:ascii="Times New Roman" w:hAnsi="Times New Roman" w:cs="Times New Roman"/>
          <w:sz w:val="26"/>
          <w:szCs w:val="26"/>
        </w:rPr>
        <w:t>который отображает</w:t>
      </w:r>
      <w:r w:rsidRPr="00700E2B">
        <w:rPr>
          <w:rFonts w:ascii="Times New Roman" w:hAnsi="Times New Roman" w:cs="Times New Roman"/>
          <w:sz w:val="26"/>
          <w:szCs w:val="26"/>
        </w:rPr>
        <w:t xml:space="preserve"> некоторую информацию (</w:t>
      </w:r>
      <w:r w:rsidR="00743381">
        <w:rPr>
          <w:rFonts w:ascii="Times New Roman" w:hAnsi="Times New Roman" w:cs="Times New Roman"/>
          <w:sz w:val="26"/>
          <w:szCs w:val="26"/>
        </w:rPr>
        <w:t xml:space="preserve">или </w:t>
      </w:r>
      <w:r w:rsidRPr="00700E2B">
        <w:rPr>
          <w:rFonts w:ascii="Times New Roman" w:hAnsi="Times New Roman" w:cs="Times New Roman"/>
          <w:sz w:val="26"/>
          <w:szCs w:val="26"/>
        </w:rPr>
        <w:t>сообщение). Математически сигнал</w:t>
      </w:r>
      <w:r w:rsidR="00743381">
        <w:rPr>
          <w:rFonts w:ascii="Times New Roman" w:hAnsi="Times New Roman" w:cs="Times New Roman"/>
          <w:sz w:val="26"/>
          <w:szCs w:val="26"/>
        </w:rPr>
        <w:t>, как правило, имеет определенный вид и</w:t>
      </w:r>
      <w:r w:rsidRPr="00700E2B">
        <w:rPr>
          <w:rFonts w:ascii="Times New Roman" w:hAnsi="Times New Roman" w:cs="Times New Roman"/>
          <w:sz w:val="26"/>
          <w:szCs w:val="26"/>
        </w:rPr>
        <w:t xml:space="preserve"> описывается некоторой функцией</w:t>
      </w:r>
      <w:r w:rsidR="00893D2F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</m:t>
        </m:r>
      </m:oMath>
      <w:r w:rsidRPr="00700E2B">
        <w:rPr>
          <w:rFonts w:ascii="Times New Roman" w:hAnsi="Times New Roman" w:cs="Times New Roman"/>
          <w:sz w:val="26"/>
          <w:szCs w:val="26"/>
        </w:rPr>
        <w:t>. Сигналы бывают аналоговыми, диск</w:t>
      </w:r>
      <w:r w:rsidR="00493711">
        <w:rPr>
          <w:rFonts w:ascii="Times New Roman" w:hAnsi="Times New Roman" w:cs="Times New Roman"/>
          <w:sz w:val="26"/>
          <w:szCs w:val="26"/>
        </w:rPr>
        <w:t>ретными и цифровыми.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4C75">
        <w:rPr>
          <w:rFonts w:ascii="Times New Roman" w:hAnsi="Times New Roman" w:cs="Times New Roman"/>
          <w:i/>
          <w:sz w:val="26"/>
          <w:szCs w:val="26"/>
        </w:rPr>
        <w:t>Аналоговый</w:t>
      </w:r>
      <w:r w:rsidR="00893D2F">
        <w:rPr>
          <w:rFonts w:ascii="Times New Roman" w:hAnsi="Times New Roman" w:cs="Times New Roman"/>
          <w:sz w:val="26"/>
          <w:szCs w:val="26"/>
        </w:rPr>
        <w:t xml:space="preserve"> сигнал задается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="00893D2F" w:rsidRPr="00700E2B">
        <w:rPr>
          <w:rFonts w:ascii="Times New Roman" w:hAnsi="Times New Roman" w:cs="Times New Roman"/>
          <w:sz w:val="26"/>
          <w:szCs w:val="26"/>
        </w:rPr>
        <w:t>кусочно-непрерывной</w:t>
      </w:r>
      <w:r w:rsidR="00893D2F"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="00893D2F">
        <w:rPr>
          <w:rFonts w:ascii="Times New Roman" w:hAnsi="Times New Roman" w:cs="Times New Roman"/>
          <w:sz w:val="26"/>
          <w:szCs w:val="26"/>
        </w:rPr>
        <w:t>или непрерывной</w:t>
      </w:r>
      <w:r w:rsidRPr="00700E2B">
        <w:rPr>
          <w:rFonts w:ascii="Times New Roman" w:hAnsi="Times New Roman" w:cs="Times New Roman"/>
          <w:sz w:val="26"/>
          <w:szCs w:val="26"/>
        </w:rPr>
        <w:t xml:space="preserve"> функцией</w:t>
      </w:r>
      <w:r w:rsidR="00893D2F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</m:t>
        </m:r>
      </m:oMath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Default="00C53A68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3A68">
        <w:rPr>
          <w:rFonts w:ascii="Times New Roman" w:hAnsi="Times New Roman" w:cs="Times New Roman"/>
          <w:i/>
          <w:sz w:val="26"/>
          <w:szCs w:val="26"/>
        </w:rPr>
        <w:t>Дискретный</w:t>
      </w:r>
      <w:r>
        <w:rPr>
          <w:rFonts w:ascii="Times New Roman" w:hAnsi="Times New Roman" w:cs="Times New Roman"/>
          <w:sz w:val="26"/>
          <w:szCs w:val="26"/>
        </w:rPr>
        <w:t xml:space="preserve"> же сигнал задается функцией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дискретного аргумента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y = y(nT)</m:t>
        </m:r>
      </m:oMath>
      <w:r w:rsidR="0027229A">
        <w:rPr>
          <w:rFonts w:ascii="Times New Roman" w:hAnsi="Times New Roman" w:cs="Times New Roman"/>
          <w:sz w:val="26"/>
          <w:szCs w:val="26"/>
        </w:rPr>
        <w:t>,</w:t>
      </w:r>
      <w:r w:rsidR="00DA4AC4">
        <w:rPr>
          <w:rFonts w:ascii="Times New Roman" w:hAnsi="Times New Roman" w:cs="Times New Roman"/>
          <w:sz w:val="26"/>
          <w:szCs w:val="26"/>
        </w:rPr>
        <w:t xml:space="preserve"> </w:t>
      </w:r>
      <w:r w:rsidR="0027229A">
        <w:rPr>
          <w:rFonts w:ascii="Times New Roman" w:hAnsi="Times New Roman" w:cs="Times New Roman"/>
          <w:sz w:val="26"/>
          <w:szCs w:val="26"/>
        </w:rPr>
        <w:t>область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определения </w:t>
      </w:r>
      <w:r w:rsidR="0027229A">
        <w:rPr>
          <w:rFonts w:ascii="Times New Roman" w:hAnsi="Times New Roman" w:cs="Times New Roman"/>
          <w:sz w:val="26"/>
          <w:szCs w:val="26"/>
        </w:rPr>
        <w:t xml:space="preserve">которой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D = { nT|n ϵ Z }</m:t>
        </m:r>
      </m:oMath>
      <w:r w:rsidR="001E0A3F">
        <w:rPr>
          <w:rFonts w:ascii="Times New Roman" w:hAnsi="Times New Roman" w:cs="Times New Roman"/>
          <w:sz w:val="26"/>
          <w:szCs w:val="26"/>
        </w:rPr>
        <w:t xml:space="preserve"> </w:t>
      </w:r>
      <w:r w:rsidR="00374936" w:rsidRPr="00700E2B">
        <w:rPr>
          <w:rFonts w:ascii="Times New Roman" w:hAnsi="Times New Roman" w:cs="Times New Roman"/>
          <w:sz w:val="26"/>
          <w:szCs w:val="26"/>
        </w:rPr>
        <w:t>[2].</w:t>
      </w:r>
      <w:r w:rsidR="00F22643">
        <w:rPr>
          <w:rFonts w:ascii="Times New Roman" w:hAnsi="Times New Roman" w:cs="Times New Roman"/>
          <w:sz w:val="26"/>
          <w:szCs w:val="26"/>
        </w:rPr>
        <w:t xml:space="preserve"> Отсчетами сигнала принято называть набор значений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y(nT)</m:t>
        </m:r>
      </m:oMath>
      <w:r w:rsidR="002863E5" w:rsidRPr="002863E5">
        <w:rPr>
          <w:rFonts w:ascii="Times New Roman" w:hAnsi="Times New Roman" w:cs="Times New Roman"/>
          <w:sz w:val="26"/>
          <w:szCs w:val="26"/>
        </w:rPr>
        <w:t xml:space="preserve">. </w:t>
      </w:r>
      <w:r w:rsidR="002863E5">
        <w:rPr>
          <w:rFonts w:ascii="Times New Roman" w:hAnsi="Times New Roman" w:cs="Times New Roman"/>
          <w:sz w:val="26"/>
          <w:szCs w:val="26"/>
        </w:rPr>
        <w:t xml:space="preserve">Величина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T</m:t>
        </m:r>
      </m:oMath>
      <w:r w:rsidR="002863E5">
        <w:rPr>
          <w:rFonts w:ascii="Times New Roman" w:hAnsi="Times New Roman" w:cs="Times New Roman"/>
          <w:sz w:val="26"/>
          <w:szCs w:val="26"/>
        </w:rPr>
        <w:t>,</w:t>
      </w:r>
      <w:r w:rsidR="002863E5" w:rsidRPr="002863E5">
        <w:rPr>
          <w:rFonts w:ascii="Times New Roman" w:hAnsi="Times New Roman" w:cs="Times New Roman"/>
          <w:sz w:val="26"/>
          <w:szCs w:val="26"/>
        </w:rPr>
        <w:t xml:space="preserve"> </w:t>
      </w:r>
      <w:r w:rsidR="002863E5">
        <w:rPr>
          <w:rFonts w:ascii="Times New Roman" w:hAnsi="Times New Roman" w:cs="Times New Roman"/>
          <w:sz w:val="26"/>
          <w:szCs w:val="26"/>
        </w:rPr>
        <w:t>расстояние между соседними отсчётами по оси абсцисс – шаг дискретизации.</w:t>
      </w:r>
    </w:p>
    <w:p w:rsidR="00D65CF4" w:rsidRDefault="00D65CF4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набор значений, которые принимает дискретный сигнал конечен, то такой сигнал называется </w:t>
      </w:r>
      <w:r w:rsidRPr="00D65CF4">
        <w:rPr>
          <w:rFonts w:ascii="Times New Roman" w:hAnsi="Times New Roman" w:cs="Times New Roman"/>
          <w:i/>
          <w:sz w:val="26"/>
          <w:szCs w:val="26"/>
        </w:rPr>
        <w:t>цифровым</w:t>
      </w:r>
      <w:r>
        <w:rPr>
          <w:rFonts w:ascii="Times New Roman" w:hAnsi="Times New Roman" w:cs="Times New Roman"/>
          <w:sz w:val="26"/>
          <w:szCs w:val="26"/>
        </w:rPr>
        <w:t>.</w:t>
      </w:r>
      <w:r w:rsidR="00C17CFB">
        <w:rPr>
          <w:rFonts w:ascii="Times New Roman" w:hAnsi="Times New Roman" w:cs="Times New Roman"/>
          <w:sz w:val="26"/>
          <w:szCs w:val="26"/>
        </w:rPr>
        <w:t xml:space="preserve"> А значения, которые принимает сигнал, называются </w:t>
      </w:r>
      <w:r w:rsidR="00C17CFB" w:rsidRPr="00C17CFB">
        <w:rPr>
          <w:rFonts w:ascii="Times New Roman" w:hAnsi="Times New Roman" w:cs="Times New Roman"/>
          <w:i/>
          <w:sz w:val="26"/>
          <w:szCs w:val="26"/>
        </w:rPr>
        <w:t>уровнями сигнала</w:t>
      </w:r>
      <w:r w:rsidR="00C17CFB">
        <w:rPr>
          <w:rFonts w:ascii="Times New Roman" w:hAnsi="Times New Roman" w:cs="Times New Roman"/>
          <w:sz w:val="26"/>
          <w:szCs w:val="26"/>
        </w:rPr>
        <w:t>.</w:t>
      </w:r>
    </w:p>
    <w:p w:rsidR="00C112D5" w:rsidRPr="002863E5" w:rsidRDefault="00C112D5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реальном мире почти все явления описываются аналоговым сигналом, который не поддается цифровой обработке. Для исследования процессов сигнал преобразуется в дискретный</w:t>
      </w:r>
      <w:r w:rsidR="00E245F4">
        <w:rPr>
          <w:rFonts w:ascii="Times New Roman" w:hAnsi="Times New Roman" w:cs="Times New Roman"/>
          <w:sz w:val="26"/>
          <w:szCs w:val="26"/>
        </w:rPr>
        <w:t xml:space="preserve"> (</w:t>
      </w:r>
      <w:r w:rsidR="00AE4C33">
        <w:rPr>
          <w:rFonts w:ascii="Times New Roman" w:hAnsi="Times New Roman" w:cs="Times New Roman"/>
          <w:sz w:val="26"/>
          <w:szCs w:val="26"/>
        </w:rPr>
        <w:t>дискретизация</w:t>
      </w:r>
      <w:r w:rsidR="00E245F4">
        <w:rPr>
          <w:rFonts w:ascii="Times New Roman" w:hAnsi="Times New Roman" w:cs="Times New Roman"/>
          <w:sz w:val="26"/>
          <w:szCs w:val="26"/>
        </w:rPr>
        <w:t xml:space="preserve"> сигнала)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0" w:name="_Toc91635615"/>
      <w:bookmarkStart w:id="11" w:name="_Toc103636834"/>
      <w:r w:rsidRPr="00700E2B">
        <w:rPr>
          <w:rFonts w:ascii="Times New Roman" w:hAnsi="Times New Roman" w:cs="Times New Roman"/>
          <w:b/>
          <w:sz w:val="28"/>
        </w:rPr>
        <w:t>1.3 Кратно-масштабный анализ</w:t>
      </w:r>
      <w:bookmarkEnd w:id="10"/>
      <w:bookmarkEnd w:id="11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Последовательность подпространств 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}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</w:rPr>
        <w:t xml:space="preserve"> 2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 w:cs="Times New Roman"/>
          <w:sz w:val="26"/>
          <w:szCs w:val="26"/>
        </w:rPr>
        <w:t>, образует кратно-масштабный анализ (КМА), если обладает следующими свойствами [2]: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Подпространства вложены, </w:t>
      </w:r>
      <w:r w:rsidRPr="00700E2B">
        <w:rPr>
          <w:rFonts w:ascii="Cambria Math" w:hAnsi="Cambria Math" w:cs="Cambria Math"/>
          <w:sz w:val="26"/>
          <w:szCs w:val="26"/>
        </w:rPr>
        <w:t>∀𝑚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 xml:space="preserve">: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Если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, то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(2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 xml:space="preserve"> и наоборот.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Существует некоторая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>, целочисленные сдвиги которой {</w:t>
      </w:r>
      <w:proofErr w:type="gramStart"/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proofErr w:type="gramEnd"/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 − </w:t>
      </w:r>
      <w:r w:rsidRPr="00700E2B">
        <w:rPr>
          <w:rFonts w:ascii="Cambria Math" w:hAnsi="Cambria Math" w:cs="Cambria Math"/>
          <w:sz w:val="26"/>
          <w:szCs w:val="26"/>
        </w:rPr>
        <w:t>𝑛</w:t>
      </w:r>
      <w:r w:rsidRPr="00700E2B">
        <w:rPr>
          <w:rFonts w:ascii="Times New Roman" w:hAnsi="Times New Roman"/>
          <w:sz w:val="26"/>
          <w:szCs w:val="26"/>
        </w:rPr>
        <w:t>)}</w:t>
      </w:r>
      <w:r w:rsidRPr="00700E2B">
        <w:rPr>
          <w:rFonts w:ascii="Cambria Math" w:hAnsi="Cambria Math" w:cs="Cambria Math"/>
          <w:sz w:val="26"/>
          <w:szCs w:val="26"/>
        </w:rPr>
        <w:t>𝑛∈𝑍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образуют ортонормированный базис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. Такая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>) называется масштабирующей.</w:t>
      </w:r>
    </w:p>
    <w:p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Для всех подпространств есть единственный общий элемент – нулевой, ∩ </w:t>
      </w:r>
      <w:r w:rsidRPr="00700E2B">
        <w:rPr>
          <w:rFonts w:ascii="Cambria Math" w:hAnsi="Cambria Math" w:cs="Cambria Math"/>
          <w:sz w:val="26"/>
          <w:szCs w:val="26"/>
        </w:rPr>
        <w:t>𝑉𝑚</w:t>
      </w:r>
      <w:r w:rsidRPr="00700E2B">
        <w:rPr>
          <w:rFonts w:ascii="Times New Roman" w:hAnsi="Times New Roman"/>
          <w:sz w:val="26"/>
          <w:szCs w:val="26"/>
        </w:rPr>
        <w:t xml:space="preserve"> = {0},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Замыкание множества всех подпространств является пространством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): </w:t>
      </w:r>
      <w:r w:rsidRPr="00700E2B">
        <w:rPr>
          <w:rFonts w:ascii="Cambria Math" w:hAnsi="Cambria Math" w:cs="Cambria Math"/>
          <w:sz w:val="26"/>
          <w:szCs w:val="26"/>
        </w:rPr>
        <w:t>⋃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sub>
            </m:sSub>
          </m:e>
        </m:acc>
      </m:oMath>
      <w:r w:rsidRPr="00700E2B">
        <w:rPr>
          <w:rFonts w:ascii="Times New Roman" w:hAnsi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2" w:name="_Toc91635616"/>
      <w:bookmarkStart w:id="13" w:name="_Toc103636835"/>
      <w:r w:rsidRPr="00700E2B">
        <w:rPr>
          <w:rFonts w:ascii="Times New Roman" w:hAnsi="Times New Roman" w:cs="Times New Roman"/>
          <w:b/>
          <w:sz w:val="28"/>
        </w:rPr>
        <w:t xml:space="preserve">1.4 </w:t>
      </w:r>
      <w:proofErr w:type="spellStart"/>
      <w:r w:rsidRPr="00700E2B">
        <w:rPr>
          <w:rFonts w:ascii="Times New Roman" w:hAnsi="Times New Roman" w:cs="Times New Roman"/>
          <w:b/>
          <w:sz w:val="28"/>
        </w:rPr>
        <w:t>Вейвлеты</w:t>
      </w:r>
      <w:bookmarkEnd w:id="12"/>
      <w:bookmarkEnd w:id="13"/>
      <w:proofErr w:type="spellEnd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Вейвлеты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– относительно новое понятие для прикладной математики.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-преобразование разбивает данные или функции на составляющее с различными частотами, каждая из которых позже рассматривается отдельно с разрешением, подходящим по масштабу [3].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Обозначим через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подпространство, представляющее собой ортогональное дополнение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94C5E"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Основополагающим утверждением для кратно-масштабном анализе является следующее: для масштабирующей функции найдется такая функция ѱ(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 w:cs="Times New Roman"/>
          <w:sz w:val="26"/>
          <w:szCs w:val="26"/>
        </w:rPr>
        <w:t xml:space="preserve"> , что множество функций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{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(x) = 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ѱ(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 - n)}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∈Z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700E2B">
        <w:rPr>
          <w:rFonts w:ascii="Times New Roman" w:hAnsi="Times New Roman" w:cs="Times New Roman"/>
          <w:sz w:val="26"/>
          <w:szCs w:val="26"/>
        </w:rPr>
        <w:t xml:space="preserve"> образует ортонормированный базис в подпространстве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Функцию, для которой выполняется данное утверждение, принято называть материнским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вейвлетом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Произвольную функцию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можно представить в виде разложения по ортогональному базису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[2]: 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m∈Z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n∈Z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n,m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lastRenderedPageBreak/>
        <w:t xml:space="preserve">Где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𝐴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𝑐</w:t>
      </w:r>
      <w:proofErr w:type="gramStart"/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.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 = </w:t>
      </w:r>
      <w:r w:rsidRPr="00700E2B">
        <w:rPr>
          <w:rFonts w:ascii="Cambria Math" w:hAnsi="Cambria Math" w:cs="Cambria Math"/>
          <w:sz w:val="26"/>
          <w:szCs w:val="26"/>
        </w:rPr>
        <w:t>〈𝑓</w:t>
      </w:r>
      <w:r w:rsidRPr="00700E2B">
        <w:rPr>
          <w:rFonts w:ascii="Times New Roman" w:hAnsi="Times New Roman" w:cs="Times New Roman"/>
          <w:sz w:val="26"/>
          <w:szCs w:val="26"/>
        </w:rPr>
        <w:t>, ѱ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〉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Таким образом, материнский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можно представить с помощью базиса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= √2 φ(2x - n)}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ϵ 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ѱ(x) = √2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2x-n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    (*)</m:t>
              </m:r>
            </m:e>
          </m:nary>
        </m:oMath>
      </m:oMathPara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〈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.0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m+1.n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 = 〈ѱ,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. Уравнение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называется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масштабирующим для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E433FB" w:rsidRDefault="00E433FB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Приведем пример изображения после </w:t>
      </w:r>
      <w:proofErr w:type="spellStart"/>
      <w:r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>
        <w:rPr>
          <w:rFonts w:ascii="Times New Roman" w:hAnsi="Times New Roman" w:cs="Times New Roman"/>
          <w:sz w:val="26"/>
          <w:szCs w:val="26"/>
        </w:rPr>
        <w:t>-преобразования.</w:t>
      </w:r>
    </w:p>
    <w:p w:rsidR="00E433FB" w:rsidRDefault="00E433FB" w:rsidP="00E433FB">
      <w:pPr>
        <w:keepNext/>
        <w:spacing w:line="360" w:lineRule="auto"/>
        <w:ind w:firstLine="709"/>
        <w:jc w:val="both"/>
      </w:pPr>
      <w:r w:rsidRPr="007328C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3C7E12" wp14:editId="00BD5FCB">
            <wp:extent cx="5756365" cy="5492868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81" b="5397"/>
                    <a:stretch/>
                  </pic:blipFill>
                  <pic:spPr>
                    <a:xfrm>
                      <a:off x="0" y="0"/>
                      <a:ext cx="5756365" cy="549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FB" w:rsidRDefault="00E433FB" w:rsidP="00E433FB">
      <w:pPr>
        <w:pStyle w:val="aa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F81F9F">
        <w:t xml:space="preserve">. </w:t>
      </w:r>
      <w:r>
        <w:t xml:space="preserve">Пример </w:t>
      </w:r>
      <w:proofErr w:type="spellStart"/>
      <w:r>
        <w:t>вейвлет</w:t>
      </w:r>
      <w:proofErr w:type="spellEnd"/>
      <w:r>
        <w:t>-преобразования</w:t>
      </w:r>
    </w:p>
    <w:p w:rsidR="00E433FB" w:rsidRDefault="00E433FB" w:rsidP="00E433FB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Здесь </w:t>
      </w:r>
      <w:r>
        <w:rPr>
          <w:rFonts w:ascii="Times New Roman" w:hAnsi="Times New Roman" w:cs="Times New Roman"/>
          <w:sz w:val="26"/>
          <w:szCs w:val="26"/>
          <w:lang w:val="en-US"/>
        </w:rPr>
        <w:t>HL</w:t>
      </w:r>
      <w:r>
        <w:rPr>
          <w:rFonts w:ascii="Times New Roman" w:hAnsi="Times New Roman" w:cs="Times New Roman"/>
          <w:sz w:val="26"/>
          <w:szCs w:val="26"/>
        </w:rPr>
        <w:t xml:space="preserve"> –последовательное применение высокочастотной, после чего низкочастотной фильтрации, </w:t>
      </w:r>
      <w:r>
        <w:rPr>
          <w:rFonts w:ascii="Times New Roman" w:hAnsi="Times New Roman" w:cs="Times New Roman"/>
          <w:sz w:val="26"/>
          <w:szCs w:val="26"/>
          <w:lang w:val="en-US"/>
        </w:rPr>
        <w:t>LH</w:t>
      </w:r>
      <w:r w:rsidRPr="007328C0"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 xml:space="preserve">последовательное применение низкочастотной фильтрации, после чего высокочастотной фильтрации. </w:t>
      </w:r>
      <w:r>
        <w:rPr>
          <w:rFonts w:ascii="Times New Roman" w:hAnsi="Times New Roman" w:cs="Times New Roman"/>
          <w:sz w:val="26"/>
          <w:szCs w:val="26"/>
          <w:lang w:val="en-US"/>
        </w:rPr>
        <w:t>HH</w:t>
      </w:r>
      <w:r w:rsidRPr="00F81F9F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дважды примененная </w:t>
      </w:r>
      <w:proofErr w:type="spellStart"/>
      <w:r>
        <w:rPr>
          <w:rFonts w:ascii="Times New Roman" w:hAnsi="Times New Roman" w:cs="Times New Roman"/>
          <w:sz w:val="26"/>
          <w:szCs w:val="26"/>
        </w:rPr>
        <w:t>высокочатстоная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фильтрация.</w:t>
      </w:r>
    </w:p>
    <w:p w:rsidR="00E433FB" w:rsidRPr="008A1FDA" w:rsidRDefault="00E433FB" w:rsidP="008A1FD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 рисунке 1 хорошо видно, что каждый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саббэнд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передает определенную составляющую изображения, например, вертикальные контуры.</w:t>
      </w:r>
    </w:p>
    <w:p w:rsidR="00374936" w:rsidRPr="00700E2B" w:rsidRDefault="00374936" w:rsidP="00374936">
      <w:pPr>
        <w:pStyle w:val="2"/>
        <w:spacing w:line="360" w:lineRule="auto"/>
        <w:ind w:left="1789"/>
        <w:jc w:val="center"/>
        <w:rPr>
          <w:rFonts w:ascii="Times New Roman" w:hAnsi="Times New Roman" w:cs="Times New Roman"/>
          <w:b/>
          <w:sz w:val="28"/>
        </w:rPr>
      </w:pPr>
      <w:bookmarkStart w:id="14" w:name="_Toc103636836"/>
      <w:r w:rsidRPr="00E2351F">
        <w:rPr>
          <w:rFonts w:ascii="Times New Roman" w:hAnsi="Times New Roman" w:cs="Times New Roman"/>
          <w:b/>
          <w:sz w:val="28"/>
        </w:rPr>
        <w:t>1.</w:t>
      </w:r>
      <w:r w:rsidRPr="00594EF5">
        <w:rPr>
          <w:rFonts w:ascii="Times New Roman" w:hAnsi="Times New Roman" w:cs="Times New Roman"/>
          <w:b/>
          <w:sz w:val="28"/>
        </w:rPr>
        <w:t>5</w:t>
      </w:r>
      <w:r w:rsidRPr="00700E2B">
        <w:rPr>
          <w:rFonts w:ascii="Times New Roman" w:hAnsi="Times New Roman" w:cs="Times New Roman"/>
          <w:b/>
          <w:sz w:val="28"/>
        </w:rPr>
        <w:t xml:space="preserve"> </w:t>
      </w:r>
      <w:bookmarkStart w:id="15" w:name="_Toc91635617"/>
      <w:proofErr w:type="spellStart"/>
      <w:r w:rsidRPr="00700E2B">
        <w:rPr>
          <w:rFonts w:ascii="Times New Roman" w:hAnsi="Times New Roman" w:cs="Times New Roman"/>
          <w:b/>
          <w:sz w:val="28"/>
        </w:rPr>
        <w:t>Вейвлет</w:t>
      </w:r>
      <w:proofErr w:type="spellEnd"/>
      <w:r w:rsidRPr="00700E2B">
        <w:rPr>
          <w:rFonts w:ascii="Times New Roman" w:hAnsi="Times New Roman" w:cs="Times New Roman"/>
          <w:b/>
          <w:sz w:val="28"/>
        </w:rPr>
        <w:t xml:space="preserve"> ряды</w:t>
      </w:r>
      <w:bookmarkEnd w:id="14"/>
      <w:bookmarkEnd w:id="15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⨁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является ортогональным дополнением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, вещественная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может быть представлена разложением масштабирующей функции в подпространстве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и некоторыми из разложений материнского вейвлета в подпространствах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j0+1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….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[2]. </w:t>
      </w:r>
      <w:r w:rsidRPr="00700E2B">
        <w:rPr>
          <w:rFonts w:ascii="Times New Roman" w:hAnsi="Times New Roman" w:cs="Times New Roman"/>
          <w:sz w:val="26"/>
          <w:szCs w:val="26"/>
        </w:rPr>
        <w:t>Следовательно, имеет место представление вида: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j=j0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(k)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j,k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(x) </m:t>
                      </m:r>
                    </m:e>
                  </m:nary>
                </m:e>
              </m:nary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 w:rsidRPr="00700E2B">
        <w:rPr>
          <w:rFonts w:ascii="Times New Roman" w:eastAsiaTheme="minorEastAsia" w:hAnsi="Times New Roman" w:cs="Times New Roman"/>
          <w:sz w:val="26"/>
          <w:szCs w:val="26"/>
          <w:lang w:val="en-US"/>
        </w:rPr>
        <w:t>j</w:t>
      </w:r>
      <w:r w:rsidRPr="00700E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произвольный начальный масштаб,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(k)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коэффициенты приближений,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 деталей.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случае, когда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дискретная, полученная последовательность называется дискретным </w:t>
      </w:r>
      <w:proofErr w:type="spellStart"/>
      <w:r w:rsidRPr="00700E2B">
        <w:rPr>
          <w:rFonts w:ascii="Times New Roman" w:eastAsiaTheme="minorEastAsia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eastAsiaTheme="minorEastAsia" w:hAnsi="Times New Roman" w:cs="Times New Roman"/>
          <w:sz w:val="26"/>
          <w:szCs w:val="26"/>
        </w:rPr>
        <w:t>-преобразования.</w:t>
      </w:r>
    </w:p>
    <w:p w:rsidR="00920B34" w:rsidRDefault="00920B34" w:rsidP="00803E7F">
      <w:pPr>
        <w:pStyle w:val="2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03E7F">
        <w:rPr>
          <w:rFonts w:ascii="Times New Roman" w:eastAsiaTheme="minorEastAsia" w:hAnsi="Times New Roman" w:cs="Times New Roman"/>
          <w:b/>
          <w:sz w:val="28"/>
          <w:szCs w:val="28"/>
        </w:rPr>
        <w:t>1.5 Квантование</w:t>
      </w:r>
    </w:p>
    <w:p w:rsidR="008D5A3F" w:rsidRDefault="008D5A3F" w:rsidP="008D5A3F">
      <w:r>
        <w:t>Квантованием называется разбиение возможных значений сигнала на конечное число элементов (уровней) и округление</w:t>
      </w:r>
      <w:r w:rsidR="00B12AD2">
        <w:t xml:space="preserve"> значений с</w:t>
      </w:r>
      <w:bookmarkStart w:id="16" w:name="_GoBack"/>
      <w:bookmarkEnd w:id="16"/>
      <w:r w:rsidR="00B12AD2">
        <w:t>игнала до этих значений. В обработке изображений квантование необходимо для сокращения объема информации, необходимой для передачи сигнала.</w:t>
      </w:r>
    </w:p>
    <w:p w:rsidR="00192AF9" w:rsidRDefault="00192AF9" w:rsidP="008D5A3F"/>
    <w:p w:rsidR="00192AF9" w:rsidRPr="008400BD" w:rsidRDefault="00192AF9" w:rsidP="008400BD">
      <w:pPr>
        <w:jc w:val="center"/>
        <w:rPr>
          <w:b/>
          <w:color w:val="FF0000"/>
        </w:rPr>
      </w:pPr>
      <w:r w:rsidRPr="008400BD">
        <w:rPr>
          <w:b/>
          <w:color w:val="FF0000"/>
        </w:rPr>
        <w:t>ДОПИСАТЬ ПРО МЕРТВУЮ ЗОНУ</w:t>
      </w:r>
    </w:p>
    <w:p w:rsidR="00192AF9" w:rsidRPr="008D5A3F" w:rsidRDefault="00192AF9" w:rsidP="008D5A3F"/>
    <w:p w:rsidR="00F87869" w:rsidRPr="00F87869" w:rsidRDefault="00F87869" w:rsidP="00F87869">
      <w:r w:rsidRPr="00F87869">
        <w:t xml:space="preserve">Проквантованный  сигнал получается из исходного сигнала </w:t>
      </w:r>
      <m:oMath>
        <m:r>
          <w:rPr>
            <w:rFonts w:ascii="Cambria Math" w:hAnsi="Cambria Math"/>
          </w:rPr>
          <m:t>Y </m:t>
        </m:r>
      </m:oMath>
      <w:r w:rsidRPr="00F87869">
        <w:t>по формуле:</w:t>
      </w:r>
    </w:p>
    <w:p w:rsidR="00F87869" w:rsidRPr="00F87869" w:rsidRDefault="008400BD" w:rsidP="00F87869">
      <m:oMathPara>
        <m:oMathParaPr>
          <m:jc m:val="centerGroup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d>
        </m:oMath>
      </m:oMathPara>
    </w:p>
    <w:p w:rsidR="00F87869" w:rsidRPr="00F87869" w:rsidRDefault="00F87869" w:rsidP="00F87869">
      <w:r w:rsidRPr="00F87869"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 w:rsidRPr="00F87869">
        <w:t xml:space="preserve"> –шаг квантования, а оператор </w:t>
      </w:r>
      <m:oMath>
        <m:r>
          <w:rPr>
            <w:rFonts w:ascii="Cambria Math" w:hAnsi="Cambria Math"/>
          </w:rPr>
          <m:t>[]</m:t>
        </m:r>
      </m:oMath>
      <w:r w:rsidRPr="00F87869">
        <w:t xml:space="preserve"> означает взятие целой части числа.</w:t>
      </w:r>
    </w:p>
    <w:p w:rsidR="006862A4" w:rsidRDefault="006862A4" w:rsidP="00F87869"/>
    <w:p w:rsidR="00F87869" w:rsidRDefault="00192AF9" w:rsidP="00F87869">
      <w:r>
        <w:t xml:space="preserve">Чтобы получить исходный сигнал необходимо выполнить </w:t>
      </w:r>
      <w:proofErr w:type="spellStart"/>
      <w:r w:rsidRPr="00192AF9">
        <w:rPr>
          <w:i/>
        </w:rPr>
        <w:t>деквантование</w:t>
      </w:r>
      <w:proofErr w:type="spellEnd"/>
      <w:r>
        <w:t xml:space="preserve">. </w:t>
      </w:r>
      <w:proofErr w:type="spellStart"/>
      <w:r w:rsidR="00F87869" w:rsidRPr="00F87869">
        <w:t>Деквантование</w:t>
      </w:r>
      <w:proofErr w:type="spellEnd"/>
      <w:r w:rsidR="00F87869" w:rsidRPr="00F87869">
        <w:t xml:space="preserve"> происходит по формуле:</w:t>
      </w:r>
    </w:p>
    <w:p w:rsidR="00F87869" w:rsidRPr="00F87869" w:rsidRDefault="00F87869" w:rsidP="00F87869"/>
    <w:p w:rsidR="00DF54D3" w:rsidRPr="00D876AB" w:rsidRDefault="008400BD" w:rsidP="00D876AB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&gt;0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0, при </m:t>
                  </m:r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920B34" w:rsidRDefault="00192AF9" w:rsidP="00920B34">
      <w:r>
        <w:t>Графически соотношение проквантованного сигнала и исходного выглядит следующим образом:</w:t>
      </w:r>
    </w:p>
    <w:p w:rsidR="00192AF9" w:rsidRPr="00920B34" w:rsidRDefault="00192AF9" w:rsidP="00920B34">
      <w:r w:rsidRPr="00F87869">
        <w:rPr>
          <w:noProof/>
        </w:rPr>
        <w:lastRenderedPageBreak/>
        <w:drawing>
          <wp:inline distT="0" distB="0" distL="0" distR="0" wp14:anchorId="5C994877" wp14:editId="7F7DDEDC">
            <wp:extent cx="5940425" cy="3760470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26"/>
                    <a:stretch/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7" w:name="_Toc91635618"/>
      <w:bookmarkStart w:id="18" w:name="_Toc103636837"/>
      <w:r w:rsidRPr="00700E2B">
        <w:rPr>
          <w:rFonts w:ascii="Times New Roman" w:hAnsi="Times New Roman" w:cs="Times New Roman"/>
          <w:b/>
          <w:sz w:val="28"/>
        </w:rPr>
        <w:t>1.6 Арифметическое кодирование</w:t>
      </w:r>
      <w:bookmarkEnd w:id="17"/>
      <w:bookmarkEnd w:id="18"/>
    </w:p>
    <w:p w:rsidR="00374936" w:rsidRPr="00700E2B" w:rsidRDefault="00E97954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Арифметическим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кодированием называется отображение слов алфавита с заданным распределение вероятностей на множество двоичных слов [4].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Основанная идея арифметического кодирования заключается в следующем: слова алфавита сортируются по возрастанию вероятности их появления, пропорционально этим вероятностям делится интервал от 0 до 1. Каждая часть такого интервала соответствует двоичному представлению слова исходного алфавита. Таким образом, для наиболее часто встречающихся слов будут использоваться наиболее компактные представления.</w:t>
      </w:r>
    </w:p>
    <w:p w:rsidR="00093C81" w:rsidRPr="000935F1" w:rsidRDefault="00093C81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093C81" w:rsidRPr="00F9545E" w:rsidRDefault="00093C81" w:rsidP="00374936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9545E">
        <w:rPr>
          <w:rFonts w:ascii="Times New Roman" w:hAnsi="Times New Roman" w:cs="Times New Roman"/>
          <w:b/>
          <w:color w:val="FF0000"/>
          <w:sz w:val="26"/>
          <w:szCs w:val="26"/>
        </w:rPr>
        <w:t>ЗДЕСЬ ДОЛЖЕН БЫТЬ ПРИМЕР КОДИРОВАНИЯ</w:t>
      </w:r>
    </w:p>
    <w:p w:rsidR="00E46468" w:rsidRDefault="00E46468" w:rsidP="002928EB">
      <w:pPr>
        <w:pStyle w:val="2"/>
        <w:jc w:val="center"/>
        <w:rPr>
          <w:b/>
          <w:sz w:val="28"/>
          <w:szCs w:val="28"/>
        </w:rPr>
      </w:pPr>
      <w:r w:rsidRPr="002928EB">
        <w:rPr>
          <w:b/>
          <w:sz w:val="28"/>
          <w:szCs w:val="28"/>
        </w:rPr>
        <w:lastRenderedPageBreak/>
        <w:t>1.8 Контекстное кодирование</w:t>
      </w:r>
    </w:p>
    <w:p w:rsidR="002928EB" w:rsidRPr="002928EB" w:rsidRDefault="002928EB" w:rsidP="002928EB">
      <w:r w:rsidRPr="002928EB">
        <w:rPr>
          <w:noProof/>
        </w:rPr>
        <w:drawing>
          <wp:inline distT="0" distB="0" distL="0" distR="0" wp14:anchorId="210D624D" wp14:editId="002C3910">
            <wp:extent cx="5938192" cy="5799908"/>
            <wp:effectExtent l="0" t="0" r="5715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22" b="3112"/>
                    <a:stretch/>
                  </pic:blipFill>
                  <pic:spPr>
                    <a:xfrm>
                      <a:off x="0" y="0"/>
                      <a:ext cx="5938192" cy="5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68" w:rsidRPr="00E46468" w:rsidRDefault="00E46468" w:rsidP="00E46468"/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9" w:name="_Toc103636838"/>
      <w:r w:rsidRPr="00BA47BF">
        <w:rPr>
          <w:rFonts w:ascii="Times New Roman" w:hAnsi="Times New Roman" w:cs="Times New Roman"/>
          <w:b/>
          <w:sz w:val="28"/>
          <w:szCs w:val="28"/>
        </w:rPr>
        <w:t>1.7 Машинное обучение</w:t>
      </w:r>
      <w:bookmarkEnd w:id="19"/>
    </w:p>
    <w:p w:rsidR="00527509" w:rsidRPr="005162A8" w:rsidRDefault="0052750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Машинное обучение представляет собой науку (и искусство) программирования компьютеров для того, чтобы они могли обучаться на основе данных.</w:t>
      </w:r>
    </w:p>
    <w:p w:rsidR="00907960" w:rsidRPr="005162A8" w:rsidRDefault="00814C15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Методы машинного обучения делятся на четыре вида: обучение с учителем, обучение без учителя, частичное обучение, обучение с подкреплением.</w:t>
      </w:r>
      <w:r w:rsidR="00C51590" w:rsidRPr="005162A8">
        <w:rPr>
          <w:rFonts w:ascii="Times New Roman" w:hAnsi="Times New Roman" w:cs="Times New Roman"/>
          <w:sz w:val="26"/>
          <w:szCs w:val="26"/>
        </w:rPr>
        <w:t xml:space="preserve"> [8]</w:t>
      </w:r>
    </w:p>
    <w:p w:rsidR="00474F61" w:rsidRPr="005162A8" w:rsidRDefault="00474F61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При обучении с учителем данные, которые планируется использовать в системе, поставляются с метками (желательные решения).</w:t>
      </w:r>
      <w:r w:rsidR="00E21802" w:rsidRPr="005162A8">
        <w:rPr>
          <w:rFonts w:ascii="Times New Roman" w:hAnsi="Times New Roman" w:cs="Times New Roman"/>
          <w:sz w:val="26"/>
          <w:szCs w:val="26"/>
        </w:rPr>
        <w:t xml:space="preserve"> Числовые характеристики, используемые для нахождения метки, называются признаками.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Матрицу, строки которой состоят из набора признаков, соответствующих одной </w:t>
      </w:r>
      <w:r w:rsidR="00E03895" w:rsidRPr="005162A8">
        <w:rPr>
          <w:rFonts w:ascii="Times New Roman" w:hAnsi="Times New Roman" w:cs="Times New Roman"/>
          <w:sz w:val="26"/>
          <w:szCs w:val="26"/>
        </w:rPr>
        <w:lastRenderedPageBreak/>
        <w:t>целевой метке, будем обозначать</w:t>
      </w:r>
      <w:r w:rsidR="007826D8" w:rsidRPr="005162A8">
        <w:rPr>
          <w:rFonts w:ascii="Times New Roman" w:hAnsi="Times New Roman" w:cs="Times New Roman"/>
          <w:sz w:val="26"/>
          <w:szCs w:val="26"/>
        </w:rPr>
        <w:t xml:space="preserve"> за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Вектор-столбец желательных решений -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</w:t>
      </w:r>
      <w:r w:rsidR="00190192" w:rsidRPr="005162A8">
        <w:rPr>
          <w:rFonts w:ascii="Times New Roman" w:hAnsi="Times New Roman" w:cs="Times New Roman"/>
          <w:sz w:val="26"/>
          <w:szCs w:val="26"/>
        </w:rPr>
        <w:t>Набор данных с признаками и метками называется обучающей выборкой.</w:t>
      </w:r>
    </w:p>
    <w:p w:rsidR="00A23479" w:rsidRPr="005162A8" w:rsidRDefault="00A2347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Как пример обучения с учителем можно рассмотреть задачу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регрессии</w:t>
      </w:r>
      <w:r w:rsidRPr="005162A8">
        <w:rPr>
          <w:rFonts w:ascii="Times New Roman" w:hAnsi="Times New Roman" w:cs="Times New Roman"/>
          <w:sz w:val="26"/>
          <w:szCs w:val="26"/>
        </w:rPr>
        <w:t>.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Суть данной задачи состоит в том, чтобы по числовым признакам восстановить значение метки. Например, спрогнозировать цену автомобиля в зависимости от его пробега, модели, возраста. Еще одной типичной задачей обучения с учителем является задача классификации</w:t>
      </w:r>
      <w:r w:rsidR="00A22D93" w:rsidRPr="005162A8">
        <w:rPr>
          <w:rFonts w:ascii="Times New Roman" w:hAnsi="Times New Roman" w:cs="Times New Roman"/>
          <w:sz w:val="26"/>
          <w:szCs w:val="26"/>
        </w:rPr>
        <w:t>.</w:t>
      </w:r>
      <w:r w:rsidR="001210F5" w:rsidRPr="005162A8">
        <w:rPr>
          <w:rFonts w:ascii="Times New Roman" w:hAnsi="Times New Roman" w:cs="Times New Roman"/>
          <w:sz w:val="26"/>
          <w:szCs w:val="26"/>
        </w:rPr>
        <w:t xml:space="preserve"> Классификация отличается от регрессии конечностью множества возможных значений метки.</w:t>
      </w:r>
    </w:p>
    <w:p w:rsidR="008E58D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0" w:name="_Toc103636839"/>
      <w:r w:rsidRPr="00BA47BF">
        <w:rPr>
          <w:rFonts w:ascii="Times New Roman" w:hAnsi="Times New Roman" w:cs="Times New Roman"/>
          <w:b/>
          <w:sz w:val="28"/>
          <w:szCs w:val="28"/>
        </w:rPr>
        <w:t xml:space="preserve">1.8 </w:t>
      </w:r>
      <w:r w:rsidR="00787F3E">
        <w:rPr>
          <w:rFonts w:ascii="Times New Roman" w:hAnsi="Times New Roman" w:cs="Times New Roman"/>
          <w:b/>
          <w:sz w:val="28"/>
          <w:szCs w:val="28"/>
        </w:rPr>
        <w:t>Квадратичная</w:t>
      </w:r>
      <w:r w:rsidRPr="00BA47BF">
        <w:rPr>
          <w:rFonts w:ascii="Times New Roman" w:hAnsi="Times New Roman" w:cs="Times New Roman"/>
          <w:b/>
          <w:sz w:val="28"/>
          <w:szCs w:val="28"/>
        </w:rPr>
        <w:t xml:space="preserve"> регрессия</w:t>
      </w:r>
      <w:bookmarkEnd w:id="20"/>
    </w:p>
    <w:p w:rsidR="006F5603" w:rsidRPr="00836DC7" w:rsidRDefault="0085536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Рассмотри более подробно алгоритм </w:t>
      </w:r>
      <w:r w:rsidR="008500EC">
        <w:rPr>
          <w:rFonts w:ascii="Times New Roman" w:hAnsi="Times New Roman" w:cs="Times New Roman"/>
          <w:sz w:val="26"/>
          <w:szCs w:val="26"/>
        </w:rPr>
        <w:t>квадратичной</w:t>
      </w:r>
      <w:r w:rsidR="00C51590" w:rsidRPr="00836DC7">
        <w:rPr>
          <w:rFonts w:ascii="Times New Roman" w:hAnsi="Times New Roman" w:cs="Times New Roman"/>
          <w:sz w:val="26"/>
          <w:szCs w:val="26"/>
        </w:rPr>
        <w:t xml:space="preserve"> регрессии.</w:t>
      </w:r>
      <w:r w:rsidR="00190192" w:rsidRPr="00836DC7">
        <w:rPr>
          <w:rFonts w:ascii="Times New Roman" w:hAnsi="Times New Roman" w:cs="Times New Roman"/>
          <w:sz w:val="26"/>
          <w:szCs w:val="26"/>
        </w:rPr>
        <w:t xml:space="preserve"> Пу</w:t>
      </w:r>
      <w:r w:rsidR="00616EA0" w:rsidRPr="00836DC7">
        <w:rPr>
          <w:rFonts w:ascii="Times New Roman" w:hAnsi="Times New Roman" w:cs="Times New Roman"/>
          <w:sz w:val="26"/>
          <w:szCs w:val="26"/>
        </w:rPr>
        <w:t xml:space="preserve">сть задана обучающая выборка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=(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…, 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))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 при </w:t>
      </w:r>
      <m:oMath>
        <m:r>
          <w:rPr>
            <w:rFonts w:ascii="Cambria Math" w:hAnsi="Cambria Math" w:cs="Times New Roman"/>
            <w:sz w:val="26"/>
            <w:szCs w:val="26"/>
          </w:rPr>
          <m:t>i=1, …, l</m:t>
        </m:r>
      </m:oMath>
      <w:r w:rsidR="00190192" w:rsidRPr="00836DC7">
        <w:rPr>
          <w:rFonts w:ascii="Times New Roman" w:hAnsi="Times New Roman" w:cs="Times New Roman"/>
          <w:sz w:val="26"/>
          <w:szCs w:val="26"/>
        </w:rPr>
        <w:t>.</w:t>
      </w:r>
    </w:p>
    <w:p w:rsidR="0054080C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Задача </w:t>
      </w:r>
      <w:r w:rsidR="00CE6B87">
        <w:rPr>
          <w:rFonts w:ascii="Times New Roman" w:hAnsi="Times New Roman" w:cs="Times New Roman"/>
          <w:sz w:val="26"/>
          <w:szCs w:val="26"/>
        </w:rPr>
        <w:t>квадратичной</w:t>
      </w:r>
      <w:r w:rsidRPr="00836DC7">
        <w:rPr>
          <w:rFonts w:ascii="Times New Roman" w:hAnsi="Times New Roman" w:cs="Times New Roman"/>
          <w:sz w:val="26"/>
          <w:szCs w:val="26"/>
        </w:rPr>
        <w:t xml:space="preserve"> регрессии состоит в нахождении функции, которая лучше всего приближает значение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54080C" w:rsidRPr="00836DC7">
        <w:rPr>
          <w:rFonts w:ascii="Times New Roman" w:hAnsi="Times New Roman" w:cs="Times New Roman"/>
          <w:sz w:val="26"/>
          <w:szCs w:val="26"/>
        </w:rPr>
        <w:t xml:space="preserve"> [9]:</w:t>
      </w: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AX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C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="002F2B80">
        <w:rPr>
          <w:rFonts w:ascii="Times New Roman" w:hAnsi="Times New Roman" w:cs="Times New Roman"/>
          <w:sz w:val="26"/>
          <w:szCs w:val="26"/>
        </w:rPr>
        <w:t xml:space="preserve"> – матрицы</w:t>
      </w:r>
      <w:r w:rsidRPr="00836DC7">
        <w:rPr>
          <w:rFonts w:ascii="Times New Roman" w:hAnsi="Times New Roman" w:cs="Times New Roman"/>
          <w:sz w:val="26"/>
          <w:szCs w:val="26"/>
        </w:rPr>
        <w:t xml:space="preserve"> весовых коэффициентов,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свободный член.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Для того, чтобы найти матрицы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мы составим функцию вида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которую назовем функцией потерь. Можно взять функции другого вида, но мы остановимся на этой.</w:t>
      </w:r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Теперь задача регрессии может быть записана в виде задачи минимизации функции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L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→min</m:t>
          </m:r>
        </m:oMath>
      </m:oMathPara>
    </w:p>
    <w:p w:rsidR="00970F8E" w:rsidRPr="00836DC7" w:rsidRDefault="00EE1D46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Таким образом,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минимизируя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ведённую нами функцию потерь, мы сможем вычислить значения </w:t>
      </w:r>
      <m:oMath>
        <m:r>
          <w:rPr>
            <w:rFonts w:ascii="Cambria Math" w:hAnsi="Cambria Math" w:cs="Times New Roman"/>
            <w:sz w:val="26"/>
            <w:szCs w:val="26"/>
          </w:rPr>
          <m:t>A, B, 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такие, при которых выражение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AX</m:t>
        </m:r>
        <m: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будет «предсказывать» величину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.</w:t>
      </w:r>
    </w:p>
    <w:p w:rsidR="00222E5E" w:rsidRPr="00222E5E" w:rsidRDefault="00222E5E" w:rsidP="00855363"/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1" w:name="_Toc103636840"/>
      <w:r w:rsidRPr="00BA47BF">
        <w:rPr>
          <w:rFonts w:ascii="Times New Roman" w:hAnsi="Times New Roman" w:cs="Times New Roman"/>
          <w:b/>
          <w:sz w:val="28"/>
          <w:szCs w:val="28"/>
        </w:rPr>
        <w:lastRenderedPageBreak/>
        <w:t>1.9 Случайный лес</w:t>
      </w:r>
      <w:bookmarkEnd w:id="21"/>
    </w:p>
    <w:p w:rsidR="00210E4C" w:rsidRDefault="00B85518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Для начала</w:t>
      </w:r>
      <w:r w:rsidR="00210E4C" w:rsidRPr="00836DC7">
        <w:rPr>
          <w:rFonts w:ascii="Times New Roman" w:hAnsi="Times New Roman" w:cs="Times New Roman"/>
          <w:sz w:val="26"/>
          <w:szCs w:val="26"/>
        </w:rPr>
        <w:t xml:space="preserve"> введем понятие дерева реш</w:t>
      </w:r>
      <w:r w:rsidR="002C7433" w:rsidRPr="00836DC7">
        <w:rPr>
          <w:rFonts w:ascii="Times New Roman" w:hAnsi="Times New Roman" w:cs="Times New Roman"/>
          <w:sz w:val="26"/>
          <w:szCs w:val="26"/>
        </w:rPr>
        <w:t>ений, для этого опишем алгоритм его построения.</w:t>
      </w:r>
    </w:p>
    <w:p w:rsidR="00C30BE6" w:rsidRPr="00836DC7" w:rsidRDefault="00C30BE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30B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C93055" wp14:editId="614FFCC0">
            <wp:extent cx="4232500" cy="3723590"/>
            <wp:effectExtent l="0" t="0" r="0" b="0"/>
            <wp:docPr id="4098" name="Picture 2" descr="алгоритм / Решающее дерево /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алгоритм / Решающее дерево / Матема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87"/>
                    <a:stretch/>
                  </pic:blipFill>
                  <pic:spPr bwMode="auto">
                    <a:xfrm>
                      <a:off x="0" y="0"/>
                      <a:ext cx="4232500" cy="37235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D43A76" w:rsidRPr="00836DC7" w:rsidRDefault="002C7433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Обучающая выборка разбивается на две части и помещается в узлы дерева таким образом, чтобы попавшие в разные сегменты выборки данные максимально различались по зависимой переменной (какому-нибудь признаку). </w:t>
      </w:r>
      <w:r w:rsidR="008F26D7" w:rsidRPr="00836DC7">
        <w:rPr>
          <w:rFonts w:ascii="Times New Roman" w:hAnsi="Times New Roman" w:cs="Times New Roman"/>
          <w:sz w:val="26"/>
          <w:szCs w:val="26"/>
        </w:rPr>
        <w:t>Далее для каждого узла вычисляется среднее значение признака и выносится решение – прогноз среднего значения целевой переменной. Полученные в результате узлы аналогично разбиваются на две части. В итоге формируется иерархическая структура, содержащая в себе зависимость между признаками и метками, которая называется деревом.</w:t>
      </w:r>
      <w:r w:rsidR="00D43A76" w:rsidRPr="00836DC7">
        <w:rPr>
          <w:rFonts w:ascii="Times New Roman" w:hAnsi="Times New Roman" w:cs="Times New Roman"/>
          <w:sz w:val="26"/>
          <w:szCs w:val="26"/>
        </w:rPr>
        <w:t xml:space="preserve"> Прогнозом целевой метки будут листья полученного древа [11].</w:t>
      </w:r>
    </w:p>
    <w:p w:rsidR="00D43A76" w:rsidRDefault="00D43A7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Идея случайного леса заключается в том, чтобы из исходного набора данных извлечь случайные выборки (с возвращением), на каждой такой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подвыборке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обучить решающее дерево. Позже, чтобы получить прогноз леса, собираются ответы всех деревьев и усредняются.</w:t>
      </w:r>
    </w:p>
    <w:p w:rsidR="00EF4B9A" w:rsidRPr="00700E2B" w:rsidRDefault="00EF4B9A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22" w:name="_Toc91635624"/>
      <w:bookmarkStart w:id="23" w:name="_Toc103636841"/>
      <w:r w:rsidRPr="00700E2B">
        <w:rPr>
          <w:rFonts w:ascii="Times New Roman" w:hAnsi="Times New Roman" w:cs="Times New Roman"/>
          <w:b/>
          <w:szCs w:val="26"/>
        </w:rPr>
        <w:lastRenderedPageBreak/>
        <w:t xml:space="preserve">Список </w:t>
      </w:r>
      <w:bookmarkEnd w:id="22"/>
      <w:r w:rsidR="006737D9">
        <w:rPr>
          <w:rFonts w:ascii="Times New Roman" w:hAnsi="Times New Roman" w:cs="Times New Roman"/>
          <w:b/>
          <w:szCs w:val="26"/>
        </w:rPr>
        <w:t>использованной литературы</w:t>
      </w:r>
      <w:bookmarkEnd w:id="23"/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[1]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Д.С.Ватолин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 «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Алгоритмы </w:t>
      </w:r>
      <w:proofErr w:type="spellStart"/>
      <w:r w:rsidRPr="00C11F13">
        <w:rPr>
          <w:rFonts w:ascii="Times New Roman" w:hAnsi="Times New Roman" w:cs="Times New Roman"/>
          <w:bCs/>
          <w:sz w:val="26"/>
          <w:szCs w:val="26"/>
        </w:rPr>
        <w:t>cжатия</w:t>
      </w:r>
      <w:proofErr w:type="spellEnd"/>
      <w:r w:rsidRPr="00C11F13">
        <w:rPr>
          <w:rFonts w:ascii="Times New Roman" w:hAnsi="Times New Roman" w:cs="Times New Roman"/>
          <w:bCs/>
          <w:sz w:val="26"/>
          <w:szCs w:val="26"/>
        </w:rPr>
        <w:t xml:space="preserve"> изображений». (</w:t>
      </w:r>
      <w:r w:rsidRPr="00C11F13">
        <w:rPr>
          <w:rFonts w:ascii="Times New Roman" w:hAnsi="Times New Roman" w:cs="Times New Roman"/>
          <w:iCs/>
          <w:sz w:val="26"/>
          <w:szCs w:val="26"/>
        </w:rPr>
        <w:t xml:space="preserve">Методическое пособие).1999. 76 с. 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iCs/>
          <w:sz w:val="26"/>
          <w:szCs w:val="26"/>
        </w:rPr>
        <w:t>[2]</w:t>
      </w:r>
      <w:r w:rsidRPr="00C11F13">
        <w:rPr>
          <w:rFonts w:ascii="Times New Roman" w:hAnsi="Times New Roman" w:cs="Times New Roman"/>
          <w:sz w:val="26"/>
          <w:szCs w:val="26"/>
        </w:rPr>
        <w:t xml:space="preserve"> С.В.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Умняшкин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. «Основы теории цифровой обработки сигналов». М.: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Техносфера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, 2016. 528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[3]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Добеши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И. «Десять лекций по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вейвлетам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>». "РХД", 2001 г. 464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[4]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В. Н. Потапов, “Арифметическое кодирование сообщений с использованием случайных последовательностей”, </w:t>
      </w:r>
      <w:r w:rsidRPr="00C11F1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ПДМ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>, 2008, № 2(2), </w:t>
      </w:r>
      <w:r w:rsidRPr="00C11F13">
        <w:rPr>
          <w:rFonts w:ascii="Times New Roman" w:hAnsi="Times New Roman" w:cs="Times New Roman"/>
          <w:sz w:val="26"/>
          <w:szCs w:val="26"/>
        </w:rPr>
        <w:t>133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[5] А. В. Григорьев «Компрессия изображений на основе пакетных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-преобразований». (Бакалаврская работа). 2016. 53 с.</w:t>
      </w:r>
    </w:p>
    <w:p w:rsidR="00EF4B9A" w:rsidRPr="00BF6D65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[6]</w:t>
      </w:r>
      <w:r w:rsidR="00C62A07">
        <w:rPr>
          <w:rFonts w:ascii="Times New Roman" w:hAnsi="Times New Roman" w:cs="Times New Roman"/>
          <w:sz w:val="26"/>
          <w:szCs w:val="26"/>
        </w:rPr>
        <w:t xml:space="preserve"> Научная библиотека </w:t>
      </w:r>
      <w:r w:rsidR="00C62A07" w:rsidRPr="00C62A07">
        <w:rPr>
          <w:rFonts w:ascii="Times New Roman" w:hAnsi="Times New Roman" w:cs="Times New Roman"/>
          <w:sz w:val="26"/>
          <w:szCs w:val="26"/>
        </w:rPr>
        <w:t>[</w:t>
      </w:r>
      <w:r w:rsidR="00C62A07">
        <w:rPr>
          <w:rFonts w:ascii="Times New Roman" w:hAnsi="Times New Roman" w:cs="Times New Roman"/>
          <w:sz w:val="26"/>
          <w:szCs w:val="26"/>
        </w:rPr>
        <w:t>Электронный ресурс</w:t>
      </w:r>
      <w:r w:rsidR="00C62A07" w:rsidRPr="00C62A07">
        <w:rPr>
          <w:rFonts w:ascii="Times New Roman" w:hAnsi="Times New Roman" w:cs="Times New Roman"/>
          <w:sz w:val="26"/>
          <w:szCs w:val="26"/>
        </w:rPr>
        <w:t>]</w:t>
      </w:r>
      <w:r w:rsidR="008534AA">
        <w:rPr>
          <w:rFonts w:ascii="Times New Roman" w:hAnsi="Times New Roman" w:cs="Times New Roman"/>
          <w:sz w:val="26"/>
          <w:szCs w:val="26"/>
        </w:rPr>
        <w:t xml:space="preserve">. </w:t>
      </w:r>
      <w:r w:rsidR="008534AA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="008534AA" w:rsidRPr="00BF6D65">
        <w:rPr>
          <w:rFonts w:ascii="Times New Roman" w:hAnsi="Times New Roman" w:cs="Times New Roman"/>
          <w:sz w:val="26"/>
          <w:szCs w:val="26"/>
        </w:rPr>
        <w:t xml:space="preserve">: </w:t>
      </w:r>
      <w:r w:rsidRPr="00BF6D65">
        <w:rPr>
          <w:rFonts w:ascii="Times New Roman" w:hAnsi="Times New Roman" w:cs="Times New Roman"/>
          <w:sz w:val="26"/>
          <w:szCs w:val="26"/>
        </w:rPr>
        <w:t xml:space="preserve"> </w:t>
      </w:r>
      <w:hyperlink r:id="rId10" w:history="1"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scask</w:t>
        </w:r>
        <w:proofErr w:type="spellEnd"/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a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lect</w:t>
        </w:r>
        <w:proofErr w:type="spellEnd"/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cod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php</w:t>
        </w:r>
        <w:proofErr w:type="spellEnd"/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?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id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=12</w:t>
        </w:r>
      </w:hyperlink>
    </w:p>
    <w:p w:rsidR="00EF4B9A" w:rsidRDefault="00EF4B9A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[7]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С. К.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Абармов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Н. В. Бурцев, С. С. </w:t>
      </w:r>
      <w:proofErr w:type="gramStart"/>
      <w:r w:rsidRPr="00C11F13">
        <w:rPr>
          <w:rFonts w:ascii="Times New Roman" w:eastAsia="Times New Roman" w:hAnsi="Times New Roman" w:cs="Times New Roman"/>
          <w:sz w:val="26"/>
          <w:szCs w:val="26"/>
        </w:rPr>
        <w:t>Кривенко,  А.</w:t>
      </w:r>
      <w:proofErr w:type="gram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Н.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Зеляченко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В. В. Лукин «Автоматическое сжатие в окрестности  оптимальной рабочей точки изображений с шумом кодерами типа SPIHT и JPEG2000». 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Информационные технологии.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2016. 109с.</w:t>
      </w:r>
    </w:p>
    <w:p w:rsidR="009417DD" w:rsidRPr="005162A8" w:rsidRDefault="009417DD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[8]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Жерон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Орельен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«Прикладное машинное обучение с помощью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Scikit</w:t>
      </w:r>
      <w:proofErr w:type="spellEnd"/>
      <w:r w:rsidRPr="005162A8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Learn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TensorFlow</w:t>
      </w:r>
      <w:proofErr w:type="spellEnd"/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» 2018, 688 </w:t>
      </w:r>
      <w:r w:rsidR="00B85518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EF4B9A" w:rsidRDefault="003D33D2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D33D2">
        <w:rPr>
          <w:rFonts w:ascii="Times New Roman" w:eastAsia="Times New Roman" w:hAnsi="Times New Roman" w:cs="Times New Roman"/>
          <w:sz w:val="26"/>
          <w:szCs w:val="26"/>
        </w:rPr>
        <w:t xml:space="preserve">[9] </w:t>
      </w:r>
      <w:proofErr w:type="spellStart"/>
      <w:r>
        <w:t>В.В.Вьюгин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«М</w:t>
      </w:r>
      <w:r w:rsidRPr="003D33D2">
        <w:rPr>
          <w:rFonts w:ascii="Times New Roman" w:eastAsia="Times New Roman" w:hAnsi="Times New Roman" w:cs="Times New Roman"/>
          <w:sz w:val="26"/>
          <w:szCs w:val="26"/>
        </w:rPr>
        <w:t>атематические основы машинного обучения и прогнозирования</w:t>
      </w:r>
      <w:r>
        <w:rPr>
          <w:rFonts w:ascii="Times New Roman" w:eastAsia="Times New Roman" w:hAnsi="Times New Roman" w:cs="Times New Roman"/>
          <w:sz w:val="26"/>
          <w:szCs w:val="26"/>
        </w:rPr>
        <w:t>». 2013. 387с.</w:t>
      </w:r>
    </w:p>
    <w:p w:rsidR="001953A7" w:rsidRDefault="001953A7" w:rsidP="001953A7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[10] </w:t>
      </w:r>
      <w:r>
        <w:t>C. П. Чистяков</w:t>
      </w:r>
      <w:r>
        <w:rPr>
          <w:rFonts w:ascii="Times New Roman" w:hAnsi="Times New Roman" w:cs="Times New Roman"/>
          <w:sz w:val="26"/>
          <w:szCs w:val="26"/>
        </w:rPr>
        <w:t xml:space="preserve"> «Случайные леса</w:t>
      </w:r>
      <w:r>
        <w:t>: обзор». 2013. С. 117–136</w:t>
      </w:r>
    </w:p>
    <w:p w:rsidR="00B85518" w:rsidRPr="00B85518" w:rsidRDefault="00B85518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5518">
        <w:t>[11</w:t>
      </w:r>
      <w:proofErr w:type="gramStart"/>
      <w:r w:rsidRPr="00B85518">
        <w:t>]</w:t>
      </w:r>
      <w:r>
        <w:t xml:space="preserve">  </w:t>
      </w:r>
      <w:r w:rsidRPr="00B85518">
        <w:t>Груздев</w:t>
      </w:r>
      <w:proofErr w:type="gramEnd"/>
      <w:r w:rsidRPr="00B85518">
        <w:t xml:space="preserve"> А.В. </w:t>
      </w:r>
      <w:r>
        <w:t>«</w:t>
      </w:r>
      <w:r w:rsidRPr="00B85518">
        <w:t xml:space="preserve">Прогнозное моделирование в </w:t>
      </w:r>
      <w:r w:rsidRPr="00B85518">
        <w:rPr>
          <w:lang w:val="en-US"/>
        </w:rPr>
        <w:t>IBM</w:t>
      </w:r>
      <w:r w:rsidRPr="00B85518">
        <w:t xml:space="preserve"> </w:t>
      </w:r>
      <w:r w:rsidRPr="00B85518">
        <w:rPr>
          <w:lang w:val="en-US"/>
        </w:rPr>
        <w:t>SPSS</w:t>
      </w:r>
      <w:r w:rsidRPr="00B85518">
        <w:t xml:space="preserve"> </w:t>
      </w:r>
      <w:r w:rsidRPr="00B85518">
        <w:rPr>
          <w:lang w:val="en-US"/>
        </w:rPr>
        <w:t>Statistics</w:t>
      </w:r>
      <w:r w:rsidRPr="00B85518">
        <w:t xml:space="preserve">, </w:t>
      </w:r>
      <w:r w:rsidRPr="00B85518">
        <w:rPr>
          <w:lang w:val="en-US"/>
        </w:rPr>
        <w:t>R</w:t>
      </w:r>
      <w:r w:rsidRPr="00B85518">
        <w:t xml:space="preserve"> и </w:t>
      </w:r>
      <w:r w:rsidRPr="00B85518">
        <w:rPr>
          <w:lang w:val="en-US"/>
        </w:rPr>
        <w:t>Python</w:t>
      </w:r>
      <w:r w:rsidRPr="00B85518">
        <w:t>. Метод деревьев решений и случайный лес</w:t>
      </w:r>
      <w:r>
        <w:t xml:space="preserve">». 2017. </w:t>
      </w:r>
      <w:r>
        <w:rPr>
          <w:lang w:val="en-US"/>
        </w:rPr>
        <w:t>C. 642</w:t>
      </w:r>
      <w:r>
        <w:t xml:space="preserve"> с.</w:t>
      </w:r>
    </w:p>
    <w:sectPr w:rsidR="00B85518" w:rsidRPr="00B85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E40"/>
    <w:multiLevelType w:val="hybridMultilevel"/>
    <w:tmpl w:val="3E64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55B95"/>
    <w:multiLevelType w:val="hybridMultilevel"/>
    <w:tmpl w:val="5A96A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372D2A"/>
    <w:multiLevelType w:val="hybridMultilevel"/>
    <w:tmpl w:val="16A2B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9"/>
    <w:rsid w:val="000748A4"/>
    <w:rsid w:val="000935F1"/>
    <w:rsid w:val="00093C81"/>
    <w:rsid w:val="000D64D1"/>
    <w:rsid w:val="000F6F2A"/>
    <w:rsid w:val="001210F5"/>
    <w:rsid w:val="00151796"/>
    <w:rsid w:val="001611EC"/>
    <w:rsid w:val="00161411"/>
    <w:rsid w:val="001873B9"/>
    <w:rsid w:val="00190192"/>
    <w:rsid w:val="00192AF9"/>
    <w:rsid w:val="001953A7"/>
    <w:rsid w:val="001B5C99"/>
    <w:rsid w:val="001C6CBF"/>
    <w:rsid w:val="001E0A3F"/>
    <w:rsid w:val="00205D3D"/>
    <w:rsid w:val="00210E4C"/>
    <w:rsid w:val="00222E5E"/>
    <w:rsid w:val="00226ACC"/>
    <w:rsid w:val="00244C75"/>
    <w:rsid w:val="002669BC"/>
    <w:rsid w:val="0027229A"/>
    <w:rsid w:val="00283973"/>
    <w:rsid w:val="002863E5"/>
    <w:rsid w:val="002928EB"/>
    <w:rsid w:val="002C7433"/>
    <w:rsid w:val="002E500E"/>
    <w:rsid w:val="002F2B80"/>
    <w:rsid w:val="00306A24"/>
    <w:rsid w:val="0032609B"/>
    <w:rsid w:val="00335C23"/>
    <w:rsid w:val="00374936"/>
    <w:rsid w:val="00386C39"/>
    <w:rsid w:val="003A73E0"/>
    <w:rsid w:val="003D33D2"/>
    <w:rsid w:val="003E1A44"/>
    <w:rsid w:val="003F7823"/>
    <w:rsid w:val="00474F61"/>
    <w:rsid w:val="00493711"/>
    <w:rsid w:val="004B2CE6"/>
    <w:rsid w:val="004E1315"/>
    <w:rsid w:val="004F7F36"/>
    <w:rsid w:val="00506453"/>
    <w:rsid w:val="00515374"/>
    <w:rsid w:val="005162A8"/>
    <w:rsid w:val="00527509"/>
    <w:rsid w:val="0054080C"/>
    <w:rsid w:val="00616EA0"/>
    <w:rsid w:val="00653FD6"/>
    <w:rsid w:val="006737D9"/>
    <w:rsid w:val="00675FCF"/>
    <w:rsid w:val="006862A4"/>
    <w:rsid w:val="006B2063"/>
    <w:rsid w:val="006D1CBE"/>
    <w:rsid w:val="006D661F"/>
    <w:rsid w:val="006F5603"/>
    <w:rsid w:val="00701132"/>
    <w:rsid w:val="007073B5"/>
    <w:rsid w:val="00715A11"/>
    <w:rsid w:val="00731D96"/>
    <w:rsid w:val="007328C0"/>
    <w:rsid w:val="00743381"/>
    <w:rsid w:val="007826D8"/>
    <w:rsid w:val="00787F3E"/>
    <w:rsid w:val="00791DE5"/>
    <w:rsid w:val="007B0A5F"/>
    <w:rsid w:val="007C671E"/>
    <w:rsid w:val="00803E7F"/>
    <w:rsid w:val="00814C15"/>
    <w:rsid w:val="00821637"/>
    <w:rsid w:val="008265F8"/>
    <w:rsid w:val="00836DC7"/>
    <w:rsid w:val="008400BD"/>
    <w:rsid w:val="008500EC"/>
    <w:rsid w:val="00851D2F"/>
    <w:rsid w:val="008534AA"/>
    <w:rsid w:val="00855363"/>
    <w:rsid w:val="0087076C"/>
    <w:rsid w:val="00884DA3"/>
    <w:rsid w:val="00893D2F"/>
    <w:rsid w:val="008A1FDA"/>
    <w:rsid w:val="008D5A3F"/>
    <w:rsid w:val="008E58D6"/>
    <w:rsid w:val="008E5C6F"/>
    <w:rsid w:val="008F26D7"/>
    <w:rsid w:val="00900C25"/>
    <w:rsid w:val="00907960"/>
    <w:rsid w:val="00920B34"/>
    <w:rsid w:val="009417DD"/>
    <w:rsid w:val="00941A2A"/>
    <w:rsid w:val="00970F8E"/>
    <w:rsid w:val="00976DB8"/>
    <w:rsid w:val="00982C85"/>
    <w:rsid w:val="009A4E09"/>
    <w:rsid w:val="00A22D93"/>
    <w:rsid w:val="00A23479"/>
    <w:rsid w:val="00A309E7"/>
    <w:rsid w:val="00A7425F"/>
    <w:rsid w:val="00A977EC"/>
    <w:rsid w:val="00AA7331"/>
    <w:rsid w:val="00AE4C33"/>
    <w:rsid w:val="00AF05CD"/>
    <w:rsid w:val="00B01B95"/>
    <w:rsid w:val="00B12AD2"/>
    <w:rsid w:val="00B17307"/>
    <w:rsid w:val="00B2001B"/>
    <w:rsid w:val="00B363E0"/>
    <w:rsid w:val="00B63232"/>
    <w:rsid w:val="00B708A0"/>
    <w:rsid w:val="00B85518"/>
    <w:rsid w:val="00BA47BF"/>
    <w:rsid w:val="00BB2627"/>
    <w:rsid w:val="00BF6D65"/>
    <w:rsid w:val="00C112D5"/>
    <w:rsid w:val="00C17CFB"/>
    <w:rsid w:val="00C30BE6"/>
    <w:rsid w:val="00C51590"/>
    <w:rsid w:val="00C53A68"/>
    <w:rsid w:val="00C62A07"/>
    <w:rsid w:val="00CA5E28"/>
    <w:rsid w:val="00CA6B02"/>
    <w:rsid w:val="00CD7E2D"/>
    <w:rsid w:val="00CE6B87"/>
    <w:rsid w:val="00D239F1"/>
    <w:rsid w:val="00D43A76"/>
    <w:rsid w:val="00D60F09"/>
    <w:rsid w:val="00D65CF4"/>
    <w:rsid w:val="00D86E77"/>
    <w:rsid w:val="00D876AB"/>
    <w:rsid w:val="00D92492"/>
    <w:rsid w:val="00DA4AC4"/>
    <w:rsid w:val="00DC0C8A"/>
    <w:rsid w:val="00DF54D3"/>
    <w:rsid w:val="00E03863"/>
    <w:rsid w:val="00E03895"/>
    <w:rsid w:val="00E05300"/>
    <w:rsid w:val="00E21802"/>
    <w:rsid w:val="00E245F4"/>
    <w:rsid w:val="00E433FB"/>
    <w:rsid w:val="00E46468"/>
    <w:rsid w:val="00E740D5"/>
    <w:rsid w:val="00E76D32"/>
    <w:rsid w:val="00E87B13"/>
    <w:rsid w:val="00E97954"/>
    <w:rsid w:val="00EA7D0A"/>
    <w:rsid w:val="00EE1D46"/>
    <w:rsid w:val="00EE4F0E"/>
    <w:rsid w:val="00EF4B9A"/>
    <w:rsid w:val="00F20212"/>
    <w:rsid w:val="00F22643"/>
    <w:rsid w:val="00F81F9F"/>
    <w:rsid w:val="00F853E2"/>
    <w:rsid w:val="00F87869"/>
    <w:rsid w:val="00F9545E"/>
    <w:rsid w:val="00FB120C"/>
    <w:rsid w:val="00FD1240"/>
    <w:rsid w:val="00FE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C53A"/>
  <w15:chartTrackingRefBased/>
  <w15:docId w15:val="{BD14DA3E-CDC5-4313-B829-A321D86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3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4F7F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4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7F3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9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74936"/>
    <w:pPr>
      <w:spacing w:after="200"/>
      <w:ind w:left="720"/>
    </w:pPr>
    <w:rPr>
      <w:rFonts w:ascii="Calibri" w:eastAsiaTheme="minorHAnsi" w:hAnsi="Calibri" w:cs="Times New Roman"/>
    </w:rPr>
  </w:style>
  <w:style w:type="character" w:styleId="a4">
    <w:name w:val="Hyperlink"/>
    <w:basedOn w:val="a0"/>
    <w:uiPriority w:val="99"/>
    <w:unhideWhenUsed/>
    <w:rsid w:val="00EF4B9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417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826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162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62A8"/>
    <w:rPr>
      <w:rFonts w:ascii="Segoe UI" w:eastAsia="Arial" w:hAnsi="Segoe UI" w:cs="Segoe UI"/>
      <w:sz w:val="18"/>
      <w:szCs w:val="18"/>
      <w:lang w:eastAsia="ru-RU"/>
    </w:rPr>
  </w:style>
  <w:style w:type="paragraph" w:styleId="a8">
    <w:name w:val="No Spacing"/>
    <w:uiPriority w:val="1"/>
    <w:qFormat/>
    <w:rsid w:val="006737D9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A73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A73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7331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81F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ask.ru/a_lect_cod.php?id=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B8"/>
    <w:rsid w:val="00315C71"/>
    <w:rsid w:val="00D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7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B2D44-1481-46A4-9556-2FB1DABA9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12</Pages>
  <Words>2226</Words>
  <Characters>12693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с</cp:lastModifiedBy>
  <cp:revision>230</cp:revision>
  <dcterms:created xsi:type="dcterms:W3CDTF">2022-05-14T14:43:00Z</dcterms:created>
  <dcterms:modified xsi:type="dcterms:W3CDTF">2022-05-29T20:15:00Z</dcterms:modified>
</cp:coreProperties>
</file>