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5CE87">
      <w:pPr>
        <w:rPr>
          <w:rFonts w:hint="eastAsia"/>
        </w:rPr>
      </w:pPr>
    </w:p>
    <w:p w14:paraId="6084F47E">
      <w:pPr>
        <w:jc w:val="center"/>
        <w:rPr>
          <w:rFonts w:hint="eastAsia" w:ascii="宋体"/>
          <w:b/>
          <w:sz w:val="44"/>
        </w:rPr>
      </w:pPr>
    </w:p>
    <w:p w14:paraId="393481F3">
      <w:pPr>
        <w:jc w:val="center"/>
        <w:rPr>
          <w:rFonts w:hint="eastAsia"/>
          <w:b/>
          <w:sz w:val="44"/>
        </w:rPr>
      </w:pPr>
      <w:r>
        <w:rPr>
          <w:rFonts w:hint="eastAsia" w:ascii="宋体"/>
          <w:b/>
          <w:sz w:val="44"/>
        </w:rPr>
        <w:t>深 圳 大 学 实 验 报 告</w:t>
      </w:r>
    </w:p>
    <w:p w14:paraId="4A5CECCF">
      <w:pPr>
        <w:rPr>
          <w:rFonts w:hint="eastAsia"/>
          <w:b/>
          <w:sz w:val="28"/>
        </w:rPr>
      </w:pPr>
    </w:p>
    <w:p w14:paraId="6C084AA9">
      <w:pPr>
        <w:rPr>
          <w:rFonts w:hint="eastAsia"/>
          <w:b/>
          <w:sz w:val="28"/>
        </w:rPr>
      </w:pPr>
    </w:p>
    <w:p w14:paraId="0AF9FB23">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b/>
          <w:sz w:val="28"/>
          <w:u w:val="single"/>
          <w:lang w:val="en-US" w:eastAsia="zh-CN"/>
        </w:rPr>
        <w:t xml:space="preserve">     数值计算方法</w:t>
      </w:r>
      <w:r>
        <w:rPr>
          <w:rFonts w:hint="eastAsia"/>
          <w:b/>
          <w:sz w:val="28"/>
          <w:u w:val="single"/>
        </w:rPr>
        <w:t xml:space="preserve">                                 </w:t>
      </w:r>
    </w:p>
    <w:p w14:paraId="6D68DDC2">
      <w:pPr>
        <w:rPr>
          <w:rFonts w:hint="eastAsia"/>
          <w:b/>
          <w:sz w:val="28"/>
        </w:rPr>
      </w:pPr>
    </w:p>
    <w:p w14:paraId="710B11E4">
      <w:pPr>
        <w:rPr>
          <w:rFonts w:hint="eastAsia"/>
          <w:b/>
          <w:sz w:val="28"/>
          <w:u w:val="single"/>
        </w:rPr>
      </w:pPr>
      <w:r>
        <w:rPr>
          <w:rFonts w:hint="eastAsia"/>
          <w:b/>
          <w:sz w:val="28"/>
        </w:rPr>
        <w:t xml:space="preserve">      实验项目名称</w:t>
      </w:r>
      <w:r>
        <w:rPr>
          <w:rFonts w:hint="eastAsia"/>
          <w:b/>
          <w:sz w:val="28"/>
          <w:u w:val="single"/>
        </w:rPr>
        <w:t xml:space="preserve">：      </w:t>
      </w:r>
      <w:r>
        <w:rPr>
          <w:rFonts w:hint="eastAsia"/>
          <w:b/>
          <w:sz w:val="28"/>
          <w:u w:val="single"/>
          <w:lang w:val="en-US" w:eastAsia="zh-CN"/>
        </w:rPr>
        <w:t xml:space="preserve"> 非线性方程求解</w:t>
      </w:r>
      <w:r>
        <w:rPr>
          <w:rFonts w:hint="eastAsia"/>
          <w:b/>
          <w:sz w:val="28"/>
          <w:u w:val="single"/>
        </w:rPr>
        <w:t xml:space="preserve">                               </w:t>
      </w:r>
    </w:p>
    <w:p w14:paraId="72C6B68E">
      <w:pPr>
        <w:rPr>
          <w:rFonts w:hint="eastAsia"/>
          <w:b/>
          <w:sz w:val="28"/>
        </w:rPr>
      </w:pPr>
      <w:r>
        <w:rPr>
          <w:rFonts w:hint="eastAsia"/>
          <w:b/>
          <w:sz w:val="28"/>
        </w:rPr>
        <w:t xml:space="preserve">               </w:t>
      </w:r>
    </w:p>
    <w:p w14:paraId="2B7C8818">
      <w:pPr>
        <w:ind w:left="899" w:leftChars="428"/>
        <w:rPr>
          <w:rFonts w:hint="eastAsia"/>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 xml:space="preserve">       计算机与软件学院</w:t>
      </w:r>
      <w:r>
        <w:rPr>
          <w:rFonts w:hint="eastAsia"/>
          <w:b/>
          <w:sz w:val="28"/>
          <w:u w:val="single"/>
        </w:rPr>
        <w:t xml:space="preserve">                                     </w:t>
      </w:r>
    </w:p>
    <w:p w14:paraId="69C27038">
      <w:pPr>
        <w:rPr>
          <w:rFonts w:hint="eastAsia"/>
          <w:b/>
          <w:sz w:val="28"/>
        </w:rPr>
      </w:pPr>
      <w:r>
        <w:rPr>
          <w:rFonts w:hint="eastAsia"/>
          <w:b/>
          <w:sz w:val="28"/>
        </w:rPr>
        <w:t xml:space="preserve">         </w:t>
      </w:r>
    </w:p>
    <w:p w14:paraId="456C7F28">
      <w:pPr>
        <w:rPr>
          <w:rFonts w:hint="eastAsia"/>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 xml:space="preserve">     人工智能卓越班</w:t>
      </w:r>
      <w:r>
        <w:rPr>
          <w:rFonts w:hint="eastAsia"/>
          <w:b/>
          <w:sz w:val="28"/>
          <w:u w:val="single"/>
        </w:rPr>
        <w:t xml:space="preserve">                                 </w:t>
      </w:r>
      <w:r>
        <w:rPr>
          <w:rFonts w:hint="eastAsia"/>
          <w:b/>
          <w:sz w:val="28"/>
        </w:rPr>
        <w:t xml:space="preserve">  </w:t>
      </w:r>
    </w:p>
    <w:p w14:paraId="19B141CC">
      <w:pPr>
        <w:rPr>
          <w:rFonts w:hint="eastAsia"/>
          <w:b/>
          <w:sz w:val="28"/>
        </w:rPr>
      </w:pPr>
      <w:r>
        <w:rPr>
          <w:rFonts w:hint="eastAsia"/>
          <w:b/>
          <w:sz w:val="28"/>
        </w:rPr>
        <w:t xml:space="preserve">         </w:t>
      </w:r>
    </w:p>
    <w:p w14:paraId="417C288B">
      <w:pPr>
        <w:rPr>
          <w:rFonts w:hint="eastAsia"/>
          <w:b/>
          <w:sz w:val="28"/>
          <w:u w:val="single"/>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 xml:space="preserve">     吴晓群、卯丙</w:t>
      </w:r>
      <w:r>
        <w:rPr>
          <w:rFonts w:hint="eastAsia"/>
          <w:b/>
          <w:sz w:val="28"/>
          <w:u w:val="single"/>
        </w:rPr>
        <w:t xml:space="preserve">                                </w:t>
      </w:r>
    </w:p>
    <w:p w14:paraId="5A4A9BBB">
      <w:pPr>
        <w:rPr>
          <w:rFonts w:hint="eastAsia"/>
          <w:b/>
          <w:sz w:val="28"/>
        </w:rPr>
      </w:pPr>
      <w:r>
        <w:rPr>
          <w:rFonts w:hint="eastAsia"/>
          <w:b/>
          <w:sz w:val="28"/>
        </w:rPr>
        <w:t xml:space="preserve">            </w:t>
      </w:r>
    </w:p>
    <w:p w14:paraId="225E7690">
      <w:pPr>
        <w:rPr>
          <w:rFonts w:hint="eastAsia"/>
          <w:b/>
          <w:sz w:val="28"/>
        </w:rPr>
      </w:pPr>
      <w:r>
        <w:rPr>
          <w:rFonts w:hint="eastAsia"/>
          <w:b/>
          <w:sz w:val="28"/>
        </w:rPr>
        <w:t xml:space="preserve">      报告人</w:t>
      </w:r>
      <w:r>
        <w:rPr>
          <w:rFonts w:hint="eastAsia"/>
          <w:b/>
          <w:sz w:val="28"/>
          <w:u w:val="single"/>
        </w:rPr>
        <w:t>：</w:t>
      </w:r>
      <w:r>
        <w:rPr>
          <w:rFonts w:hint="eastAsia"/>
          <w:b/>
          <w:sz w:val="28"/>
          <w:u w:val="single"/>
          <w:lang w:val="en-US" w:eastAsia="zh-CN"/>
        </w:rPr>
        <w:t>邓瑞霖</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2024150040</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01</w:t>
      </w:r>
      <w:r>
        <w:rPr>
          <w:rFonts w:hint="eastAsia"/>
          <w:b/>
          <w:sz w:val="28"/>
          <w:u w:val="single"/>
        </w:rPr>
        <w:t xml:space="preserve">              </w:t>
      </w:r>
      <w:r>
        <w:rPr>
          <w:rFonts w:hint="eastAsia"/>
          <w:b/>
          <w:sz w:val="28"/>
        </w:rPr>
        <w:t xml:space="preserve"> </w:t>
      </w:r>
    </w:p>
    <w:p w14:paraId="6461834A">
      <w:pPr>
        <w:rPr>
          <w:rFonts w:hint="eastAsia"/>
          <w:b/>
          <w:sz w:val="28"/>
        </w:rPr>
      </w:pPr>
      <w:r>
        <w:rPr>
          <w:rFonts w:hint="eastAsia"/>
          <w:b/>
          <w:sz w:val="28"/>
        </w:rPr>
        <w:t xml:space="preserve">       </w:t>
      </w:r>
    </w:p>
    <w:p w14:paraId="3CB285A5">
      <w:pPr>
        <w:rPr>
          <w:rFonts w:hint="eastAsia"/>
          <w:b/>
          <w:sz w:val="28"/>
        </w:rPr>
      </w:pPr>
      <w:r>
        <w:rPr>
          <w:rFonts w:hint="eastAsia"/>
          <w:b/>
          <w:sz w:val="28"/>
        </w:rPr>
        <w:t xml:space="preserve">      实验时间：</w:t>
      </w:r>
      <w:r>
        <w:rPr>
          <w:rFonts w:hint="eastAsia"/>
          <w:b/>
          <w:sz w:val="28"/>
          <w:u w:val="single"/>
          <w:lang w:val="en-US" w:eastAsia="zh-CN"/>
        </w:rPr>
        <w:t>2026年3月18日星期三</w:t>
      </w:r>
      <w:r>
        <w:rPr>
          <w:rFonts w:hint="default"/>
          <w:b/>
          <w:sz w:val="28"/>
          <w:u w:val="single"/>
          <w:lang w:val="en-US" w:eastAsia="zh-CN"/>
        </w:rPr>
        <w:t>~</w:t>
      </w:r>
      <w:r>
        <w:rPr>
          <w:rFonts w:hint="eastAsia"/>
          <w:b/>
          <w:sz w:val="28"/>
          <w:u w:val="single"/>
          <w:lang w:val="en-US" w:eastAsia="zh-CN"/>
        </w:rPr>
        <w:t>2026年3月25日星期三</w:t>
      </w:r>
      <w:r>
        <w:rPr>
          <w:rFonts w:hint="eastAsia"/>
          <w:b/>
          <w:sz w:val="28"/>
          <w:u w:val="single"/>
        </w:rPr>
        <w:t xml:space="preserve">              </w:t>
      </w:r>
      <w:r>
        <w:rPr>
          <w:rFonts w:hint="eastAsia"/>
          <w:b/>
          <w:sz w:val="28"/>
        </w:rPr>
        <w:t xml:space="preserve">                   </w:t>
      </w:r>
    </w:p>
    <w:p w14:paraId="4EB70015">
      <w:pPr>
        <w:rPr>
          <w:rFonts w:hint="eastAsia"/>
          <w:b/>
          <w:sz w:val="28"/>
        </w:rPr>
      </w:pPr>
    </w:p>
    <w:p w14:paraId="308B6926">
      <w:pPr>
        <w:ind w:left="899" w:hanging="897" w:hangingChars="320"/>
        <w:rPr>
          <w:rFonts w:hint="eastAsia"/>
          <w:b/>
          <w:sz w:val="44"/>
        </w:rPr>
      </w:pPr>
      <w:r>
        <w:rPr>
          <w:rFonts w:hint="eastAsia"/>
          <w:b/>
          <w:sz w:val="28"/>
        </w:rPr>
        <w:t xml:space="preserve">      实验报告提交时间：</w:t>
      </w:r>
      <w:r>
        <w:rPr>
          <w:rFonts w:hint="eastAsia"/>
          <w:b/>
          <w:sz w:val="28"/>
          <w:u w:val="single"/>
        </w:rPr>
        <w:t xml:space="preserve">    </w:t>
      </w:r>
      <w:bookmarkStart w:id="0" w:name="_GoBack"/>
      <w:bookmarkEnd w:id="0"/>
      <w:r>
        <w:rPr>
          <w:rFonts w:hint="eastAsia"/>
          <w:b/>
          <w:sz w:val="28"/>
          <w:u w:val="single"/>
          <w:lang w:val="en-US" w:eastAsia="zh-CN"/>
        </w:rPr>
        <w:t>2026年3月21日星期六</w:t>
      </w:r>
      <w:r>
        <w:rPr>
          <w:rFonts w:hint="eastAsia"/>
          <w:b/>
          <w:sz w:val="28"/>
          <w:u w:val="single"/>
        </w:rPr>
        <w:t xml:space="preserve">                        </w:t>
      </w:r>
    </w:p>
    <w:p w14:paraId="5646DA38">
      <w:pPr>
        <w:jc w:val="center"/>
        <w:rPr>
          <w:rFonts w:hint="eastAsia"/>
          <w:b/>
          <w:sz w:val="44"/>
        </w:rPr>
      </w:pPr>
    </w:p>
    <w:p w14:paraId="0CE02834">
      <w:pPr>
        <w:jc w:val="center"/>
        <w:rPr>
          <w:rFonts w:hint="eastAsia"/>
          <w:b/>
          <w:sz w:val="24"/>
        </w:rPr>
      </w:pPr>
      <w:r>
        <w:rPr>
          <w:rFonts w:hint="eastAsia"/>
          <w:b/>
          <w:sz w:val="24"/>
        </w:rPr>
        <w:t>教务部制</w:t>
      </w: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
        <w:gridCol w:w="8160"/>
        <w:gridCol w:w="15"/>
      </w:tblGrid>
      <w:tr w14:paraId="55360193">
        <w:trPr>
          <w:trHeight w:val="4920" w:hRule="atLeast"/>
        </w:trPr>
        <w:tc>
          <w:tcPr>
            <w:tcW w:w="8220" w:type="dxa"/>
            <w:gridSpan w:val="3"/>
            <w:noWrap w:val="0"/>
            <w:vAlign w:val="top"/>
          </w:tcPr>
          <w:p w14:paraId="36747535">
            <w:pPr>
              <w:rPr>
                <w:sz w:val="24"/>
              </w:rPr>
            </w:pPr>
            <w:r>
              <w:rPr>
                <w:rFonts w:hint="eastAsia"/>
                <w:sz w:val="24"/>
                <w:szCs w:val="24"/>
              </w:rPr>
              <w:t>实验目的与要求</w:t>
            </w:r>
            <w:r>
              <w:rPr>
                <w:rFonts w:hint="eastAsia"/>
                <w:sz w:val="24"/>
              </w:rPr>
              <w:t>：</w:t>
            </w:r>
          </w:p>
          <w:p w14:paraId="7A9491ED">
            <w:pPr>
              <w:rPr>
                <w:rFonts w:hint="eastAsia"/>
                <w:sz w:val="21"/>
                <w:szCs w:val="21"/>
              </w:rPr>
            </w:pPr>
            <w:r>
              <w:rPr>
                <w:rFonts w:hint="eastAsia"/>
                <w:sz w:val="21"/>
                <w:szCs w:val="21"/>
              </w:rPr>
              <w:t>1. 掌握</w:t>
            </w:r>
            <w:r>
              <w:rPr>
                <w:rFonts w:hint="eastAsia"/>
                <w:sz w:val="21"/>
                <w:szCs w:val="21"/>
                <w:lang w:val="en-US" w:eastAsia="zh-CN"/>
              </w:rPr>
              <w:t>二分法与不动点迭代法</w:t>
            </w:r>
            <w:r>
              <w:rPr>
                <w:rFonts w:hint="eastAsia"/>
                <w:sz w:val="21"/>
                <w:szCs w:val="21"/>
              </w:rPr>
              <w:t>的基本原理和算法步骤</w:t>
            </w:r>
          </w:p>
          <w:p w14:paraId="126E867A">
            <w:pPr>
              <w:rPr>
                <w:rFonts w:hint="eastAsia"/>
                <w:sz w:val="21"/>
                <w:szCs w:val="21"/>
              </w:rPr>
            </w:pPr>
            <w:r>
              <w:rPr>
                <w:rFonts w:hint="eastAsia"/>
                <w:sz w:val="21"/>
                <w:szCs w:val="21"/>
              </w:rPr>
              <w:t>2. 理解</w:t>
            </w:r>
            <w:r>
              <w:rPr>
                <w:rFonts w:hint="eastAsia"/>
                <w:sz w:val="21"/>
                <w:szCs w:val="21"/>
                <w:lang w:val="en-US" w:eastAsia="zh-CN"/>
              </w:rPr>
              <w:t>不动点迭代法</w:t>
            </w:r>
            <w:r>
              <w:rPr>
                <w:rFonts w:hint="eastAsia"/>
                <w:sz w:val="21"/>
                <w:szCs w:val="21"/>
              </w:rPr>
              <w:t>的收敛性、稳定性和误差分析</w:t>
            </w:r>
          </w:p>
          <w:p w14:paraId="1FCC9B6B">
            <w:pPr>
              <w:rPr>
                <w:rFonts w:hint="eastAsia"/>
                <w:sz w:val="21"/>
                <w:szCs w:val="21"/>
              </w:rPr>
            </w:pPr>
            <w:r>
              <w:rPr>
                <w:rFonts w:hint="eastAsia"/>
                <w:sz w:val="21"/>
                <w:szCs w:val="21"/>
              </w:rPr>
              <w:t>3. 通过编程实现算法，验证理论结果</w:t>
            </w:r>
          </w:p>
          <w:p w14:paraId="3F00F482">
            <w:pPr>
              <w:rPr>
                <w:sz w:val="21"/>
                <w:szCs w:val="21"/>
              </w:rPr>
            </w:pPr>
            <w:r>
              <w:rPr>
                <w:rFonts w:hint="eastAsia"/>
                <w:sz w:val="21"/>
                <w:szCs w:val="21"/>
              </w:rPr>
              <w:t>4. 比较</w:t>
            </w:r>
            <w:r>
              <w:rPr>
                <w:rFonts w:hint="eastAsia"/>
                <w:sz w:val="21"/>
                <w:szCs w:val="21"/>
                <w:lang w:val="en-US" w:eastAsia="zh-CN"/>
              </w:rPr>
              <w:t>二分法</w:t>
            </w:r>
            <w:r>
              <w:rPr>
                <w:rFonts w:hint="eastAsia"/>
                <w:sz w:val="21"/>
                <w:szCs w:val="21"/>
              </w:rPr>
              <w:t>与</w:t>
            </w:r>
            <w:r>
              <w:rPr>
                <w:rFonts w:hint="eastAsia"/>
                <w:sz w:val="21"/>
                <w:szCs w:val="21"/>
                <w:lang w:val="en-US" w:eastAsia="zh-CN"/>
              </w:rPr>
              <w:t>不动点迭代法</w:t>
            </w:r>
            <w:r>
              <w:rPr>
                <w:rFonts w:hint="eastAsia"/>
                <w:sz w:val="21"/>
                <w:szCs w:val="21"/>
              </w:rPr>
              <w:t>的优缺点及适用场景</w:t>
            </w:r>
          </w:p>
          <w:p w14:paraId="6BDB084A">
            <w:pPr>
              <w:rPr>
                <w:rFonts w:hint="default" w:eastAsia="宋体"/>
                <w:sz w:val="24"/>
                <w:lang w:val="en-US" w:eastAsia="zh-CN"/>
              </w:rPr>
            </w:pPr>
            <w:r>
              <w:rPr>
                <w:rFonts w:hint="eastAsia"/>
                <w:sz w:val="21"/>
                <w:szCs w:val="21"/>
              </w:rPr>
              <w:t xml:space="preserve">5. </w:t>
            </w:r>
            <w:r>
              <w:rPr>
                <w:rFonts w:hint="eastAsia"/>
                <w:sz w:val="21"/>
                <w:szCs w:val="21"/>
                <w:lang w:val="en-US" w:eastAsia="zh-CN"/>
              </w:rPr>
              <w:t>了解MATLAB中求解非线性方程组的函数</w:t>
            </w:r>
            <w:r>
              <w:rPr>
                <w:rFonts w:hint="default"/>
                <w:sz w:val="21"/>
                <w:szCs w:val="21"/>
                <w:lang w:val="en-US" w:eastAsia="zh-CN"/>
              </w:rPr>
              <w:t>fsolve()</w:t>
            </w:r>
          </w:p>
        </w:tc>
      </w:tr>
      <w:tr w14:paraId="168AB9A8">
        <w:trPr>
          <w:trHeight w:val="7635" w:hRule="atLeast"/>
        </w:trPr>
        <w:tc>
          <w:tcPr>
            <w:tcW w:w="8220" w:type="dxa"/>
            <w:gridSpan w:val="3"/>
            <w:noWrap w:val="0"/>
            <w:vAlign w:val="top"/>
          </w:tcPr>
          <w:p w14:paraId="4BBE633A">
            <w:pPr>
              <w:rPr>
                <w:rFonts w:hint="eastAsia"/>
                <w:sz w:val="24"/>
                <w:szCs w:val="24"/>
              </w:rPr>
            </w:pPr>
            <w:r>
              <w:rPr>
                <w:rFonts w:hint="eastAsia"/>
                <w:sz w:val="24"/>
                <w:szCs w:val="24"/>
              </w:rPr>
              <w:t>基本原理与算法（详细阐述实验涉及数值计算方法的数学原理及其对应的算法步骤）</w:t>
            </w:r>
          </w:p>
          <w:p w14:paraId="1CD154C3">
            <w:pPr>
              <w:numPr>
                <w:ilvl w:val="0"/>
                <w:numId w:val="1"/>
              </w:numPr>
              <w:rPr>
                <w:rFonts w:hint="default" w:eastAsia="宋体"/>
                <w:sz w:val="24"/>
                <w:szCs w:val="24"/>
                <w:lang w:val="en-US" w:eastAsia="zh-CN"/>
              </w:rPr>
            </w:pPr>
            <w:r>
              <w:rPr>
                <w:rFonts w:hint="eastAsia"/>
                <w:sz w:val="24"/>
                <w:szCs w:val="24"/>
                <w:lang w:val="en-US" w:eastAsia="zh-CN"/>
              </w:rPr>
              <w:t>二分法</w:t>
            </w:r>
          </w:p>
          <w:p w14:paraId="6C97CA75">
            <w:pPr>
              <w:widowControl w:val="0"/>
              <w:numPr>
                <w:ilvl w:val="1"/>
                <w:numId w:val="1"/>
              </w:numPr>
              <w:jc w:val="both"/>
              <w:rPr>
                <w:rFonts w:hint="eastAsia"/>
                <w:sz w:val="24"/>
                <w:szCs w:val="24"/>
                <w:lang w:val="en-US" w:eastAsia="zh-CN"/>
              </w:rPr>
            </w:pPr>
            <w:r>
              <w:rPr>
                <w:rFonts w:hint="eastAsia"/>
                <w:sz w:val="24"/>
                <w:szCs w:val="24"/>
                <w:lang w:val="en-US" w:eastAsia="zh-CN"/>
              </w:rPr>
              <w:t>定义</w:t>
            </w:r>
          </w:p>
          <w:p w14:paraId="79F96B62">
            <w:pPr>
              <w:widowControl w:val="0"/>
              <w:numPr>
                <w:ilvl w:val="0"/>
                <w:numId w:val="0"/>
              </w:numPr>
              <w:jc w:val="both"/>
              <w:rPr>
                <w:rFonts w:hint="eastAsia" w:hAnsi="DejaVu Math TeX Gyre"/>
                <w:i w:val="0"/>
                <w:sz w:val="21"/>
                <w:lang w:val="en-US" w:eastAsia="zh-CN"/>
              </w:rPr>
            </w:pPr>
            <w:r>
              <w:rPr>
                <w:rFonts w:hint="eastAsia"/>
                <w:lang w:val="en-US" w:eastAsia="zh-CN"/>
              </w:rPr>
              <w:t>设函数</w:t>
            </w:r>
            <m:oMath>
              <m:r>
                <m:rPr/>
                <w:rPr>
                  <w:rFonts w:hint="default" w:ascii="DejaVu Math TeX Gyre" w:hAnsi="DejaVu Math TeX Gyre"/>
                  <w:sz w:val="21"/>
                </w:rPr>
                <m:t>f(x)</m:t>
              </m:r>
            </m:oMath>
            <w:r>
              <w:rPr>
                <w:rFonts w:hint="eastAsia" w:hAnsi="DejaVu Math TeX Gyre"/>
                <w:i w:val="0"/>
                <w:sz w:val="21"/>
                <w:lang w:val="en-US" w:eastAsia="zh-CN"/>
              </w:rPr>
              <w:t>在</w:t>
            </w:r>
            <m:oMath>
              <m:r>
                <m:rPr/>
                <w:rPr>
                  <w:rFonts w:hint="default" w:ascii="DejaVu Math TeX Gyre" w:hAnsi="DejaVu Math TeX Gyre"/>
                  <w:sz w:val="21"/>
                </w:rPr>
                <m:t>[a,b]</m:t>
              </m:r>
            </m:oMath>
            <w:r>
              <w:rPr>
                <w:rFonts w:hint="eastAsia" w:hAnsi="DejaVu Math TeX Gyre"/>
                <w:i w:val="0"/>
                <w:sz w:val="21"/>
                <w:lang w:val="en-US" w:eastAsia="zh-CN"/>
              </w:rPr>
              <w:t>上连续，且</w:t>
            </w:r>
            <m:oMath>
              <m:r>
                <m:rPr/>
                <w:rPr>
                  <w:rFonts w:hint="default" w:ascii="DejaVu Math TeX Gyre" w:hAnsi="DejaVu Math TeX Gyre"/>
                  <w:sz w:val="21"/>
                </w:rPr>
                <m:t>f(a)f(b)&lt;0</m:t>
              </m:r>
            </m:oMath>
            <w:r>
              <w:rPr>
                <w:rFonts w:hint="eastAsia" w:hAnsi="DejaVu Math TeX Gyre"/>
                <w:i w:val="0"/>
                <w:sz w:val="21"/>
                <w:lang w:eastAsia="zh-CN"/>
              </w:rPr>
              <w:t>，</w:t>
            </w:r>
            <w:r>
              <w:rPr>
                <w:rFonts w:hint="eastAsia" w:hAnsi="DejaVu Math TeX Gyre"/>
                <w:i w:val="0"/>
                <w:sz w:val="21"/>
                <w:lang w:val="en-US" w:eastAsia="zh-CN"/>
              </w:rPr>
              <w:t>则在区间</w:t>
            </w:r>
            <m:oMath>
              <m:r>
                <m:rPr/>
                <w:rPr>
                  <w:rFonts w:hint="default" w:ascii="DejaVu Math TeX Gyre" w:hAnsi="DejaVu Math TeX Gyre"/>
                  <w:sz w:val="21"/>
                </w:rPr>
                <m:t>(a,b)</m:t>
              </m:r>
            </m:oMath>
            <w:r>
              <w:rPr>
                <w:rFonts w:hint="eastAsia" w:hAnsi="DejaVu Math TeX Gyre"/>
                <w:i w:val="0"/>
                <w:sz w:val="21"/>
                <w:lang w:val="en-US" w:eastAsia="zh-CN"/>
              </w:rPr>
              <w:t>内至少有一个实根。</w:t>
            </w:r>
          </w:p>
          <w:p w14:paraId="24744D3A">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二分法的基本思想：逐步二分区间</w:t>
            </w:r>
            <m:oMath>
              <m:r>
                <m:rPr/>
                <w:rPr>
                  <w:rFonts w:hint="default" w:ascii="DejaVu Math TeX Gyre" w:hAnsi="DejaVu Math TeX Gyre"/>
                  <w:sz w:val="21"/>
                </w:rPr>
                <m:t>[a,b]</m:t>
              </m:r>
            </m:oMath>
            <w:r>
              <w:rPr>
                <w:rFonts w:hint="eastAsia" w:hAnsi="DejaVu Math TeX Gyre"/>
                <w:i w:val="0"/>
                <w:sz w:val="21"/>
                <w:lang w:eastAsia="zh-CN"/>
              </w:rPr>
              <w:t>，</w:t>
            </w:r>
            <w:r>
              <w:rPr>
                <w:rFonts w:hint="eastAsia" w:hAnsi="DejaVu Math TeX Gyre"/>
                <w:i w:val="0"/>
                <w:sz w:val="21"/>
                <w:lang w:val="en-US" w:eastAsia="zh-CN"/>
              </w:rPr>
              <w:t>通过判断两端点函数值的符号，进一步缩小根区间，将有根区间的长度缩小到充分小，从而，求出满足精度要求的根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val="en-US" w:eastAsia="zh-CN"/>
              </w:rPr>
              <w:t>的近似值</w:t>
            </w:r>
          </w:p>
          <w:p w14:paraId="2F74EEC0">
            <w:pPr>
              <w:widowControl w:val="0"/>
              <w:numPr>
                <w:ilvl w:val="0"/>
                <w:numId w:val="0"/>
              </w:numPr>
              <w:jc w:val="both"/>
              <w:rPr>
                <w:rFonts w:hint="eastAsia" w:hAnsi="DejaVu Math TeX Gyre"/>
                <w:i w:val="0"/>
                <w:sz w:val="21"/>
                <w:lang w:val="en-US" w:eastAsia="zh-CN"/>
              </w:rPr>
            </w:pPr>
          </w:p>
          <w:p w14:paraId="612D31F2">
            <w:pPr>
              <w:widowControl w:val="0"/>
              <w:numPr>
                <w:ilvl w:val="1"/>
                <w:numId w:val="1"/>
              </w:numPr>
              <w:ind w:left="0" w:leftChars="0" w:firstLine="0" w:firstLineChars="0"/>
              <w:jc w:val="both"/>
              <w:rPr>
                <w:rFonts w:hint="default" w:hAnsi="DejaVu Math TeX Gyre"/>
                <w:i w:val="0"/>
                <w:sz w:val="24"/>
                <w:szCs w:val="24"/>
                <w:lang w:val="en-US" w:eastAsia="zh-CN"/>
              </w:rPr>
            </w:pPr>
            <w:r>
              <w:rPr>
                <w:rFonts w:hint="eastAsia" w:hAnsi="DejaVu Math TeX Gyre"/>
                <w:i w:val="0"/>
                <w:sz w:val="24"/>
                <w:szCs w:val="24"/>
                <w:lang w:val="en-US" w:eastAsia="zh-CN"/>
              </w:rPr>
              <w:t>算法步骤</w:t>
            </w:r>
          </w:p>
          <w:p w14:paraId="4740C648">
            <w:pPr>
              <w:widowControl w:val="0"/>
              <w:numPr>
                <w:ilvl w:val="0"/>
                <w:numId w:val="2"/>
              </w:numPr>
              <w:jc w:val="both"/>
              <w:rPr>
                <w:rFonts w:hint="default" w:hAnsi="DejaVu Math TeX Gyre"/>
                <w:i w:val="0"/>
                <w:sz w:val="21"/>
                <w:lang w:val="en-US" w:eastAsia="zh-CN"/>
              </w:rPr>
            </w:pPr>
            <w:r>
              <w:rPr>
                <w:rFonts w:hint="eastAsia" w:hAnsi="DejaVu Math TeX Gyre"/>
                <w:i w:val="0"/>
                <w:sz w:val="21"/>
                <w:lang w:val="en-US" w:eastAsia="zh-CN"/>
              </w:rPr>
              <w:t>取区间</w:t>
            </w:r>
            <m:oMath>
              <m:r>
                <m:rPr/>
                <w:rPr>
                  <w:rFonts w:hint="default" w:ascii="DejaVu Math TeX Gyre" w:hAnsi="DejaVu Math TeX Gyre"/>
                  <w:sz w:val="21"/>
                </w:rPr>
                <m:t>[a,b]</m:t>
              </m:r>
            </m:oMath>
            <w:r>
              <w:rPr>
                <w:rFonts w:hint="eastAsia" w:hAnsi="DejaVu Math TeX Gyre"/>
                <w:i w:val="0"/>
                <w:sz w:val="21"/>
                <w:lang w:val="en-US" w:eastAsia="zh-CN"/>
              </w:rPr>
              <w:t>的中点</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a+b</m:t>
                  </m:r>
                  <m:ctrlPr>
                    <w:rPr>
                      <w:rFonts w:ascii="DejaVu Math TeX Gyre" w:hAnsi="DejaVu Math TeX Gyre"/>
                      <w:sz w:val="21"/>
                    </w:rPr>
                  </m:ctrlPr>
                </m:num>
                <m:den>
                  <m:r>
                    <m:rPr/>
                    <w:rPr>
                      <w:rFonts w:hint="default" w:ascii="DejaVu Math TeX Gyre" w:hAnsi="DejaVu Math TeX Gyre"/>
                      <w:sz w:val="21"/>
                    </w:rPr>
                    <m:t>2</m:t>
                  </m:r>
                  <m:ctrlPr>
                    <w:rPr>
                      <w:rFonts w:ascii="DejaVu Math TeX Gyre" w:hAnsi="DejaVu Math TeX Gyre"/>
                      <w:sz w:val="21"/>
                    </w:rPr>
                  </m:ctrlPr>
                </m:den>
              </m:f>
            </m:oMath>
            <w:r>
              <w:rPr>
                <w:rFonts w:hint="eastAsia" w:hAnsi="DejaVu Math TeX Gyre"/>
                <w:i w:val="0"/>
                <w:sz w:val="21"/>
                <w:lang w:eastAsia="zh-CN"/>
              </w:rPr>
              <w:t>，</w:t>
            </w:r>
            <w:r>
              <w:rPr>
                <w:rFonts w:hint="eastAsia" w:hAnsi="DejaVu Math TeX Gyre"/>
                <w:i w:val="0"/>
                <w:sz w:val="21"/>
                <w:lang w:val="en-US" w:eastAsia="zh-CN"/>
              </w:rPr>
              <w:t>并计算中点的函数值</w:t>
            </w:r>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判断：若</w:t>
            </w:r>
            <m:oMath>
              <m:r>
                <m:rPr/>
                <w:rPr>
                  <w:rFonts w:hint="default" w:ascii="DejaVu Math TeX Gyre" w:hAnsi="DejaVu Math TeX Gyre"/>
                  <w:sz w:val="21"/>
                </w:rPr>
                <m:t>f(a)f(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)&lt;0</m:t>
              </m:r>
            </m:oMath>
            <w:r>
              <w:rPr>
                <w:rFonts w:hint="eastAsia" w:hAnsi="DejaVu Math TeX Gyre"/>
                <w:i w:val="0"/>
                <w:sz w:val="21"/>
                <w:lang w:eastAsia="zh-CN"/>
              </w:rPr>
              <w:t>，</w:t>
            </w:r>
            <w:r>
              <w:rPr>
                <w:rFonts w:hint="eastAsia" w:hAnsi="DejaVu Math TeX Gyre"/>
                <w:i w:val="0"/>
                <w:sz w:val="21"/>
                <w:lang w:val="en-US" w:eastAsia="zh-CN"/>
              </w:rPr>
              <w:t>有根区间为</w:t>
            </w:r>
            <m:oMath>
              <m:r>
                <m:rPr/>
                <w:rPr>
                  <w:rFonts w:hint="default" w:ascii="DejaVu Math TeX Gyre" w:hAnsi="DejaVu Math TeX Gyre"/>
                  <w:sz w:val="21"/>
                </w:rPr>
                <m:t>[a,</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取</w:t>
            </w:r>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=a,</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即新的有根区间为</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若</w:t>
            </w:r>
            <m:oMath>
              <m:r>
                <m:rPr/>
                <w:rPr>
                  <w:rFonts w:hint="default" w:ascii="DejaVu Math TeX Gyre" w:hAnsi="DejaVu Math TeX Gyre"/>
                  <w:sz w:val="21"/>
                </w:rPr>
                <m:t>f(a)f(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)=0</m:t>
              </m:r>
            </m:oMath>
            <w:r>
              <w:rPr>
                <w:rFonts w:hint="eastAsia" w:hAnsi="DejaVu Math TeX Gyre"/>
                <w:i w:val="0"/>
                <w:sz w:val="21"/>
                <w:lang w:eastAsia="zh-CN"/>
              </w:rPr>
              <w:t>，</w:t>
            </w:r>
            <w:r>
              <w:rPr>
                <w:rFonts w:hint="eastAsia" w:hAnsi="DejaVu Math TeX Gyre"/>
                <w:i w:val="0"/>
                <w:sz w:val="21"/>
                <w:lang w:val="en-US" w:eastAsia="zh-CN"/>
              </w:rPr>
              <w:t>即</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oMath>
            <w:r>
              <w:rPr>
                <w:rFonts w:hint="eastAsia" w:hAnsi="DejaVu Math TeX Gyre"/>
                <w:i w:val="0"/>
                <w:sz w:val="21"/>
                <w:lang w:val="en-US" w:eastAsia="zh-CN"/>
              </w:rPr>
              <w:t>即为所求的根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若</w:t>
            </w:r>
            <m:oMath>
              <m:r>
                <m:rPr/>
                <w:rPr>
                  <w:rFonts w:hint="default" w:ascii="DejaVu Math TeX Gyre" w:hAnsi="DejaVu Math TeX Gyre"/>
                  <w:sz w:val="21"/>
                </w:rPr>
                <m:t>f(a)f(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)&gt;0</m:t>
              </m:r>
            </m:oMath>
            <w:r>
              <w:rPr>
                <w:rFonts w:hint="eastAsia" w:hAnsi="DejaVu Math TeX Gyre"/>
                <w:i w:val="0"/>
                <w:sz w:val="21"/>
                <w:lang w:eastAsia="zh-CN"/>
              </w:rPr>
              <w:t>，</w:t>
            </w:r>
            <w:r>
              <w:rPr>
                <w:rFonts w:hint="eastAsia" w:hAnsi="DejaVu Math TeX Gyre"/>
                <w:i w:val="0"/>
                <w:sz w:val="21"/>
                <w:lang w:val="en-US" w:eastAsia="zh-CN"/>
              </w:rPr>
              <w:t>则有根区间为</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,b]</m:t>
              </m:r>
            </m:oMath>
            <w:r>
              <w:rPr>
                <w:rFonts w:hint="eastAsia" w:hAnsi="DejaVu Math TeX Gyre"/>
                <w:i w:val="0"/>
                <w:sz w:val="21"/>
                <w:lang w:eastAsia="zh-CN"/>
              </w:rPr>
              <w:t>，</w:t>
            </w:r>
            <w:r>
              <w:rPr>
                <w:rFonts w:hint="eastAsia" w:hAnsi="DejaVu Math TeX Gyre"/>
                <w:i w:val="0"/>
                <w:sz w:val="21"/>
                <w:lang w:val="en-US" w:eastAsia="zh-CN"/>
              </w:rPr>
              <w:t>取</w:t>
            </w:r>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=b</m:t>
              </m:r>
            </m:oMath>
            <w:r>
              <w:rPr>
                <w:rFonts w:hint="eastAsia" w:hAnsi="DejaVu Math TeX Gyre"/>
                <w:i w:val="0"/>
                <w:sz w:val="21"/>
                <w:lang w:eastAsia="zh-CN"/>
              </w:rPr>
              <w:t>，</w:t>
            </w:r>
            <w:r>
              <w:rPr>
                <w:rFonts w:hint="eastAsia" w:hAnsi="DejaVu Math TeX Gyre"/>
                <w:i w:val="0"/>
                <w:sz w:val="21"/>
                <w:lang w:val="en-US" w:eastAsia="zh-CN"/>
              </w:rPr>
              <w:t xml:space="preserve">即新的有根区间为 </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w:p>
          <w:p w14:paraId="056B7444">
            <w:pPr>
              <w:widowControl w:val="0"/>
              <w:numPr>
                <w:ilvl w:val="0"/>
                <w:numId w:val="2"/>
              </w:numPr>
              <w:jc w:val="both"/>
              <w:rPr>
                <w:rFonts w:hint="default" w:hAnsi="DejaVu Math TeX Gyre"/>
                <w:i w:val="0"/>
                <w:sz w:val="21"/>
                <w:lang w:val="en-US" w:eastAsia="zh-CN"/>
              </w:rPr>
            </w:pPr>
            <w:r>
              <w:rPr>
                <w:rFonts w:hint="eastAsia" w:hAnsi="DejaVu Math TeX Gyre"/>
                <w:i w:val="0"/>
                <w:sz w:val="21"/>
                <w:lang w:val="en-US" w:eastAsia="zh-CN"/>
              </w:rPr>
              <w:t>取区间</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val="en-US" w:eastAsia="zh-CN"/>
              </w:rPr>
              <w:t>的中点</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ctrlPr>
                    <w:rPr>
                      <w:rFonts w:hint="default" w:ascii="DejaVu Math TeX Gyre" w:hAnsi="DejaVu Math TeX Gyre"/>
                      <w:sz w:val="21"/>
                    </w:rPr>
                  </m:ctrlPr>
                </m:num>
                <m:den>
                  <m:r>
                    <m:rPr/>
                    <w:rPr>
                      <w:rFonts w:hint="default" w:ascii="DejaVu Math TeX Gyre" w:hAnsi="DejaVu Math TeX Gyre"/>
                      <w:sz w:val="21"/>
                    </w:rPr>
                    <m:t>2</m:t>
                  </m:r>
                  <m:ctrlPr>
                    <w:rPr>
                      <w:rFonts w:hint="default" w:ascii="DejaVu Math TeX Gyre" w:hAnsi="DejaVu Math TeX Gyre"/>
                      <w:sz w:val="21"/>
                    </w:rPr>
                  </m:ctrlPr>
                </m:den>
              </m:f>
            </m:oMath>
            <w:r>
              <w:rPr>
                <w:rFonts w:hint="eastAsia" w:hAnsi="DejaVu Math TeX Gyre"/>
                <w:i w:val="0"/>
                <w:sz w:val="21"/>
                <w:lang w:eastAsia="zh-CN"/>
              </w:rPr>
              <w:t>，</w:t>
            </w:r>
            <w:r>
              <w:rPr>
                <w:rFonts w:hint="eastAsia" w:hAnsi="DejaVu Math TeX Gyre"/>
                <w:i w:val="0"/>
                <w:sz w:val="21"/>
                <w:lang w:val="en-US" w:eastAsia="zh-CN"/>
              </w:rPr>
              <w:t>并计算中点的函数值</w:t>
            </w:r>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判断</w:t>
            </w:r>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)&lt;0</m:t>
              </m:r>
            </m:oMath>
            <w:r>
              <w:rPr>
                <w:rFonts w:hint="eastAsia" w:hAnsi="DejaVu Math TeX Gyre"/>
                <w:i w:val="0"/>
                <w:sz w:val="21"/>
                <w:lang w:eastAsia="zh-CN"/>
              </w:rPr>
              <w:t>，</w:t>
            </w:r>
            <w:r>
              <w:rPr>
                <w:rFonts w:hint="eastAsia" w:hAnsi="DejaVu Math TeX Gyre"/>
                <w:i w:val="0"/>
                <w:sz w:val="21"/>
                <w:lang w:val="en-US" w:eastAsia="zh-CN"/>
              </w:rPr>
              <w:t>有根区间为</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取</w:t>
            </w:r>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m:sty m:val="p"/>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即新的有根区间为</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若</w:t>
            </w:r>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)=0</m:t>
              </m:r>
            </m:oMath>
            <w:r>
              <w:rPr>
                <w:rFonts w:hint="eastAsia" w:hAnsi="DejaVu Math TeX Gyre"/>
                <w:i w:val="0"/>
                <w:sz w:val="21"/>
                <w:lang w:eastAsia="zh-CN"/>
              </w:rPr>
              <w:t>，</w:t>
            </w:r>
            <w:r>
              <w:rPr>
                <w:rFonts w:hint="eastAsia" w:hAnsi="DejaVu Math TeX Gyre"/>
                <w:i w:val="0"/>
                <w:sz w:val="21"/>
                <w:lang w:val="en-US" w:eastAsia="zh-CN"/>
              </w:rPr>
              <w:t>即</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lang w:val="en-US"/>
                    </w:rPr>
                    <m:t>1</m:t>
                  </m:r>
                  <m:ctrlPr>
                    <w:rPr>
                      <w:rFonts w:ascii="DejaVu Math TeX Gyre" w:hAnsi="DejaVu Math TeX Gyre"/>
                      <w:sz w:val="21"/>
                    </w:rPr>
                  </m:ctrlPr>
                </m:sub>
              </m:sSub>
            </m:oMath>
            <w:r>
              <w:rPr>
                <w:rFonts w:hint="eastAsia" w:hAnsi="DejaVu Math TeX Gyre"/>
                <w:i w:val="0"/>
                <w:sz w:val="21"/>
                <w:lang w:val="en-US" w:eastAsia="zh-CN"/>
              </w:rPr>
              <w:t>即为所求的根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若</w:t>
            </w:r>
            <m:oMath>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)f(</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)&gt;0</m:t>
              </m:r>
            </m:oMath>
            <w:r>
              <w:rPr>
                <w:rFonts w:hint="eastAsia" w:hAnsi="DejaVu Math TeX Gyre"/>
                <w:i w:val="0"/>
                <w:sz w:val="21"/>
                <w:lang w:eastAsia="zh-CN"/>
              </w:rPr>
              <w:t>，</w:t>
            </w:r>
            <w:r>
              <w:rPr>
                <w:rFonts w:hint="eastAsia" w:hAnsi="DejaVu Math TeX Gyre"/>
                <w:i w:val="0"/>
                <w:sz w:val="21"/>
                <w:lang w:val="en-US" w:eastAsia="zh-CN"/>
              </w:rPr>
              <w:t>则有根区间为</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取</w:t>
            </w:r>
            <m:oMath>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 xml:space="preserve">即新的有根区间为 </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oMath>
            <w:r>
              <w:rPr>
                <w:rFonts w:hint="default" w:hAnsi="DejaVu Math TeX Gyre"/>
                <w:i w:val="0"/>
                <w:sz w:val="21"/>
                <w:lang w:val="en-US"/>
              </w:rPr>
              <w:t xml:space="preserve">. </w:t>
            </w:r>
            <w:r>
              <w:rPr>
                <w:rFonts w:hint="eastAsia" w:hAnsi="DejaVu Math TeX Gyre"/>
                <w:i w:val="0"/>
                <w:sz w:val="21"/>
                <w:lang w:val="en-US" w:eastAsia="zh-CN"/>
              </w:rPr>
              <w:t>此过程一直进行下去，则可得到一系列有根区间</w:t>
            </w:r>
          </w:p>
          <w:p w14:paraId="49154168">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[a,b]⊃[</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m:oMathPara>
          </w:p>
          <w:p w14:paraId="40529952">
            <w:pPr>
              <w:widowControl w:val="0"/>
              <w:numPr>
                <w:ilvl w:val="0"/>
                <w:numId w:val="0"/>
              </w:numPr>
              <w:jc w:val="both"/>
              <w:rPr>
                <w:rFonts w:hint="default" w:hAnsi="DejaVu Math TeX Gyre"/>
                <w:i w:val="0"/>
                <w:sz w:val="21"/>
              </w:rPr>
            </w:pPr>
            <w:r>
              <w:rPr>
                <w:rFonts w:hint="eastAsia" w:hAnsi="DejaVu Math TeX Gyre"/>
                <w:i w:val="0"/>
                <w:sz w:val="21"/>
                <w:lang w:val="en-US" w:eastAsia="zh-CN"/>
              </w:rPr>
              <w:t>其中，每个区间仅为前一个区间的一半，二分</w:t>
            </w:r>
            <m:oMath>
              <m:r>
                <m:rPr/>
                <w:rPr>
                  <w:rFonts w:hint="default" w:ascii="DejaVu Math TeX Gyre" w:hAnsi="DejaVu Math TeX Gyre"/>
                  <w:sz w:val="21"/>
                </w:rPr>
                <m:t>k</m:t>
              </m:r>
            </m:oMath>
            <w:r>
              <w:rPr>
                <w:rFonts w:hint="eastAsia" w:hAnsi="DejaVu Math TeX Gyre"/>
                <w:i w:val="0"/>
                <w:sz w:val="21"/>
                <w:lang w:val="en-US" w:eastAsia="zh-CN"/>
              </w:rPr>
              <w:t>次以后得有根区间</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其长度为</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ctrlPr>
                    <w:rPr>
                      <w:rFonts w:hint="default" w:ascii="DejaVu Math TeX Gyre" w:hAnsi="DejaVu Math TeX Gyre"/>
                      <w:sz w:val="21"/>
                    </w:rPr>
                  </m:ctrlPr>
                </m:den>
              </m:f>
            </m:oMath>
            <w:r>
              <w:rPr>
                <w:rFonts w:hint="eastAsia" w:hAnsi="DejaVu Math TeX Gyre"/>
                <w:i w:val="0"/>
                <w:sz w:val="21"/>
                <w:lang w:eastAsia="zh-CN"/>
              </w:rPr>
              <w:t>，</w:t>
            </w:r>
            <w:r>
              <w:rPr>
                <w:rFonts w:hint="eastAsia" w:hAnsi="DejaVu Math TeX Gyre"/>
                <w:i w:val="0"/>
                <w:sz w:val="21"/>
                <w:lang w:val="en-US" w:eastAsia="zh-CN"/>
              </w:rPr>
              <w:t>由此课件，如果二分过程无限进行下去，则有根区间必缩为一点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其误差估计为</w:t>
            </w:r>
            <m:oMath>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a</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ctrlPr>
                    <w:rPr>
                      <w:rFonts w:hint="default" w:ascii="DejaVu Math TeX Gyre" w:hAnsi="DejaVu Math TeX Gyre"/>
                      <w:sz w:val="21"/>
                    </w:rPr>
                  </m:ctrlPr>
                </m:num>
                <m:den>
                  <m:r>
                    <m:rPr/>
                    <w:rPr>
                      <w:rFonts w:hint="default" w:ascii="DejaVu Math TeX Gyre" w:hAnsi="DejaVu Math TeX Gyre"/>
                      <w:sz w:val="21"/>
                    </w:rPr>
                    <m:t>2</m:t>
                  </m:r>
                  <m:ctrlPr>
                    <w:rPr>
                      <w:rFonts w:hint="default" w:ascii="DejaVu Math TeX Gyre" w:hAnsi="DejaVu Math TeX Gyre"/>
                      <w:sz w:val="21"/>
                    </w:rPr>
                  </m:ctrlPr>
                </m:den>
              </m:f>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hint="default"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k+1</m:t>
                      </m:r>
                      <m:ctrlPr>
                        <w:rPr>
                          <w:rFonts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m:t>
              </m:r>
            </m:oMath>
          </w:p>
          <w:p w14:paraId="3A402A65">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当</w:t>
            </w:r>
            <m:oMath>
              <m:r>
                <m:rPr/>
                <w:rPr>
                  <w:rFonts w:hint="default" w:ascii="DejaVu Math TeX Gyre" w:hAnsi="DejaVu Math TeX Gyre"/>
                  <w:sz w:val="21"/>
                </w:rPr>
                <m:t>k→∞</m:t>
              </m:r>
            </m:oMath>
            <w:r>
              <w:rPr>
                <w:rFonts w:hint="eastAsia" w:hAnsi="DejaVu Math TeX Gyre"/>
                <w:i w:val="0"/>
                <w:sz w:val="21"/>
                <w:lang w:val="en-US" w:eastAsia="zh-CN"/>
              </w:rPr>
              <w:t>时，</w:t>
            </w:r>
            <m:oMath>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k+1</m:t>
                      </m:r>
                      <m:ctrlPr>
                        <w:rPr>
                          <w:rFonts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→0</m:t>
              </m:r>
            </m:oMath>
            <w:r>
              <w:rPr>
                <w:rFonts w:hint="eastAsia" w:hAnsi="DejaVu Math TeX Gyre"/>
                <w:i w:val="0"/>
                <w:sz w:val="21"/>
                <w:lang w:eastAsia="zh-CN"/>
              </w:rPr>
              <w:t>，</w:t>
            </w:r>
            <w:r>
              <w:rPr>
                <w:rFonts w:hint="eastAsia" w:hAnsi="DejaVu Math TeX Gyre"/>
                <w:i w:val="0"/>
                <w:sz w:val="21"/>
                <w:lang w:val="en-US" w:eastAsia="zh-CN"/>
              </w:rPr>
              <w:t>即</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default" w:hAnsi="DejaVu Math TeX Gyre"/>
                <w:i w:val="0"/>
                <w:sz w:val="21"/>
                <w:lang w:val="en-US"/>
              </w:rPr>
              <w:t>.</w:t>
            </w:r>
            <w:r>
              <w:rPr>
                <w:rFonts w:hint="eastAsia" w:hAnsi="DejaVu Math TeX Gyre"/>
                <w:i w:val="0"/>
                <w:sz w:val="21"/>
                <w:lang w:val="en-US" w:eastAsia="zh-CN"/>
              </w:rPr>
              <w:t xml:space="preserve"> 对给定的精度</w:t>
            </w:r>
            <m:oMath>
              <m:r>
                <m:rPr/>
                <w:rPr>
                  <w:rFonts w:hint="default" w:ascii="DejaVu Math TeX Gyre" w:hAnsi="DejaVu Math TeX Gyre"/>
                  <w:sz w:val="21"/>
                </w:rPr>
                <m:t>ϵ&gt;0</m:t>
              </m:r>
            </m:oMath>
            <w:r>
              <w:rPr>
                <w:rFonts w:hint="eastAsia" w:hAnsi="DejaVu Math TeX Gyre"/>
                <w:i w:val="0"/>
                <w:sz w:val="21"/>
                <w:lang w:eastAsia="zh-CN"/>
              </w:rPr>
              <w:t>，</w:t>
            </w:r>
            <w:r>
              <w:rPr>
                <w:rFonts w:hint="eastAsia" w:hAnsi="DejaVu Math TeX Gyre"/>
                <w:i w:val="0"/>
                <w:sz w:val="21"/>
                <w:lang w:val="en-US" w:eastAsia="zh-CN"/>
              </w:rPr>
              <w:t>要使</w:t>
            </w:r>
            <m:oMath>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|&lt;ϵ</m:t>
              </m:r>
            </m:oMath>
            <w:r>
              <w:rPr>
                <w:rFonts w:hint="eastAsia" w:hAnsi="DejaVu Math TeX Gyre"/>
                <w:i w:val="0"/>
                <w:sz w:val="21"/>
                <w:lang w:eastAsia="zh-CN"/>
              </w:rPr>
              <w:t>，</w:t>
            </w:r>
            <w:r>
              <w:rPr>
                <w:rFonts w:hint="eastAsia" w:hAnsi="DejaVu Math TeX Gyre"/>
                <w:i w:val="0"/>
                <w:sz w:val="21"/>
                <w:lang w:val="en-US" w:eastAsia="zh-CN"/>
              </w:rPr>
              <w:t>只需令</w:t>
            </w:r>
            <m:oMath>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k+1</m:t>
                      </m:r>
                      <m:ctrlPr>
                        <w:rPr>
                          <w:rFonts w:ascii="DejaVu Math TeX Gyre" w:hAnsi="DejaVu Math TeX Gyre"/>
                          <w:sz w:val="21"/>
                        </w:rPr>
                      </m:ctrlPr>
                    </m:sup>
                  </m:sSup>
                  <m:ctrlPr>
                    <w:rPr>
                      <w:rFonts w:hint="default" w:ascii="DejaVu Math TeX Gyre" w:hAnsi="DejaVu Math TeX Gyre"/>
                      <w:sz w:val="21"/>
                    </w:rPr>
                  </m:ctrlPr>
                </m:den>
              </m:f>
              <m:r>
                <m:rPr/>
                <w:rPr>
                  <w:rFonts w:hint="default" w:ascii="DejaVu Math TeX Gyre" w:hAnsi="DejaVu Math TeX Gyre"/>
                  <w:sz w:val="21"/>
                </w:rPr>
                <m:t>&lt;ϵ</m:t>
              </m:r>
            </m:oMath>
            <w:r>
              <w:rPr>
                <w:rFonts w:hint="eastAsia" w:hAnsi="DejaVu Math TeX Gyre"/>
                <w:i w:val="0"/>
                <w:sz w:val="21"/>
                <w:lang w:eastAsia="zh-CN"/>
              </w:rPr>
              <w:t>，</w:t>
            </w:r>
            <w:r>
              <w:rPr>
                <w:rFonts w:hint="eastAsia" w:hAnsi="DejaVu Math TeX Gyre"/>
                <w:i w:val="0"/>
                <w:sz w:val="21"/>
                <w:lang w:val="en-US" w:eastAsia="zh-CN"/>
              </w:rPr>
              <w:t>即</w:t>
            </w:r>
            <m:oMath>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k+1</m:t>
                  </m:r>
                  <m:ctrlPr>
                    <w:rPr>
                      <w:rFonts w:ascii="DejaVu Math TeX Gyre" w:hAnsi="DejaVu Math TeX Gyre"/>
                      <w:sz w:val="21"/>
                    </w:rPr>
                  </m:ctrlPr>
                </m:sup>
              </m:sSup>
              <m:r>
                <m:rPr/>
                <w:rPr>
                  <w:rFonts w:hint="default" w:ascii="DejaVu Math TeX Gyre" w:hAnsi="DejaVu Math TeX Gyre"/>
                  <w:sz w:val="21"/>
                </w:rPr>
                <m:t>&gt;</m:t>
              </m:r>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r>
                    <m:rPr/>
                    <w:rPr>
                      <w:rFonts w:hint="default" w:ascii="DejaVu Math TeX Gyre" w:hAnsi="DejaVu Math TeX Gyre"/>
                      <w:sz w:val="21"/>
                    </w:rPr>
                    <m:t>ϵ</m:t>
                  </m:r>
                  <m:ctrlPr>
                    <w:rPr>
                      <w:rFonts w:ascii="DejaVu Math TeX Gyre" w:hAnsi="DejaVu Math TeX Gyre"/>
                      <w:sz w:val="21"/>
                    </w:rPr>
                  </m:ctrlPr>
                </m:den>
              </m:f>
            </m:oMath>
            <w:r>
              <w:rPr>
                <w:rFonts w:hint="eastAsia" w:hAnsi="DejaVu Math TeX Gyre"/>
                <w:i w:val="0"/>
                <w:sz w:val="21"/>
                <w:lang w:eastAsia="zh-CN"/>
              </w:rPr>
              <w:t>，</w:t>
            </w:r>
            <w:r>
              <w:rPr>
                <w:rFonts w:hint="eastAsia" w:hAnsi="DejaVu Math TeX Gyre"/>
                <w:i w:val="0"/>
                <w:sz w:val="21"/>
                <w:lang w:val="en-US" w:eastAsia="zh-CN"/>
              </w:rPr>
              <w:t>解得：</w:t>
            </w:r>
          </w:p>
          <w:p w14:paraId="616881F5">
            <w:pPr>
              <w:widowControl w:val="0"/>
              <w:numPr>
                <w:ilvl w:val="0"/>
                <w:numId w:val="0"/>
              </w:numPr>
              <w:jc w:val="both"/>
              <w:rPr>
                <w:rFonts w:hint="default" w:hAnsi="DejaVu Math TeX Gyre"/>
                <w:i w:val="0"/>
                <w:sz w:val="21"/>
                <w:lang w:val="en-US" w:eastAsia="zh-CN"/>
                <w:oMath/>
              </w:rPr>
            </w:pPr>
            <m:oMathPara>
              <m:oMath>
                <m:r>
                  <m:rPr/>
                  <w:rPr>
                    <w:rFonts w:hint="default" w:ascii="DejaVu Math TeX Gyre" w:hAnsi="DejaVu Math TeX Gyre"/>
                    <w:sz w:val="21"/>
                  </w:rPr>
                  <m:t>k&gt;</m:t>
                </m:r>
                <m:f>
                  <m:fPr>
                    <m:ctrlPr>
                      <w:rPr>
                        <w:rFonts w:hint="default" w:ascii="DejaVu Math TeX Gyre" w:hAnsi="DejaVu Math TeX Gyre"/>
                        <w:i/>
                        <w:sz w:val="21"/>
                      </w:rPr>
                    </m:ctrlPr>
                  </m:fPr>
                  <m:num>
                    <m:r>
                      <m:rPr>
                        <m:sty m:val="p"/>
                      </m:rPr>
                      <w:rPr>
                        <w:rFonts w:hint="default" w:ascii="DejaVu Math TeX Gyre" w:hAnsi="DejaVu Math TeX Gyre"/>
                        <w:sz w:val="21"/>
                      </w:rPr>
                      <m:t>ln</m:t>
                    </m:r>
                    <m:r>
                      <m:rPr/>
                      <w:rPr>
                        <w:rFonts w:hint="default" w:ascii="DejaVu Math TeX Gyre" w:hAnsi="DejaVu Math TeX Gyre"/>
                        <w:sz w:val="21"/>
                      </w:rPr>
                      <m:t>(b−a)−ln2ϵ</m:t>
                    </m:r>
                    <m:ctrlPr>
                      <w:rPr>
                        <w:rFonts w:ascii="DejaVu Math TeX Gyre" w:hAnsi="DejaVu Math TeX Gyre"/>
                        <w:sz w:val="21"/>
                      </w:rPr>
                    </m:ctrlPr>
                  </m:num>
                  <m:den>
                    <m:r>
                      <m:rPr/>
                      <w:rPr>
                        <w:rFonts w:hint="default" w:ascii="DejaVu Math TeX Gyre" w:hAnsi="DejaVu Math TeX Gyre"/>
                        <w:sz w:val="21"/>
                      </w:rPr>
                      <m:t>ln2</m:t>
                    </m:r>
                    <m:ctrlPr>
                      <w:rPr>
                        <w:rFonts w:ascii="DejaVu Math TeX Gyre" w:hAnsi="DejaVu Math TeX Gyre"/>
                        <w:sz w:val="21"/>
                      </w:rPr>
                    </m:ctrlPr>
                  </m:den>
                </m:f>
              </m:oMath>
            </m:oMathPara>
          </w:p>
          <w:p w14:paraId="1E9DC691">
            <w:pPr>
              <w:widowControl w:val="0"/>
              <w:numPr>
                <w:ilvl w:val="0"/>
                <w:numId w:val="0"/>
              </w:numPr>
              <w:jc w:val="both"/>
              <w:rPr>
                <w:rFonts w:hint="default" w:hAnsi="DejaVu Math TeX Gyre" w:eastAsia="宋体"/>
                <w:i w:val="0"/>
                <w:sz w:val="21"/>
                <w:lang w:val="en-US" w:eastAsia="zh-CN"/>
              </w:rPr>
            </w:pPr>
          </w:p>
          <w:p w14:paraId="35F21D6A">
            <w:pPr>
              <w:widowControl w:val="0"/>
              <w:numPr>
                <w:ilvl w:val="0"/>
                <w:numId w:val="1"/>
              </w:numPr>
              <w:ind w:left="0" w:leftChars="0" w:firstLine="0" w:firstLineChars="0"/>
              <w:jc w:val="both"/>
              <w:rPr>
                <w:rFonts w:hint="default" w:hAnsi="DejaVu Math TeX Gyre" w:eastAsia="宋体"/>
                <w:i w:val="0"/>
                <w:sz w:val="24"/>
                <w:szCs w:val="24"/>
                <w:lang w:val="en-US" w:eastAsia="zh-CN"/>
              </w:rPr>
            </w:pPr>
            <w:r>
              <w:rPr>
                <w:rFonts w:hint="eastAsia" w:hAnsi="DejaVu Math TeX Gyre"/>
                <w:i w:val="0"/>
                <w:sz w:val="24"/>
                <w:szCs w:val="24"/>
                <w:lang w:val="en-US" w:eastAsia="zh-CN"/>
              </w:rPr>
              <w:t>不动点迭代法</w:t>
            </w:r>
          </w:p>
          <w:p w14:paraId="683A2C87">
            <w:pPr>
              <w:widowControl w:val="0"/>
              <w:numPr>
                <w:ilvl w:val="1"/>
                <w:numId w:val="1"/>
              </w:numPr>
              <w:ind w:left="0" w:leftChars="0" w:firstLine="0" w:firstLineChars="0"/>
              <w:jc w:val="both"/>
              <w:rPr>
                <w:rFonts w:hint="eastAsia" w:hAnsi="DejaVu Math TeX Gyre"/>
                <w:i w:val="0"/>
                <w:sz w:val="24"/>
                <w:szCs w:val="24"/>
                <w:lang w:val="en-US" w:eastAsia="zh-CN"/>
              </w:rPr>
            </w:pPr>
            <w:r>
              <w:rPr>
                <w:rFonts w:hint="eastAsia" w:hAnsi="DejaVu Math TeX Gyre"/>
                <w:i w:val="0"/>
                <w:sz w:val="24"/>
                <w:szCs w:val="24"/>
                <w:lang w:val="en-US" w:eastAsia="zh-CN"/>
              </w:rPr>
              <w:t>迭代法的基本思想</w:t>
            </w:r>
          </w:p>
          <w:p w14:paraId="4001DCCE">
            <w:pPr>
              <w:widowControl w:val="0"/>
              <w:numPr>
                <w:ilvl w:val="0"/>
                <w:numId w:val="0"/>
              </w:numPr>
              <w:jc w:val="both"/>
              <w:rPr>
                <w:rFonts w:hint="default" w:hAnsi="DejaVu Math TeX Gyre"/>
                <w:i w:val="0"/>
                <w:sz w:val="21"/>
                <w:lang w:val="en-US" w:eastAsia="zh-CN"/>
              </w:rPr>
            </w:pPr>
            <w:r>
              <w:rPr>
                <w:rFonts w:hint="default" w:hAnsi="DejaVu Math TeX Gyre"/>
                <w:i w:val="0"/>
                <w:sz w:val="21"/>
                <w:lang w:val="en-US" w:eastAsia="zh-CN"/>
              </w:rPr>
              <w:t>已知方程</w:t>
            </w:r>
            <m:oMath>
              <m:r>
                <m:rPr/>
                <w:rPr>
                  <w:rFonts w:hint="default" w:ascii="DejaVu Math TeX Gyre" w:hAnsi="DejaVu Math TeX Gyre"/>
                  <w:sz w:val="21"/>
                </w:rPr>
                <m:t>f(x)</m:t>
              </m:r>
            </m:oMath>
            <w:r>
              <w:rPr>
                <w:rFonts w:hint="default" w:hAnsi="DejaVu Math TeX Gyre"/>
                <w:i w:val="0"/>
                <w:sz w:val="21"/>
                <w:lang w:val="en-US" w:eastAsia="zh-CN"/>
              </w:rPr>
              <w:t xml:space="preserve">的一个近似根后，通过构造一个递推关系，即迭代格式，使用这个迭代格式反复校正根的近似值，计算出方程 </w:t>
            </w:r>
            <m:oMath>
              <m:r>
                <m:rPr/>
                <w:rPr>
                  <w:rFonts w:hint="default" w:ascii="DejaVu Math TeX Gyre" w:hAnsi="DejaVu Math TeX Gyre"/>
                  <w:sz w:val="21"/>
                </w:rPr>
                <m:t>f(x)</m:t>
              </m:r>
            </m:oMath>
            <w:r>
              <w:rPr>
                <w:rFonts w:hint="default" w:hAnsi="DejaVu Math TeX Gyre"/>
                <w:i w:val="0"/>
                <w:sz w:val="21"/>
                <w:lang w:val="en-US" w:eastAsia="zh-CN"/>
              </w:rPr>
              <w:t>的一个根的近似值序列，使之逐步精确化，一直到满足给定的精度要求为止. 该序列收敛于方程</w:t>
            </w:r>
            <m:oMath>
              <m:r>
                <m:rPr/>
                <w:rPr>
                  <w:rFonts w:hint="default" w:ascii="DejaVu Math TeX Gyre" w:hAnsi="DejaVu Math TeX Gyre"/>
                  <w:sz w:val="21"/>
                </w:rPr>
                <m:t>f(x)</m:t>
              </m:r>
            </m:oMath>
            <w:r>
              <w:rPr>
                <w:rFonts w:hint="default" w:hAnsi="DejaVu Math TeX Gyre"/>
                <w:i w:val="0"/>
                <w:sz w:val="21"/>
                <w:lang w:val="en-US" w:eastAsia="zh-CN"/>
              </w:rPr>
              <w:t>的根．</w:t>
            </w:r>
          </w:p>
          <w:p w14:paraId="6249E79F">
            <w:pPr>
              <w:widowControl w:val="0"/>
              <w:numPr>
                <w:ilvl w:val="0"/>
                <w:numId w:val="0"/>
              </w:numPr>
              <w:jc w:val="both"/>
              <w:rPr>
                <w:rFonts w:hint="default" w:hAnsi="DejaVu Math TeX Gyre"/>
                <w:i w:val="0"/>
                <w:sz w:val="21"/>
                <w:lang w:val="en-US" w:eastAsia="zh-CN"/>
              </w:rPr>
            </w:pPr>
          </w:p>
          <w:p w14:paraId="0A76F88C">
            <w:pPr>
              <w:widowControl w:val="0"/>
              <w:numPr>
                <w:ilvl w:val="1"/>
                <w:numId w:val="1"/>
              </w:numPr>
              <w:ind w:left="0" w:leftChars="0" w:firstLine="0" w:firstLineChars="0"/>
              <w:jc w:val="both"/>
              <w:rPr>
                <w:rFonts w:hint="eastAsia" w:hAnsi="DejaVu Math TeX Gyre"/>
                <w:i w:val="0"/>
                <w:sz w:val="24"/>
                <w:szCs w:val="24"/>
                <w:lang w:val="en-US" w:eastAsia="zh-CN"/>
              </w:rPr>
            </w:pPr>
            <w:r>
              <w:rPr>
                <w:rFonts w:hint="eastAsia" w:hAnsi="DejaVu Math TeX Gyre"/>
                <w:i w:val="0"/>
                <w:sz w:val="24"/>
                <w:szCs w:val="24"/>
                <w:lang w:val="en-US" w:eastAsia="zh-CN"/>
              </w:rPr>
              <w:t>不动点迭代法基本思路</w:t>
            </w:r>
          </w:p>
          <w:p w14:paraId="38B7D62E">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将方程</w:t>
            </w:r>
            <m:oMath>
              <m:r>
                <m:rPr/>
                <w:rPr>
                  <w:rFonts w:hint="default" w:ascii="DejaVu Math TeX Gyre" w:hAnsi="DejaVu Math TeX Gyre"/>
                  <w:sz w:val="21"/>
                </w:rPr>
                <m:t>f(x)</m:t>
              </m:r>
            </m:oMath>
            <w:r>
              <w:rPr>
                <w:rFonts w:hint="eastAsia" w:hAnsi="DejaVu Math TeX Gyre"/>
                <w:i w:val="0"/>
                <w:sz w:val="21"/>
                <w:lang w:val="en-US" w:eastAsia="zh-CN"/>
              </w:rPr>
              <w:t>改写成等价形式</w:t>
            </w:r>
          </w:p>
          <w:p w14:paraId="794C4351">
            <w:pPr>
              <w:widowControl w:val="0"/>
              <w:numPr>
                <w:ilvl w:val="0"/>
                <w:numId w:val="0"/>
              </w:numPr>
              <w:jc w:val="both"/>
              <w:rPr>
                <w:rFonts w:hint="default" w:hAnsi="DejaVu Math TeX Gyre"/>
                <w:i w:val="0"/>
                <w:sz w:val="21"/>
                <w:lang w:val="en-US" w:eastAsia="zh-CN"/>
              </w:rPr>
            </w:pPr>
            <m:oMathPara>
              <m:oMath>
                <m:r>
                  <m:rPr/>
                  <w:rPr>
                    <w:rFonts w:hint="default" w:ascii="DejaVu Math TeX Gyre" w:hAnsi="DejaVu Math TeX Gyre"/>
                    <w:sz w:val="21"/>
                  </w:rPr>
                  <m:t>x=φ(x)</m:t>
                </m:r>
              </m:oMath>
            </m:oMathPara>
          </w:p>
          <w:p w14:paraId="21C23601">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若</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val="en-US" w:eastAsia="zh-CN"/>
              </w:rPr>
              <w:t>满足</w:t>
            </w:r>
            <m:oMath>
              <m:r>
                <m:rPr/>
                <w:rPr>
                  <w:rFonts w:hint="default" w:ascii="DejaVu Math TeX Gyre" w:hAnsi="DejaVu Math TeX Gyre"/>
                  <w:sz w:val="21"/>
                </w:rPr>
                <m:t>f(</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r>
                <m:rPr/>
                <w:rPr>
                  <w:rFonts w:hint="default" w:ascii="DejaVu Math TeX Gyre" w:hAnsi="DejaVu Math TeX Gyre"/>
                  <w:sz w:val="21"/>
                  <w:lang w:val="en-US"/>
                </w:rPr>
                <m:t>=0</m:t>
              </m:r>
            </m:oMath>
            <w:r>
              <w:rPr>
                <w:rFonts w:hint="eastAsia" w:hAnsi="DejaVu Math TeX Gyre"/>
                <w:i w:val="0"/>
                <w:sz w:val="21"/>
                <w:lang w:val="en-US" w:eastAsia="zh-CN"/>
              </w:rPr>
              <w:t>，则</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=φ(</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反之亦然，称</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val="en-US" w:eastAsia="zh-CN"/>
              </w:rPr>
              <w:t>为</w:t>
            </w:r>
            <m:oMath>
              <m:r>
                <m:rPr/>
                <w:rPr>
                  <w:rFonts w:hint="default" w:ascii="DejaVu Math TeX Gyre" w:hAnsi="DejaVu Math TeX Gyre"/>
                  <w:sz w:val="21"/>
                </w:rPr>
                <m:t>φ(x)</m:t>
              </m:r>
            </m:oMath>
            <w:r>
              <w:rPr>
                <w:rFonts w:hint="eastAsia" w:hAnsi="DejaVu Math TeX Gyre"/>
                <w:i w:val="0"/>
                <w:sz w:val="21"/>
                <w:lang w:val="en-US" w:eastAsia="zh-CN"/>
              </w:rPr>
              <w:t>的一个不动点。</w:t>
            </w:r>
          </w:p>
          <w:p w14:paraId="25A446CB">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求</w:t>
            </w:r>
            <m:oMath>
              <m:r>
                <m:rPr/>
                <w:rPr>
                  <w:rFonts w:hint="default" w:ascii="DejaVu Math TeX Gyre" w:hAnsi="DejaVu Math TeX Gyre"/>
                  <w:sz w:val="21"/>
                </w:rPr>
                <m:t>f(x)</m:t>
              </m:r>
            </m:oMath>
            <w:r>
              <w:rPr>
                <w:rFonts w:hint="eastAsia" w:hAnsi="DejaVu Math TeX Gyre"/>
                <w:i w:val="0"/>
                <w:sz w:val="21"/>
                <w:lang w:val="en-US" w:eastAsia="zh-CN"/>
              </w:rPr>
              <w:t>的零点等价于求</w:t>
            </w:r>
            <m:oMath>
              <m:r>
                <m:rPr/>
                <w:rPr>
                  <w:rFonts w:hint="default" w:ascii="DejaVu Math TeX Gyre" w:hAnsi="DejaVu Math TeX Gyre"/>
                  <w:sz w:val="21"/>
                </w:rPr>
                <m:t>φ(x)</m:t>
              </m:r>
            </m:oMath>
            <w:r>
              <w:rPr>
                <w:rFonts w:hint="eastAsia" w:hAnsi="DejaVu Math TeX Gyre"/>
                <w:i w:val="0"/>
                <w:sz w:val="21"/>
                <w:lang w:val="en-US" w:eastAsia="zh-CN"/>
              </w:rPr>
              <w:t>的不动点，在根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val="en-US" w:eastAsia="zh-CN"/>
              </w:rPr>
              <w:t>的附近任取一点</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oMath>
            <w:r>
              <w:rPr>
                <w:rFonts w:hint="eastAsia" w:hAnsi="DejaVu Math TeX Gyre"/>
                <w:i w:val="0"/>
                <w:sz w:val="21"/>
                <w:lang w:val="en-US" w:eastAsia="zh-CN"/>
              </w:rPr>
              <w:t>作为</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val="en-US" w:eastAsia="zh-CN"/>
              </w:rPr>
              <w:t>的预测值，把</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oMath>
            <w:r>
              <w:rPr>
                <w:rFonts w:hint="eastAsia" w:hAnsi="DejaVu Math TeX Gyre"/>
                <w:i w:val="0"/>
                <w:sz w:val="21"/>
                <w:lang w:val="en-US" w:eastAsia="zh-CN"/>
              </w:rPr>
              <w:t>代入式的右端，计算得到</w:t>
            </w:r>
          </w:p>
          <w:p w14:paraId="48E4C342">
            <w:pPr>
              <w:widowControl w:val="0"/>
              <w:numPr>
                <w:ilvl w:val="0"/>
                <w:numId w:val="0"/>
              </w:numPr>
              <w:jc w:val="both"/>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oMath>
            </m:oMathPara>
          </w:p>
          <w:p w14:paraId="0F8D582D">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一般的，</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oMath>
            <w:r>
              <w:rPr>
                <w:rFonts w:hint="eastAsia" w:hAnsi="DejaVu Math TeX Gyre"/>
                <w:i w:val="0"/>
                <w:sz w:val="21"/>
                <w:lang w:eastAsia="zh-CN"/>
              </w:rPr>
              <w:t>（</w:t>
            </w:r>
            <w:r>
              <w:rPr>
                <w:rFonts w:hint="eastAsia" w:hAnsi="DejaVu Math TeX Gyre"/>
                <w:i w:val="0"/>
                <w:sz w:val="21"/>
                <w:lang w:val="en-US" w:eastAsia="zh-CN"/>
              </w:rPr>
              <w:t>如果</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oMath>
            <w:r>
              <w:rPr>
                <w:rFonts w:hint="eastAsia" w:hAnsi="DejaVu Math TeX Gyre"/>
                <w:i w:val="0"/>
                <w:sz w:val="21"/>
                <w:lang w:val="en-US" w:eastAsia="zh-CN"/>
              </w:rPr>
              <w:t>则</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再把</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oMath>
            <w:r>
              <w:rPr>
                <w:rFonts w:hint="eastAsia" w:hAnsi="DejaVu Math TeX Gyre"/>
                <w:i w:val="0"/>
                <w:sz w:val="21"/>
                <w:lang w:val="en-US" w:eastAsia="zh-CN"/>
              </w:rPr>
              <w:t>作为根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val="en-US" w:eastAsia="zh-CN"/>
              </w:rPr>
              <w:t>的新的预测值代入式子</w:t>
            </w:r>
            <m:oMath>
              <m:r>
                <m:rPr/>
                <w:rPr>
                  <w:rFonts w:hint="default" w:ascii="DejaVu Math TeX Gyre" w:hAnsi="DejaVu Math TeX Gyre"/>
                  <w:sz w:val="21"/>
                </w:rPr>
                <m:t>x=φ(x)</m:t>
              </m:r>
            </m:oMath>
            <w:r>
              <w:rPr>
                <w:rFonts w:hint="eastAsia" w:hAnsi="DejaVu Math TeX Gyre"/>
                <w:i w:val="0"/>
                <w:sz w:val="21"/>
                <w:lang w:val="en-US" w:eastAsia="zh-CN"/>
              </w:rPr>
              <w:t>得</w:t>
            </w:r>
          </w:p>
          <w:p w14:paraId="7722D118">
            <w:pPr>
              <w:widowControl w:val="0"/>
              <w:numPr>
                <w:ilvl w:val="0"/>
                <w:numId w:val="0"/>
              </w:numPr>
              <w:jc w:val="both"/>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oMath>
            </m:oMathPara>
          </w:p>
          <w:p w14:paraId="0A20787E">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重复上述步骤，则由迭代方程</w:t>
            </w:r>
          </w:p>
          <w:p w14:paraId="0B879790">
            <w:pPr>
              <w:widowControl w:val="0"/>
              <w:numPr>
                <w:ilvl w:val="0"/>
                <w:numId w:val="0"/>
              </w:numPr>
              <w:jc w:val="both"/>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m:oMathPara>
          </w:p>
          <w:p w14:paraId="3AFD3529">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若对</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∈[a,b]</m:t>
              </m:r>
            </m:oMath>
            <w:r>
              <w:rPr>
                <w:rFonts w:hint="eastAsia" w:hAnsi="DejaVu Math TeX Gyre"/>
                <w:i w:val="0"/>
                <w:sz w:val="21"/>
                <w:lang w:eastAsia="zh-CN"/>
              </w:rPr>
              <w:t>，</w:t>
            </w:r>
            <w:r>
              <w:rPr>
                <w:rFonts w:hint="eastAsia" w:hAnsi="DejaVu Math TeX Gyre"/>
                <w:i w:val="0"/>
                <w:sz w:val="21"/>
                <w:lang w:val="en-US" w:eastAsia="zh-CN"/>
              </w:rPr>
              <w:t>由式</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val="en-US" w:eastAsia="zh-CN"/>
              </w:rPr>
              <w:t>得到迭代序列</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val="en-US" w:eastAsia="zh-CN"/>
              </w:rPr>
              <w:t>的极限存在，则称迭代过程收敛，显然有</w:t>
            </w:r>
            <m:oMath>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m:t>
                  </m:r>
                  <m:ctrlPr>
                    <w:rPr>
                      <w:rFonts w:ascii="DejaVu Math TeX Gyre" w:hAnsi="DejaVu Math TeX Gyre" w:eastAsia="宋体"/>
                      <w:sz w:val="21"/>
                    </w:rPr>
                  </m:ctrlPr>
                </m:sup>
              </m:sSup>
              <m:r>
                <m:rPr/>
                <w:rPr>
                  <w:rFonts w:hint="default" w:ascii="DejaVu Math TeX Gyre" w:hAnsi="DejaVu Math TeX Gyre" w:eastAsia="宋体"/>
                  <w:sz w:val="21"/>
                </w:rPr>
                <m:t>=</m:t>
              </m:r>
              <m:func>
                <m:funcPr>
                  <m:ctrlPr>
                    <w:rPr>
                      <w:rFonts w:hint="default" w:ascii="DejaVu Math TeX Gyre" w:hAnsi="DejaVu Math TeX Gyre" w:eastAsia="宋体"/>
                      <w:sz w:val="21"/>
                    </w:rPr>
                  </m:ctrlPr>
                </m:funcPr>
                <m:fName>
                  <m:limLow>
                    <m:limLowPr>
                      <m:ctrlPr>
                        <w:rPr>
                          <w:rFonts w:hint="default" w:ascii="DejaVu Math TeX Gyre" w:hAnsi="DejaVu Math TeX Gyre" w:eastAsia="宋体"/>
                          <w:sz w:val="21"/>
                        </w:rPr>
                      </m:ctrlPr>
                    </m:limLowPr>
                    <m:e>
                      <m:r>
                        <m:rPr>
                          <m:sty m:val="p"/>
                        </m:rPr>
                        <w:rPr>
                          <w:rFonts w:hint="default" w:ascii="DejaVu Math TeX Gyre" w:hAnsi="DejaVu Math TeX Gyre" w:eastAsia="宋体"/>
                          <w:sz w:val="21"/>
                        </w:rPr>
                        <m:t>lim</m:t>
                      </m:r>
                      <m:ctrlPr>
                        <w:rPr>
                          <w:rFonts w:ascii="DejaVu Math TeX Gyre" w:hAnsi="DejaVu Math TeX Gyre" w:eastAsia="宋体"/>
                          <w:sz w:val="21"/>
                        </w:rPr>
                      </m:ctrlPr>
                    </m:e>
                    <m:lim>
                      <m:r>
                        <m:rPr/>
                        <w:rPr>
                          <w:rFonts w:hint="default" w:ascii="DejaVu Math TeX Gyre" w:hAnsi="DejaVu Math TeX Gyre" w:eastAsia="宋体"/>
                          <w:sz w:val="21"/>
                        </w:rPr>
                        <m:t>k→∞</m:t>
                      </m:r>
                      <m:ctrlPr>
                        <w:rPr>
                          <w:rFonts w:ascii="DejaVu Math TeX Gyre" w:hAnsi="DejaVu Math TeX Gyre" w:eastAsia="宋体"/>
                          <w:sz w:val="21"/>
                        </w:rPr>
                      </m:ctrlPr>
                    </m:lim>
                  </m:limLow>
                  <m:ctrlPr>
                    <w:rPr>
                      <w:rFonts w:hint="default" w:ascii="DejaVu Math TeX Gyre" w:hAnsi="DejaVu Math TeX Gyre" w:eastAsia="宋体"/>
                      <w:sz w:val="21"/>
                    </w:rPr>
                  </m:ctrlPr>
                </m:fName>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func>
            </m:oMath>
            <w:r>
              <w:rPr>
                <w:rFonts w:hint="eastAsia" w:hAnsi="DejaVu Math TeX Gyre"/>
                <w:i w:val="0"/>
                <w:sz w:val="21"/>
                <w:lang w:eastAsia="zh-CN"/>
              </w:rPr>
              <w:t>，</w:t>
            </w:r>
            <w:r>
              <w:rPr>
                <w:rFonts w:hint="eastAsia" w:hAnsi="DejaVu Math TeX Gyre"/>
                <w:i w:val="0"/>
                <w:sz w:val="21"/>
                <w:lang w:val="en-US" w:eastAsia="zh-CN"/>
              </w:rPr>
              <w:t>即当</w:t>
            </w:r>
            <m:oMath>
              <m:r>
                <m:rPr/>
                <w:rPr>
                  <w:rFonts w:hint="default" w:ascii="DejaVu Math TeX Gyre" w:hAnsi="DejaVu Math TeX Gyre"/>
                  <w:sz w:val="21"/>
                </w:rPr>
                <m:t>φ</m:t>
              </m:r>
              <m:r>
                <m:rPr/>
                <w:rPr>
                  <w:rFonts w:hint="default" w:ascii="DejaVu Math TeX Gyre" w:hAnsi="DejaVu Math TeX Gyre"/>
                  <w:sz w:val="21"/>
                  <w:lang w:val="en-US"/>
                </w:rPr>
                <m:t>(x)</m:t>
              </m:r>
            </m:oMath>
            <w:r>
              <w:rPr>
                <w:rFonts w:hint="eastAsia" w:hAnsi="DejaVu Math TeX Gyre"/>
                <w:i w:val="0"/>
                <w:sz w:val="21"/>
                <w:lang w:val="en-US" w:eastAsia="zh-CN"/>
              </w:rPr>
              <w:t>连续时，由公式</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val="en-US" w:eastAsia="zh-CN"/>
              </w:rPr>
              <w:t>取极限可得</w:t>
            </w:r>
          </w:p>
          <w:p w14:paraId="4B3160D4">
            <w:pPr>
              <w:widowControl w:val="0"/>
              <w:numPr>
                <w:ilvl w:val="0"/>
                <w:numId w:val="0"/>
              </w:numPr>
              <w:jc w:val="both"/>
              <w:rPr>
                <w:rFonts w:hint="default" w:hAnsi="DejaVu Math TeX Gyre"/>
                <w:i w:val="0"/>
                <w:sz w:val="21"/>
              </w:rPr>
            </w:pPr>
            <m:oMathPara>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=φ(</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oMath>
            </m:oMathPara>
          </w:p>
          <w:p w14:paraId="3B8485CA">
            <w:pPr>
              <w:widowControl w:val="0"/>
              <w:numPr>
                <w:ilvl w:val="0"/>
                <w:numId w:val="0"/>
              </w:numPr>
              <w:jc w:val="both"/>
              <w:rPr>
                <w:rFonts w:hint="default" w:hAnsi="DejaVu Math TeX Gyre"/>
                <w:i w:val="0"/>
                <w:sz w:val="21"/>
                <w:lang w:val="en-US"/>
              </w:rPr>
            </w:pPr>
            <w:r>
              <w:rPr>
                <w:rFonts w:hint="eastAsia" w:hAnsi="DejaVu Math TeX Gyre"/>
                <w:i w:val="0"/>
                <w:sz w:val="21"/>
                <w:lang w:val="en-US" w:eastAsia="zh-CN"/>
              </w:rPr>
              <w:t>因为</w:t>
            </w:r>
            <m:oMath>
              <m:r>
                <m:rPr/>
                <w:rPr>
                  <w:rFonts w:hint="default" w:ascii="DejaVu Math TeX Gyre" w:hAnsi="DejaVu Math TeX Gyre"/>
                  <w:sz w:val="21"/>
                </w:rPr>
                <m:t>x=φ(x)</m:t>
              </m:r>
            </m:oMath>
            <w:r>
              <w:rPr>
                <w:rFonts w:hint="eastAsia" w:hAnsi="DejaVu Math TeX Gyre"/>
                <w:i w:val="0"/>
                <w:sz w:val="21"/>
                <w:lang w:val="en-US" w:eastAsia="zh-CN"/>
              </w:rPr>
              <w:t>和</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=φ(</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oMath>
            <w:r>
              <w:rPr>
                <w:rFonts w:hint="eastAsia" w:hAnsi="DejaVu Math TeX Gyre"/>
                <w:i w:val="0"/>
                <w:sz w:val="21"/>
                <w:lang w:val="en-US" w:eastAsia="zh-CN"/>
              </w:rPr>
              <w:t>等价，所以</w:t>
            </w:r>
            <m:oMath>
              <m:r>
                <m:rPr/>
                <w:rPr>
                  <w:rFonts w:hint="default" w:ascii="DejaVu Math TeX Gyre" w:hAnsi="DejaVu Math TeX Gyre"/>
                  <w:sz w:val="21"/>
                </w:rPr>
                <m:t>f(</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)=0</m:t>
              </m:r>
            </m:oMath>
            <w:r>
              <w:rPr>
                <w:rFonts w:hint="eastAsia" w:hAnsi="DejaVu Math TeX Gyre"/>
                <w:i w:val="0"/>
                <w:sz w:val="21"/>
                <w:lang w:val="en-US" w:eastAsia="zh-CN"/>
              </w:rPr>
              <w:t>即得方程的是跟</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default" w:hAnsi="DejaVu Math TeX Gyre"/>
                <w:i w:val="0"/>
                <w:sz w:val="21"/>
                <w:lang w:val="en-US"/>
              </w:rPr>
              <w:t>.</w:t>
            </w:r>
          </w:p>
          <w:p w14:paraId="3907BE55">
            <w:pPr>
              <w:widowControl w:val="0"/>
              <w:numPr>
                <w:ilvl w:val="0"/>
                <w:numId w:val="0"/>
              </w:numPr>
              <w:jc w:val="both"/>
              <w:rPr>
                <w:rFonts w:hint="default" w:hAnsi="DejaVu Math TeX Gyre"/>
                <w:i w:val="0"/>
                <w:sz w:val="21"/>
                <w:lang w:val="en-US"/>
              </w:rPr>
            </w:pPr>
          </w:p>
          <w:p w14:paraId="6E862BB9">
            <w:pPr>
              <w:widowControl w:val="0"/>
              <w:numPr>
                <w:ilvl w:val="1"/>
                <w:numId w:val="1"/>
              </w:numPr>
              <w:ind w:left="0" w:leftChars="0" w:firstLine="0" w:firstLineChars="0"/>
              <w:jc w:val="both"/>
              <w:rPr>
                <w:rFonts w:hint="eastAsia" w:hAnsi="DejaVu Math TeX Gyre"/>
                <w:i w:val="0"/>
                <w:sz w:val="24"/>
                <w:szCs w:val="24"/>
                <w:lang w:val="en-US" w:eastAsia="zh-CN"/>
              </w:rPr>
            </w:pPr>
            <w:r>
              <w:rPr>
                <w:rFonts w:hint="eastAsia" w:hAnsi="DejaVu Math TeX Gyre"/>
                <w:i w:val="0"/>
                <w:sz w:val="24"/>
                <w:szCs w:val="24"/>
                <w:lang w:val="en-US" w:eastAsia="zh-CN"/>
              </w:rPr>
              <w:t>算法过程</w:t>
            </w:r>
          </w:p>
          <w:p w14:paraId="197DB278">
            <w:pPr>
              <w:widowControl w:val="0"/>
              <w:numPr>
                <w:ilvl w:val="0"/>
                <w:numId w:val="0"/>
              </w:numPr>
              <w:jc w:val="both"/>
              <w:rPr>
                <w:rFonts w:hint="default" w:hAnsi="DejaVu Math TeX Gyre"/>
                <w:i w:val="0"/>
                <w:sz w:val="21"/>
              </w:rPr>
            </w:pPr>
            <w:r>
              <w:rPr>
                <w:rFonts w:hint="eastAsia" w:hAnsi="DejaVu Math TeX Gyre"/>
                <w:i w:val="0"/>
                <w:sz w:val="21"/>
                <w:lang w:val="en-US" w:eastAsia="zh-CN"/>
              </w:rPr>
              <w:t>由方程</w:t>
            </w:r>
            <m:oMath>
              <m:r>
                <m:rPr/>
                <w:rPr>
                  <w:rFonts w:hint="default" w:ascii="DejaVu Math TeX Gyre" w:hAnsi="DejaVu Math TeX Gyre"/>
                  <w:sz w:val="21"/>
                </w:rPr>
                <m:t>f(x)=0</m:t>
              </m:r>
            </m:oMath>
            <w:r>
              <w:rPr>
                <w:rFonts w:hint="eastAsia" w:hAnsi="DejaVu Math TeX Gyre"/>
                <w:i w:val="0"/>
                <w:sz w:val="21"/>
                <w:lang w:val="en-US" w:eastAsia="zh-CN"/>
              </w:rPr>
              <w:t>变换为其等价形式</w:t>
            </w:r>
            <m:oMath>
              <m:r>
                <m:rPr>
                  <m:sty m:val="p"/>
                </m:rPr>
                <w:rPr>
                  <w:rFonts w:hint="default" w:ascii="DejaVu Math TeX Gyre" w:hAnsi="DejaVu Math TeX Gyre"/>
                  <w:sz w:val="21"/>
                </w:rPr>
                <m:t>x=</m:t>
              </m:r>
              <m:r>
                <m:rPr/>
                <w:rPr>
                  <w:rFonts w:hint="default" w:ascii="DejaVu Math TeX Gyre" w:hAnsi="DejaVu Math TeX Gyre"/>
                  <w:sz w:val="21"/>
                </w:rPr>
                <m:t>φ(x)</m:t>
              </m:r>
            </m:oMath>
            <w:r>
              <w:rPr>
                <w:rFonts w:hint="eastAsia" w:hAnsi="DejaVu Math TeX Gyre"/>
                <w:i w:val="0"/>
                <w:sz w:val="21"/>
                <w:lang w:eastAsia="zh-CN"/>
              </w:rPr>
              <w:t>，</w:t>
            </w:r>
            <w:r>
              <w:rPr>
                <w:rFonts w:hint="eastAsia" w:hAnsi="DejaVu Math TeX Gyre"/>
                <w:i w:val="0"/>
                <w:sz w:val="21"/>
                <w:lang w:val="en-US" w:eastAsia="zh-CN"/>
              </w:rPr>
              <w:t>然后建立迭代格式，</w:t>
            </w:r>
            <m:oMath>
              <m:sSub>
                <m:sSubPr>
                  <m:ctrlPr>
                    <w:rPr>
                      <w:rFonts w:hint="default" w:ascii="DejaVu Math TeX Gyre" w:hAnsi="DejaVu Math TeX Gyre"/>
                      <w:sz w:val="21"/>
                    </w:rPr>
                  </m:ctrlPr>
                </m:sSubPr>
                <m:e>
                  <m:r>
                    <m:rPr>
                      <m:sty m:val="p"/>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rPr>
                    <m:t>k+1</m:t>
                  </m:r>
                  <m:ctrlPr>
                    <w:rPr>
                      <w:rFonts w:ascii="DejaVu Math TeX Gyre" w:hAnsi="DejaVu Math TeX Gyre"/>
                      <w:sz w:val="21"/>
                    </w:rPr>
                  </m:ctrlPr>
                </m:sub>
              </m:sSub>
              <m:r>
                <m:rPr>
                  <m:sty m:val="p"/>
                </m:rPr>
                <w:rPr>
                  <w:rFonts w:hint="default" w:ascii="DejaVu Math TeX Gyre" w:hAnsi="DejaVu Math TeX Gyre"/>
                  <w:sz w:val="21"/>
                </w:rPr>
                <m:t>=φ(</m:t>
              </m:r>
              <m:sSub>
                <m:sSubPr>
                  <m:ctrlPr>
                    <w:rPr>
                      <w:rFonts w:hint="default" w:ascii="DejaVu Math TeX Gyre" w:hAnsi="DejaVu Math TeX Gyre"/>
                      <w:sz w:val="21"/>
                    </w:rPr>
                  </m:ctrlPr>
                </m:sSubPr>
                <m:e>
                  <m:r>
                    <m:rPr>
                      <m:sty m:val="p"/>
                    </m:rPr>
                    <w:rPr>
                      <w:rFonts w:hint="default" w:ascii="DejaVu Math TeX Gyre" w:hAnsi="DejaVu Math TeX Gyre"/>
                      <w:sz w:val="21"/>
                    </w:rPr>
                    <m:t>x</m:t>
                  </m:r>
                  <m:ctrlPr>
                    <w:rPr>
                      <w:rFonts w:ascii="DejaVu Math TeX Gyre" w:hAnsi="DejaVu Math TeX Gyre"/>
                      <w:sz w:val="21"/>
                    </w:rPr>
                  </m:ctrlPr>
                </m:e>
                <m:sub>
                  <m:r>
                    <m:rPr>
                      <m:sty m:val="p"/>
                    </m:rPr>
                    <w:rPr>
                      <w:rFonts w:hint="default" w:ascii="DejaVu Math TeX Gyre" w:hAnsi="DejaVu Math TeX Gyre"/>
                      <w:sz w:val="21"/>
                    </w:rPr>
                    <m:t>k</m:t>
                  </m:r>
                  <m:ctrlPr>
                    <w:rPr>
                      <w:rFonts w:ascii="DejaVu Math TeX Gyre" w:hAnsi="DejaVu Math TeX Gyre"/>
                      <w:sz w:val="21"/>
                    </w:rPr>
                  </m:ctrlPr>
                </m:sub>
              </m:sSub>
              <m:r>
                <m:rPr>
                  <m:sty m:val="p"/>
                </m:rPr>
                <w:rPr>
                  <w:rFonts w:hint="default" w:ascii="DejaVu Math TeX Gyre" w:hAnsi="DejaVu Math TeX Gyre"/>
                  <w:sz w:val="21"/>
                </w:rPr>
                <m:t>)</m:t>
              </m:r>
            </m:oMath>
          </w:p>
          <w:p w14:paraId="56136E23">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当给定初值</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oMath>
            <w:r>
              <w:rPr>
                <w:rFonts w:hint="eastAsia" w:hAnsi="DejaVu Math TeX Gyre"/>
                <w:i w:val="0"/>
                <w:sz w:val="21"/>
                <w:lang w:val="en-US" w:eastAsia="zh-CN"/>
              </w:rPr>
              <w:t>后，由迭代格式可求得数列</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此数列可能收敛也可能不收敛。如果</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val="en-US" w:eastAsia="zh-CN"/>
              </w:rPr>
              <w:t>收敛于</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则它就是方程的根，因为：</w:t>
            </w:r>
          </w:p>
          <w:p w14:paraId="1FC5AD78">
            <w:pPr>
              <w:widowControl w:val="0"/>
              <w:numPr>
                <w:ilvl w:val="0"/>
                <w:numId w:val="0"/>
              </w:numPr>
              <w:jc w:val="both"/>
              <w:rPr>
                <w:rFonts w:hint="default" w:hAnsi="DejaVu Math TeX Gyre" w:eastAsia="宋体"/>
                <w:i w:val="0"/>
                <w:sz w:val="21"/>
              </w:rPr>
            </w:pPr>
            <m:oMathPara>
              <m:oMath>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ascii="DejaVu Math TeX Gyre" w:hAnsi="DejaVu Math TeX Gyre" w:eastAsia="宋体"/>
                        <w:sz w:val="21"/>
                      </w:rPr>
                    </m:ctrlPr>
                  </m:e>
                  <m:sup>
                    <m:r>
                      <m:rPr/>
                      <w:rPr>
                        <w:rFonts w:hint="default" w:ascii="DejaVu Math TeX Gyre" w:hAnsi="DejaVu Math TeX Gyre" w:eastAsia="宋体"/>
                        <w:sz w:val="21"/>
                      </w:rPr>
                      <m:t>∗</m:t>
                    </m:r>
                    <m:ctrlPr>
                      <w:rPr>
                        <w:rFonts w:ascii="DejaVu Math TeX Gyre" w:hAnsi="DejaVu Math TeX Gyre" w:eastAsia="宋体"/>
                        <w:sz w:val="21"/>
                      </w:rPr>
                    </m:ctrlPr>
                  </m:sup>
                </m:sSup>
                <m:r>
                  <m:rPr/>
                  <w:rPr>
                    <w:rFonts w:hint="default" w:ascii="DejaVu Math TeX Gyre" w:hAnsi="DejaVu Math TeX Gyre" w:eastAsia="宋体"/>
                    <w:sz w:val="21"/>
                  </w:rPr>
                  <m:t>=</m:t>
                </m:r>
                <m:func>
                  <m:funcPr>
                    <m:ctrlPr>
                      <w:rPr>
                        <w:rFonts w:hint="default" w:ascii="DejaVu Math TeX Gyre" w:hAnsi="DejaVu Math TeX Gyre" w:eastAsia="宋体"/>
                        <w:sz w:val="21"/>
                      </w:rPr>
                    </m:ctrlPr>
                  </m:funcPr>
                  <m:fName>
                    <m:limLow>
                      <m:limLowPr>
                        <m:ctrlPr>
                          <w:rPr>
                            <w:rFonts w:hint="default" w:ascii="DejaVu Math TeX Gyre" w:hAnsi="DejaVu Math TeX Gyre" w:eastAsia="宋体"/>
                            <w:sz w:val="21"/>
                          </w:rPr>
                        </m:ctrlPr>
                      </m:limLowPr>
                      <m:e>
                        <m:r>
                          <m:rPr>
                            <m:sty m:val="p"/>
                          </m:rPr>
                          <w:rPr>
                            <w:rFonts w:hint="default" w:ascii="DejaVu Math TeX Gyre" w:hAnsi="DejaVu Math TeX Gyre" w:eastAsia="宋体"/>
                            <w:sz w:val="21"/>
                          </w:rPr>
                          <m:t>lim</m:t>
                        </m:r>
                        <m:ctrlPr>
                          <w:rPr>
                            <w:rFonts w:ascii="DejaVu Math TeX Gyre" w:hAnsi="DejaVu Math TeX Gyre" w:eastAsia="宋体"/>
                            <w:sz w:val="21"/>
                          </w:rPr>
                        </m:ctrlPr>
                      </m:e>
                      <m:lim>
                        <m:r>
                          <m:rPr/>
                          <w:rPr>
                            <w:rFonts w:hint="default" w:ascii="DejaVu Math TeX Gyre" w:hAnsi="DejaVu Math TeX Gyre" w:eastAsia="宋体"/>
                            <w:sz w:val="21"/>
                          </w:rPr>
                          <m:t>k→∞</m:t>
                        </m:r>
                        <m:ctrlPr>
                          <w:rPr>
                            <w:rFonts w:ascii="DejaVu Math TeX Gyre" w:hAnsi="DejaVu Math TeX Gyre" w:eastAsia="宋体"/>
                            <w:sz w:val="21"/>
                          </w:rPr>
                        </m:ctrlPr>
                      </m:lim>
                    </m:limLow>
                    <m:ctrlPr>
                      <w:rPr>
                        <w:rFonts w:hint="default" w:ascii="DejaVu Math TeX Gyre" w:hAnsi="DejaVu Math TeX Gyre" w:eastAsia="宋体"/>
                        <w:sz w:val="21"/>
                      </w:rPr>
                    </m:ctrlPr>
                  </m:fName>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func>
                <m:r>
                  <m:rPr/>
                  <w:rPr>
                    <w:rFonts w:hint="default" w:ascii="DejaVu Math TeX Gyre" w:hAnsi="DejaVu Math TeX Gyre" w:eastAsia="宋体"/>
                    <w:sz w:val="21"/>
                  </w:rPr>
                  <m:t>=</m:t>
                </m:r>
                <m:func>
                  <m:funcPr>
                    <m:ctrlPr>
                      <w:rPr>
                        <w:rFonts w:hint="default" w:ascii="DejaVu Math TeX Gyre" w:hAnsi="DejaVu Math TeX Gyre" w:eastAsia="宋体"/>
                        <w:sz w:val="21"/>
                      </w:rPr>
                    </m:ctrlPr>
                  </m:funcPr>
                  <m:fName>
                    <m:limLow>
                      <m:limLowPr>
                        <m:ctrlPr>
                          <w:rPr>
                            <w:rFonts w:hint="default" w:ascii="DejaVu Math TeX Gyre" w:hAnsi="DejaVu Math TeX Gyre" w:eastAsia="宋体"/>
                            <w:sz w:val="21"/>
                          </w:rPr>
                        </m:ctrlPr>
                      </m:limLowPr>
                      <m:e>
                        <m:r>
                          <m:rPr>
                            <m:sty m:val="p"/>
                          </m:rPr>
                          <w:rPr>
                            <w:rFonts w:hint="default" w:ascii="DejaVu Math TeX Gyre" w:hAnsi="DejaVu Math TeX Gyre" w:eastAsia="宋体"/>
                            <w:sz w:val="21"/>
                          </w:rPr>
                          <m:t>lim</m:t>
                        </m:r>
                        <m:ctrlPr>
                          <w:rPr>
                            <w:rFonts w:ascii="DejaVu Math TeX Gyre" w:hAnsi="DejaVu Math TeX Gyre" w:eastAsia="宋体"/>
                            <w:sz w:val="21"/>
                          </w:rPr>
                        </m:ctrlPr>
                      </m:e>
                      <m:lim>
                        <m:r>
                          <m:rPr/>
                          <w:rPr>
                            <w:rFonts w:hint="default" w:ascii="DejaVu Math TeX Gyre" w:hAnsi="DejaVu Math TeX Gyre" w:eastAsia="宋体"/>
                            <w:sz w:val="21"/>
                          </w:rPr>
                          <m:t>k→∞</m:t>
                        </m:r>
                        <m:ctrlPr>
                          <w:rPr>
                            <w:rFonts w:ascii="DejaVu Math TeX Gyre" w:hAnsi="DejaVu Math TeX Gyre" w:eastAsia="宋体"/>
                            <w:sz w:val="21"/>
                          </w:rPr>
                        </m:ctrlPr>
                      </m:lim>
                    </m:limLow>
                    <m:ctrlPr>
                      <w:rPr>
                        <w:rFonts w:hint="default" w:ascii="DejaVu Math TeX Gyre" w:hAnsi="DejaVu Math TeX Gyre" w:eastAsia="宋体"/>
                        <w:sz w:val="21"/>
                      </w:rPr>
                    </m:ctrlPr>
                  </m:fName>
                  <m:e>
                    <m:r>
                      <m:rPr/>
                      <w:rPr>
                        <w:rFonts w:hint="default" w:ascii="DejaVu Math TeX Gyre" w:hAnsi="DejaVu Math TeX Gyre" w:eastAsia="宋体"/>
                        <w:sz w:val="21"/>
                      </w:rPr>
                      <m:t>φ</m:t>
                    </m:r>
                    <m:ctrlPr>
                      <w:rPr>
                        <w:rFonts w:hint="default" w:ascii="DejaVu Math TeX Gyre" w:hAnsi="DejaVu Math TeX Gyre" w:eastAsia="宋体"/>
                        <w:sz w:val="21"/>
                      </w:rPr>
                    </m:ctrlPr>
                  </m:e>
                </m:func>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hint="default" w:ascii="DejaVu Math TeX Gyre" w:hAnsi="DejaVu Math TeX Gyre" w:eastAsia="宋体"/>
                        <w:sz w:val="21"/>
                      </w:rPr>
                    </m:ctrlPr>
                  </m:e>
                  <m:sub>
                    <m:r>
                      <m:rPr/>
                      <w:rPr>
                        <w:rFonts w:hint="default" w:ascii="DejaVu Math TeX Gyre" w:hAnsi="DejaVu Math TeX Gyre" w:eastAsia="宋体"/>
                        <w:sz w:val="21"/>
                      </w:rPr>
                      <m:t>k</m:t>
                    </m:r>
                    <m:ctrlPr>
                      <w:rPr>
                        <w:rFonts w:hint="default" w:ascii="DejaVu Math TeX Gyre" w:hAnsi="DejaVu Math TeX Gyre" w:eastAsia="宋体"/>
                        <w:sz w:val="21"/>
                      </w:rPr>
                    </m:ctrlPr>
                  </m:sub>
                </m:sSub>
                <m:r>
                  <m:rPr/>
                  <w:rPr>
                    <w:rFonts w:hint="default" w:ascii="DejaVu Math TeX Gyre" w:hAnsi="DejaVu Math TeX Gyre" w:eastAsia="宋体"/>
                    <w:sz w:val="21"/>
                  </w:rPr>
                  <m:t>)=φ</m:t>
                </m:r>
                <m:d>
                  <m:dPr>
                    <m:ctrlPr>
                      <w:rPr>
                        <w:rFonts w:hint="default" w:ascii="DejaVu Math TeX Gyre" w:hAnsi="DejaVu Math TeX Gyre" w:eastAsia="宋体"/>
                        <w:i/>
                        <w:sz w:val="21"/>
                      </w:rPr>
                    </m:ctrlPr>
                  </m:dPr>
                  <m:e>
                    <m:func>
                      <m:funcPr>
                        <m:ctrlPr>
                          <w:rPr>
                            <w:rFonts w:hint="default" w:ascii="DejaVu Math TeX Gyre" w:hAnsi="DejaVu Math TeX Gyre" w:eastAsia="宋体"/>
                            <w:sz w:val="21"/>
                          </w:rPr>
                        </m:ctrlPr>
                      </m:funcPr>
                      <m:fName>
                        <m:limLow>
                          <m:limLowPr>
                            <m:ctrlPr>
                              <w:rPr>
                                <w:rFonts w:hint="default" w:ascii="DejaVu Math TeX Gyre" w:hAnsi="DejaVu Math TeX Gyre" w:eastAsia="宋体"/>
                                <w:sz w:val="21"/>
                              </w:rPr>
                            </m:ctrlPr>
                          </m:limLowPr>
                          <m:e>
                            <m:r>
                              <m:rPr>
                                <m:sty m:val="p"/>
                              </m:rPr>
                              <w:rPr>
                                <w:rFonts w:hint="default" w:ascii="DejaVu Math TeX Gyre" w:hAnsi="DejaVu Math TeX Gyre" w:eastAsia="宋体"/>
                                <w:sz w:val="21"/>
                              </w:rPr>
                              <m:t>lim</m:t>
                            </m:r>
                            <m:ctrlPr>
                              <w:rPr>
                                <w:rFonts w:ascii="DejaVu Math TeX Gyre" w:hAnsi="DejaVu Math TeX Gyre" w:eastAsia="宋体"/>
                                <w:sz w:val="21"/>
                              </w:rPr>
                            </m:ctrlPr>
                          </m:e>
                          <m:lim>
                            <m:r>
                              <m:rPr/>
                              <w:rPr>
                                <w:rFonts w:hint="default" w:ascii="DejaVu Math TeX Gyre" w:hAnsi="DejaVu Math TeX Gyre" w:eastAsia="宋体"/>
                                <w:sz w:val="21"/>
                              </w:rPr>
                              <m:t>k→∞</m:t>
                            </m:r>
                            <m:ctrlPr>
                              <w:rPr>
                                <w:rFonts w:ascii="DejaVu Math TeX Gyre" w:hAnsi="DejaVu Math TeX Gyre" w:eastAsia="宋体"/>
                                <w:sz w:val="21"/>
                              </w:rPr>
                            </m:ctrlPr>
                          </m:lim>
                        </m:limLow>
                        <m:ctrlPr>
                          <w:rPr>
                            <w:rFonts w:hint="default" w:ascii="DejaVu Math TeX Gyre" w:hAnsi="DejaVu Math TeX Gyre" w:eastAsia="宋体"/>
                            <w:sz w:val="21"/>
                          </w:rPr>
                        </m:ctrlPr>
                      </m:fName>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func>
                    <m:ctrlPr>
                      <w:rPr>
                        <w:rFonts w:hint="default" w:ascii="DejaVu Math TeX Gyre" w:hAnsi="DejaVu Math TeX Gyre" w:eastAsia="宋体"/>
                        <w:sz w:val="21"/>
                      </w:rPr>
                    </m:ctrlPr>
                  </m:e>
                </m:d>
                <m:r>
                  <m:rPr/>
                  <w:rPr>
                    <w:rFonts w:hint="default" w:ascii="DejaVu Math TeX Gyre" w:hAnsi="DejaVu Math TeX Gyre" w:eastAsia="宋体"/>
                    <w:sz w:val="21"/>
                  </w:rPr>
                  <m:t>=φ(</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hint="default" w:ascii="DejaVu Math TeX Gyre" w:hAnsi="DejaVu Math TeX Gyre" w:eastAsia="宋体"/>
                        <w:sz w:val="21"/>
                      </w:rPr>
                    </m:ctrlPr>
                  </m:e>
                  <m:sup>
                    <m:r>
                      <m:rPr/>
                      <w:rPr>
                        <w:rFonts w:hint="default" w:ascii="DejaVu Math TeX Gyre" w:hAnsi="DejaVu Math TeX Gyre" w:eastAsia="宋体"/>
                        <w:sz w:val="21"/>
                      </w:rPr>
                      <m:t>∗</m:t>
                    </m:r>
                    <m:ctrlPr>
                      <w:rPr>
                        <w:rFonts w:hint="default" w:ascii="DejaVu Math TeX Gyre" w:hAnsi="DejaVu Math TeX Gyre" w:eastAsia="宋体"/>
                        <w:sz w:val="21"/>
                      </w:rPr>
                    </m:ctrlPr>
                  </m:sup>
                </m:sSup>
                <m:r>
                  <m:rPr/>
                  <w:rPr>
                    <w:rFonts w:hint="default" w:ascii="DejaVu Math TeX Gyre" w:hAnsi="DejaVu Math TeX Gyre" w:eastAsia="宋体"/>
                    <w:sz w:val="21"/>
                  </w:rPr>
                  <m:t>)</m:t>
                </m:r>
              </m:oMath>
            </m:oMathPara>
          </w:p>
          <w:p w14:paraId="0A48D177">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故</w:t>
            </w:r>
            <m:oMath>
              <m:r>
                <m:rPr/>
                <w:rPr>
                  <w:rFonts w:hint="default" w:ascii="DejaVu Math TeX Gyre" w:hAnsi="DejaVu Math TeX Gyre"/>
                  <w:sz w:val="21"/>
                </w:rPr>
                <m:t>k</m:t>
              </m:r>
            </m:oMath>
            <w:r>
              <w:rPr>
                <w:rFonts w:hint="eastAsia" w:hAnsi="DejaVu Math TeX Gyre"/>
                <w:i w:val="0"/>
                <w:sz w:val="21"/>
                <w:lang w:val="en-US" w:eastAsia="zh-CN"/>
              </w:rPr>
              <w:t>充分大时候，</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oMath>
            <w:r>
              <w:rPr>
                <w:rFonts w:hint="eastAsia" w:hAnsi="DejaVu Math TeX Gyre"/>
                <w:i w:val="0"/>
                <w:sz w:val="21"/>
                <w:lang w:val="en-US" w:eastAsia="zh-CN"/>
              </w:rPr>
              <w:t>可作为方程根的近似值</w:t>
            </w:r>
          </w:p>
          <w:p w14:paraId="456A2CD9">
            <w:pPr>
              <w:widowControl w:val="0"/>
              <w:numPr>
                <w:ilvl w:val="0"/>
                <w:numId w:val="0"/>
              </w:numPr>
              <w:jc w:val="both"/>
              <w:rPr>
                <w:rFonts w:hint="default" w:hAnsi="DejaVu Math TeX Gyre"/>
                <w:i w:val="0"/>
                <w:sz w:val="21"/>
                <w:lang w:val="en-US" w:eastAsia="zh-CN"/>
              </w:rPr>
            </w:pPr>
            <w:r>
              <w:rPr>
                <w:rFonts w:hint="eastAsia" w:hAnsi="DejaVu Math TeX Gyre"/>
                <w:i w:val="0"/>
                <w:sz w:val="21"/>
                <w:lang w:val="en-US" w:eastAsia="zh-CN"/>
              </w:rPr>
              <w:t>按上述方法构造迭代格式来求解方程的方法成为简单迭代法或逐次迭代法</w:t>
            </w:r>
          </w:p>
          <w:p w14:paraId="7D31879D">
            <w:pPr>
              <w:widowControl w:val="0"/>
              <w:numPr>
                <w:ilvl w:val="0"/>
                <w:numId w:val="0"/>
              </w:numPr>
              <w:jc w:val="both"/>
              <w:rPr>
                <w:rFonts w:hint="default" w:hAnsi="DejaVu Math TeX Gyre" w:eastAsia="宋体" w:cs="Times New Roman"/>
                <w:i w:val="0"/>
                <w:kern w:val="2"/>
                <w:sz w:val="21"/>
                <w:szCs w:val="24"/>
                <w:lang w:val="en-US" w:eastAsia="zh-CN" w:bidi="ar-SA"/>
              </w:rPr>
            </w:pPr>
          </w:p>
          <w:p w14:paraId="5E646B18">
            <w:pPr>
              <w:widowControl w:val="0"/>
              <w:numPr>
                <w:ilvl w:val="1"/>
                <w:numId w:val="1"/>
              </w:numPr>
              <w:ind w:left="0" w:leftChars="0" w:firstLine="0" w:firstLineChars="0"/>
              <w:jc w:val="both"/>
              <w:rPr>
                <w:rFonts w:hint="eastAsia" w:hAnsi="DejaVu Math TeX Gyre" w:cs="Times New Roman"/>
                <w:i w:val="0"/>
                <w:kern w:val="2"/>
                <w:sz w:val="24"/>
                <w:szCs w:val="24"/>
                <w:lang w:val="en-US" w:eastAsia="zh-CN" w:bidi="ar-SA"/>
              </w:rPr>
            </w:pPr>
            <w:r>
              <w:rPr>
                <w:rFonts w:hint="eastAsia" w:hAnsi="DejaVu Math TeX Gyre" w:cs="Times New Roman"/>
                <w:i w:val="0"/>
                <w:kern w:val="2"/>
                <w:sz w:val="24"/>
                <w:szCs w:val="24"/>
                <w:lang w:val="en-US" w:eastAsia="zh-CN" w:bidi="ar-SA"/>
              </w:rPr>
              <w:t>不动点迭代法的收敛性</w:t>
            </w:r>
          </w:p>
          <w:p w14:paraId="46EFDCB9">
            <w:pPr>
              <w:widowControl w:val="0"/>
              <w:numPr>
                <w:ilvl w:val="0"/>
                <w:numId w:val="0"/>
              </w:numPr>
              <w:jc w:val="both"/>
              <w:rPr>
                <w:rFonts w:hint="eastAsia" w:hAnsi="DejaVu Math TeX Gyre" w:cs="Times New Roman"/>
                <w:i w:val="0"/>
                <w:kern w:val="2"/>
                <w:sz w:val="21"/>
                <w:szCs w:val="24"/>
                <w:lang w:val="en-US" w:eastAsia="zh-CN" w:bidi="ar-SA"/>
              </w:rPr>
            </w:pPr>
            <w:r>
              <w:rPr>
                <w:rFonts w:hint="eastAsia" w:hAnsi="DejaVu Math TeX Gyre" w:cs="Times New Roman"/>
                <w:i w:val="0"/>
                <w:kern w:val="2"/>
                <w:sz w:val="21"/>
                <w:szCs w:val="24"/>
                <w:lang w:val="en-US" w:eastAsia="zh-CN" w:bidi="ar-SA"/>
              </w:rPr>
              <w:t>收敛定理一：</w:t>
            </w:r>
          </w:p>
          <w:p w14:paraId="4F9F073C">
            <w:pPr>
              <w:widowControl w:val="0"/>
              <w:numPr>
                <w:ilvl w:val="0"/>
                <w:numId w:val="0"/>
              </w:numPr>
              <w:jc w:val="both"/>
              <w:rPr>
                <w:rFonts w:hint="eastAsia" w:hAnsi="DejaVu Math TeX Gyre"/>
                <w:i w:val="0"/>
                <w:sz w:val="21"/>
                <w:lang w:val="en-US" w:eastAsia="zh-CN"/>
              </w:rPr>
            </w:pPr>
            <w:r>
              <w:rPr>
                <w:rFonts w:hint="eastAsia" w:hAnsi="DejaVu Math TeX Gyre" w:cs="Times New Roman"/>
                <w:i w:val="0"/>
                <w:kern w:val="2"/>
                <w:sz w:val="21"/>
                <w:szCs w:val="24"/>
                <w:lang w:val="en-US" w:eastAsia="zh-CN" w:bidi="ar-SA"/>
              </w:rPr>
              <w:t>设迭代函数</w:t>
            </w:r>
            <m:oMath>
              <m:r>
                <m:rPr>
                  <m:sty m:val="p"/>
                </m:rPr>
                <w:rPr>
                  <w:rFonts w:hint="default" w:ascii="DejaVu Math TeX Gyre" w:hAnsi="DejaVu Math TeX Gyre" w:eastAsia="宋体"/>
                  <w:sz w:val="21"/>
                </w:rPr>
                <m:t> </m:t>
              </m:r>
              <m:r>
                <m:rPr/>
                <w:rPr>
                  <w:rFonts w:hint="default" w:ascii="DejaVu Math TeX Gyre" w:hAnsi="DejaVu Math TeX Gyre" w:eastAsia="宋体"/>
                  <w:sz w:val="21"/>
                </w:rPr>
                <m:t>φ(x)</m:t>
              </m:r>
            </m:oMath>
            <w:r>
              <w:rPr>
                <w:rFonts w:hint="eastAsia" w:hAnsi="DejaVu Math TeX Gyre"/>
                <w:i w:val="0"/>
                <w:sz w:val="21"/>
                <w:lang w:val="en-US" w:eastAsia="zh-CN"/>
              </w:rPr>
              <w:t>满足条件：</w:t>
            </w:r>
          </w:p>
          <w:p w14:paraId="3E2E5B8A">
            <w:pPr>
              <w:widowControl w:val="0"/>
              <w:numPr>
                <w:ilvl w:val="0"/>
                <w:numId w:val="3"/>
              </w:numPr>
              <w:jc w:val="both"/>
              <w:rPr>
                <w:rFonts w:hint="default" w:hAnsi="DejaVu Math TeX Gyre"/>
                <w:i w:val="0"/>
                <w:sz w:val="21"/>
              </w:rPr>
            </w:pPr>
            <m:oMath>
              <m:r>
                <m:rPr/>
                <w:rPr>
                  <w:rFonts w:hint="default" w:ascii="DejaVu Math TeX Gyre" w:hAnsi="DejaVu Math TeX Gyre"/>
                  <w:sz w:val="21"/>
                </w:rPr>
                <m:t>x∈[a,b],a≤φ(x)≤b</m:t>
              </m:r>
            </m:oMath>
          </w:p>
          <w:p w14:paraId="086CA43B">
            <w:pPr>
              <w:widowControl w:val="0"/>
              <w:numPr>
                <w:ilvl w:val="0"/>
                <w:numId w:val="3"/>
              </w:numPr>
              <w:jc w:val="both"/>
              <w:rPr>
                <w:rFonts w:hint="default" w:hAnsi="DejaVu Math TeX Gyre"/>
                <w:i w:val="0"/>
                <w:sz w:val="21"/>
                <w:lang w:val="en-US" w:eastAsia="zh-CN"/>
              </w:rPr>
            </w:pPr>
            <w:r>
              <w:rPr>
                <w:rFonts w:hint="eastAsia" w:hAnsi="DejaVu Math TeX Gyre"/>
                <w:i w:val="0"/>
                <w:sz w:val="21"/>
                <w:lang w:val="en-US" w:eastAsia="zh-CN"/>
              </w:rPr>
              <w:t>存在正数</w:t>
            </w:r>
            <m:oMath>
              <m:r>
                <m:rPr/>
                <w:rPr>
                  <w:rFonts w:hint="default" w:ascii="DejaVu Math TeX Gyre" w:hAnsi="DejaVu Math TeX Gyre"/>
                  <w:sz w:val="21"/>
                </w:rPr>
                <m:t>L&lt;1</m:t>
              </m:r>
            </m:oMath>
            <w:r>
              <w:rPr>
                <w:rFonts w:hint="eastAsia" w:hAnsi="DejaVu Math TeX Gyre"/>
                <w:i w:val="0"/>
                <w:sz w:val="21"/>
                <w:lang w:eastAsia="zh-CN"/>
              </w:rPr>
              <w:t>，</w:t>
            </w:r>
            <w:r>
              <w:rPr>
                <w:rFonts w:hint="eastAsia" w:hAnsi="DejaVu Math TeX Gyre"/>
                <w:i w:val="0"/>
                <w:sz w:val="21"/>
                <w:lang w:val="en-US" w:eastAsia="zh-CN"/>
              </w:rPr>
              <w:t>使对任意</w:t>
            </w:r>
            <m:oMath>
              <m:r>
                <m:rPr/>
                <w:rPr>
                  <w:rFonts w:hint="default" w:ascii="DejaVu Math TeX Gyre" w:hAnsi="DejaVu Math TeX Gyre"/>
                  <w:sz w:val="21"/>
                </w:rPr>
                <m:t>x,y∈[a,b]</m:t>
              </m:r>
            </m:oMath>
            <w:r>
              <w:rPr>
                <w:rFonts w:hint="eastAsia" w:hAnsi="DejaVu Math TeX Gyre"/>
                <w:i w:val="0"/>
                <w:sz w:val="21"/>
                <w:lang w:eastAsia="zh-CN"/>
              </w:rPr>
              <w:t>，</w:t>
            </w:r>
            <w:r>
              <w:rPr>
                <w:rFonts w:hint="eastAsia" w:hAnsi="DejaVu Math TeX Gyre"/>
                <w:i w:val="0"/>
                <w:sz w:val="21"/>
                <w:lang w:val="en-US" w:eastAsia="zh-CN"/>
              </w:rPr>
              <w:t>都有</w:t>
            </w:r>
            <m:oMath>
              <m:r>
                <m:rPr/>
                <w:rPr>
                  <w:rFonts w:hint="default" w:ascii="DejaVu Math TeX Gyre" w:hAnsi="DejaVu Math TeX Gyre"/>
                  <w:sz w:val="21"/>
                </w:rPr>
                <m:t>|φ(x)−φ(y)|≤L|x−y|</m:t>
              </m:r>
            </m:oMath>
            <w:r>
              <w:rPr>
                <w:rFonts w:hint="eastAsia" w:hAnsi="DejaVu Math TeX Gyre"/>
                <w:i w:val="0"/>
                <w:sz w:val="21"/>
                <w:lang w:val="en-US" w:eastAsia="zh-CN"/>
              </w:rPr>
              <w:t>成立。则方程</w:t>
            </w:r>
            <m:oMath>
              <m:r>
                <m:rPr/>
                <w:rPr>
                  <w:rFonts w:hint="default" w:ascii="DejaVu Math TeX Gyre" w:hAnsi="DejaVu Math TeX Gyre"/>
                  <w:sz w:val="21"/>
                </w:rPr>
                <m:t>x=φ(x)</m:t>
              </m:r>
            </m:oMath>
            <w:r>
              <w:rPr>
                <w:rFonts w:hint="eastAsia" w:hAnsi="DejaVu Math TeX Gyre"/>
                <w:i w:val="0"/>
                <w:sz w:val="21"/>
                <w:lang w:val="en-US" w:eastAsia="zh-CN"/>
              </w:rPr>
              <w:t>在</w:t>
            </w:r>
            <m:oMath>
              <m:r>
                <m:rPr/>
                <w:rPr>
                  <w:rFonts w:hint="default" w:ascii="DejaVu Math TeX Gyre" w:hAnsi="DejaVu Math TeX Gyre"/>
                  <w:sz w:val="21"/>
                </w:rPr>
                <m:t>[a,b]</m:t>
              </m:r>
            </m:oMath>
            <w:r>
              <w:rPr>
                <w:rFonts w:hint="eastAsia" w:hAnsi="DejaVu Math TeX Gyre"/>
                <w:i w:val="0"/>
                <w:sz w:val="21"/>
                <w:lang w:val="en-US" w:eastAsia="zh-CN"/>
              </w:rPr>
              <w:t>上有唯一解</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且对任意初始近似值</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∈[a,b]</m:t>
              </m:r>
            </m:oMath>
            <w:r>
              <w:rPr>
                <w:rFonts w:hint="eastAsia" w:hAnsi="DejaVu Math TeX Gyre"/>
                <w:i w:val="0"/>
                <w:sz w:val="21"/>
                <w:lang w:val="en-US" w:eastAsia="zh-CN"/>
              </w:rPr>
              <w:t>迭代过程</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),k=0,1,2...</m:t>
              </m:r>
            </m:oMath>
            <w:r>
              <w:rPr>
                <w:rFonts w:hint="eastAsia" w:hAnsi="DejaVu Math TeX Gyre"/>
                <w:i w:val="0"/>
                <w:sz w:val="21"/>
                <w:lang w:val="en-US" w:eastAsia="zh-CN"/>
              </w:rPr>
              <w:t>收敛，且</w:t>
            </w:r>
            <m:oMath>
              <m:func>
                <m:funcPr>
                  <m:ctrlPr>
                    <w:rPr>
                      <w:rFonts w:hint="default" w:ascii="DejaVu Math TeX Gyre" w:hAnsi="DejaVu Math TeX Gyre" w:eastAsia="宋体"/>
                      <w:sz w:val="21"/>
                    </w:rPr>
                  </m:ctrlPr>
                </m:funcPr>
                <m:fName>
                  <m:limLow>
                    <m:limLowPr>
                      <m:ctrlPr>
                        <w:rPr>
                          <w:rFonts w:hint="default" w:ascii="DejaVu Math TeX Gyre" w:hAnsi="DejaVu Math TeX Gyre" w:eastAsia="宋体"/>
                          <w:sz w:val="21"/>
                        </w:rPr>
                      </m:ctrlPr>
                    </m:limLowPr>
                    <m:e>
                      <m:r>
                        <m:rPr>
                          <m:sty m:val="p"/>
                        </m:rPr>
                        <w:rPr>
                          <w:rFonts w:hint="default" w:ascii="DejaVu Math TeX Gyre" w:hAnsi="DejaVu Math TeX Gyre" w:eastAsia="宋体"/>
                          <w:sz w:val="21"/>
                        </w:rPr>
                        <m:t>lim</m:t>
                      </m:r>
                      <m:ctrlPr>
                        <w:rPr>
                          <w:rFonts w:ascii="DejaVu Math TeX Gyre" w:hAnsi="DejaVu Math TeX Gyre" w:eastAsia="宋体"/>
                          <w:sz w:val="21"/>
                        </w:rPr>
                      </m:ctrlPr>
                    </m:e>
                    <m:lim>
                      <m:r>
                        <m:rPr/>
                        <w:rPr>
                          <w:rFonts w:hint="default" w:ascii="DejaVu Math TeX Gyre" w:hAnsi="DejaVu Math TeX Gyre" w:eastAsia="宋体"/>
                          <w:sz w:val="21"/>
                        </w:rPr>
                        <m:t>k→∞</m:t>
                      </m:r>
                      <m:ctrlPr>
                        <w:rPr>
                          <w:rFonts w:ascii="DejaVu Math TeX Gyre" w:hAnsi="DejaVu Math TeX Gyre" w:eastAsia="宋体"/>
                          <w:sz w:val="21"/>
                        </w:rPr>
                      </m:ctrlPr>
                    </m:lim>
                  </m:limLow>
                  <m:ctrlPr>
                    <w:rPr>
                      <w:rFonts w:hint="default" w:ascii="DejaVu Math TeX Gyre" w:hAnsi="DejaVu Math TeX Gyre" w:eastAsia="宋体"/>
                      <w:sz w:val="21"/>
                    </w:rPr>
                  </m:ctrlPr>
                </m:fName>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func>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hint="default" w:ascii="DejaVu Math TeX Gyre" w:hAnsi="DejaVu Math TeX Gyre" w:eastAsia="宋体"/>
                      <w:sz w:val="21"/>
                    </w:rPr>
                  </m:ctrlPr>
                </m:e>
                <m:sup>
                  <m:r>
                    <m:rPr/>
                    <w:rPr>
                      <w:rFonts w:hint="default" w:ascii="DejaVu Math TeX Gyre" w:hAnsi="DejaVu Math TeX Gyre" w:eastAsia="宋体"/>
                      <w:sz w:val="21"/>
                    </w:rPr>
                    <m:t>∗</m:t>
                  </m:r>
                  <m:ctrlPr>
                    <w:rPr>
                      <w:rFonts w:hint="default" w:ascii="DejaVu Math TeX Gyre" w:hAnsi="DejaVu Math TeX Gyre" w:eastAsia="宋体"/>
                      <w:sz w:val="21"/>
                    </w:rPr>
                  </m:ctrlPr>
                </m:sup>
              </m:sSup>
            </m:oMath>
          </w:p>
          <w:p w14:paraId="06DF9332">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收敛定理二：</w:t>
            </w:r>
          </w:p>
          <w:p w14:paraId="5ACA5433">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设迭代函数</w:t>
            </w:r>
            <m:oMath>
              <m:r>
                <m:rPr/>
                <w:rPr>
                  <w:rFonts w:hint="default" w:ascii="DejaVu Math TeX Gyre" w:hAnsi="DejaVu Math TeX Gyre"/>
                  <w:sz w:val="21"/>
                </w:rPr>
                <m:t>φ(x)∈C[a,b]</m:t>
              </m:r>
            </m:oMath>
            <w:r>
              <w:rPr>
                <w:rFonts w:hint="eastAsia" w:hAnsi="DejaVu Math TeX Gyre"/>
                <w:i w:val="0"/>
                <w:sz w:val="21"/>
                <w:lang w:eastAsia="zh-CN"/>
              </w:rPr>
              <w:t>，</w:t>
            </w:r>
            <w:r>
              <w:rPr>
                <w:rFonts w:hint="eastAsia" w:hAnsi="DejaVu Math TeX Gyre"/>
                <w:i w:val="0"/>
                <w:sz w:val="21"/>
                <w:lang w:val="en-US" w:eastAsia="zh-CN"/>
              </w:rPr>
              <w:t>满足条件</w:t>
            </w:r>
          </w:p>
          <w:p w14:paraId="0BB1A6C6">
            <w:pPr>
              <w:widowControl w:val="0"/>
              <w:numPr>
                <w:ilvl w:val="0"/>
                <w:numId w:val="4"/>
              </w:numPr>
              <w:jc w:val="both"/>
              <w:rPr>
                <w:rFonts w:hint="default" w:hAnsi="DejaVu Math TeX Gyre"/>
                <w:i/>
                <w:sz w:val="21"/>
                <w:lang w:val="en-US"/>
              </w:rPr>
            </w:pPr>
            <m:oMath>
              <m:r>
                <m:rPr/>
                <w:rPr>
                  <w:rFonts w:hint="default" w:ascii="DejaVu Math TeX Gyre" w:hAnsi="DejaVu Math TeX Gyre"/>
                  <w:sz w:val="21"/>
                </w:rPr>
                <m:t>x∈[a,b],a≤φ(x)≤b</m:t>
              </m:r>
            </m:oMath>
          </w:p>
          <w:p w14:paraId="3BA82DA8">
            <w:pPr>
              <w:widowControl w:val="0"/>
              <w:numPr>
                <w:ilvl w:val="0"/>
                <w:numId w:val="4"/>
              </w:numPr>
              <w:jc w:val="both"/>
              <w:rPr>
                <w:rFonts w:hint="default" w:hAnsi="DejaVu Math TeX Gyre" w:eastAsia="宋体"/>
                <w:i w:val="0"/>
                <w:sz w:val="21"/>
                <w:lang w:val="en-US" w:eastAsia="zh-CN"/>
              </w:rPr>
            </w:pPr>
            <w:r>
              <w:rPr>
                <w:rFonts w:hint="eastAsia" w:hAnsi="DejaVu Math TeX Gyre"/>
                <w:i w:val="0"/>
                <w:sz w:val="21"/>
                <w:lang w:val="en-US" w:eastAsia="zh-CN"/>
              </w:rPr>
              <w:t>存在正数</w:t>
            </w:r>
            <m:oMath>
              <m:r>
                <m:rPr/>
                <w:rPr>
                  <w:rFonts w:hint="default" w:ascii="DejaVu Math TeX Gyre" w:hAnsi="DejaVu Math TeX Gyre"/>
                  <w:sz w:val="21"/>
                </w:rPr>
                <m:t>L&lt;1</m:t>
              </m:r>
            </m:oMath>
            <w:r>
              <w:rPr>
                <w:rFonts w:hint="eastAsia" w:hAnsi="DejaVu Math TeX Gyre"/>
                <w:i w:val="0"/>
                <w:sz w:val="21"/>
                <w:lang w:eastAsia="zh-CN"/>
              </w:rPr>
              <w:t>，</w:t>
            </w:r>
            <w:r>
              <w:rPr>
                <w:rFonts w:hint="eastAsia" w:hAnsi="DejaVu Math TeX Gyre"/>
                <w:i w:val="0"/>
                <w:sz w:val="21"/>
                <w:lang w:val="en-US" w:eastAsia="zh-CN"/>
              </w:rPr>
              <w:t>使对任意</w:t>
            </w:r>
            <m:oMath>
              <m:r>
                <m:rPr/>
                <w:rPr>
                  <w:rFonts w:hint="default" w:ascii="DejaVu Math TeX Gyre" w:hAnsi="DejaVu Math TeX Gyre"/>
                  <w:sz w:val="21"/>
                </w:rPr>
                <m:t>x∈[a,b]</m:t>
              </m:r>
            </m:oMath>
            <w:r>
              <w:rPr>
                <w:rFonts w:hint="eastAsia" w:hAnsi="DejaVu Math TeX Gyre"/>
                <w:i w:val="0"/>
                <w:sz w:val="21"/>
                <w:lang w:eastAsia="zh-CN"/>
              </w:rPr>
              <w:t>，</w:t>
            </w:r>
            <w:r>
              <w:rPr>
                <w:rFonts w:hint="eastAsia" w:hAnsi="DejaVu Math TeX Gyre"/>
                <w:i w:val="0"/>
                <w:sz w:val="21"/>
                <w:lang w:val="en-US" w:eastAsia="zh-CN"/>
              </w:rPr>
              <w:t>有</w:t>
            </w:r>
            <m:oMath>
              <m:r>
                <m:rPr/>
                <w:rPr>
                  <w:rFonts w:hint="default" w:ascii="DejaVu Math TeX Gyre" w:hAnsi="DejaVu Math TeX Gyre"/>
                  <w:sz w:val="21"/>
                </w:rPr>
                <m:t>|φ'(x)|≤L&lt;1</m:t>
              </m:r>
            </m:oMath>
            <w:r>
              <w:rPr>
                <w:rFonts w:hint="eastAsia" w:hAnsi="DejaVu Math TeX Gyre"/>
                <w:i w:val="0"/>
                <w:sz w:val="21"/>
                <w:lang w:val="en-US" w:eastAsia="zh-CN"/>
              </w:rPr>
              <w:t>成立，则方程</w:t>
            </w:r>
            <m:oMath>
              <m:r>
                <m:rPr/>
                <w:rPr>
                  <w:rFonts w:hint="default" w:ascii="DejaVu Math TeX Gyre" w:hAnsi="DejaVu Math TeX Gyre"/>
                  <w:sz w:val="21"/>
                </w:rPr>
                <m:t>x=φ(x)</m:t>
              </m:r>
            </m:oMath>
            <w:r>
              <w:rPr>
                <w:rFonts w:hint="eastAsia" w:hAnsi="DejaVu Math TeX Gyre"/>
                <w:i w:val="0"/>
                <w:sz w:val="21"/>
                <w:lang w:val="en-US" w:eastAsia="zh-CN"/>
              </w:rPr>
              <w:t>在</w:t>
            </w:r>
            <m:oMath>
              <m:r>
                <m:rPr/>
                <w:rPr>
                  <w:rFonts w:hint="default" w:ascii="DejaVu Math TeX Gyre" w:hAnsi="DejaVu Math TeX Gyre"/>
                  <w:sz w:val="21"/>
                </w:rPr>
                <m:t>[a,b]</m:t>
              </m:r>
            </m:oMath>
            <w:r>
              <w:rPr>
                <w:rFonts w:hint="eastAsia" w:hAnsi="DejaVu Math TeX Gyre"/>
                <w:i w:val="0"/>
                <w:sz w:val="21"/>
                <w:lang w:val="en-US" w:eastAsia="zh-CN"/>
              </w:rPr>
              <w:t>上有唯一解</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default" w:hAnsi="DejaVu Math TeX Gyre"/>
                <w:i w:val="0"/>
                <w:sz w:val="21"/>
                <w:lang w:val="en-US"/>
              </w:rPr>
              <w:t>,</w:t>
            </w:r>
            <w:r>
              <w:rPr>
                <w:rFonts w:hint="eastAsia" w:hAnsi="DejaVu Math TeX Gyre"/>
                <w:i w:val="0"/>
                <w:sz w:val="21"/>
                <w:lang w:val="en-US" w:eastAsia="zh-CN"/>
              </w:rPr>
              <w:t>且对任意初始近似值</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∈[a,b]</m:t>
              </m:r>
            </m:oMath>
            <w:r>
              <w:rPr>
                <w:rFonts w:hint="eastAsia" w:hAnsi="DejaVu Math TeX Gyre"/>
                <w:i w:val="0"/>
                <w:sz w:val="21"/>
                <w:lang w:val="en-US" w:eastAsia="zh-CN"/>
              </w:rPr>
              <w:t>迭代过程</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),k=0,1,2...</m:t>
              </m:r>
            </m:oMath>
            <w:r>
              <w:rPr>
                <w:rFonts w:hint="eastAsia" w:hAnsi="DejaVu Math TeX Gyre"/>
                <w:i w:val="0"/>
                <w:sz w:val="21"/>
                <w:lang w:val="en-US" w:eastAsia="zh-CN"/>
              </w:rPr>
              <w:t>收敛，且</w:t>
            </w:r>
            <m:oMath>
              <m:func>
                <m:funcPr>
                  <m:ctrlPr>
                    <w:rPr>
                      <w:rFonts w:hint="default" w:ascii="DejaVu Math TeX Gyre" w:hAnsi="DejaVu Math TeX Gyre" w:eastAsia="宋体"/>
                      <w:sz w:val="21"/>
                    </w:rPr>
                  </m:ctrlPr>
                </m:funcPr>
                <m:fName>
                  <m:limLow>
                    <m:limLowPr>
                      <m:ctrlPr>
                        <w:rPr>
                          <w:rFonts w:hint="default" w:ascii="DejaVu Math TeX Gyre" w:hAnsi="DejaVu Math TeX Gyre" w:eastAsia="宋体"/>
                          <w:sz w:val="21"/>
                        </w:rPr>
                      </m:ctrlPr>
                    </m:limLowPr>
                    <m:e>
                      <m:r>
                        <m:rPr>
                          <m:sty m:val="p"/>
                        </m:rPr>
                        <w:rPr>
                          <w:rFonts w:hint="default" w:ascii="DejaVu Math TeX Gyre" w:hAnsi="DejaVu Math TeX Gyre" w:eastAsia="宋体"/>
                          <w:sz w:val="21"/>
                        </w:rPr>
                        <m:t>lim</m:t>
                      </m:r>
                      <m:ctrlPr>
                        <w:rPr>
                          <w:rFonts w:ascii="DejaVu Math TeX Gyre" w:hAnsi="DejaVu Math TeX Gyre" w:eastAsia="宋体"/>
                          <w:sz w:val="21"/>
                        </w:rPr>
                      </m:ctrlPr>
                    </m:e>
                    <m:lim>
                      <m:r>
                        <m:rPr/>
                        <w:rPr>
                          <w:rFonts w:hint="default" w:ascii="DejaVu Math TeX Gyre" w:hAnsi="DejaVu Math TeX Gyre" w:eastAsia="宋体"/>
                          <w:sz w:val="21"/>
                        </w:rPr>
                        <m:t>k→∞</m:t>
                      </m:r>
                      <m:ctrlPr>
                        <w:rPr>
                          <w:rFonts w:ascii="DejaVu Math TeX Gyre" w:hAnsi="DejaVu Math TeX Gyre" w:eastAsia="宋体"/>
                          <w:sz w:val="21"/>
                        </w:rPr>
                      </m:ctrlPr>
                    </m:lim>
                  </m:limLow>
                  <m:ctrlPr>
                    <w:rPr>
                      <w:rFonts w:hint="default" w:ascii="DejaVu Math TeX Gyre" w:hAnsi="DejaVu Math TeX Gyre" w:eastAsia="宋体"/>
                      <w:sz w:val="21"/>
                    </w:rPr>
                  </m:ctrlPr>
                </m:fName>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func>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hint="default" w:ascii="DejaVu Math TeX Gyre" w:hAnsi="DejaVu Math TeX Gyre" w:eastAsia="宋体"/>
                      <w:sz w:val="21"/>
                    </w:rPr>
                  </m:ctrlPr>
                </m:e>
                <m:sup>
                  <m:r>
                    <m:rPr/>
                    <w:rPr>
                      <w:rFonts w:hint="default" w:ascii="DejaVu Math TeX Gyre" w:hAnsi="DejaVu Math TeX Gyre" w:eastAsia="宋体"/>
                      <w:sz w:val="21"/>
                    </w:rPr>
                    <m:t>∗</m:t>
                  </m:r>
                  <m:ctrlPr>
                    <w:rPr>
                      <w:rFonts w:hint="default" w:ascii="DejaVu Math TeX Gyre" w:hAnsi="DejaVu Math TeX Gyre" w:eastAsia="宋体"/>
                      <w:sz w:val="21"/>
                    </w:rPr>
                  </m:ctrlPr>
                </m:sup>
              </m:sSup>
            </m:oMath>
          </w:p>
          <w:p w14:paraId="353D7002">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局部收敛：</w:t>
            </w:r>
          </w:p>
          <w:p w14:paraId="40721CBC">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设</w:t>
            </w:r>
            <m:oMath>
              <m:r>
                <m:rPr/>
                <w:rPr>
                  <w:rFonts w:hint="default" w:ascii="DejaVu Math TeX Gyre" w:hAnsi="DejaVu Math TeX Gyre"/>
                  <w:sz w:val="21"/>
                </w:rPr>
                <m:t>φ(x)</m:t>
              </m:r>
            </m:oMath>
            <w:r>
              <w:rPr>
                <w:rFonts w:hint="eastAsia" w:hAnsi="DejaVu Math TeX Gyre"/>
                <w:i w:val="0"/>
                <w:sz w:val="21"/>
                <w:lang w:val="en-US" w:eastAsia="zh-CN"/>
              </w:rPr>
              <w:t>在方程</w:t>
            </w:r>
            <m:oMath>
              <m:r>
                <m:rPr/>
                <w:rPr>
                  <w:rFonts w:hint="default" w:ascii="DejaVu Math TeX Gyre" w:hAnsi="DejaVu Math TeX Gyre"/>
                  <w:sz w:val="21"/>
                </w:rPr>
                <m:t>x=φ(x)</m:t>
              </m:r>
            </m:oMath>
            <w:r>
              <w:rPr>
                <w:rFonts w:hint="eastAsia" w:hAnsi="DejaVu Math TeX Gyre"/>
                <w:i w:val="0"/>
                <w:sz w:val="21"/>
                <w:lang w:val="en-US" w:eastAsia="zh-CN"/>
              </w:rPr>
              <w:t>根</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val="en-US" w:eastAsia="zh-CN"/>
              </w:rPr>
              <w:t>附近有连续的一阶级导数，且</w:t>
            </w:r>
            <m:oMath>
              <m:r>
                <m:rPr/>
                <w:rPr>
                  <w:rFonts w:hint="default" w:ascii="DejaVu Math TeX Gyre" w:hAnsi="DejaVu Math TeX Gyre"/>
                  <w:sz w:val="21"/>
                </w:rPr>
                <m:t>|φ'(</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)|&lt;1</m:t>
              </m:r>
            </m:oMath>
            <w:r>
              <w:rPr>
                <w:rFonts w:hint="eastAsia" w:hAnsi="DejaVu Math TeX Gyre"/>
                <w:i w:val="0"/>
                <w:sz w:val="21"/>
                <w:lang w:eastAsia="zh-CN"/>
              </w:rPr>
              <w:t>，</w:t>
            </w:r>
            <w:r>
              <w:rPr>
                <w:rFonts w:hint="eastAsia" w:hAnsi="DejaVu Math TeX Gyre"/>
                <w:i w:val="0"/>
                <w:sz w:val="21"/>
                <w:lang w:val="en-US" w:eastAsia="zh-CN"/>
              </w:rPr>
              <w:t>则迭代过程</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val="en-US" w:eastAsia="zh-CN"/>
              </w:rPr>
              <w:t>局部收敛</w:t>
            </w:r>
          </w:p>
          <w:p w14:paraId="6A75B80E">
            <w:pPr>
              <w:widowControl w:val="0"/>
              <w:numPr>
                <w:ilvl w:val="0"/>
                <w:numId w:val="0"/>
              </w:numPr>
              <w:jc w:val="both"/>
              <m:rPr/>
              <w:rPr>
                <w:rFonts w:hint="eastAsia" w:hAnsi="DejaVu Math TeX Gyre"/>
                <w:i w:val="0"/>
                <w:sz w:val="21"/>
                <w:lang w:val="en-US" w:eastAsia="zh-CN"/>
              </w:rPr>
            </w:pPr>
            <m:oMath>
              <m:r>
                <m:rPr/>
                <w:rPr>
                  <w:rFonts w:hint="default" w:ascii="DejaVu Math TeX Gyre" w:hAnsi="DejaVu Math TeX Gyre"/>
                  <w:sz w:val="21"/>
                </w:rPr>
                <m:t>p</m:t>
              </m:r>
            </m:oMath>
            <w:r>
              <m:rPr/>
              <w:rPr>
                <w:rFonts w:hint="eastAsia" w:hAnsi="DejaVu Math TeX Gyre"/>
                <w:i w:val="0"/>
                <w:sz w:val="21"/>
                <w:lang w:val="en-US" w:eastAsia="zh-CN"/>
              </w:rPr>
              <w:t>阶收敛：</w:t>
            </w:r>
          </w:p>
          <w:p w14:paraId="3F1CC3A0">
            <w:pPr>
              <w:widowControl w:val="0"/>
              <w:numPr>
                <w:ilvl w:val="0"/>
                <w:numId w:val="0"/>
              </w:numPr>
              <w:jc w:val="both"/>
              <m:rPr/>
              <w:rPr>
                <w:rFonts w:hint="default" w:hAnsi="DejaVu Math TeX Gyre"/>
                <w:i w:val="0"/>
                <w:sz w:val="21"/>
                <w:lang w:val="en-US" w:eastAsia="zh-CN"/>
              </w:rPr>
            </w:pPr>
            <w:r>
              <m:rPr/>
              <w:rPr>
                <w:rFonts w:hint="default" w:hAnsi="DejaVu Math TeX Gyre"/>
                <w:i w:val="0"/>
                <w:sz w:val="21"/>
                <w:lang w:val="en-US" w:eastAsia="zh-CN"/>
              </w:rPr>
              <w:t xml:space="preserve">对于迭代过程x_k+1= φ(x_k)，如果φ^(p)(x)在所求根x^∗的邻近连续，并且 </w:t>
            </w:r>
            <m:oMath>
              <m:r>
                <m:rPr/>
                <w:rPr>
                  <w:rFonts w:hint="default" w:ascii="DejaVu Math TeX Gyre" w:hAnsi="DejaVu Math TeX Gyre"/>
                  <w:sz w:val="21"/>
                </w:rPr>
                <m:t>φ′(</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)=φ′′(</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r>
                <m:rPr>
                  <m:sty m:val="p"/>
                </m:rPr>
                <w:rPr>
                  <w:rFonts w:hint="default" w:ascii="DejaVu Math TeX Gyre" w:hAnsi="DejaVu Math TeX Gyre"/>
                  <w:sz w:val="21"/>
                </w:rPr>
                <m:t>···</m:t>
              </m:r>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φ</m:t>
                  </m:r>
                  <m:ctrlPr>
                    <w:rPr>
                      <w:rFonts w:ascii="DejaVu Math TeX Gyre" w:hAnsi="DejaVu Math TeX Gyre"/>
                      <w:sz w:val="21"/>
                    </w:rPr>
                  </m:ctrlPr>
                </m:e>
                <m:sup>
                  <m:r>
                    <m:rPr/>
                    <w:rPr>
                      <w:rFonts w:hint="default" w:ascii="DejaVu Math TeX Gyre" w:hAnsi="DejaVu Math TeX Gyre"/>
                      <w:sz w:val="21"/>
                    </w:rPr>
                    <m:t>(p−1)</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)=0,</m:t>
              </m:r>
            </m:oMath>
            <w:r>
              <m:rPr/>
              <w:rPr>
                <w:rFonts w:hint="default" w:hAnsi="DejaVu Math TeX Gyre"/>
                <w:i w:val="0"/>
                <w:sz w:val="21"/>
                <w:lang w:val="en-US" w:eastAsia="zh-CN"/>
              </w:rPr>
              <w:t> </w:t>
            </w:r>
            <m:oMath>
              <m:sSup>
                <m:sSupPr>
                  <m:ctrlPr>
                    <w:rPr>
                      <w:rFonts w:hint="default" w:ascii="DejaVu Math TeX Gyre" w:hAnsi="DejaVu Math TeX Gyre"/>
                      <w:sz w:val="21"/>
                    </w:rPr>
                  </m:ctrlPr>
                </m:sSupPr>
                <m:e>
                  <m:r>
                    <m:rPr/>
                    <w:rPr>
                      <w:rFonts w:hint="default" w:ascii="DejaVu Math TeX Gyre" w:hAnsi="DejaVu Math TeX Gyre"/>
                      <w:sz w:val="21"/>
                    </w:rPr>
                    <m:t>φ</m:t>
                  </m:r>
                  <m:ctrlPr>
                    <w:rPr>
                      <w:rFonts w:ascii="DejaVu Math TeX Gyre" w:hAnsi="DejaVu Math TeX Gyre"/>
                      <w:sz w:val="21"/>
                    </w:rPr>
                  </m:ctrlPr>
                </m:e>
                <m:sup>
                  <m:r>
                    <m:rPr/>
                    <w:rPr>
                      <w:rFonts w:hint="default" w:ascii="DejaVu Math TeX Gyre" w:hAnsi="DejaVu Math TeX Gyre"/>
                      <w:sz w:val="21"/>
                    </w:rPr>
                    <m:t>(p)</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)≠0</m:t>
              </m:r>
            </m:oMath>
            <w:r>
              <m:rPr/>
              <w:rPr>
                <w:rFonts w:hint="default" w:hAnsi="DejaVu Math TeX Gyre"/>
                <w:i w:val="0"/>
                <w:sz w:val="21"/>
                <w:lang w:val="en-US" w:eastAsia="zh-CN"/>
              </w:rPr>
              <w:t>,</w:t>
            </w:r>
            <w:r>
              <m:rPr/>
              <w:rPr>
                <w:rFonts w:hint="eastAsia" w:hAnsi="DejaVu Math TeX Gyre"/>
                <w:i w:val="0"/>
                <w:sz w:val="21"/>
                <w:lang w:val="en-US" w:eastAsia="zh-CN"/>
              </w:rPr>
              <w:t xml:space="preserve"> </w:t>
            </w:r>
            <w:r>
              <m:rPr/>
              <w:rPr>
                <w:rFonts w:hint="default" w:hAnsi="DejaVu Math TeX Gyre"/>
                <w:i w:val="0"/>
                <w:sz w:val="21"/>
                <w:lang w:val="en-US" w:eastAsia="zh-CN"/>
              </w:rPr>
              <w:t>则该迭代过程在点x^∗邻近是 p 阶收敛的.</w:t>
            </w:r>
          </w:p>
          <w:p w14:paraId="3467C2FC">
            <w:pPr>
              <w:widowControl w:val="0"/>
              <w:numPr>
                <w:ilvl w:val="0"/>
                <w:numId w:val="0"/>
              </w:numPr>
              <w:jc w:val="both"/>
              <m:rPr/>
              <w:rPr>
                <w:rFonts w:hint="default" w:hAnsi="DejaVu Math TeX Gyre"/>
                <w:i w:val="0"/>
                <w:sz w:val="21"/>
                <w:lang w:val="en-US" w:eastAsia="zh-CN"/>
              </w:rPr>
            </w:pPr>
          </w:p>
          <w:p w14:paraId="45128D47">
            <w:pPr>
              <w:widowControl w:val="0"/>
              <w:numPr>
                <w:ilvl w:val="1"/>
                <w:numId w:val="1"/>
              </w:numPr>
              <w:ind w:left="0" w:leftChars="0" w:firstLine="0" w:firstLineChars="0"/>
              <w:jc w:val="both"/>
              <w:rPr>
                <w:rFonts w:hint="eastAsia" w:hAnsi="DejaVu Math TeX Gyre"/>
                <w:i w:val="0"/>
                <w:sz w:val="24"/>
                <w:szCs w:val="24"/>
                <w:lang w:val="en-US" w:eastAsia="zh-CN"/>
              </w:rPr>
            </w:pPr>
            <w:r>
              <w:rPr>
                <w:rFonts w:hint="eastAsia" w:hAnsi="DejaVu Math TeX Gyre"/>
                <w:i w:val="0"/>
                <w:sz w:val="24"/>
                <w:szCs w:val="24"/>
                <w:lang w:val="en-US" w:eastAsia="zh-CN"/>
              </w:rPr>
              <w:t>不动点迭代法误差分析</w:t>
            </w:r>
          </w:p>
          <w:p w14:paraId="200D6981">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在收敛定理二的条件下，有误差估计式：</w:t>
            </w:r>
          </w:p>
          <w:p w14:paraId="6FB14838">
            <w:pPr>
              <w:widowControl w:val="0"/>
              <w:numPr>
                <w:ilvl w:val="0"/>
                <w:numId w:val="0"/>
              </w:numPr>
              <w:jc w:val="both"/>
              <w:rPr>
                <w:rFonts w:hint="default" w:hAnsi="DejaVu Math TeX Gyre"/>
                <w:i w:val="0"/>
                <w:sz w:val="21"/>
              </w:rPr>
            </w:pPr>
            <m:oMathPara>
              <m:oMath>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1−L</m:t>
                    </m:r>
                    <m:ctrlPr>
                      <w:rPr>
                        <w:rFonts w:ascii="DejaVu Math TeX Gyre" w:hAnsi="DejaVu Math TeX Gyre"/>
                        <w:sz w:val="21"/>
                      </w:rPr>
                    </m:ctrlPr>
                  </m:den>
                </m:f>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|,k=0,1,2,...</m:t>
                </m:r>
              </m:oMath>
            </m:oMathPara>
          </w:p>
          <w:p w14:paraId="26C9D6B8">
            <w:pPr>
              <w:widowControl w:val="0"/>
              <w:numPr>
                <w:ilvl w:val="0"/>
                <w:numId w:val="0"/>
              </w:numPr>
              <w:jc w:val="both"/>
              <w:rPr>
                <w:rFonts w:hint="default" w:hAnsi="DejaVu Math TeX Gyre"/>
                <w:i w:val="0"/>
                <w:sz w:val="21"/>
                <w:lang w:val="en-US" w:eastAsia="zh-CN"/>
              </w:rPr>
            </w:pPr>
            <m:oMathPara>
              <m:oMath>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f>
                  <m:fPr>
                    <m:ctrlPr>
                      <w:rPr>
                        <w:rFonts w:hint="default" w:ascii="DejaVu Math TeX Gyre" w:hAnsi="DejaVu Math TeX Gyre"/>
                        <w:i/>
                        <w:sz w:val="21"/>
                      </w:rPr>
                    </m:ctrlPr>
                  </m:fPr>
                  <m:num>
                    <m:sSup>
                      <m:sSupPr>
                        <m:ctrlPr>
                          <w:rPr>
                            <w:rFonts w:hint="default" w:ascii="DejaVu Math TeX Gyre" w:hAnsi="DejaVu Math TeX Gyre"/>
                            <w:sz w:val="21"/>
                          </w:rPr>
                        </m:ctrlPr>
                      </m:sSupPr>
                      <m:e>
                        <m:r>
                          <m:rPr/>
                          <w:rPr>
                            <w:rFonts w:hint="default" w:ascii="DejaVu Math TeX Gyre" w:hAnsi="DejaVu Math TeX Gyre"/>
                            <w:sz w:val="21"/>
                          </w:rPr>
                          <m:t>L</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ctrlPr>
                      <w:rPr>
                        <w:rFonts w:hint="default" w:ascii="DejaVu Math TeX Gyre" w:hAnsi="DejaVu Math TeX Gyre"/>
                        <w:sz w:val="21"/>
                      </w:rPr>
                    </m:ctrlPr>
                  </m:num>
                  <m:den>
                    <m:r>
                      <m:rPr/>
                      <w:rPr>
                        <w:rFonts w:hint="default" w:ascii="DejaVu Math TeX Gyre" w:hAnsi="DejaVu Math TeX Gyre"/>
                        <w:sz w:val="21"/>
                      </w:rPr>
                      <m:t>1−L</m:t>
                    </m:r>
                    <m:ctrlPr>
                      <w:rPr>
                        <w:rFonts w:hint="default" w:ascii="DejaVu Math TeX Gyre" w:hAnsi="DejaVu Math TeX Gyre"/>
                        <w:sz w:val="21"/>
                      </w:rPr>
                    </m:ctrlPr>
                  </m:den>
                </m:f>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hint="default" w:ascii="DejaVu Math TeX Gyre" w:hAnsi="DejaVu Math TeX Gyre"/>
                        <w:sz w:val="21"/>
                      </w:rPr>
                    </m:ctrlPr>
                  </m:e>
                  <m:sub>
                    <m:r>
                      <m:rPr/>
                      <w:rPr>
                        <w:rFonts w:hint="default" w:ascii="DejaVu Math TeX Gyre" w:hAnsi="DejaVu Math TeX Gyre"/>
                        <w:sz w:val="21"/>
                      </w:rPr>
                      <m:t>1</m:t>
                    </m:r>
                    <m:ctrlPr>
                      <w:rPr>
                        <w:rFonts w:hint="default"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hint="default" w:ascii="DejaVu Math TeX Gyre" w:hAnsi="DejaVu Math TeX Gyre"/>
                        <w:sz w:val="21"/>
                      </w:rPr>
                    </m:ctrlPr>
                  </m:e>
                  <m:sub>
                    <m:r>
                      <m:rPr/>
                      <w:rPr>
                        <w:rFonts w:hint="default" w:ascii="DejaVu Math TeX Gyre" w:hAnsi="DejaVu Math TeX Gyre"/>
                        <w:sz w:val="21"/>
                      </w:rPr>
                      <m:t>0</m:t>
                    </m:r>
                    <m:ctrlPr>
                      <w:rPr>
                        <w:rFonts w:hint="default" w:ascii="DejaVu Math TeX Gyre" w:hAnsi="DejaVu Math TeX Gyre"/>
                        <w:sz w:val="21"/>
                      </w:rPr>
                    </m:ctrlPr>
                  </m:sub>
                </m:sSub>
                <m:r>
                  <m:rPr/>
                  <w:rPr>
                    <w:rFonts w:hint="default" w:ascii="DejaVu Math TeX Gyre" w:hAnsi="DejaVu Math TeX Gyre"/>
                    <w:sz w:val="21"/>
                  </w:rPr>
                  <m:t>|,k=0,1,2,...</m:t>
                </m:r>
              </m:oMath>
            </m:oMathPara>
          </w:p>
        </w:tc>
      </w:tr>
      <w:tr w14:paraId="5C45AF0D">
        <w:trPr>
          <w:gridBefore w:val="1"/>
          <w:gridAfter w:val="1"/>
          <w:wBefore w:w="45" w:type="dxa"/>
          <w:wAfter w:w="15" w:type="dxa"/>
          <w:trHeight w:val="13175" w:hRule="atLeast"/>
        </w:trPr>
        <w:tc>
          <w:tcPr>
            <w:tcW w:w="8160" w:type="dxa"/>
            <w:noWrap w:val="0"/>
            <w:vAlign w:val="top"/>
          </w:tcPr>
          <w:p w14:paraId="16372056">
            <w:pPr>
              <w:rPr>
                <w:sz w:val="24"/>
                <w:szCs w:val="24"/>
              </w:rPr>
            </w:pPr>
            <w:r>
              <w:rPr>
                <w:rFonts w:hint="eastAsia"/>
                <w:sz w:val="24"/>
                <w:szCs w:val="24"/>
              </w:rPr>
              <w:t>实验过程及内容：</w:t>
            </w:r>
          </w:p>
          <w:p w14:paraId="552F0E56">
            <w:r>
              <w:rPr>
                <w:rFonts w:hint="eastAsia"/>
              </w:rPr>
              <w:t>1. 问题描述（描述需要解决的具体数值计算问题）</w:t>
            </w:r>
          </w:p>
          <w:p w14:paraId="60913F3B">
            <w:r>
              <w:rPr>
                <w:rFonts w:hint="eastAsia"/>
              </w:rPr>
              <w:t>2. 实验步骤：</w:t>
            </w:r>
          </w:p>
          <w:p w14:paraId="628100F0">
            <w:r>
              <w:rPr>
                <w:rFonts w:hint="eastAsia"/>
              </w:rPr>
              <w:t>（1）算法实现：伪代码或算法框图</w:t>
            </w:r>
          </w:p>
          <w:p w14:paraId="655F56AF">
            <w:r>
              <w:rPr>
                <w:rFonts w:hint="eastAsia"/>
              </w:rPr>
              <w:t>（2）测试验证：使用简单算例验证程序正确性</w:t>
            </w:r>
          </w:p>
          <w:p w14:paraId="7890FC1E">
            <w:r>
              <w:rPr>
                <w:rFonts w:hint="eastAsia"/>
              </w:rPr>
              <w:t>（3）参数设置：设置合适的初始值、精度要求等参数</w:t>
            </w:r>
          </w:p>
          <w:p w14:paraId="4A25C7B2">
            <w:r>
              <w:rPr>
                <w:rFonts w:hint="eastAsia"/>
              </w:rPr>
              <w:t>（4）运行计算：对目标问题进行求解</w:t>
            </w:r>
          </w:p>
          <w:p w14:paraId="32FF51F0">
            <w:pPr>
              <w:rPr>
                <w:rFonts w:hint="eastAsia"/>
              </w:rPr>
            </w:pPr>
            <w:r>
              <w:rPr>
                <w:rFonts w:hint="eastAsia"/>
              </w:rPr>
              <w:t>（5）结果记录：记录迭代过程、最终结果和性能指标</w:t>
            </w:r>
          </w:p>
          <w:p w14:paraId="354D36F6">
            <w:r>
              <w:rPr>
                <w:rFonts w:hint="eastAsia"/>
              </w:rPr>
              <w:t>3. 程序设计（具体的MATLAB程序）</w:t>
            </w:r>
          </w:p>
          <w:p w14:paraId="1CD006C7">
            <w:pPr>
              <w:rPr>
                <w:rFonts w:hint="eastAsia"/>
              </w:rPr>
            </w:pPr>
          </w:p>
          <w:p w14:paraId="391BA69F">
            <w:pPr>
              <w:numPr>
                <w:ilvl w:val="0"/>
                <w:numId w:val="5"/>
              </w:numPr>
              <w:rPr>
                <w:rFonts w:hint="default" w:eastAsia="宋体"/>
                <w:sz w:val="24"/>
                <w:szCs w:val="24"/>
                <w:lang w:val="en-US" w:eastAsia="zh-CN"/>
              </w:rPr>
            </w:pPr>
            <w:r>
              <w:rPr>
                <w:rFonts w:hint="eastAsia"/>
                <w:sz w:val="24"/>
                <w:szCs w:val="24"/>
                <w:lang w:val="en-US" w:eastAsia="zh-CN"/>
              </w:rPr>
              <w:t>问题描述</w:t>
            </w:r>
          </w:p>
          <w:p w14:paraId="7D7B3494">
            <w:pPr>
              <w:widowControl w:val="0"/>
              <w:numPr>
                <w:ilvl w:val="0"/>
                <w:numId w:val="0"/>
              </w:numPr>
              <w:jc w:val="both"/>
              <w:rPr>
                <w:rFonts w:hint="eastAsia"/>
                <w:lang w:val="en-US" w:eastAsia="zh-CN"/>
              </w:rPr>
            </w:pPr>
            <w:r>
              <w:rPr>
                <w:rFonts w:hint="eastAsia"/>
                <w:lang w:val="en-US" w:eastAsia="zh-CN"/>
              </w:rPr>
              <w:t>分别使用二分法与不动点迭代法求解方程</w:t>
            </w:r>
            <m:oMath>
              <m:r>
                <m:rPr/>
                <w:rPr>
                  <w:rFonts w:hint="default" w:ascii="DejaVu Math TeX Gyre" w:hAnsi="DejaVu Math TeX Gyre"/>
                  <w:sz w:val="21"/>
                </w:rPr>
                <m:t>f(x)=</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3</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−1</m:t>
              </m:r>
            </m:oMath>
            <w:r>
              <w:rPr>
                <w:rFonts w:hint="eastAsia"/>
                <w:lang w:val="en-US" w:eastAsia="zh-CN"/>
              </w:rPr>
              <w:t>在1.5附近的根,要求精度小于1e-5.</w:t>
            </w:r>
          </w:p>
          <w:p w14:paraId="74D101B5">
            <w:pPr>
              <w:widowControl w:val="0"/>
              <w:numPr>
                <w:ilvl w:val="0"/>
                <w:numId w:val="5"/>
              </w:numPr>
              <w:ind w:left="0" w:leftChars="0" w:firstLine="0" w:firstLineChars="0"/>
              <w:jc w:val="both"/>
              <w:rPr>
                <w:rFonts w:hint="default" w:eastAsia="宋体"/>
                <w:sz w:val="24"/>
                <w:szCs w:val="24"/>
                <w:lang w:val="en-US" w:eastAsia="zh-CN"/>
              </w:rPr>
            </w:pPr>
            <w:r>
              <w:rPr>
                <w:rFonts w:hint="eastAsia"/>
                <w:sz w:val="24"/>
                <w:szCs w:val="24"/>
                <w:lang w:val="en-US" w:eastAsia="zh-CN"/>
              </w:rPr>
              <w:t>实验步骤</w:t>
            </w:r>
          </w:p>
          <w:p w14:paraId="59A5B42A">
            <w:pPr>
              <w:widowControl w:val="0"/>
              <w:numPr>
                <w:ilvl w:val="1"/>
                <w:numId w:val="5"/>
              </w:numPr>
              <w:jc w:val="both"/>
              <w:rPr>
                <w:rFonts w:hint="eastAsia"/>
                <w:sz w:val="24"/>
                <w:szCs w:val="24"/>
                <w:lang w:val="en-US" w:eastAsia="zh-CN"/>
              </w:rPr>
            </w:pPr>
            <w:r>
              <w:rPr>
                <w:rFonts w:hint="eastAsia"/>
                <w:sz w:val="24"/>
                <w:szCs w:val="24"/>
                <w:lang w:val="en-US" w:eastAsia="zh-CN"/>
              </w:rPr>
              <w:t>二分法</w:t>
            </w:r>
          </w:p>
          <w:p w14:paraId="5CE635D3">
            <w:pPr>
              <w:widowControl w:val="0"/>
              <w:numPr>
                <w:ilvl w:val="2"/>
                <w:numId w:val="5"/>
              </w:numPr>
              <w:ind w:left="0" w:leftChars="0" w:firstLine="0" w:firstLineChars="0"/>
              <w:jc w:val="both"/>
              <w:rPr>
                <w:rFonts w:hint="eastAsia"/>
                <w:sz w:val="24"/>
                <w:szCs w:val="24"/>
                <w:lang w:val="en-US" w:eastAsia="zh-CN"/>
              </w:rPr>
            </w:pPr>
            <w:r>
              <w:rPr>
                <w:rFonts w:hint="eastAsia"/>
                <w:sz w:val="24"/>
                <w:szCs w:val="24"/>
                <w:lang w:val="en-US" w:eastAsia="zh-CN"/>
              </w:rPr>
              <w:t>算法伪代码</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4"/>
            </w:tblGrid>
            <w:tr w14:paraId="673E08E5">
              <w:tc>
                <w:tcPr>
                  <w:tcW w:w="7944" w:type="dxa"/>
                  <w:tcBorders>
                    <w:top w:val="single" w:color="000000" w:sz="4" w:space="0"/>
                    <w:left w:val="nil"/>
                    <w:bottom w:val="single" w:color="auto" w:sz="4" w:space="0"/>
                    <w:right w:val="nil"/>
                    <w:tl2br w:val="nil"/>
                  </w:tcBorders>
                  <w:shd w:val="clear" w:color="auto" w:fill="auto"/>
                </w:tcPr>
                <w:p w14:paraId="22BCB5A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输入：函数 f，区间 [a,b]，误差限 ε</w:t>
                  </w:r>
                </w:p>
                <w:p w14:paraId="64BD0D4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输出：近似根 x*</w:t>
                  </w:r>
                </w:p>
                <w:p w14:paraId="06C570A7">
                  <w:pPr>
                    <w:widowControl w:val="0"/>
                    <w:numPr>
                      <w:ilvl w:val="0"/>
                      <w:numId w:val="0"/>
                    </w:numPr>
                    <w:jc w:val="both"/>
                    <w:rPr>
                      <w:rFonts w:hint="default"/>
                      <w:b w:val="0"/>
                      <w:color w:val="000000"/>
                      <w:vertAlign w:val="baseline"/>
                      <w:lang w:val="en-US" w:eastAsia="zh-CN"/>
                    </w:rPr>
                  </w:pPr>
                </w:p>
                <w:p w14:paraId="4464801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1. 若未给定 ε，取 ε = 1e-5</w:t>
                  </w:r>
                </w:p>
                <w:p w14:paraId="0125879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2. 计算 fa = f(a)，fb = f(b)</w:t>
                  </w:r>
                </w:p>
                <w:p w14:paraId="242F364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3. 若 fa·fb &gt; 0，报错并返回</w:t>
                  </w:r>
                </w:p>
                <w:p w14:paraId="38C2032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4. 初始化迭代次数 k = 1</w:t>
                  </w:r>
                </w:p>
                <w:p w14:paraId="66C13D4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5. 当 (b−a)/2 &gt; ε 时，重复：</w:t>
                  </w:r>
                </w:p>
                <w:p w14:paraId="08EB56A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 = (a+b)/2</w:t>
                  </w:r>
                </w:p>
                <w:p w14:paraId="5E5B969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fx = f(x)</w:t>
                  </w:r>
                </w:p>
                <w:p w14:paraId="3F1FA78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若 fx·fa &lt; 0</w:t>
                  </w:r>
                </w:p>
                <w:p w14:paraId="36A60A0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b = x，fb = fx</w:t>
                  </w:r>
                </w:p>
                <w:p w14:paraId="1C85421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否则</w:t>
                  </w:r>
                </w:p>
                <w:p w14:paraId="3113013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a = x，fa = fx</w:t>
                  </w:r>
                </w:p>
                <w:p w14:paraId="1D167B9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k = k + 1</w:t>
                  </w:r>
                </w:p>
                <w:p w14:paraId="2AB0D56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6. x* = (a+b)/2</w:t>
                  </w:r>
                </w:p>
                <w:p w14:paraId="667138CC">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7. 输出 x* 和 k</w:t>
                  </w:r>
                </w:p>
              </w:tc>
            </w:tr>
          </w:tbl>
          <w:p w14:paraId="1E6DD37E">
            <w:pPr>
              <w:widowControl w:val="0"/>
              <w:numPr>
                <w:ilvl w:val="0"/>
                <w:numId w:val="0"/>
              </w:numPr>
              <w:ind w:leftChars="0"/>
              <w:jc w:val="both"/>
              <w:rPr>
                <w:rFonts w:hint="eastAsia"/>
                <w:lang w:val="en-US" w:eastAsia="zh-CN"/>
              </w:rPr>
            </w:pPr>
          </w:p>
          <w:p w14:paraId="5F7C3B66">
            <w:pPr>
              <w:widowControl w:val="0"/>
              <w:numPr>
                <w:ilvl w:val="2"/>
                <w:numId w:val="5"/>
              </w:numPr>
              <w:ind w:left="0" w:leftChars="0" w:firstLine="0" w:firstLineChars="0"/>
              <w:jc w:val="both"/>
              <w:rPr>
                <w:rFonts w:hint="eastAsia"/>
                <w:sz w:val="24"/>
                <w:szCs w:val="24"/>
                <w:lang w:val="en-US" w:eastAsia="zh-CN"/>
              </w:rPr>
            </w:pPr>
            <w:r>
              <w:rPr>
                <w:rFonts w:hint="eastAsia"/>
                <w:sz w:val="24"/>
                <w:szCs w:val="24"/>
                <w:lang w:val="en-US" w:eastAsia="zh-CN"/>
              </w:rPr>
              <w:t>测试验证</w:t>
            </w:r>
          </w:p>
          <w:p w14:paraId="6591264B">
            <w:pPr>
              <w:widowControl w:val="0"/>
              <w:numPr>
                <w:ilvl w:val="0"/>
                <w:numId w:val="0"/>
              </w:numPr>
              <w:jc w:val="both"/>
              <w:rPr>
                <w:rFonts w:hint="default" w:hAnsi="DejaVu Math TeX Gyre" w:cs="Times New Roman"/>
                <w:i w:val="0"/>
                <w:kern w:val="2"/>
                <w:sz w:val="21"/>
                <w:szCs w:val="24"/>
                <w:lang w:val="en-US" w:eastAsia="zh-CN" w:bidi="ar-SA"/>
              </w:rPr>
            </w:pPr>
            <w:r>
              <w:rPr>
                <w:rFonts w:hint="eastAsia"/>
                <w:lang w:val="en-US" w:eastAsia="zh-CN"/>
              </w:rPr>
              <w:t>测试方程</w:t>
            </w:r>
            <m:oMath>
              <m:r>
                <m:rPr/>
                <w:rPr>
                  <w:rFonts w:hint="default" w:ascii="DejaVu Math TeX Gyre" w:hAnsi="DejaVu Math TeX Gyre"/>
                  <w:sz w:val="21"/>
                </w:rPr>
                <m:t>f(x)=</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−4</m:t>
              </m:r>
            </m:oMath>
            <w:r>
              <w:rPr>
                <w:rFonts w:hint="eastAsia" w:hAnsi="DejaVu Math TeX Gyre"/>
                <w:i w:val="0"/>
                <w:sz w:val="21"/>
                <w:lang w:eastAsia="zh-CN"/>
              </w:rPr>
              <w:t>，</w:t>
            </w:r>
            <w:r>
              <w:rPr>
                <w:rFonts w:hint="eastAsia" w:hAnsi="DejaVu Math TeX Gyre"/>
                <w:i w:val="0"/>
                <w:sz w:val="21"/>
                <w:lang w:val="en-US" w:eastAsia="zh-CN"/>
              </w:rPr>
              <w:t>理论解</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=2</m:t>
              </m:r>
            </m:oMath>
          </w:p>
          <w:p w14:paraId="421AF852">
            <w:pPr>
              <w:widowControl w:val="0"/>
              <w:numPr>
                <w:ilvl w:val="0"/>
                <w:numId w:val="0"/>
              </w:numPr>
              <w:jc w:val="both"/>
              <w:rPr>
                <w:rFonts w:hAnsi="DejaVu Math TeX Gyre"/>
                <w:i w:val="0"/>
                <w:sz w:val="21"/>
              </w:rPr>
            </w:pPr>
            <w:r>
              <w:rPr>
                <w:rFonts w:hint="eastAsia" w:hAnsi="DejaVu Math TeX Gyre" w:cs="Times New Roman"/>
                <w:i w:val="0"/>
                <w:kern w:val="2"/>
                <w:sz w:val="21"/>
                <w:szCs w:val="24"/>
                <w:lang w:val="en-US" w:eastAsia="zh-CN" w:bidi="ar-SA"/>
              </w:rPr>
              <w:t>测试参数：</w:t>
            </w:r>
            <m:oMath>
              <m:r>
                <m:rPr/>
                <w:rPr>
                  <w:rFonts w:hint="default" w:ascii="DejaVu Math TeX Gyre" w:hAnsi="DejaVu Math TeX Gyre"/>
                  <w:sz w:val="21"/>
                </w:rPr>
                <m:t>[a,b]=[1,</m:t>
              </m:r>
              <m:r>
                <m:rPr/>
                <w:rPr>
                  <w:rFonts w:hint="default" w:ascii="DejaVu Math TeX Gyre" w:hAnsi="DejaVu Math TeX Gyre"/>
                  <w:sz w:val="21"/>
                  <w:lang w:val="en-US"/>
                </w:rPr>
                <m:t>4</m:t>
              </m:r>
              <m:r>
                <m:rPr/>
                <w:rPr>
                  <w:rFonts w:hint="default" w:ascii="DejaVu Math TeX Gyre" w:hAnsi="DejaVu Math TeX Gyre"/>
                  <w:sz w:val="21"/>
                </w:rPr>
                <m:t>],ϵ=1</m:t>
              </m:r>
              <m:sSup>
                <m:sSupPr>
                  <m:ctrlPr>
                    <w:rPr>
                      <w:rFonts w:hint="default" w:ascii="DejaVu Math TeX Gyre" w:hAnsi="DejaVu Math TeX Gyre"/>
                      <w:sz w:val="21"/>
                    </w:rPr>
                  </m:ctrlPr>
                </m:sSupPr>
                <m:e>
                  <m:r>
                    <m:rPr/>
                    <w:rPr>
                      <w:rFonts w:hint="default" w:ascii="DejaVu Math TeX Gyre" w:hAnsi="DejaVu Math TeX Gyre"/>
                      <w:sz w:val="21"/>
                    </w:rPr>
                    <m:t>0</m:t>
                  </m:r>
                  <m:ctrlPr>
                    <w:rPr>
                      <w:rFonts w:ascii="DejaVu Math TeX Gyre" w:hAnsi="DejaVu Math TeX Gyre"/>
                      <w:sz w:val="21"/>
                    </w:rPr>
                  </m:ctrlPr>
                </m:e>
                <m:sup>
                  <m:r>
                    <m:rPr/>
                    <w:rPr>
                      <w:rFonts w:hint="default" w:ascii="DejaVu Math TeX Gyre" w:hAnsi="DejaVu Math TeX Gyre"/>
                      <w:sz w:val="21"/>
                    </w:rPr>
                    <m:t>−5</m:t>
                  </m:r>
                  <m:ctrlPr>
                    <w:rPr>
                      <w:rFonts w:ascii="DejaVu Math TeX Gyre" w:hAnsi="DejaVu Math TeX Gyre"/>
                      <w:sz w:val="21"/>
                    </w:rPr>
                  </m:ctrlPr>
                </m:sup>
              </m:sSup>
            </m:oMath>
          </w:p>
          <w:p w14:paraId="4989AC16">
            <w:pPr>
              <w:widowControl w:val="0"/>
              <w:numPr>
                <w:ilvl w:val="0"/>
                <w:numId w:val="0"/>
              </w:numPr>
              <w:jc w:val="both"/>
              <w:rPr>
                <w:rFonts w:hint="default" w:hAnsi="DejaVu Math TeX Gyre"/>
                <w:i w:val="0"/>
                <w:sz w:val="21"/>
                <w:lang w:val="en-US"/>
              </w:rPr>
            </w:pPr>
            <w:r>
              <w:rPr>
                <w:rFonts w:hint="eastAsia" w:hAnsi="DejaVu Math TeX Gyre"/>
                <w:i w:val="0"/>
                <w:sz w:val="21"/>
                <w:lang w:val="en-US" w:eastAsia="zh-CN"/>
              </w:rPr>
              <w:t>计算得到</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=2.0000</m:t>
              </m:r>
              <m:r>
                <m:rPr/>
                <w:rPr>
                  <w:rFonts w:hint="default" w:ascii="DejaVu Math TeX Gyre" w:hAnsi="DejaVu Math TeX Gyre"/>
                  <w:sz w:val="21"/>
                  <w:lang w:val="en-US"/>
                </w:rPr>
                <m:t>02, k=19</m:t>
              </m:r>
            </m:oMath>
          </w:p>
          <w:p w14:paraId="13303C56">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与理论一致，说明程序实现正确</w:t>
            </w:r>
          </w:p>
          <w:p w14:paraId="3BDD21A6">
            <w:pPr>
              <w:widowControl w:val="0"/>
              <w:numPr>
                <w:ilvl w:val="0"/>
                <w:numId w:val="0"/>
              </w:numPr>
              <w:jc w:val="both"/>
              <w:rPr>
                <w:rFonts w:hint="eastAsia" w:hAnsi="DejaVu Math TeX Gyre"/>
                <w:i w:val="0"/>
                <w:sz w:val="21"/>
                <w:lang w:val="en-US" w:eastAsia="zh-CN"/>
              </w:rPr>
            </w:pPr>
          </w:p>
          <w:p w14:paraId="541BCC8B">
            <w:pPr>
              <w:widowControl w:val="0"/>
              <w:numPr>
                <w:ilvl w:val="2"/>
                <w:numId w:val="5"/>
              </w:numPr>
              <w:ind w:left="0" w:leftChars="0" w:firstLine="0" w:firstLineChars="0"/>
              <w:jc w:val="both"/>
              <w:rPr>
                <w:rFonts w:hint="eastAsia" w:hAnsi="DejaVu Math TeX Gyre"/>
                <w:i w:val="0"/>
                <w:sz w:val="24"/>
                <w:szCs w:val="24"/>
                <w:lang w:val="en-US" w:eastAsia="zh-CN"/>
              </w:rPr>
            </w:pPr>
            <w:r>
              <w:rPr>
                <w:rFonts w:hint="eastAsia" w:hAnsi="DejaVu Math TeX Gyre"/>
                <w:i w:val="0"/>
                <w:sz w:val="24"/>
                <w:szCs w:val="24"/>
                <w:lang w:val="en-US" w:eastAsia="zh-CN"/>
              </w:rPr>
              <w:t>参数设置</w:t>
            </w:r>
          </w:p>
          <w:tbl>
            <w:tblPr>
              <w:tblStyle w:val="6"/>
              <w:tblW w:w="794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2"/>
              <w:gridCol w:w="3972"/>
            </w:tblGrid>
            <w:tr w14:paraId="3E9957AA">
              <w:tc>
                <w:tcPr>
                  <w:tcW w:w="3972" w:type="dxa"/>
                  <w:tcBorders>
                    <w:top w:val="single" w:color="000000" w:sz="12" w:space="0"/>
                    <w:left w:val="nil"/>
                    <w:bottom w:val="single" w:color="000000" w:sz="4" w:space="0"/>
                    <w:right w:val="nil"/>
                    <w:tl2br w:val="nil"/>
                  </w:tcBorders>
                  <w:shd w:val="clear" w:color="auto" w:fill="FFFFFF"/>
                </w:tcPr>
                <w:p w14:paraId="60993E2E">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参数</w:t>
                  </w:r>
                </w:p>
              </w:tc>
              <w:tc>
                <w:tcPr>
                  <w:tcW w:w="3972" w:type="dxa"/>
                  <w:tcBorders>
                    <w:top w:val="single" w:color="000000" w:sz="12" w:space="0"/>
                    <w:left w:val="nil"/>
                    <w:bottom w:val="single" w:color="000000" w:sz="4" w:space="0"/>
                    <w:right w:val="nil"/>
                    <w:tl2br w:val="nil"/>
                  </w:tcBorders>
                  <w:shd w:val="clear" w:color="auto" w:fill="FFFFFF"/>
                </w:tcPr>
                <w:p w14:paraId="422DD903">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取值</w:t>
                  </w:r>
                </w:p>
              </w:tc>
            </w:tr>
            <w:tr w14:paraId="60A1B7CC">
              <w:tc>
                <w:tcPr>
                  <w:tcW w:w="3972" w:type="dxa"/>
                  <w:tcBorders>
                    <w:top w:val="single" w:color="000000" w:sz="4" w:space="0"/>
                    <w:left w:val="nil"/>
                    <w:bottom w:val="nil"/>
                    <w:right w:val="nil"/>
                  </w:tcBorders>
                  <w:shd w:val="clear" w:color="auto" w:fill="FFFFFF"/>
                </w:tcPr>
                <w:p w14:paraId="127867FC">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初始区间</w:t>
                  </w:r>
                  <m:oMath>
                    <m:r>
                      <m:rPr/>
                      <w:rPr>
                        <w:rFonts w:hint="default" w:ascii="DejaVu Math TeX Gyre" w:hAnsi="DejaVu Math TeX Gyre"/>
                        <w:color w:val="000000"/>
                        <w:sz w:val="21"/>
                      </w:rPr>
                      <m:t>[a,b]</m:t>
                    </m:r>
                  </m:oMath>
                </w:p>
              </w:tc>
              <w:tc>
                <w:tcPr>
                  <w:tcW w:w="3972" w:type="dxa"/>
                  <w:tcBorders>
                    <w:top w:val="single" w:color="000000" w:sz="4" w:space="0"/>
                    <w:left w:val="nil"/>
                    <w:bottom w:val="nil"/>
                    <w:right w:val="nil"/>
                  </w:tcBorders>
                  <w:shd w:val="clear" w:color="auto" w:fill="FFFFFF"/>
                </w:tcPr>
                <w:p w14:paraId="70C97E4B">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 2]</w:t>
                  </w:r>
                  <w:r>
                    <w:rPr>
                      <w:rFonts w:hint="eastAsia" w:hAnsi="DejaVu Math TeX Gyre"/>
                      <w:b w:val="0"/>
                      <w:i w:val="0"/>
                      <w:color w:val="000000"/>
                      <w:sz w:val="21"/>
                      <w:vertAlign w:val="baseline"/>
                      <w:lang w:val="en-US" w:eastAsia="zh-CN"/>
                    </w:rPr>
                    <w:t xml:space="preserve"> （</w:t>
                  </w:r>
                  <m:oMath>
                    <m:r>
                      <m:rPr/>
                      <w:rPr>
                        <w:rFonts w:hint="default" w:ascii="DejaVu Math TeX Gyre" w:hAnsi="DejaVu Math TeX Gyre"/>
                        <w:color w:val="000000"/>
                        <w:sz w:val="21"/>
                      </w:rPr>
                      <m:t>f(1)f(2)&lt;0</m:t>
                    </m:r>
                  </m:oMath>
                  <w:r>
                    <w:rPr>
                      <w:rFonts w:hint="eastAsia" w:hAnsi="DejaVu Math TeX Gyre"/>
                      <w:b w:val="0"/>
                      <w:i w:val="0"/>
                      <w:color w:val="000000"/>
                      <w:sz w:val="21"/>
                      <w:lang w:val="en-US" w:eastAsia="zh-CN"/>
                    </w:rPr>
                    <w:t>且1.5在</w:t>
                  </w:r>
                  <w:r>
                    <w:rPr>
                      <w:rFonts w:hint="default" w:hAnsi="DejaVu Math TeX Gyre"/>
                      <w:b w:val="0"/>
                      <w:i w:val="0"/>
                      <w:color w:val="000000"/>
                      <w:sz w:val="21"/>
                      <w:lang w:val="en-US" w:eastAsia="zh-CN"/>
                    </w:rPr>
                    <w:t>[1,2]</w:t>
                  </w:r>
                  <w:r>
                    <w:rPr>
                      <w:rFonts w:hint="eastAsia" w:hAnsi="DejaVu Math TeX Gyre"/>
                      <w:b w:val="0"/>
                      <w:i w:val="0"/>
                      <w:color w:val="000000"/>
                      <w:sz w:val="21"/>
                      <w:lang w:val="en-US" w:eastAsia="zh-CN"/>
                    </w:rPr>
                    <w:t>中</w:t>
                  </w:r>
                  <w:r>
                    <w:rPr>
                      <w:rFonts w:hint="eastAsia" w:hAnsi="DejaVu Math TeX Gyre"/>
                      <w:b w:val="0"/>
                      <w:i w:val="0"/>
                      <w:color w:val="000000"/>
                      <w:sz w:val="21"/>
                      <w:vertAlign w:val="baseline"/>
                      <w:lang w:val="en-US" w:eastAsia="zh-CN"/>
                    </w:rPr>
                    <w:t>）</w:t>
                  </w:r>
                </w:p>
              </w:tc>
            </w:tr>
            <w:tr w14:paraId="40C059CD">
              <w:tc>
                <w:tcPr>
                  <w:tcW w:w="3972" w:type="dxa"/>
                  <w:tcBorders>
                    <w:top w:val="nil"/>
                    <w:left w:val="nil"/>
                    <w:bottom w:val="nil"/>
                    <w:right w:val="nil"/>
                  </w:tcBorders>
                  <w:shd w:val="clear" w:color="auto" w:fill="FFFFFF"/>
                </w:tcPr>
                <w:p w14:paraId="6615591D">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误差要求</w:t>
                  </w:r>
                  <m:oMath>
                    <m:r>
                      <m:rPr/>
                      <w:rPr>
                        <w:rFonts w:hint="default" w:ascii="DejaVu Math TeX Gyre" w:hAnsi="DejaVu Math TeX Gyre"/>
                        <w:color w:val="000000"/>
                        <w:sz w:val="21"/>
                      </w:rPr>
                      <m:t>ϵ</m:t>
                    </m:r>
                  </m:oMath>
                </w:p>
              </w:tc>
              <w:tc>
                <w:tcPr>
                  <w:tcW w:w="3972" w:type="dxa"/>
                  <w:tcBorders>
                    <w:top w:val="nil"/>
                    <w:left w:val="nil"/>
                    <w:bottom w:val="nil"/>
                    <w:right w:val="nil"/>
                  </w:tcBorders>
                  <w:shd w:val="clear" w:color="auto" w:fill="FFFFFF"/>
                </w:tcPr>
                <w:p w14:paraId="08C45444">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1e-5</w:t>
                  </w:r>
                </w:p>
              </w:tc>
            </w:tr>
            <w:tr w14:paraId="2608DF00">
              <w:tc>
                <w:tcPr>
                  <w:tcW w:w="3972" w:type="dxa"/>
                  <w:tcBorders>
                    <w:top w:val="nil"/>
                    <w:left w:val="nil"/>
                    <w:bottom w:val="single" w:color="000000" w:sz="12" w:space="0"/>
                    <w:right w:val="nil"/>
                  </w:tcBorders>
                  <w:shd w:val="clear" w:color="auto" w:fill="FFFFFF"/>
                </w:tcPr>
                <w:p w14:paraId="3ABC6032">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最大迭代次数</w:t>
                  </w:r>
                </w:p>
              </w:tc>
              <w:tc>
                <w:tcPr>
                  <w:tcW w:w="3972" w:type="dxa"/>
                  <w:tcBorders>
                    <w:top w:val="nil"/>
                    <w:left w:val="nil"/>
                    <w:bottom w:val="single" w:color="000000" w:sz="12" w:space="0"/>
                    <w:right w:val="nil"/>
                  </w:tcBorders>
                  <w:shd w:val="clear" w:color="auto" w:fill="FFFFFF"/>
                </w:tcPr>
                <w:p w14:paraId="18AF77D8">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不限制（二分法必收敛）</w:t>
                  </w:r>
                </w:p>
              </w:tc>
            </w:tr>
          </w:tbl>
          <w:p w14:paraId="161DE70D">
            <w:pPr>
              <w:widowControl w:val="0"/>
              <w:numPr>
                <w:ilvl w:val="0"/>
                <w:numId w:val="0"/>
              </w:numPr>
              <w:jc w:val="both"/>
              <w:rPr>
                <w:rFonts w:hint="default" w:hAnsi="DejaVu Math TeX Gyre"/>
                <w:i w:val="0"/>
                <w:sz w:val="21"/>
                <w:lang w:val="en-US" w:eastAsia="zh-CN"/>
              </w:rPr>
            </w:pPr>
          </w:p>
          <w:p w14:paraId="53694CFE">
            <w:pPr>
              <w:widowControl w:val="0"/>
              <w:numPr>
                <w:ilvl w:val="2"/>
                <w:numId w:val="5"/>
              </w:numPr>
              <w:ind w:left="0" w:leftChars="0" w:firstLine="0" w:firstLineChars="0"/>
              <w:jc w:val="both"/>
              <w:rPr>
                <w:rFonts w:hint="eastAsia"/>
                <w:sz w:val="24"/>
                <w:szCs w:val="24"/>
                <w:lang w:val="en-US" w:eastAsia="zh-CN"/>
              </w:rPr>
            </w:pPr>
            <w:r>
              <w:rPr>
                <w:rFonts w:hint="eastAsia"/>
                <w:sz w:val="24"/>
                <w:szCs w:val="24"/>
                <w:lang w:val="en-US" w:eastAsia="zh-CN"/>
              </w:rPr>
              <w:t>运行计算</w:t>
            </w:r>
          </w:p>
          <w:p w14:paraId="35F6BFC7">
            <w:pPr>
              <w:widowControl w:val="0"/>
              <w:numPr>
                <w:ilvl w:val="0"/>
                <w:numId w:val="0"/>
              </w:numPr>
              <w:jc w:val="both"/>
              <w:rPr>
                <w:rFonts w:hint="eastAsia"/>
                <w:lang w:val="en-US" w:eastAsia="zh-CN"/>
              </w:rPr>
            </w:pPr>
            <w:r>
              <w:rPr>
                <w:rFonts w:hint="eastAsia"/>
                <w:lang w:val="en-US" w:eastAsia="zh-CN"/>
              </w:rPr>
              <w:t>在MATLAB中调用二分法函数</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4"/>
            </w:tblGrid>
            <w:tr w14:paraId="097EA3C4">
              <w:tc>
                <w:tcPr>
                  <w:tcW w:w="7944" w:type="dxa"/>
                  <w:tcBorders>
                    <w:top w:val="single" w:color="000000" w:sz="4" w:space="0"/>
                    <w:left w:val="nil"/>
                    <w:bottom w:val="single" w:color="000000" w:sz="4" w:space="0"/>
                    <w:right w:val="nil"/>
                    <w:tl2br w:val="nil"/>
                  </w:tcBorders>
                  <w:shd w:val="clear" w:color="auto" w:fill="FFFFFF"/>
                </w:tcPr>
                <w:p w14:paraId="7419DCF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format long</w:t>
                  </w:r>
                </w:p>
                <w:p w14:paraId="7A22FCF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fun = inline(“x.^3-x.^2-1”);</w:t>
                  </w:r>
                </w:p>
                <w:p w14:paraId="10ADBBC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[x_star, k] = code1(fun, 1, 2)</w:t>
                  </w:r>
                </w:p>
              </w:tc>
            </w:tr>
          </w:tbl>
          <w:p w14:paraId="0FB74520">
            <w:pPr>
              <w:widowControl w:val="0"/>
              <w:numPr>
                <w:ilvl w:val="0"/>
                <w:numId w:val="0"/>
              </w:numPr>
              <w:jc w:val="both"/>
              <w:rPr>
                <w:rFonts w:hint="default" w:hAnsi="DejaVu Math TeX Gyre"/>
                <w:i w:val="0"/>
                <w:sz w:val="21"/>
                <w:lang w:val="en-US" w:eastAsia="zh-CN"/>
              </w:rPr>
            </w:pPr>
            <w:r>
              <w:rPr>
                <w:rFonts w:hint="eastAsia" w:hAnsi="DejaVu Math TeX Gyre"/>
                <w:i w:val="0"/>
                <w:sz w:val="21"/>
                <w:lang w:val="en-US" w:eastAsia="zh-CN"/>
              </w:rPr>
              <w:t>迭代过程：</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2648"/>
              <w:gridCol w:w="2648"/>
            </w:tblGrid>
            <w:tr w14:paraId="57758391">
              <w:tc>
                <w:tcPr>
                  <w:tcW w:w="2648" w:type="dxa"/>
                  <w:tcBorders>
                    <w:top w:val="single" w:color="000000" w:sz="12" w:space="0"/>
                    <w:left w:val="nil"/>
                    <w:bottom w:val="single" w:color="000000" w:sz="4" w:space="0"/>
                    <w:right w:val="nil"/>
                    <w:tl2br w:val="nil"/>
                  </w:tcBorders>
                  <w:shd w:val="clear" w:color="auto" w:fill="FFFFFF"/>
                </w:tcPr>
                <w:p w14:paraId="2AB248D8">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迭代次数</w:t>
                  </w:r>
                  <m:oMath>
                    <m:r>
                      <m:rPr/>
                      <w:rPr>
                        <w:rFonts w:hint="default" w:ascii="DejaVu Math TeX Gyre" w:hAnsi="DejaVu Math TeX Gyre"/>
                        <w:color w:val="000000"/>
                        <w:sz w:val="21"/>
                      </w:rPr>
                      <m:t>k</m:t>
                    </m:r>
                  </m:oMath>
                </w:p>
              </w:tc>
              <w:tc>
                <w:tcPr>
                  <w:tcW w:w="2648" w:type="dxa"/>
                  <w:tcBorders>
                    <w:top w:val="single" w:color="000000" w:sz="12" w:space="0"/>
                    <w:left w:val="nil"/>
                    <w:bottom w:val="single" w:color="000000" w:sz="4" w:space="0"/>
                    <w:right w:val="nil"/>
                    <w:tl2br w:val="nil"/>
                  </w:tcBorders>
                  <w:shd w:val="clear" w:color="auto" w:fill="FFFFFF"/>
                </w:tcPr>
                <w:p w14:paraId="7B319A6C">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szCs w:val="21"/>
                      <w:vertAlign w:val="baseline"/>
                      <w:lang w:val="en-US" w:eastAsia="zh-CN"/>
                    </w:rPr>
                    <w:t>区间中点</w:t>
                  </w:r>
                  <m:oMath>
                    <m:sSub>
                      <m:sSubPr>
                        <m:ctrlPr>
                          <w:rPr>
                            <w:rFonts w:hint="default" w:ascii="DejaVu Math TeX Gyre" w:hAnsi="DejaVu Math TeX Gyre"/>
                            <w:b w:val="0"/>
                            <w:color w:val="000000"/>
                            <w:sz w:val="21"/>
                            <w:szCs w:val="21"/>
                          </w:rPr>
                        </m:ctrlPr>
                      </m:sSubPr>
                      <m:e>
                        <m:r>
                          <m:rPr/>
                          <w:rPr>
                            <w:rFonts w:hint="default" w:ascii="DejaVu Math TeX Gyre" w:hAnsi="DejaVu Math TeX Gyre"/>
                            <w:color w:val="000000"/>
                            <w:sz w:val="21"/>
                            <w:szCs w:val="21"/>
                          </w:rPr>
                          <m:t>x</m:t>
                        </m:r>
                        <m:ctrlPr>
                          <w:rPr>
                            <w:rFonts w:ascii="DejaVu Math TeX Gyre" w:hAnsi="DejaVu Math TeX Gyre"/>
                            <w:b w:val="0"/>
                            <w:color w:val="000000"/>
                            <w:sz w:val="21"/>
                            <w:szCs w:val="21"/>
                          </w:rPr>
                        </m:ctrlPr>
                      </m:e>
                      <m:sub>
                        <m:r>
                          <m:rPr/>
                          <w:rPr>
                            <w:rFonts w:hint="default" w:ascii="DejaVu Math TeX Gyre" w:hAnsi="DejaVu Math TeX Gyre"/>
                            <w:color w:val="000000"/>
                            <w:sz w:val="21"/>
                            <w:szCs w:val="21"/>
                          </w:rPr>
                          <m:t>k</m:t>
                        </m:r>
                        <m:ctrlPr>
                          <w:rPr>
                            <w:rFonts w:ascii="DejaVu Math TeX Gyre" w:hAnsi="DejaVu Math TeX Gyre"/>
                            <w:b w:val="0"/>
                            <w:color w:val="000000"/>
                            <w:sz w:val="21"/>
                            <w:szCs w:val="21"/>
                          </w:rPr>
                        </m:ctrlPr>
                      </m:sub>
                    </m:sSub>
                  </m:oMath>
                </w:p>
              </w:tc>
              <w:tc>
                <w:tcPr>
                  <w:tcW w:w="2648" w:type="dxa"/>
                  <w:tcBorders>
                    <w:top w:val="single" w:color="000000" w:sz="12" w:space="0"/>
                    <w:left w:val="nil"/>
                    <w:bottom w:val="single" w:color="000000" w:sz="4" w:space="0"/>
                    <w:right w:val="nil"/>
                    <w:tl2br w:val="nil"/>
                  </w:tcBorders>
                  <w:shd w:val="clear" w:color="auto" w:fill="FFFFFF"/>
                </w:tcPr>
                <w:p w14:paraId="66D07729">
                  <w:pPr>
                    <w:widowControl w:val="0"/>
                    <w:numPr>
                      <w:ilvl w:val="0"/>
                      <w:numId w:val="0"/>
                    </w:numPr>
                    <w:jc w:val="both"/>
                    <w:rPr>
                      <w:rFonts w:hint="default" w:hAnsi="DejaVu Math TeX Gyre"/>
                      <w:b w:val="0"/>
                      <w:i w:val="0"/>
                      <w:color w:val="000000"/>
                      <w:sz w:val="21"/>
                      <w:vertAlign w:val="baseline"/>
                      <w:lang w:val="en-US" w:eastAsia="zh-CN"/>
                    </w:rPr>
                  </w:pPr>
                  <m:oMathPara>
                    <m:oMath>
                      <m:r>
                        <m:rPr/>
                        <w:rPr>
                          <w:rFonts w:hint="default" w:ascii="DejaVu Math TeX Gyre" w:hAnsi="DejaVu Math TeX Gyre"/>
                          <w:color w:val="000000"/>
                          <w:sz w:val="21"/>
                        </w:rPr>
                        <m:t>f(</m:t>
                      </m:r>
                      <m:sSub>
                        <m:sSubPr>
                          <m:ctrlPr>
                            <w:rPr>
                              <w:rFonts w:hint="default" w:ascii="DejaVu Math TeX Gyre" w:hAnsi="DejaVu Math TeX Gyre"/>
                              <w:b w:val="0"/>
                              <w:color w:val="000000"/>
                              <w:sz w:val="21"/>
                            </w:rPr>
                          </m:ctrlPr>
                        </m:sSubPr>
                        <m:e>
                          <m:r>
                            <m:rPr/>
                            <w:rPr>
                              <w:rFonts w:hint="default" w:ascii="DejaVu Math TeX Gyre" w:hAnsi="DejaVu Math TeX Gyre"/>
                              <w:color w:val="000000"/>
                              <w:sz w:val="21"/>
                            </w:rPr>
                            <m:t>x</m:t>
                          </m:r>
                          <m:ctrlPr>
                            <w:rPr>
                              <w:rFonts w:ascii="DejaVu Math TeX Gyre" w:hAnsi="DejaVu Math TeX Gyre"/>
                              <w:b w:val="0"/>
                              <w:color w:val="000000"/>
                              <w:sz w:val="21"/>
                            </w:rPr>
                          </m:ctrlPr>
                        </m:e>
                        <m:sub>
                          <m:r>
                            <m:rPr/>
                            <w:rPr>
                              <w:rFonts w:hint="default" w:ascii="DejaVu Math TeX Gyre" w:hAnsi="DejaVu Math TeX Gyre"/>
                              <w:color w:val="000000"/>
                              <w:sz w:val="21"/>
                            </w:rPr>
                            <m:t>k</m:t>
                          </m:r>
                          <m:ctrlPr>
                            <w:rPr>
                              <w:rFonts w:ascii="DejaVu Math TeX Gyre" w:hAnsi="DejaVu Math TeX Gyre"/>
                              <w:b w:val="0"/>
                              <w:color w:val="000000"/>
                              <w:sz w:val="21"/>
                            </w:rPr>
                          </m:ctrlPr>
                        </m:sub>
                      </m:sSub>
                      <m:r>
                        <m:rPr/>
                        <w:rPr>
                          <w:rFonts w:hint="default" w:ascii="DejaVu Math TeX Gyre" w:hAnsi="DejaVu Math TeX Gyre"/>
                          <w:color w:val="000000"/>
                          <w:sz w:val="21"/>
                        </w:rPr>
                        <m:t>)</m:t>
                      </m:r>
                    </m:oMath>
                  </m:oMathPara>
                </w:p>
              </w:tc>
            </w:tr>
            <w:tr w14:paraId="5829C23D">
              <w:tc>
                <w:tcPr>
                  <w:tcW w:w="2648" w:type="dxa"/>
                  <w:tcBorders>
                    <w:top w:val="single" w:color="000000" w:sz="4" w:space="0"/>
                    <w:left w:val="nil"/>
                    <w:bottom w:val="nil"/>
                    <w:right w:val="nil"/>
                  </w:tcBorders>
                  <w:shd w:val="clear" w:color="auto" w:fill="FFFFFF"/>
                </w:tcPr>
                <w:p w14:paraId="0B928C90">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w:t>
                  </w:r>
                </w:p>
              </w:tc>
              <w:tc>
                <w:tcPr>
                  <w:tcW w:w="2648" w:type="dxa"/>
                  <w:tcBorders>
                    <w:top w:val="single" w:color="000000" w:sz="4" w:space="0"/>
                    <w:left w:val="nil"/>
                    <w:bottom w:val="nil"/>
                    <w:right w:val="nil"/>
                  </w:tcBorders>
                  <w:shd w:val="clear" w:color="auto" w:fill="FFFFFF"/>
                </w:tcPr>
                <w:p w14:paraId="23CC1292">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1.5</w:t>
                  </w:r>
                </w:p>
              </w:tc>
              <w:tc>
                <w:tcPr>
                  <w:tcW w:w="2648" w:type="dxa"/>
                  <w:tcBorders>
                    <w:top w:val="single" w:color="000000" w:sz="4" w:space="0"/>
                    <w:left w:val="nil"/>
                    <w:bottom w:val="nil"/>
                    <w:right w:val="nil"/>
                  </w:tcBorders>
                  <w:shd w:val="clear" w:color="auto" w:fill="FFFFFF"/>
                </w:tcPr>
                <w:p w14:paraId="7A22520A">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0.125000</w:t>
                  </w:r>
                </w:p>
              </w:tc>
            </w:tr>
            <w:tr w14:paraId="4884CDB2">
              <w:tc>
                <w:tcPr>
                  <w:tcW w:w="2648" w:type="dxa"/>
                  <w:tcBorders>
                    <w:top w:val="nil"/>
                    <w:left w:val="nil"/>
                    <w:bottom w:val="nil"/>
                    <w:right w:val="nil"/>
                  </w:tcBorders>
                  <w:shd w:val="clear" w:color="auto" w:fill="FFFFFF"/>
                </w:tcPr>
                <w:p w14:paraId="626B0225">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2</w:t>
                  </w:r>
                </w:p>
              </w:tc>
              <w:tc>
                <w:tcPr>
                  <w:tcW w:w="2648" w:type="dxa"/>
                  <w:tcBorders>
                    <w:top w:val="nil"/>
                    <w:left w:val="nil"/>
                    <w:bottom w:val="nil"/>
                    <w:right w:val="nil"/>
                  </w:tcBorders>
                  <w:shd w:val="clear" w:color="auto" w:fill="FFFFFF"/>
                </w:tcPr>
                <w:p w14:paraId="417BD6A4">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1.25</w:t>
                  </w:r>
                </w:p>
              </w:tc>
              <w:tc>
                <w:tcPr>
                  <w:tcW w:w="2648" w:type="dxa"/>
                  <w:tcBorders>
                    <w:top w:val="nil"/>
                    <w:left w:val="nil"/>
                    <w:bottom w:val="nil"/>
                    <w:right w:val="nil"/>
                  </w:tcBorders>
                  <w:shd w:val="clear" w:color="auto" w:fill="FFFFFF"/>
                </w:tcPr>
                <w:p w14:paraId="1A338114">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-0.609375</w:t>
                  </w:r>
                </w:p>
              </w:tc>
            </w:tr>
            <w:tr w14:paraId="6DB7319E">
              <w:tc>
                <w:tcPr>
                  <w:tcW w:w="2648" w:type="dxa"/>
                  <w:tcBorders>
                    <w:top w:val="nil"/>
                    <w:left w:val="nil"/>
                    <w:bottom w:val="nil"/>
                    <w:right w:val="nil"/>
                  </w:tcBorders>
                  <w:shd w:val="clear" w:color="auto" w:fill="FFFFFF"/>
                </w:tcPr>
                <w:p w14:paraId="44BCBAAC">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3</w:t>
                  </w:r>
                </w:p>
              </w:tc>
              <w:tc>
                <w:tcPr>
                  <w:tcW w:w="2648" w:type="dxa"/>
                  <w:tcBorders>
                    <w:top w:val="nil"/>
                    <w:left w:val="nil"/>
                    <w:bottom w:val="nil"/>
                    <w:right w:val="nil"/>
                  </w:tcBorders>
                  <w:shd w:val="clear" w:color="auto" w:fill="FFFFFF"/>
                </w:tcPr>
                <w:p w14:paraId="3E119BE0">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1.375</w:t>
                  </w:r>
                </w:p>
              </w:tc>
              <w:tc>
                <w:tcPr>
                  <w:tcW w:w="2648" w:type="dxa"/>
                  <w:tcBorders>
                    <w:top w:val="nil"/>
                    <w:left w:val="nil"/>
                    <w:bottom w:val="nil"/>
                    <w:right w:val="nil"/>
                  </w:tcBorders>
                  <w:shd w:val="clear" w:color="auto" w:fill="FFFFFF"/>
                </w:tcPr>
                <w:p w14:paraId="3DD27352">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-0.291017</w:t>
                  </w:r>
                </w:p>
              </w:tc>
            </w:tr>
            <w:tr w14:paraId="17FD183C">
              <w:tc>
                <w:tcPr>
                  <w:tcW w:w="2648" w:type="dxa"/>
                  <w:tcBorders>
                    <w:top w:val="nil"/>
                    <w:left w:val="nil"/>
                    <w:bottom w:val="nil"/>
                    <w:right w:val="nil"/>
                  </w:tcBorders>
                  <w:shd w:val="clear" w:color="auto" w:fill="FFFFFF"/>
                </w:tcPr>
                <w:p w14:paraId="1A96EE05">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w:t>
                  </w:r>
                </w:p>
              </w:tc>
              <w:tc>
                <w:tcPr>
                  <w:tcW w:w="2648" w:type="dxa"/>
                  <w:tcBorders>
                    <w:top w:val="nil"/>
                    <w:left w:val="nil"/>
                    <w:bottom w:val="nil"/>
                    <w:right w:val="nil"/>
                  </w:tcBorders>
                  <w:shd w:val="clear" w:color="auto" w:fill="FFFFFF"/>
                </w:tcPr>
                <w:p w14:paraId="5A49ED37">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w:t>
                  </w:r>
                </w:p>
              </w:tc>
              <w:tc>
                <w:tcPr>
                  <w:tcW w:w="2648" w:type="dxa"/>
                  <w:tcBorders>
                    <w:top w:val="nil"/>
                    <w:left w:val="nil"/>
                    <w:bottom w:val="nil"/>
                    <w:right w:val="nil"/>
                  </w:tcBorders>
                  <w:shd w:val="clear" w:color="auto" w:fill="FFFFFF"/>
                </w:tcPr>
                <w:p w14:paraId="58F24D78">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w:t>
                  </w:r>
                </w:p>
              </w:tc>
            </w:tr>
            <w:tr w14:paraId="310E1EDE">
              <w:tc>
                <w:tcPr>
                  <w:tcW w:w="2648" w:type="dxa"/>
                  <w:tcBorders>
                    <w:top w:val="nil"/>
                    <w:left w:val="nil"/>
                    <w:bottom w:val="single" w:color="000000" w:sz="12" w:space="0"/>
                    <w:right w:val="nil"/>
                  </w:tcBorders>
                  <w:shd w:val="clear" w:color="auto" w:fill="FFFFFF"/>
                </w:tcPr>
                <w:p w14:paraId="3B3AA8EF">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17</w:t>
                  </w:r>
                </w:p>
              </w:tc>
              <w:tc>
                <w:tcPr>
                  <w:tcW w:w="2648" w:type="dxa"/>
                  <w:tcBorders>
                    <w:top w:val="nil"/>
                    <w:left w:val="nil"/>
                    <w:bottom w:val="single" w:color="000000" w:sz="12" w:space="0"/>
                    <w:right w:val="nil"/>
                  </w:tcBorders>
                  <w:shd w:val="clear" w:color="auto" w:fill="FFFFFF"/>
                </w:tcPr>
                <w:p w14:paraId="16D57284">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1.465569</w:t>
                  </w:r>
                </w:p>
              </w:tc>
              <w:tc>
                <w:tcPr>
                  <w:tcW w:w="2648" w:type="dxa"/>
                  <w:tcBorders>
                    <w:top w:val="nil"/>
                    <w:left w:val="nil"/>
                    <w:bottom w:val="single" w:color="000000" w:sz="12" w:space="0"/>
                    <w:right w:val="nil"/>
                  </w:tcBorders>
                  <w:shd w:val="clear" w:color="auto" w:fill="FFFFFF"/>
                </w:tcPr>
                <w:p w14:paraId="4CDAE440">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-0.000009</w:t>
                  </w:r>
                </w:p>
              </w:tc>
            </w:tr>
          </w:tbl>
          <w:p w14:paraId="7C5FE022">
            <w:pPr>
              <w:widowControl w:val="0"/>
              <w:numPr>
                <w:ilvl w:val="0"/>
                <w:numId w:val="0"/>
              </w:numPr>
              <w:jc w:val="both"/>
              <w:rPr>
                <w:rFonts w:hint="default"/>
                <w:lang w:val="en-US" w:eastAsia="zh-CN"/>
              </w:rPr>
            </w:pPr>
          </w:p>
          <w:p w14:paraId="689AD1F5">
            <w:pPr>
              <w:widowControl w:val="0"/>
              <w:numPr>
                <w:ilvl w:val="2"/>
                <w:numId w:val="5"/>
              </w:numPr>
              <w:ind w:left="0" w:leftChars="0" w:firstLine="0" w:firstLineChars="0"/>
              <w:jc w:val="both"/>
              <w:rPr>
                <w:rFonts w:hint="eastAsia"/>
                <w:sz w:val="24"/>
                <w:szCs w:val="24"/>
                <w:lang w:val="en-US" w:eastAsia="zh-CN"/>
              </w:rPr>
            </w:pPr>
            <w:r>
              <w:rPr>
                <w:rFonts w:hint="eastAsia"/>
                <w:sz w:val="24"/>
                <w:szCs w:val="24"/>
                <w:lang w:val="en-US" w:eastAsia="zh-CN"/>
              </w:rPr>
              <w:t>计算结果</w:t>
            </w:r>
          </w:p>
          <w:p w14:paraId="5BBD7236">
            <w:pPr>
              <w:widowControl w:val="0"/>
              <w:numPr>
                <w:ilvl w:val="0"/>
                <w:numId w:val="0"/>
              </w:numPr>
              <w:jc w:val="both"/>
              <w:rPr>
                <w:rFonts w:hint="default" w:hAnsi="DejaVu Math TeX Gyre"/>
                <w:i w:val="0"/>
                <w:sz w:val="21"/>
                <w:lang w:val="en-US"/>
              </w:rPr>
            </w:pPr>
            <w:r>
              <w:rPr>
                <w:rFonts w:hint="eastAsia"/>
                <w:lang w:val="en-US" w:eastAsia="zh-CN"/>
              </w:rPr>
              <w:t xml:space="preserve">最终结果 </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=1.46556</m:t>
              </m:r>
              <m:r>
                <m:rPr/>
                <w:rPr>
                  <w:rFonts w:hint="default" w:ascii="DejaVu Math TeX Gyre" w:hAnsi="DejaVu Math TeX Gyre"/>
                  <w:sz w:val="21"/>
                  <w:lang w:val="en-US"/>
                </w:rPr>
                <m:t>9,k=17</m:t>
              </m:r>
            </m:oMath>
          </w:p>
          <w:p w14:paraId="4C0AB9E8">
            <w:pPr>
              <w:widowControl w:val="0"/>
              <w:numPr>
                <w:ilvl w:val="0"/>
                <w:numId w:val="0"/>
              </w:numPr>
              <w:jc w:val="both"/>
              <w:rPr>
                <w:rFonts w:hint="default" w:hAnsi="DejaVu Math TeX Gyre"/>
                <w:i w:val="0"/>
                <w:sz w:val="21"/>
                <w:lang w:val="en-US" w:eastAsia="zh-CN"/>
              </w:rPr>
            </w:pPr>
          </w:p>
          <w:p w14:paraId="02BFBAF6">
            <w:pPr>
              <w:widowControl w:val="0"/>
              <w:numPr>
                <w:ilvl w:val="1"/>
                <w:numId w:val="5"/>
              </w:numPr>
              <w:ind w:left="0" w:leftChars="0" w:firstLine="0" w:firstLineChars="0"/>
              <w:jc w:val="both"/>
              <w:rPr>
                <w:rFonts w:hint="eastAsia"/>
                <w:sz w:val="24"/>
                <w:szCs w:val="24"/>
                <w:lang w:val="en-US" w:eastAsia="zh-CN"/>
              </w:rPr>
            </w:pPr>
            <w:r>
              <w:rPr>
                <w:rFonts w:hint="eastAsia"/>
                <w:sz w:val="24"/>
                <w:szCs w:val="24"/>
                <w:lang w:val="en-US" w:eastAsia="zh-CN"/>
              </w:rPr>
              <w:t>不动点迭代法</w:t>
            </w:r>
          </w:p>
          <w:p w14:paraId="473DE1B0">
            <w:pPr>
              <w:widowControl w:val="0"/>
              <w:numPr>
                <w:ilvl w:val="2"/>
                <w:numId w:val="5"/>
              </w:numPr>
              <w:ind w:left="0" w:leftChars="0" w:firstLine="0" w:firstLineChars="0"/>
              <w:jc w:val="both"/>
              <w:rPr>
                <w:rFonts w:hint="eastAsia"/>
                <w:sz w:val="24"/>
                <w:szCs w:val="24"/>
                <w:lang w:val="en-US" w:eastAsia="zh-CN"/>
              </w:rPr>
            </w:pPr>
            <w:r>
              <w:rPr>
                <w:rFonts w:hint="eastAsia"/>
                <w:sz w:val="24"/>
                <w:szCs w:val="24"/>
                <w:lang w:val="en-US" w:eastAsia="zh-CN"/>
              </w:rPr>
              <w:t>算法伪代码</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4"/>
            </w:tblGrid>
            <w:tr w14:paraId="23972CEC">
              <w:tc>
                <w:tcPr>
                  <w:tcW w:w="7944" w:type="dxa"/>
                  <w:tcBorders>
                    <w:top w:val="single" w:color="000000" w:sz="4" w:space="0"/>
                    <w:left w:val="nil"/>
                    <w:bottom w:val="single" w:color="auto" w:sz="4" w:space="0"/>
                    <w:right w:val="nil"/>
                    <w:tl2br w:val="nil"/>
                  </w:tcBorders>
                  <w:shd w:val="clear" w:color="auto" w:fill="FFFFFF"/>
                </w:tcPr>
                <w:p w14:paraId="4030A24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输入：函数 f，初始值 x0，误差限 ε，最大迭代次数 Nmax</w:t>
                  </w:r>
                </w:p>
                <w:p w14:paraId="566A587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输出：近似解 x*，迭代次数 k</w:t>
                  </w:r>
                </w:p>
                <w:p w14:paraId="0328F913">
                  <w:pPr>
                    <w:widowControl w:val="0"/>
                    <w:numPr>
                      <w:ilvl w:val="0"/>
                      <w:numId w:val="0"/>
                    </w:numPr>
                    <w:jc w:val="both"/>
                    <w:rPr>
                      <w:rFonts w:hint="default"/>
                      <w:b w:val="0"/>
                      <w:color w:val="000000"/>
                      <w:vertAlign w:val="baseline"/>
                      <w:lang w:val="en-US" w:eastAsia="zh-CN"/>
                    </w:rPr>
                  </w:pPr>
                </w:p>
                <w:p w14:paraId="3DCDC107">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1. 若未给定 Nmax，取 Nmax = 500</w:t>
                  </w:r>
                </w:p>
                <w:p w14:paraId="5376830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2. 若未给定 ε，取 ε = 1e-5</w:t>
                  </w:r>
                </w:p>
                <w:p w14:paraId="3CBED08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3. 令 x = x0</w:t>
                  </w:r>
                </w:p>
                <w:p w14:paraId="53E7C7F7">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4. 令 x0 = x + 2ε（用于启动迭代）</w:t>
                  </w:r>
                </w:p>
                <w:p w14:paraId="6BA1896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5. 初始化迭代次数 k = 0</w:t>
                  </w:r>
                </w:p>
                <w:p w14:paraId="2843DF7B">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6. 当 |x0 − x| &gt; ε 且 k &lt; Nmax 时，重复：</w:t>
                  </w:r>
                </w:p>
                <w:p w14:paraId="59896AF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x0 = x</w:t>
                  </w:r>
                </w:p>
                <w:p w14:paraId="7527E44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 = f(x0)</w:t>
                  </w:r>
                </w:p>
                <w:p w14:paraId="3DD79C5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k = k + </w:t>
                  </w:r>
                  <w:r>
                    <w:rPr>
                      <w:rFonts w:hint="eastAsia"/>
                      <w:b w:val="0"/>
                      <w:color w:val="000000"/>
                      <w:vertAlign w:val="baseline"/>
                      <w:lang w:val="en-US" w:eastAsia="zh-CN"/>
                    </w:rPr>
                    <w:t>，</w:t>
                  </w:r>
                </w:p>
                <w:p w14:paraId="20EDE60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7. x* = x</w:t>
                  </w:r>
                </w:p>
                <w:p w14:paraId="49CD366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8. 若 k = Nmax，提示“达到迭代上限”</w:t>
                  </w:r>
                </w:p>
                <w:p w14:paraId="2DE0F58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9. 输出 x* 和 k</w:t>
                  </w:r>
                </w:p>
              </w:tc>
            </w:tr>
          </w:tbl>
          <w:p w14:paraId="5A350F63">
            <w:pPr>
              <w:widowControl w:val="0"/>
              <w:numPr>
                <w:ilvl w:val="0"/>
                <w:numId w:val="0"/>
              </w:numPr>
              <w:jc w:val="both"/>
              <w:rPr>
                <w:rFonts w:hint="default"/>
                <w:lang w:val="en-US" w:eastAsia="zh-CN"/>
              </w:rPr>
            </w:pPr>
          </w:p>
          <w:p w14:paraId="76CA135D">
            <w:pPr>
              <w:widowControl w:val="0"/>
              <w:numPr>
                <w:ilvl w:val="0"/>
                <w:numId w:val="0"/>
              </w:numPr>
              <w:jc w:val="both"/>
              <w:rPr>
                <w:rFonts w:hint="default"/>
                <w:sz w:val="24"/>
                <w:szCs w:val="24"/>
                <w:lang w:val="en-US" w:eastAsia="zh-CN"/>
              </w:rPr>
            </w:pPr>
            <w:r>
              <w:rPr>
                <w:rFonts w:hint="eastAsia"/>
                <w:sz w:val="24"/>
                <w:szCs w:val="24"/>
                <w:lang w:val="en-US" w:eastAsia="zh-CN"/>
              </w:rPr>
              <w:t>2.2.2 测试验证</w:t>
            </w:r>
          </w:p>
          <w:p w14:paraId="387E6626">
            <w:pPr>
              <w:widowControl w:val="0"/>
              <w:numPr>
                <w:ilvl w:val="0"/>
                <w:numId w:val="0"/>
              </w:numPr>
              <w:jc w:val="both"/>
              <w:rPr>
                <w:rFonts w:hint="default" w:hAnsi="DejaVu Math TeX Gyre"/>
                <w:i w:val="0"/>
                <w:sz w:val="21"/>
              </w:rPr>
            </w:pPr>
            <w:r>
              <w:rPr>
                <w:rFonts w:hint="default"/>
                <w:lang w:val="en-US" w:eastAsia="zh-CN"/>
              </w:rPr>
              <w:t>1</w:t>
            </w:r>
            <w:r>
              <w:rPr>
                <w:rFonts w:hint="eastAsia"/>
                <w:lang w:val="en-US" w:eastAsia="zh-CN"/>
              </w:rPr>
              <w:t>）构造不动点方程</w:t>
            </w:r>
            <m:oMath>
              <m:r>
                <m:rPr/>
                <w:rPr>
                  <w:rFonts w:hint="default" w:ascii="DejaVu Math TeX Gyre" w:hAnsi="DejaVu Math TeX Gyre"/>
                  <w:sz w:val="21"/>
                </w:rPr>
                <m:t>x=φ(x)</m:t>
              </m:r>
            </m:oMath>
          </w:p>
          <w:p w14:paraId="0732ACA4">
            <w:pPr>
              <w:widowControl w:val="0"/>
              <w:numPr>
                <w:ilvl w:val="0"/>
                <w:numId w:val="0"/>
              </w:numPr>
              <w:jc w:val="both"/>
              <w:rPr>
                <w:rFonts w:hint="default" w:hAnsi="DejaVu Math TeX Gyre"/>
                <w:i w:val="0"/>
                <w:sz w:val="21"/>
              </w:rPr>
            </w:pPr>
            <w:r>
              <w:rPr>
                <w:rFonts w:hint="eastAsia" w:hAnsi="DejaVu Math TeX Gyre"/>
                <w:i w:val="0"/>
                <w:sz w:val="21"/>
                <w:lang w:val="en-US" w:eastAsia="zh-CN"/>
              </w:rPr>
              <w:t>原方程：</w:t>
            </w:r>
            <m:oMath>
              <m:r>
                <m:rPr/>
                <w:rPr>
                  <w:rFonts w:hint="default" w:ascii="DejaVu Math TeX Gyre" w:hAnsi="DejaVu Math TeX Gyre"/>
                  <w:sz w:val="21"/>
                </w:rPr>
                <m:t>f(x)=</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3</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−1=0</m:t>
              </m:r>
            </m:oMath>
          </w:p>
          <w:p w14:paraId="5ABFC31A">
            <w:pPr>
              <w:widowControl w:val="0"/>
              <w:numPr>
                <w:ilvl w:val="0"/>
                <w:numId w:val="0"/>
              </w:numPr>
              <w:jc w:val="both"/>
              <w:rPr>
                <w:rFonts w:hint="default" w:hAnsi="DejaVu Math TeX Gyre"/>
                <w:i w:val="0"/>
                <w:sz w:val="21"/>
              </w:rPr>
            </w:pPr>
            <w:r>
              <w:rPr>
                <w:rFonts w:hint="eastAsia" w:hAnsi="DejaVu Math TeX Gyre"/>
                <w:i w:val="0"/>
                <w:sz w:val="21"/>
                <w:lang w:val="en-US" w:eastAsia="zh-CN"/>
              </w:rPr>
              <w:t>变形为：</w:t>
            </w:r>
            <m:oMath>
              <m:r>
                <m:rPr/>
                <w:rPr>
                  <w:rFonts w:hint="default" w:ascii="DejaVu Math TeX Gyre" w:hAnsi="DejaVu Math TeX Gyre"/>
                  <w:sz w:val="21"/>
                </w:rPr>
                <m:t>x=(</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+1</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3</m:t>
                      </m:r>
                      <m:ctrlPr>
                        <w:rPr>
                          <w:rFonts w:ascii="DejaVu Math TeX Gyre" w:hAnsi="DejaVu Math TeX Gyre"/>
                          <w:sz w:val="21"/>
                        </w:rPr>
                      </m:ctrlPr>
                    </m:den>
                  </m:f>
                  <m:ctrlPr>
                    <w:rPr>
                      <w:rFonts w:hint="default" w:ascii="DejaVu Math TeX Gyre" w:hAnsi="DejaVu Math TeX Gyre"/>
                      <w:i/>
                      <w:sz w:val="21"/>
                    </w:rPr>
                  </m:ctrlPr>
                </m:sup>
              </m:sSup>
              <m:r>
                <m:rPr/>
                <w:rPr>
                  <w:rFonts w:hint="default" w:ascii="DejaVu Math TeX Gyre" w:hAnsi="DejaVu Math TeX Gyre"/>
                  <w:sz w:val="21"/>
                </w:rPr>
                <m:t>→φ(x)=(</m:t>
              </m:r>
              <m:sSup>
                <m:sSupPr>
                  <m:ctrlPr>
                    <w:rPr>
                      <w:rFonts w:hint="default" w:ascii="DejaVu Math TeX Gyre" w:hAnsi="DejaVu Math TeX Gyre"/>
                      <w:sz w:val="21"/>
                    </w:rPr>
                  </m:ctrlPr>
                </m:sSupPr>
                <m:e>
                  <m:r>
                    <m:rPr/>
                    <w:rPr>
                      <w:rFonts w:hint="default" w:ascii="DejaVu Math TeX Gyre" w:hAnsi="DejaVu Math TeX Gyre"/>
                      <w:sz w:val="21"/>
                    </w:rPr>
                    <m:t>x</m:t>
                  </m:r>
                  <m:ctrlPr>
                    <w:rPr>
                      <w:rFonts w:hint="default" w:ascii="DejaVu Math TeX Gyre" w:hAnsi="DejaVu Math TeX Gyre"/>
                      <w:i/>
                      <w:sz w:val="21"/>
                    </w:rPr>
                  </m:ctrlPr>
                </m:e>
                <m:sup>
                  <m:r>
                    <m:rPr/>
                    <w:rPr>
                      <w:rFonts w:hint="default" w:ascii="DejaVu Math TeX Gyre" w:hAnsi="DejaVu Math TeX Gyre"/>
                      <w:sz w:val="21"/>
                    </w:rPr>
                    <m:t>2</m:t>
                  </m:r>
                  <m:ctrlPr>
                    <w:rPr>
                      <w:rFonts w:hint="default" w:ascii="DejaVu Math TeX Gyre" w:hAnsi="DejaVu Math TeX Gyre"/>
                      <w:i/>
                      <w:sz w:val="21"/>
                    </w:rPr>
                  </m:ctrlPr>
                </m:sup>
              </m:sSup>
              <m:r>
                <m:rPr/>
                <w:rPr>
                  <w:rFonts w:hint="default" w:ascii="DejaVu Math TeX Gyre" w:hAnsi="DejaVu Math TeX Gyre"/>
                  <w:sz w:val="21"/>
                </w:rPr>
                <m:t>+1</m:t>
              </m:r>
              <m:sSup>
                <m:sSupPr>
                  <m:ctrlPr>
                    <w:rPr>
                      <w:rFonts w:hint="default" w:ascii="DejaVu Math TeX Gyre" w:hAnsi="DejaVu Math TeX Gyre"/>
                      <w:sz w:val="21"/>
                    </w:rPr>
                  </m:ctrlPr>
                </m:sSupPr>
                <m:e>
                  <m:r>
                    <m:rPr/>
                    <w:rPr>
                      <w:rFonts w:hint="default" w:ascii="DejaVu Math TeX Gyre" w:hAnsi="DejaVu Math TeX Gyre"/>
                      <w:sz w:val="21"/>
                    </w:rPr>
                    <m:t>)</m:t>
                  </m:r>
                  <m:ctrlPr>
                    <w:rPr>
                      <w:rFonts w:hint="default" w:ascii="DejaVu Math TeX Gyre" w:hAnsi="DejaVu Math TeX Gyre"/>
                      <w:i/>
                      <w:sz w:val="21"/>
                    </w:rPr>
                  </m:ctrlPr>
                </m:e>
                <m:sup>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3</m:t>
                      </m:r>
                      <m:ctrlPr>
                        <w:rPr>
                          <w:rFonts w:ascii="DejaVu Math TeX Gyre" w:hAnsi="DejaVu Math TeX Gyre"/>
                          <w:sz w:val="21"/>
                        </w:rPr>
                      </m:ctrlPr>
                    </m:den>
                  </m:f>
                  <m:ctrlPr>
                    <w:rPr>
                      <w:rFonts w:hint="default" w:ascii="DejaVu Math TeX Gyre" w:hAnsi="DejaVu Math TeX Gyre"/>
                      <w:i/>
                      <w:sz w:val="21"/>
                    </w:rPr>
                  </m:ctrlPr>
                </m:sup>
              </m:sSup>
            </m:oMath>
          </w:p>
          <w:p w14:paraId="281E8F48">
            <w:pPr>
              <w:widowControl w:val="0"/>
              <w:numPr>
                <w:ilvl w:val="0"/>
                <w:numId w:val="6"/>
              </w:numPr>
              <w:ind w:leftChars="0"/>
              <w:jc w:val="both"/>
              <w:rPr>
                <w:rFonts w:hint="eastAsia" w:hAnsi="DejaVu Math TeX Gyre"/>
                <w:i w:val="0"/>
                <w:sz w:val="21"/>
                <w:lang w:val="en-US" w:eastAsia="zh-CN"/>
              </w:rPr>
            </w:pPr>
            <w:r>
              <w:rPr>
                <w:rFonts w:hint="eastAsia" w:hAnsi="DejaVu Math TeX Gyre"/>
                <w:i w:val="0"/>
                <w:sz w:val="21"/>
                <w:lang w:val="en-US" w:eastAsia="zh-CN"/>
              </w:rPr>
              <w:t>验证收敛性</w:t>
            </w:r>
          </w:p>
          <w:p w14:paraId="2462D9F7">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在区间</w:t>
            </w:r>
            <m:oMath>
              <m:r>
                <m:rPr/>
                <w:rPr>
                  <w:rFonts w:hint="default" w:ascii="DejaVu Math TeX Gyre" w:hAnsi="DejaVu Math TeX Gyre"/>
                  <w:sz w:val="21"/>
                </w:rPr>
                <m:t>[a,b]</m:t>
              </m:r>
            </m:oMath>
            <w:r>
              <w:rPr>
                <w:rFonts w:hint="eastAsia" w:hAnsi="DejaVu Math TeX Gyre"/>
                <w:i w:val="0"/>
                <w:sz w:val="21"/>
                <w:lang w:val="en-US" w:eastAsia="zh-CN"/>
              </w:rPr>
              <w:t>上，若满足：</w:t>
            </w:r>
          </w:p>
          <w:p w14:paraId="501AC10C">
            <w:pPr>
              <w:widowControl w:val="0"/>
              <w:numPr>
                <w:ilvl w:val="0"/>
                <w:numId w:val="7"/>
              </w:numPr>
              <w:jc w:val="both"/>
              <w:rPr>
                <w:rFonts w:hint="default" w:hAnsi="DejaVu Math TeX Gyre"/>
                <w:i w:val="0"/>
                <w:sz w:val="21"/>
                <w:lang w:val="en-US" w:eastAsia="zh-CN"/>
              </w:rPr>
            </w:pPr>
            <m:oMath>
              <m:r>
                <m:rPr/>
                <w:rPr>
                  <w:rFonts w:hint="default" w:ascii="DejaVu Math TeX Gyre" w:hAnsi="DejaVu Math TeX Gyre"/>
                  <w:sz w:val="21"/>
                </w:rPr>
                <m:t>x∈[a,b],a≤φ(x)≤b</m:t>
              </m:r>
            </m:oMath>
          </w:p>
          <w:p w14:paraId="28E1F755">
            <w:pPr>
              <w:widowControl w:val="0"/>
              <w:numPr>
                <w:ilvl w:val="0"/>
                <w:numId w:val="7"/>
              </w:numPr>
              <w:jc w:val="both"/>
              <w:rPr>
                <w:rFonts w:hint="default" w:hAnsi="DejaVu Math TeX Gyre"/>
                <w:i w:val="0"/>
                <w:sz w:val="21"/>
                <w:lang w:val="en-US" w:eastAsia="zh-CN"/>
              </w:rPr>
            </w:pPr>
            <w:r>
              <w:rPr>
                <w:rFonts w:hint="eastAsia" w:hAnsi="DejaVu Math TeX Gyre"/>
                <w:i w:val="0"/>
                <w:sz w:val="21"/>
                <w:lang w:val="en-US" w:eastAsia="zh-CN"/>
              </w:rPr>
              <w:t>存在正数</w:t>
            </w:r>
            <m:oMath>
              <m:r>
                <m:rPr/>
                <w:rPr>
                  <w:rFonts w:hint="default" w:ascii="DejaVu Math TeX Gyre" w:hAnsi="DejaVu Math TeX Gyre"/>
                  <w:sz w:val="21"/>
                </w:rPr>
                <m:t>L&lt;1</m:t>
              </m:r>
            </m:oMath>
            <w:r>
              <w:rPr>
                <w:rFonts w:hint="eastAsia" w:hAnsi="DejaVu Math TeX Gyre"/>
                <w:i w:val="0"/>
                <w:sz w:val="21"/>
                <w:lang w:eastAsia="zh-CN"/>
              </w:rPr>
              <w:t>，</w:t>
            </w:r>
            <w:r>
              <w:rPr>
                <w:rFonts w:hint="eastAsia" w:hAnsi="DejaVu Math TeX Gyre"/>
                <w:i w:val="0"/>
                <w:sz w:val="21"/>
                <w:lang w:val="en-US" w:eastAsia="zh-CN"/>
              </w:rPr>
              <w:t>使对任意</w:t>
            </w:r>
            <m:oMath>
              <m:r>
                <m:rPr/>
                <w:rPr>
                  <w:rFonts w:hint="default" w:ascii="DejaVu Math TeX Gyre" w:hAnsi="DejaVu Math TeX Gyre"/>
                  <w:sz w:val="21"/>
                </w:rPr>
                <m:t>x∈[a,b]</m:t>
              </m:r>
            </m:oMath>
            <w:r>
              <w:rPr>
                <w:rFonts w:hint="eastAsia" w:hAnsi="DejaVu Math TeX Gyre"/>
                <w:i w:val="0"/>
                <w:sz w:val="21"/>
                <w:lang w:eastAsia="zh-CN"/>
              </w:rPr>
              <w:t>，</w:t>
            </w:r>
            <w:r>
              <w:rPr>
                <w:rFonts w:hint="eastAsia" w:hAnsi="DejaVu Math TeX Gyre"/>
                <w:i w:val="0"/>
                <w:sz w:val="21"/>
                <w:lang w:val="en-US" w:eastAsia="zh-CN"/>
              </w:rPr>
              <w:t>有</w:t>
            </w:r>
            <m:oMath>
              <m:r>
                <m:rPr/>
                <w:rPr>
                  <w:rFonts w:hint="default" w:ascii="DejaVu Math TeX Gyre" w:hAnsi="DejaVu Math TeX Gyre"/>
                  <w:sz w:val="21"/>
                </w:rPr>
                <m:t>|φ'(x)|≤L&lt;1</m:t>
              </m:r>
            </m:oMath>
            <w:r>
              <w:rPr>
                <w:rFonts w:hint="eastAsia" w:hAnsi="DejaVu Math TeX Gyre"/>
                <w:i w:val="0"/>
                <w:sz w:val="21"/>
                <w:lang w:val="en-US" w:eastAsia="zh-CN"/>
              </w:rPr>
              <w:t>成立。则方程</w:t>
            </w:r>
            <m:oMath>
              <m:r>
                <m:rPr/>
                <w:rPr>
                  <w:rFonts w:hint="default" w:ascii="DejaVu Math TeX Gyre" w:hAnsi="DejaVu Math TeX Gyre"/>
                  <w:sz w:val="21"/>
                </w:rPr>
                <m:t>x=φ(x)</m:t>
              </m:r>
            </m:oMath>
            <w:r>
              <w:rPr>
                <w:rFonts w:hint="eastAsia" w:hAnsi="DejaVu Math TeX Gyre"/>
                <w:i w:val="0"/>
                <w:sz w:val="21"/>
                <w:lang w:val="en-US" w:eastAsia="zh-CN"/>
              </w:rPr>
              <w:t>在</w:t>
            </w:r>
            <m:oMath>
              <m:r>
                <m:rPr/>
                <w:rPr>
                  <w:rFonts w:hint="default" w:ascii="DejaVu Math TeX Gyre" w:hAnsi="DejaVu Math TeX Gyre"/>
                  <w:sz w:val="21"/>
                </w:rPr>
                <m:t>[a,b]</m:t>
              </m:r>
            </m:oMath>
            <w:r>
              <w:rPr>
                <w:rFonts w:hint="eastAsia" w:hAnsi="DejaVu Math TeX Gyre"/>
                <w:i w:val="0"/>
                <w:sz w:val="21"/>
                <w:lang w:val="en-US" w:eastAsia="zh-CN"/>
              </w:rPr>
              <w:t>上有唯一解</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且对任意初始近似值</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∈[a,b]</m:t>
              </m:r>
            </m:oMath>
            <w:r>
              <w:rPr>
                <w:rFonts w:hint="eastAsia" w:hAnsi="DejaVu Math TeX Gyre"/>
                <w:i w:val="0"/>
                <w:sz w:val="21"/>
                <w:lang w:val="en-US" w:eastAsia="zh-CN"/>
              </w:rPr>
              <w:t>迭代过程</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r>
                <m:rPr/>
                <w:rPr>
                  <w:rFonts w:hint="default" w:ascii="DejaVu Math TeX Gyre" w:hAnsi="DejaVu Math TeX Gyre"/>
                  <w:sz w:val="21"/>
                  <w:lang w:val="en-US"/>
                </w:rPr>
                <m:t>(k=0, 1, 2,...)</m:t>
              </m:r>
            </m:oMath>
            <w:r>
              <w:rPr>
                <w:rFonts w:hint="eastAsia" w:hAnsi="DejaVu Math TeX Gyre"/>
                <w:i w:val="0"/>
                <w:sz w:val="21"/>
                <w:lang w:val="en-US" w:eastAsia="zh-CN"/>
              </w:rPr>
              <w:t>收敛，且</w:t>
            </w:r>
            <m:oMath>
              <m:func>
                <m:funcPr>
                  <m:ctrlPr>
                    <w:rPr>
                      <w:rFonts w:hint="default" w:ascii="DejaVu Math TeX Gyre" w:hAnsi="DejaVu Math TeX Gyre" w:eastAsia="宋体"/>
                      <w:sz w:val="21"/>
                    </w:rPr>
                  </m:ctrlPr>
                </m:funcPr>
                <m:fName>
                  <m:limLow>
                    <m:limLowPr>
                      <m:ctrlPr>
                        <w:rPr>
                          <w:rFonts w:hint="default" w:ascii="DejaVu Math TeX Gyre" w:hAnsi="DejaVu Math TeX Gyre" w:eastAsia="宋体"/>
                          <w:sz w:val="21"/>
                        </w:rPr>
                      </m:ctrlPr>
                    </m:limLowPr>
                    <m:e>
                      <m:r>
                        <m:rPr>
                          <m:sty m:val="p"/>
                        </m:rPr>
                        <w:rPr>
                          <w:rFonts w:hint="default" w:ascii="DejaVu Math TeX Gyre" w:hAnsi="DejaVu Math TeX Gyre" w:eastAsia="宋体"/>
                          <w:sz w:val="21"/>
                        </w:rPr>
                        <m:t>lim</m:t>
                      </m:r>
                      <m:ctrlPr>
                        <w:rPr>
                          <w:rFonts w:ascii="DejaVu Math TeX Gyre" w:hAnsi="DejaVu Math TeX Gyre" w:eastAsia="宋体"/>
                          <w:sz w:val="21"/>
                        </w:rPr>
                      </m:ctrlPr>
                    </m:e>
                    <m:lim>
                      <m:r>
                        <m:rPr/>
                        <w:rPr>
                          <w:rFonts w:hint="default" w:ascii="DejaVu Math TeX Gyre" w:hAnsi="DejaVu Math TeX Gyre" w:eastAsia="宋体"/>
                          <w:sz w:val="21"/>
                        </w:rPr>
                        <m:t>k→∞</m:t>
                      </m:r>
                      <m:ctrlPr>
                        <w:rPr>
                          <w:rFonts w:ascii="DejaVu Math TeX Gyre" w:hAnsi="DejaVu Math TeX Gyre" w:eastAsia="宋体"/>
                          <w:sz w:val="21"/>
                        </w:rPr>
                      </m:ctrlPr>
                    </m:lim>
                  </m:limLow>
                  <m:ctrlPr>
                    <w:rPr>
                      <w:rFonts w:hint="default" w:ascii="DejaVu Math TeX Gyre" w:hAnsi="DejaVu Math TeX Gyre" w:eastAsia="宋体"/>
                      <w:sz w:val="21"/>
                    </w:rPr>
                  </m:ctrlPr>
                </m:fName>
                <m:e>
                  <m:sSub>
                    <m:sSubPr>
                      <m:ctrlPr>
                        <w:rPr>
                          <w:rFonts w:hint="default" w:ascii="DejaVu Math TeX Gyre" w:hAnsi="DejaVu Math TeX Gyre" w:eastAsia="宋体"/>
                          <w:sz w:val="21"/>
                        </w:rPr>
                      </m:ctrlPr>
                    </m:sSubPr>
                    <m:e>
                      <m:r>
                        <m:rPr/>
                        <w:rPr>
                          <w:rFonts w:hint="default" w:ascii="DejaVu Math TeX Gyre" w:hAnsi="DejaVu Math TeX Gyre" w:eastAsia="宋体"/>
                          <w:sz w:val="21"/>
                        </w:rPr>
                        <m:t>x</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ctrlPr>
                    <w:rPr>
                      <w:rFonts w:hint="default" w:ascii="DejaVu Math TeX Gyre" w:hAnsi="DejaVu Math TeX Gyre" w:eastAsia="宋体"/>
                      <w:sz w:val="21"/>
                    </w:rPr>
                  </m:ctrlPr>
                </m:e>
              </m:func>
              <m:r>
                <m:rPr/>
                <w:rPr>
                  <w:rFonts w:hint="default" w:ascii="DejaVu Math TeX Gyre" w:hAnsi="DejaVu Math TeX Gyre" w:eastAsia="宋体"/>
                  <w:sz w:val="21"/>
                </w:rPr>
                <m:t>=</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x</m:t>
                  </m:r>
                  <m:ctrlPr>
                    <w:rPr>
                      <w:rFonts w:hint="default" w:ascii="DejaVu Math TeX Gyre" w:hAnsi="DejaVu Math TeX Gyre" w:eastAsia="宋体"/>
                      <w:sz w:val="21"/>
                    </w:rPr>
                  </m:ctrlPr>
                </m:e>
                <m:sup>
                  <m:r>
                    <m:rPr/>
                    <w:rPr>
                      <w:rFonts w:hint="default" w:ascii="DejaVu Math TeX Gyre" w:hAnsi="DejaVu Math TeX Gyre" w:eastAsia="宋体"/>
                      <w:sz w:val="21"/>
                    </w:rPr>
                    <m:t>∗</m:t>
                  </m:r>
                  <m:ctrlPr>
                    <w:rPr>
                      <w:rFonts w:hint="default" w:ascii="DejaVu Math TeX Gyre" w:hAnsi="DejaVu Math TeX Gyre" w:eastAsia="宋体"/>
                      <w:sz w:val="21"/>
                    </w:rPr>
                  </m:ctrlPr>
                </m:sup>
              </m:sSup>
            </m:oMath>
          </w:p>
          <w:p w14:paraId="27DF5FD4">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对于</w:t>
            </w:r>
            <m:oMath>
              <m:r>
                <m:rPr/>
                <w:rPr>
                  <w:rFonts w:hint="default" w:ascii="DejaVu Math TeX Gyre" w:hAnsi="DejaVu Math TeX Gyre"/>
                  <w:sz w:val="21"/>
                </w:rPr>
                <m:t>φ(x)=(</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+1</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f>
                    <m:fPr>
                      <m:ctrlPr>
                        <w:rPr>
                          <w:rFonts w:hint="default" w:ascii="DejaVu Math TeX Gyre" w:hAnsi="DejaVu Math TeX Gyre"/>
                          <w:i/>
                          <w:sz w:val="21"/>
                        </w:rPr>
                      </m:ctrlPr>
                    </m:fPr>
                    <m:num>
                      <m:r>
                        <m:rPr/>
                        <w:rPr>
                          <w:rFonts w:hint="default" w:ascii="DejaVu Math TeX Gyre" w:hAnsi="DejaVu Math TeX Gyre"/>
                          <w:sz w:val="21"/>
                        </w:rPr>
                        <m:t>1</m:t>
                      </m:r>
                      <m:ctrlPr>
                        <w:rPr>
                          <w:rFonts w:ascii="DejaVu Math TeX Gyre" w:hAnsi="DejaVu Math TeX Gyre"/>
                          <w:sz w:val="21"/>
                        </w:rPr>
                      </m:ctrlPr>
                    </m:num>
                    <m:den>
                      <m:r>
                        <m:rPr/>
                        <w:rPr>
                          <w:rFonts w:hint="default" w:ascii="DejaVu Math TeX Gyre" w:hAnsi="DejaVu Math TeX Gyre"/>
                          <w:sz w:val="21"/>
                        </w:rPr>
                        <m:t>3</m:t>
                      </m:r>
                      <m:ctrlPr>
                        <w:rPr>
                          <w:rFonts w:ascii="DejaVu Math TeX Gyre" w:hAnsi="DejaVu Math TeX Gyre"/>
                          <w:sz w:val="21"/>
                        </w:rPr>
                      </m:ctrlPr>
                    </m:den>
                  </m:f>
                  <m:ctrlPr>
                    <w:rPr>
                      <w:rFonts w:hint="default" w:ascii="DejaVu Math TeX Gyre" w:hAnsi="DejaVu Math TeX Gyre"/>
                      <w:i/>
                      <w:sz w:val="21"/>
                    </w:rPr>
                  </m:ctrlPr>
                </m:sup>
              </m:sSup>
            </m:oMath>
            <w:r>
              <w:rPr>
                <w:rFonts w:hint="eastAsia" w:hAnsi="DejaVu Math TeX Gyre"/>
                <w:i w:val="0"/>
                <w:sz w:val="21"/>
                <w:lang w:eastAsia="zh-CN"/>
              </w:rPr>
              <w:t>，</w:t>
            </w:r>
            <w:r>
              <w:rPr>
                <w:rFonts w:hint="eastAsia" w:hAnsi="DejaVu Math TeX Gyre"/>
                <w:i w:val="0"/>
                <w:sz w:val="21"/>
                <w:lang w:val="en-US" w:eastAsia="zh-CN"/>
              </w:rPr>
              <w:t>在</w:t>
            </w:r>
            <m:oMath>
              <m:r>
                <m:rPr/>
                <w:rPr>
                  <w:rFonts w:hint="default" w:ascii="DejaVu Math TeX Gyre" w:hAnsi="DejaVu Math TeX Gyre"/>
                  <w:sz w:val="21"/>
                </w:rPr>
                <m:t>[1,2]</m:t>
              </m:r>
            </m:oMath>
            <w:r>
              <w:rPr>
                <w:rFonts w:hint="eastAsia" w:hAnsi="DejaVu Math TeX Gyre"/>
                <w:i w:val="0"/>
                <w:sz w:val="21"/>
                <w:lang w:val="en-US" w:eastAsia="zh-CN"/>
              </w:rPr>
              <w:t>上：</w:t>
            </w:r>
            <m:oMath>
              <m:r>
                <m:rPr/>
                <w:rPr>
                  <w:rFonts w:hint="default" w:ascii="DejaVu Math TeX Gyre" w:hAnsi="DejaVu Math TeX Gyre"/>
                  <w:sz w:val="21"/>
                </w:rPr>
                <m:t>φ'(x)=</m:t>
              </m:r>
              <m:f>
                <m:fPr>
                  <m:ctrlPr>
                    <w:rPr>
                      <w:rFonts w:hint="default" w:ascii="DejaVu Math TeX Gyre" w:hAnsi="DejaVu Math TeX Gyre"/>
                      <w:i/>
                      <w:sz w:val="21"/>
                    </w:rPr>
                  </m:ctrlPr>
                </m:fPr>
                <m:num>
                  <m:r>
                    <m:rPr/>
                    <w:rPr>
                      <w:rFonts w:hint="default" w:ascii="DejaVu Math TeX Gyre" w:hAnsi="DejaVu Math TeX Gyre"/>
                      <w:sz w:val="21"/>
                    </w:rPr>
                    <m:t>2x</m:t>
                  </m:r>
                  <m:ctrlPr>
                    <w:rPr>
                      <w:rFonts w:ascii="DejaVu Math TeX Gyre" w:hAnsi="DejaVu Math TeX Gyre"/>
                      <w:sz w:val="21"/>
                    </w:rPr>
                  </m:ctrlPr>
                </m:num>
                <m:den>
                  <m:r>
                    <m:rPr/>
                    <w:rPr>
                      <w:rFonts w:hint="default" w:ascii="DejaVu Math TeX Gyre" w:hAnsi="DejaVu Math TeX Gyre"/>
                      <w:sz w:val="21"/>
                    </w:rPr>
                    <m:t>3(</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+1</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f>
                        <m:fPr>
                          <m:ctrlPr>
                            <w:rPr>
                              <w:rFonts w:hint="default" w:ascii="DejaVu Math TeX Gyre" w:hAnsi="DejaVu Math TeX Gyre"/>
                              <w:i/>
                              <w:sz w:val="21"/>
                            </w:rPr>
                          </m:ctrlPr>
                        </m:fPr>
                        <m:num>
                          <m:r>
                            <m:rPr/>
                            <w:rPr>
                              <w:rFonts w:hint="default" w:ascii="DejaVu Math TeX Gyre" w:hAnsi="DejaVu Math TeX Gyre"/>
                              <w:sz w:val="21"/>
                            </w:rPr>
                            <m:t>2</m:t>
                          </m:r>
                          <m:ctrlPr>
                            <w:rPr>
                              <w:rFonts w:ascii="DejaVu Math TeX Gyre" w:hAnsi="DejaVu Math TeX Gyre"/>
                              <w:sz w:val="21"/>
                            </w:rPr>
                          </m:ctrlPr>
                        </m:num>
                        <m:den>
                          <m:r>
                            <m:rPr/>
                            <w:rPr>
                              <w:rFonts w:hint="default" w:ascii="DejaVu Math TeX Gyre" w:hAnsi="DejaVu Math TeX Gyre"/>
                              <w:sz w:val="21"/>
                            </w:rPr>
                            <m:t>3</m:t>
                          </m:r>
                          <m:ctrlPr>
                            <w:rPr>
                              <w:rFonts w:ascii="DejaVu Math TeX Gyre" w:hAnsi="DejaVu Math TeX Gyre"/>
                              <w:sz w:val="21"/>
                            </w:rPr>
                          </m:ctrlPr>
                        </m:den>
                      </m:f>
                      <m:ctrlPr>
                        <w:rPr>
                          <w:rFonts w:hint="default" w:ascii="DejaVu Math TeX Gyre" w:hAnsi="DejaVu Math TeX Gyre"/>
                          <w:i/>
                          <w:sz w:val="21"/>
                        </w:rPr>
                      </m:ctrlPr>
                    </m:sup>
                  </m:sSup>
                  <m:ctrlPr>
                    <w:rPr>
                      <w:rFonts w:hint="default" w:ascii="DejaVu Math TeX Gyre" w:hAnsi="DejaVu Math TeX Gyre"/>
                      <w:sz w:val="21"/>
                    </w:rPr>
                  </m:ctrlPr>
                </m:den>
              </m:f>
            </m:oMath>
            <w:r>
              <w:rPr>
                <w:rFonts w:hint="eastAsia" w:hAnsi="DejaVu Math TeX Gyre"/>
                <w:i w:val="0"/>
                <w:sz w:val="21"/>
                <w:lang w:eastAsia="zh-CN"/>
              </w:rPr>
              <w:t>，</w:t>
            </w:r>
            <m:oMath>
              <m:r>
                <m:rPr/>
                <w:rPr>
                  <w:rFonts w:hint="default" w:ascii="DejaVu Math TeX Gyre" w:hAnsi="DejaVu Math TeX Gyre"/>
                  <w:sz w:val="21"/>
                </w:rPr>
                <m:t>φ(1)&lt;1,φ(2)&lt;1</m:t>
              </m:r>
            </m:oMath>
            <w:r>
              <w:rPr>
                <w:rFonts w:hint="eastAsia" w:hAnsi="DejaVu Math TeX Gyre"/>
                <w:i w:val="0"/>
                <w:sz w:val="21"/>
                <w:lang w:val="en-US" w:eastAsia="zh-CN"/>
              </w:rPr>
              <w:t>满足压缩映射，收敛</w:t>
            </w:r>
          </w:p>
          <w:p w14:paraId="4C8F1CE2">
            <w:pPr>
              <w:widowControl w:val="0"/>
              <w:numPr>
                <w:ilvl w:val="0"/>
                <w:numId w:val="0"/>
              </w:numPr>
              <w:jc w:val="both"/>
              <w:rPr>
                <w:rFonts w:hint="default" w:hAnsi="DejaVu Math TeX Gyre"/>
                <w:i w:val="0"/>
                <w:sz w:val="21"/>
                <w:lang w:val="en-US" w:eastAsia="zh-CN"/>
              </w:rPr>
            </w:pPr>
          </w:p>
          <w:p w14:paraId="50486621">
            <w:pPr>
              <w:widowControl w:val="0"/>
              <w:numPr>
                <w:ilvl w:val="0"/>
                <w:numId w:val="0"/>
              </w:numPr>
              <w:ind w:leftChars="0"/>
              <w:jc w:val="both"/>
              <w:rPr>
                <w:rFonts w:hint="eastAsia" w:hAnsi="DejaVu Math TeX Gyre"/>
                <w:i w:val="0"/>
                <w:sz w:val="24"/>
                <w:szCs w:val="24"/>
                <w:lang w:val="en-US" w:eastAsia="zh-CN"/>
              </w:rPr>
            </w:pPr>
            <w:r>
              <w:rPr>
                <w:rFonts w:hint="eastAsia" w:hAnsi="DejaVu Math TeX Gyre"/>
                <w:i w:val="0"/>
                <w:sz w:val="24"/>
                <w:szCs w:val="24"/>
                <w:lang w:val="en-US" w:eastAsia="zh-CN"/>
              </w:rPr>
              <w:t>2.2.3 参数设置</w:t>
            </w:r>
          </w:p>
          <w:p w14:paraId="3943B9C7">
            <w:pPr>
              <w:widowControl w:val="0"/>
              <w:numPr>
                <w:ilvl w:val="0"/>
                <w:numId w:val="0"/>
              </w:numPr>
              <w:jc w:val="both"/>
              <w:rPr>
                <w:rFonts w:hint="default" w:hAnsi="DejaVu Math TeX Gyre"/>
                <w:i w:val="0"/>
                <w:sz w:val="21"/>
              </w:rPr>
            </w:pPr>
            <w:r>
              <w:rPr>
                <w:rFonts w:hint="eastAsia" w:hAnsi="DejaVu Math TeX Gyre"/>
                <w:i w:val="0"/>
                <w:sz w:val="21"/>
                <w:lang w:val="en-US" w:eastAsia="zh-CN"/>
              </w:rPr>
              <w:t>初始值：</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=1.5</m:t>
              </m:r>
            </m:oMath>
          </w:p>
          <w:p w14:paraId="7BD660EF">
            <w:pPr>
              <w:widowControl w:val="0"/>
              <w:numPr>
                <w:ilvl w:val="0"/>
                <w:numId w:val="0"/>
              </w:numPr>
              <w:jc w:val="both"/>
              <w:rPr>
                <w:rFonts w:hint="default" w:hAnsi="DejaVu Math TeX Gyre"/>
                <w:i w:val="0"/>
                <w:sz w:val="21"/>
              </w:rPr>
            </w:pPr>
            <w:r>
              <w:rPr>
                <w:rFonts w:hint="eastAsia" w:hAnsi="DejaVu Math TeX Gyre"/>
                <w:i w:val="0"/>
                <w:sz w:val="21"/>
                <w:lang w:val="en-US" w:eastAsia="zh-CN"/>
              </w:rPr>
              <w:t>精度：</w:t>
            </w:r>
            <m:oMath>
              <m:r>
                <m:rPr/>
                <w:rPr>
                  <w:rFonts w:hint="default" w:ascii="DejaVu Math TeX Gyre" w:hAnsi="DejaVu Math TeX Gyre"/>
                  <w:sz w:val="21"/>
                </w:rPr>
                <m:t>ep=1e−5</m:t>
              </m:r>
            </m:oMath>
          </w:p>
          <w:p w14:paraId="2CD25AC4">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最大迭代次数：Nmax=1000</w:t>
            </w:r>
          </w:p>
          <w:p w14:paraId="2465C021">
            <w:pPr>
              <w:widowControl w:val="0"/>
              <w:numPr>
                <w:ilvl w:val="0"/>
                <w:numId w:val="0"/>
              </w:numPr>
              <w:jc w:val="both"/>
              <w:rPr>
                <w:rFonts w:hint="default" w:hAnsi="DejaVu Math TeX Gyre"/>
                <w:i w:val="0"/>
                <w:sz w:val="21"/>
                <w:lang w:val="en-US" w:eastAsia="zh-CN"/>
              </w:rPr>
            </w:pPr>
          </w:p>
          <w:p w14:paraId="2A80AC64">
            <w:pPr>
              <w:widowControl w:val="0"/>
              <w:numPr>
                <w:ilvl w:val="0"/>
                <w:numId w:val="0"/>
              </w:numPr>
              <w:ind w:leftChars="0"/>
              <w:jc w:val="both"/>
              <w:rPr>
                <w:rFonts w:hint="eastAsia" w:hAnsi="DejaVu Math TeX Gyre"/>
                <w:i w:val="0"/>
                <w:sz w:val="24"/>
                <w:szCs w:val="24"/>
                <w:lang w:val="en-US" w:eastAsia="zh-CN"/>
              </w:rPr>
            </w:pPr>
            <w:r>
              <w:rPr>
                <w:rFonts w:hint="default" w:hAnsi="DejaVu Math TeX Gyre"/>
                <w:i w:val="0"/>
                <w:sz w:val="24"/>
                <w:szCs w:val="24"/>
                <w:lang w:val="en-US" w:eastAsia="zh-CN"/>
              </w:rPr>
              <w:t>2.2.</w:t>
            </w:r>
            <w:r>
              <w:rPr>
                <w:rFonts w:hint="eastAsia" w:hAnsi="DejaVu Math TeX Gyre"/>
                <w:i w:val="0"/>
                <w:sz w:val="24"/>
                <w:szCs w:val="24"/>
                <w:lang w:val="en-US" w:eastAsia="zh-CN"/>
              </w:rPr>
              <w:t>4</w:t>
            </w:r>
            <w:r>
              <w:rPr>
                <w:rFonts w:hint="default" w:hAnsi="DejaVu Math TeX Gyre"/>
                <w:i w:val="0"/>
                <w:sz w:val="24"/>
                <w:szCs w:val="24"/>
                <w:lang w:val="en-US" w:eastAsia="zh-CN"/>
              </w:rPr>
              <w:t xml:space="preserve"> </w:t>
            </w:r>
            <w:r>
              <w:rPr>
                <w:rFonts w:hint="eastAsia" w:hAnsi="DejaVu Math TeX Gyre"/>
                <w:i w:val="0"/>
                <w:sz w:val="24"/>
                <w:szCs w:val="24"/>
                <w:lang w:val="en-US" w:eastAsia="zh-CN"/>
              </w:rPr>
              <w:t>运行计算</w:t>
            </w:r>
          </w:p>
          <w:p w14:paraId="1BCEC047">
            <w:pPr>
              <w:widowControl w:val="0"/>
              <w:numPr>
                <w:ilvl w:val="0"/>
                <w:numId w:val="0"/>
              </w:numPr>
              <w:jc w:val="both"/>
              <w:rPr>
                <w:rFonts w:hint="eastAsia" w:hAnsi="DejaVu Math TeX Gyre"/>
                <w:i w:val="0"/>
                <w:sz w:val="21"/>
                <w:lang w:val="en-US" w:eastAsia="zh-CN"/>
              </w:rPr>
            </w:pPr>
            <w:r>
              <w:rPr>
                <w:rFonts w:hint="eastAsia" w:hAnsi="DejaVu Math TeX Gyre"/>
                <w:i w:val="0"/>
                <w:sz w:val="21"/>
                <w:lang w:val="en-US" w:eastAsia="zh-CN"/>
              </w:rPr>
              <w:t>在MATLAB中运行不动点迭代法的函数</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4"/>
            </w:tblGrid>
            <w:tr w14:paraId="657C1A8A">
              <w:tc>
                <w:tcPr>
                  <w:tcW w:w="7944" w:type="dxa"/>
                  <w:tcBorders>
                    <w:left w:val="nil"/>
                    <w:bottom w:val="single" w:color="auto" w:sz="4" w:space="0"/>
                    <w:right w:val="nil"/>
                  </w:tcBorders>
                </w:tcPr>
                <w:p w14:paraId="26E6B6B2">
                  <w:pPr>
                    <w:widowControl w:val="0"/>
                    <w:numPr>
                      <w:ilvl w:val="0"/>
                      <w:numId w:val="0"/>
                    </w:numPr>
                    <w:jc w:val="both"/>
                    <w:rPr>
                      <w:rFonts w:hint="default" w:hAnsi="DejaVu Math TeX Gyre"/>
                      <w:i w:val="0"/>
                      <w:sz w:val="21"/>
                      <w:vertAlign w:val="baseline"/>
                      <w:lang w:val="en-US" w:eastAsia="zh-CN"/>
                    </w:rPr>
                  </w:pPr>
                  <w:r>
                    <w:rPr>
                      <w:rFonts w:hint="default" w:hAnsi="DejaVu Math TeX Gyre"/>
                      <w:i w:val="0"/>
                      <w:sz w:val="21"/>
                      <w:vertAlign w:val="baseline"/>
                      <w:lang w:val="en-US" w:eastAsia="zh-CN"/>
                    </w:rPr>
                    <w:t>fun = inline("(x.^2+1).^(1/3)");</w:t>
                  </w:r>
                </w:p>
                <w:p w14:paraId="13C3A9CE">
                  <w:pPr>
                    <w:widowControl w:val="0"/>
                    <w:numPr>
                      <w:ilvl w:val="0"/>
                      <w:numId w:val="0"/>
                    </w:numPr>
                    <w:jc w:val="both"/>
                    <w:rPr>
                      <w:rFonts w:hint="default" w:hAnsi="DejaVu Math TeX Gyre"/>
                      <w:i w:val="0"/>
                      <w:sz w:val="21"/>
                      <w:vertAlign w:val="baseline"/>
                      <w:lang w:val="en-US" w:eastAsia="zh-CN"/>
                    </w:rPr>
                  </w:pPr>
                  <w:r>
                    <w:rPr>
                      <w:rFonts w:hint="default" w:hAnsi="DejaVu Math TeX Gyre"/>
                      <w:i w:val="0"/>
                      <w:sz w:val="21"/>
                      <w:vertAlign w:val="baseline"/>
                      <w:lang w:val="en-US" w:eastAsia="zh-CN"/>
                    </w:rPr>
                    <w:t>[x_star, k] = code2(fun, 1.5)</w:t>
                  </w:r>
                </w:p>
              </w:tc>
            </w:tr>
          </w:tbl>
          <w:p w14:paraId="66A60A7A">
            <w:pPr>
              <w:widowControl w:val="0"/>
              <w:numPr>
                <w:ilvl w:val="0"/>
                <w:numId w:val="0"/>
              </w:numPr>
              <w:jc w:val="both"/>
              <w:rPr>
                <w:rFonts w:hint="default" w:hAnsi="DejaVu Math TeX Gyre"/>
                <w:i w:val="0"/>
                <w:sz w:val="21"/>
                <w:lang w:val="en-US" w:eastAsia="zh-CN"/>
              </w:rPr>
            </w:pPr>
            <w:r>
              <w:rPr>
                <w:rFonts w:hint="eastAsia" w:hAnsi="DejaVu Math TeX Gyre"/>
                <w:i w:val="0"/>
                <w:sz w:val="21"/>
                <w:lang w:val="en-US" w:eastAsia="zh-CN"/>
              </w:rPr>
              <w:t>迭代过程</w:t>
            </w:r>
            <w:r>
              <w:rPr>
                <w:rFonts w:hint="default" w:hAnsi="DejaVu Math TeX Gyre"/>
                <w:i w:val="0"/>
                <w:sz w:val="21"/>
                <w:lang w:val="en-US" w:eastAsia="zh-CN"/>
              </w:rPr>
              <w:t>:</w:t>
            </w:r>
          </w:p>
          <w:tbl>
            <w:tblPr>
              <w:tblStyle w:val="6"/>
              <w:tblW w:w="79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3138"/>
              <w:gridCol w:w="3134"/>
            </w:tblGrid>
            <w:tr w14:paraId="598843DD">
              <w:trPr>
                <w:trHeight w:val="90" w:hRule="atLeast"/>
              </w:trPr>
              <w:tc>
                <w:tcPr>
                  <w:tcW w:w="1662" w:type="dxa"/>
                  <w:tcBorders>
                    <w:top w:val="single" w:color="000000" w:sz="12" w:space="0"/>
                    <w:left w:val="nil"/>
                    <w:bottom w:val="single" w:color="000000" w:sz="4" w:space="0"/>
                    <w:right w:val="nil"/>
                    <w:tl2br w:val="nil"/>
                  </w:tcBorders>
                  <w:shd w:val="clear" w:color="auto" w:fill="FFFFFF"/>
                </w:tcPr>
                <w:p w14:paraId="3AB3FBC5">
                  <w:pPr>
                    <w:widowControl w:val="0"/>
                    <w:numPr>
                      <w:ilvl w:val="0"/>
                      <w:numId w:val="0"/>
                    </w:numPr>
                    <w:jc w:val="both"/>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迭代次数</w:t>
                  </w:r>
                </w:p>
              </w:tc>
              <w:tc>
                <w:tcPr>
                  <w:tcW w:w="3138" w:type="dxa"/>
                  <w:tcBorders>
                    <w:top w:val="single" w:color="000000" w:sz="12" w:space="0"/>
                    <w:left w:val="nil"/>
                    <w:bottom w:val="single" w:color="000000" w:sz="4" w:space="0"/>
                    <w:right w:val="nil"/>
                    <w:tl2br w:val="nil"/>
                  </w:tcBorders>
                  <w:shd w:val="clear" w:color="auto" w:fill="FFFFFF"/>
                </w:tcPr>
                <w:p w14:paraId="260F81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ascii="DejaVu Math TeX Gyre" w:hAnsi="DejaVu Math TeX Gyre"/>
                      <w:b w:val="0"/>
                      <w:i/>
                      <w:color w:val="000000"/>
                      <w:sz w:val="21"/>
                      <w:lang w:val="en-US"/>
                      <w:oMath/>
                    </w:rPr>
                  </w:pPr>
                  <m:oMathPara>
                    <m:oMath>
                      <m:r>
                        <m:rPr/>
                        <w:rPr>
                          <w:rFonts w:hint="default" w:ascii="DejaVu Math TeX Gyre" w:hAnsi="DejaVu Math TeX Gyre"/>
                          <w:color w:val="000000"/>
                          <w:sz w:val="21"/>
                        </w:rPr>
                        <m:t>x</m:t>
                      </m:r>
                    </m:oMath>
                  </m:oMathPara>
                </w:p>
              </w:tc>
              <w:tc>
                <w:tcPr>
                  <w:tcW w:w="3134" w:type="dxa"/>
                  <w:tcBorders>
                    <w:top w:val="single" w:color="000000" w:sz="12" w:space="0"/>
                    <w:left w:val="nil"/>
                    <w:bottom w:val="single" w:color="000000" w:sz="4" w:space="0"/>
                    <w:right w:val="nil"/>
                    <w:tl2br w:val="nil"/>
                  </w:tcBorders>
                  <w:shd w:val="clear" w:color="auto" w:fill="FFFFFF"/>
                  <w:vAlign w:val="top"/>
                </w:tcPr>
                <w:p w14:paraId="118786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leftChars="0" w:right="0" w:rightChars="0" w:firstLine="0" w:firstLineChars="0"/>
                    <w:jc w:val="left"/>
                    <w:rPr>
                      <w:rFonts w:hint="default" w:ascii="DejaVu Math TeX Gyre" w:hAnsi="DejaVu Math TeX Gyre"/>
                      <w:b w:val="0"/>
                      <w:i/>
                      <w:color w:val="000000"/>
                      <w:sz w:val="21"/>
                      <w:oMath/>
                    </w:rPr>
                  </w:pPr>
                  <m:oMathPara>
                    <m:oMath>
                      <m:r>
                        <m:rPr/>
                        <w:rPr>
                          <w:rFonts w:hint="default" w:ascii="DejaVu Math TeX Gyre" w:hAnsi="DejaVu Math TeX Gyre"/>
                          <w:color w:val="000000"/>
                          <w:sz w:val="21"/>
                        </w:rPr>
                        <m:t>φ(x)</m:t>
                      </m:r>
                    </m:oMath>
                  </m:oMathPara>
                </w:p>
              </w:tc>
            </w:tr>
            <w:tr w14:paraId="750C00A5">
              <w:tc>
                <w:tcPr>
                  <w:tcW w:w="1662" w:type="dxa"/>
                  <w:tcBorders>
                    <w:top w:val="single" w:color="000000" w:sz="4" w:space="0"/>
                    <w:left w:val="nil"/>
                    <w:bottom w:val="nil"/>
                    <w:right w:val="nil"/>
                  </w:tcBorders>
                  <w:shd w:val="clear" w:color="auto" w:fill="FFFFFF"/>
                </w:tcPr>
                <w:p w14:paraId="143F682C">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w:t>
                  </w:r>
                </w:p>
              </w:tc>
              <w:tc>
                <w:tcPr>
                  <w:tcW w:w="3138" w:type="dxa"/>
                  <w:tcBorders>
                    <w:top w:val="single" w:color="000000" w:sz="4" w:space="0"/>
                    <w:left w:val="nil"/>
                    <w:bottom w:val="nil"/>
                    <w:right w:val="nil"/>
                  </w:tcBorders>
                  <w:shd w:val="clear" w:color="auto" w:fill="FFFFFF"/>
                </w:tcPr>
                <w:p w14:paraId="287D4A1C">
                  <w:pPr>
                    <w:widowControl w:val="0"/>
                    <w:numPr>
                      <w:ilvl w:val="0"/>
                      <w:numId w:val="0"/>
                    </w:numPr>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1.5</w:t>
                  </w:r>
                </w:p>
              </w:tc>
              <w:tc>
                <w:tcPr>
                  <w:tcW w:w="3134" w:type="dxa"/>
                  <w:tcBorders>
                    <w:top w:val="single" w:color="000000" w:sz="4" w:space="0"/>
                    <w:left w:val="nil"/>
                    <w:bottom w:val="nil"/>
                    <w:right w:val="nil"/>
                  </w:tcBorders>
                  <w:shd w:val="clear" w:color="auto" w:fill="FFFFFF"/>
                  <w:vAlign w:val="top"/>
                </w:tcPr>
                <w:p w14:paraId="63805D0E">
                  <w:pPr>
                    <w:widowControl w:val="0"/>
                    <w:numPr>
                      <w:ilvl w:val="0"/>
                      <w:numId w:val="0"/>
                    </w:numPr>
                    <w:ind w:left="0" w:leftChars="0" w:firstLine="0" w:firstLineChars="0"/>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1.481248</w:t>
                  </w:r>
                </w:p>
              </w:tc>
            </w:tr>
            <w:tr w14:paraId="6D9811DD">
              <w:tc>
                <w:tcPr>
                  <w:tcW w:w="1662" w:type="dxa"/>
                  <w:tcBorders>
                    <w:top w:val="nil"/>
                    <w:left w:val="nil"/>
                    <w:bottom w:val="nil"/>
                    <w:right w:val="nil"/>
                  </w:tcBorders>
                  <w:shd w:val="clear" w:color="auto" w:fill="FFFFFF"/>
                </w:tcPr>
                <w:p w14:paraId="769476B3">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2</w:t>
                  </w:r>
                </w:p>
              </w:tc>
              <w:tc>
                <w:tcPr>
                  <w:tcW w:w="3138" w:type="dxa"/>
                  <w:tcBorders>
                    <w:top w:val="nil"/>
                    <w:left w:val="nil"/>
                    <w:bottom w:val="nil"/>
                    <w:right w:val="nil"/>
                  </w:tcBorders>
                  <w:shd w:val="clear" w:color="auto" w:fill="FFFFFF"/>
                </w:tcPr>
                <w:p w14:paraId="59819845">
                  <w:pPr>
                    <w:widowControl w:val="0"/>
                    <w:numPr>
                      <w:ilvl w:val="0"/>
                      <w:numId w:val="0"/>
                    </w:numPr>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1.481248</w:t>
                  </w:r>
                </w:p>
              </w:tc>
              <w:tc>
                <w:tcPr>
                  <w:tcW w:w="3134" w:type="dxa"/>
                  <w:tcBorders>
                    <w:top w:val="nil"/>
                    <w:left w:val="nil"/>
                    <w:bottom w:val="nil"/>
                    <w:right w:val="nil"/>
                  </w:tcBorders>
                  <w:shd w:val="clear" w:color="auto" w:fill="FFFFFF"/>
                  <w:vAlign w:val="top"/>
                </w:tcPr>
                <w:p w14:paraId="50546DCA">
                  <w:pPr>
                    <w:widowControl w:val="0"/>
                    <w:numPr>
                      <w:ilvl w:val="0"/>
                      <w:numId w:val="0"/>
                    </w:numPr>
                    <w:ind w:left="0" w:leftChars="0" w:firstLine="0" w:firstLineChars="0"/>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1.472706</w:t>
                  </w:r>
                </w:p>
              </w:tc>
            </w:tr>
            <w:tr w14:paraId="4C9D7FED">
              <w:tc>
                <w:tcPr>
                  <w:tcW w:w="1662" w:type="dxa"/>
                  <w:tcBorders>
                    <w:top w:val="nil"/>
                    <w:left w:val="nil"/>
                    <w:bottom w:val="nil"/>
                    <w:right w:val="nil"/>
                  </w:tcBorders>
                  <w:shd w:val="clear" w:color="auto" w:fill="FFFFFF"/>
                </w:tcPr>
                <w:p w14:paraId="63E7BEFC">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3</w:t>
                  </w:r>
                </w:p>
              </w:tc>
              <w:tc>
                <w:tcPr>
                  <w:tcW w:w="3138" w:type="dxa"/>
                  <w:tcBorders>
                    <w:top w:val="nil"/>
                    <w:left w:val="nil"/>
                    <w:bottom w:val="nil"/>
                    <w:right w:val="nil"/>
                  </w:tcBorders>
                  <w:shd w:val="clear" w:color="auto" w:fill="FFFFFF"/>
                </w:tcPr>
                <w:p w14:paraId="1955E910">
                  <w:pPr>
                    <w:widowControl w:val="0"/>
                    <w:numPr>
                      <w:ilvl w:val="0"/>
                      <w:numId w:val="0"/>
                    </w:numPr>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1.472705</w:t>
                  </w:r>
                </w:p>
              </w:tc>
              <w:tc>
                <w:tcPr>
                  <w:tcW w:w="3134" w:type="dxa"/>
                  <w:tcBorders>
                    <w:top w:val="nil"/>
                    <w:left w:val="nil"/>
                    <w:bottom w:val="nil"/>
                    <w:right w:val="nil"/>
                  </w:tcBorders>
                  <w:shd w:val="clear" w:color="auto" w:fill="FFFFFF"/>
                  <w:vAlign w:val="top"/>
                </w:tcPr>
                <w:p w14:paraId="21E56A42">
                  <w:pPr>
                    <w:widowControl w:val="0"/>
                    <w:numPr>
                      <w:ilvl w:val="0"/>
                      <w:numId w:val="0"/>
                    </w:numPr>
                    <w:ind w:left="0" w:leftChars="0" w:firstLine="0" w:firstLineChars="0"/>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1.468817</w:t>
                  </w:r>
                </w:p>
              </w:tc>
            </w:tr>
            <w:tr w14:paraId="1BE680A7">
              <w:tc>
                <w:tcPr>
                  <w:tcW w:w="1662" w:type="dxa"/>
                  <w:tcBorders>
                    <w:top w:val="nil"/>
                    <w:left w:val="nil"/>
                    <w:bottom w:val="nil"/>
                    <w:right w:val="nil"/>
                  </w:tcBorders>
                  <w:shd w:val="clear" w:color="auto" w:fill="FFFFFF"/>
                </w:tcPr>
                <w:p w14:paraId="46E0F158">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w:t>
                  </w:r>
                </w:p>
              </w:tc>
              <w:tc>
                <w:tcPr>
                  <w:tcW w:w="3138" w:type="dxa"/>
                  <w:tcBorders>
                    <w:top w:val="nil"/>
                    <w:left w:val="nil"/>
                    <w:bottom w:val="nil"/>
                    <w:right w:val="nil"/>
                  </w:tcBorders>
                  <w:shd w:val="clear" w:color="auto" w:fill="FFFFFF"/>
                </w:tcPr>
                <w:p w14:paraId="6DE587AC">
                  <w:pPr>
                    <w:widowControl w:val="0"/>
                    <w:numPr>
                      <w:ilvl w:val="0"/>
                      <w:numId w:val="0"/>
                    </w:numPr>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w:t>
                  </w:r>
                </w:p>
              </w:tc>
              <w:tc>
                <w:tcPr>
                  <w:tcW w:w="3134" w:type="dxa"/>
                  <w:tcBorders>
                    <w:top w:val="nil"/>
                    <w:left w:val="nil"/>
                    <w:bottom w:val="nil"/>
                    <w:right w:val="nil"/>
                  </w:tcBorders>
                  <w:shd w:val="clear" w:color="auto" w:fill="FFFFFF"/>
                  <w:vAlign w:val="top"/>
                </w:tcPr>
                <w:p w14:paraId="29F67788">
                  <w:pPr>
                    <w:widowControl w:val="0"/>
                    <w:numPr>
                      <w:ilvl w:val="0"/>
                      <w:numId w:val="0"/>
                    </w:numPr>
                    <w:ind w:left="0" w:leftChars="0" w:firstLine="0" w:firstLineChars="0"/>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w:t>
                  </w:r>
                </w:p>
              </w:tc>
            </w:tr>
            <w:tr w14:paraId="2A2FE814">
              <w:trPr>
                <w:trHeight w:val="324" w:hRule="atLeast"/>
              </w:trPr>
              <w:tc>
                <w:tcPr>
                  <w:tcW w:w="1662" w:type="dxa"/>
                  <w:tcBorders>
                    <w:top w:val="nil"/>
                    <w:left w:val="nil"/>
                    <w:bottom w:val="single" w:color="000000" w:sz="12" w:space="0"/>
                    <w:right w:val="nil"/>
                  </w:tcBorders>
                  <w:shd w:val="clear" w:color="auto" w:fill="FFFFFF"/>
                </w:tcPr>
                <w:p w14:paraId="3632B9F3">
                  <w:pPr>
                    <w:widowControl w:val="0"/>
                    <w:numPr>
                      <w:ilvl w:val="0"/>
                      <w:numId w:val="0"/>
                    </w:numPr>
                    <w:jc w:val="both"/>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11</w:t>
                  </w:r>
                </w:p>
              </w:tc>
              <w:tc>
                <w:tcPr>
                  <w:tcW w:w="3138" w:type="dxa"/>
                  <w:tcBorders>
                    <w:top w:val="nil"/>
                    <w:left w:val="nil"/>
                    <w:bottom w:val="single" w:color="000000" w:sz="12" w:space="0"/>
                    <w:right w:val="nil"/>
                  </w:tcBorders>
                  <w:shd w:val="clear" w:color="auto" w:fill="FFFFFF"/>
                </w:tcPr>
                <w:p w14:paraId="768D78C1">
                  <w:pPr>
                    <w:widowControl w:val="0"/>
                    <w:numPr>
                      <w:ilvl w:val="0"/>
                      <w:numId w:val="0"/>
                    </w:numPr>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1.465584</w:t>
                  </w:r>
                </w:p>
              </w:tc>
              <w:tc>
                <w:tcPr>
                  <w:tcW w:w="3134" w:type="dxa"/>
                  <w:tcBorders>
                    <w:top w:val="nil"/>
                    <w:left w:val="nil"/>
                    <w:bottom w:val="single" w:color="000000" w:sz="12" w:space="0"/>
                    <w:right w:val="nil"/>
                  </w:tcBorders>
                  <w:shd w:val="clear" w:color="auto" w:fill="FFFFFF"/>
                  <w:vAlign w:val="top"/>
                </w:tcPr>
                <w:p w14:paraId="5C5480FC">
                  <w:pPr>
                    <w:widowControl w:val="0"/>
                    <w:numPr>
                      <w:ilvl w:val="0"/>
                      <w:numId w:val="0"/>
                    </w:numPr>
                    <w:ind w:left="0" w:leftChars="0" w:firstLine="0" w:firstLineChars="0"/>
                    <w:jc w:val="center"/>
                    <w:rPr>
                      <w:rFonts w:hint="default" w:hAnsi="DejaVu Math TeX Gyre"/>
                      <w:b w:val="0"/>
                      <w:i w:val="0"/>
                      <w:color w:val="000000"/>
                      <w:sz w:val="21"/>
                      <w:vertAlign w:val="baseline"/>
                      <w:lang w:val="en-US" w:eastAsia="zh-CN"/>
                    </w:rPr>
                  </w:pPr>
                  <w:r>
                    <w:rPr>
                      <w:rFonts w:hint="default" w:hAnsi="DejaVu Math TeX Gyre"/>
                      <w:b w:val="0"/>
                      <w:i w:val="0"/>
                      <w:color w:val="000000"/>
                      <w:sz w:val="21"/>
                      <w:vertAlign w:val="baseline"/>
                      <w:lang w:val="en-US" w:eastAsia="zh-CN"/>
                    </w:rPr>
                    <w:t>1.465577</w:t>
                  </w:r>
                </w:p>
              </w:tc>
            </w:tr>
          </w:tbl>
          <w:p w14:paraId="311C5112">
            <w:pPr>
              <w:widowControl w:val="0"/>
              <w:numPr>
                <w:ilvl w:val="0"/>
                <w:numId w:val="0"/>
              </w:numPr>
              <w:jc w:val="both"/>
              <w:rPr>
                <w:rFonts w:hint="default" w:hAnsi="DejaVu Math TeX Gyre"/>
                <w:i w:val="0"/>
                <w:sz w:val="21"/>
                <w:lang w:val="en-US" w:eastAsia="zh-CN"/>
              </w:rPr>
            </w:pPr>
          </w:p>
          <w:p w14:paraId="2077E6AC">
            <w:pPr>
              <w:widowControl w:val="0"/>
              <w:numPr>
                <w:ilvl w:val="0"/>
                <w:numId w:val="0"/>
              </w:numPr>
              <w:jc w:val="both"/>
              <w:rPr>
                <w:rFonts w:hint="eastAsia" w:hAnsi="DejaVu Math TeX Gyre"/>
                <w:i w:val="0"/>
                <w:sz w:val="24"/>
                <w:szCs w:val="24"/>
                <w:lang w:val="en-US" w:eastAsia="zh-CN"/>
              </w:rPr>
            </w:pPr>
            <w:r>
              <w:rPr>
                <w:rFonts w:hint="default" w:hAnsi="DejaVu Math TeX Gyre"/>
                <w:i w:val="0"/>
                <w:sz w:val="24"/>
                <w:szCs w:val="24"/>
                <w:lang w:val="en-US" w:eastAsia="zh-CN"/>
              </w:rPr>
              <w:t>2.2.</w:t>
            </w:r>
            <w:r>
              <w:rPr>
                <w:rFonts w:hint="eastAsia" w:hAnsi="DejaVu Math TeX Gyre"/>
                <w:i w:val="0"/>
                <w:sz w:val="24"/>
                <w:szCs w:val="24"/>
                <w:lang w:val="en-US" w:eastAsia="zh-CN"/>
              </w:rPr>
              <w:t>5</w:t>
            </w:r>
            <w:r>
              <w:rPr>
                <w:rFonts w:hint="default" w:hAnsi="DejaVu Math TeX Gyre"/>
                <w:i w:val="0"/>
                <w:sz w:val="24"/>
                <w:szCs w:val="24"/>
                <w:lang w:val="en-US" w:eastAsia="zh-CN"/>
              </w:rPr>
              <w:t xml:space="preserve"> </w:t>
            </w:r>
            <w:r>
              <w:rPr>
                <w:rFonts w:hint="eastAsia" w:hAnsi="DejaVu Math TeX Gyre"/>
                <w:i w:val="0"/>
                <w:sz w:val="24"/>
                <w:szCs w:val="24"/>
                <w:lang w:val="en-US" w:eastAsia="zh-CN"/>
              </w:rPr>
              <w:t>计算结果</w:t>
            </w:r>
          </w:p>
          <w:p w14:paraId="3BDB5D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int="default" w:hAnsi="DejaVu Math TeX Gyre"/>
                <w:i w:val="0"/>
                <w:sz w:val="21"/>
                <w:lang w:val="en-US"/>
              </w:rPr>
            </w:pPr>
            <w:r>
              <w:rPr>
                <w:rFonts w:hint="eastAsia" w:hAnsi="DejaVu Math TeX Gyre"/>
                <w:i w:val="0"/>
                <w:sz w:val="21"/>
                <w:lang w:val="en-US" w:eastAsia="zh-CN"/>
              </w:rPr>
              <w:t>最终结果</w:t>
            </w:r>
            <m:oMath>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=1.465577</m:t>
              </m:r>
              <m:r>
                <m:rPr/>
                <w:rPr>
                  <w:rFonts w:hint="default" w:ascii="DejaVu Math TeX Gyre" w:hAnsi="DejaVu Math TeX Gyre"/>
                  <w:sz w:val="21"/>
                  <w:lang w:val="en-US"/>
                </w:rPr>
                <m:t>, k=11</m:t>
              </m:r>
            </m:oMath>
          </w:p>
          <w:p w14:paraId="684B20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34" w:lineRule="atLeast"/>
              <w:ind w:left="0" w:right="0"/>
              <w:jc w:val="left"/>
              <w:rPr>
                <w:rFonts w:hAnsi="DejaVu Math TeX Gyre"/>
                <w:i w:val="0"/>
                <w:sz w:val="21"/>
              </w:rPr>
            </w:pPr>
            <w:r>
              <w:rPr>
                <w:rFonts w:hint="eastAsia" w:hAnsi="DejaVu Math TeX Gyre"/>
                <w:i w:val="0"/>
                <w:sz w:val="21"/>
                <w:lang w:val="en-US" w:eastAsia="zh-CN"/>
              </w:rPr>
              <w:t>误差</w:t>
            </w:r>
            <m:oMath>
              <m:r>
                <m:rPr/>
                <w:rPr>
                  <w:rFonts w:hint="default" w:ascii="DejaVu Math TeX Gyre" w:hAnsi="DejaVu Math TeX Gyre"/>
                  <w:sz w:val="21"/>
                </w:rPr>
                <m:t>&lt;1</m:t>
              </m:r>
              <m:sSup>
                <m:sSupPr>
                  <m:ctrlPr>
                    <w:rPr>
                      <w:rFonts w:hint="default" w:ascii="DejaVu Math TeX Gyre" w:hAnsi="DejaVu Math TeX Gyre"/>
                      <w:sz w:val="21"/>
                    </w:rPr>
                  </m:ctrlPr>
                </m:sSupPr>
                <m:e>
                  <m:r>
                    <m:rPr/>
                    <w:rPr>
                      <w:rFonts w:hint="default" w:ascii="DejaVu Math TeX Gyre" w:hAnsi="DejaVu Math TeX Gyre"/>
                      <w:sz w:val="21"/>
                    </w:rPr>
                    <m:t>0</m:t>
                  </m:r>
                  <m:ctrlPr>
                    <w:rPr>
                      <w:rFonts w:ascii="DejaVu Math TeX Gyre" w:hAnsi="DejaVu Math TeX Gyre"/>
                      <w:sz w:val="21"/>
                    </w:rPr>
                  </m:ctrlPr>
                </m:e>
                <m:sup>
                  <m:r>
                    <m:rPr/>
                    <w:rPr>
                      <w:rFonts w:hint="default" w:ascii="DejaVu Math TeX Gyre" w:hAnsi="DejaVu Math TeX Gyre"/>
                      <w:sz w:val="21"/>
                    </w:rPr>
                    <m:t>−5</m:t>
                  </m:r>
                  <m:ctrlPr>
                    <w:rPr>
                      <w:rFonts w:ascii="DejaVu Math TeX Gyre" w:hAnsi="DejaVu Math TeX Gyre"/>
                      <w:sz w:val="21"/>
                    </w:rPr>
                  </m:ctrlPr>
                </m:sup>
              </m:sSup>
            </m:oMath>
          </w:p>
          <w:p w14:paraId="0CAD91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left="0" w:right="0"/>
              <w:jc w:val="left"/>
              <w:rPr>
                <w:rFonts w:hint="default" w:hAnsi="DejaVu Math TeX Gyre"/>
                <w:i w:val="0"/>
                <w:sz w:val="21"/>
                <w:lang w:val="en-US" w:eastAsia="zh-CN"/>
              </w:rPr>
            </w:pPr>
          </w:p>
          <w:p w14:paraId="4401978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left="0" w:leftChars="0" w:right="0" w:firstLine="0" w:firstLineChars="0"/>
              <w:jc w:val="left"/>
              <w:rPr>
                <w:rFonts w:hint="default" w:hAnsi="DejaVu Math TeX Gyre"/>
                <w:i w:val="0"/>
                <w:sz w:val="24"/>
                <w:szCs w:val="24"/>
                <w:lang w:val="en-US" w:eastAsia="zh-CN"/>
              </w:rPr>
            </w:pPr>
            <w:r>
              <w:rPr>
                <w:rFonts w:hint="eastAsia" w:hAnsi="DejaVu Math TeX Gyre"/>
                <w:i w:val="0"/>
                <w:sz w:val="24"/>
                <w:szCs w:val="24"/>
                <w:lang w:val="en-US" w:eastAsia="zh-CN"/>
              </w:rPr>
              <w:t>MATLAB非线性方程组求解函数fsolve</w:t>
            </w:r>
            <w:r>
              <w:rPr>
                <w:rFonts w:hint="default" w:hAnsi="DejaVu Math TeX Gyre"/>
                <w:i w:val="0"/>
                <w:sz w:val="24"/>
                <w:szCs w:val="24"/>
                <w:lang w:val="en-US" w:eastAsia="zh-CN"/>
              </w:rPr>
              <w:t>()</w:t>
            </w:r>
          </w:p>
          <w:p w14:paraId="13177DE7">
            <w:pPr>
              <w:keepNext w:val="0"/>
              <w:keepLines w:val="0"/>
              <w:widowControl/>
              <w:numPr>
                <w:ilvl w:val="2"/>
                <w:numId w:val="5"/>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left="0" w:leftChars="0" w:right="0" w:rightChars="0" w:firstLine="0" w:firstLineChars="0"/>
              <w:jc w:val="left"/>
              <w:rPr>
                <w:rFonts w:hint="eastAsia" w:hAnsi="DejaVu Math TeX Gyre"/>
                <w:i w:val="0"/>
                <w:sz w:val="24"/>
                <w:szCs w:val="24"/>
                <w:lang w:val="en-US" w:eastAsia="zh-CN"/>
              </w:rPr>
            </w:pPr>
            <w:r>
              <w:rPr>
                <w:rFonts w:hint="eastAsia" w:hAnsi="DejaVu Math TeX Gyre"/>
                <w:i w:val="0"/>
                <w:sz w:val="24"/>
                <w:szCs w:val="24"/>
                <w:lang w:val="en-US" w:eastAsia="zh-CN"/>
              </w:rPr>
              <w:t>概述</w:t>
            </w:r>
          </w:p>
          <w:p w14:paraId="7A7D76E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right="0" w:rightChars="0"/>
              <w:jc w:val="left"/>
              <w:rPr>
                <w:rFonts w:hint="eastAsia" w:hAnsi="DejaVu Math TeX Gyre"/>
                <w:i w:val="0"/>
                <w:sz w:val="21"/>
                <w:lang w:val="en-US" w:eastAsia="zh-CN"/>
              </w:rPr>
            </w:pPr>
            <w:r>
              <w:rPr>
                <w:rFonts w:hint="eastAsia" w:hAnsi="DejaVu Math TeX Gyre"/>
                <w:i w:val="0"/>
                <w:sz w:val="21"/>
                <w:lang w:val="en-US" w:eastAsia="zh-CN"/>
              </w:rPr>
              <w:t>fsolve用于求解非线性方程组</w:t>
            </w:r>
            <w:r>
              <w:rPr>
                <w:rFonts w:hint="default" w:hAnsi="DejaVu Math TeX Gyre"/>
                <w:i w:val="0"/>
                <w:sz w:val="21"/>
                <w:lang w:val="en-US" w:eastAsia="zh-CN"/>
              </w:rPr>
              <w:t>:</w:t>
            </w:r>
            <m:oMath>
              <m:r>
                <m:rPr>
                  <m:sty m:val="b"/>
                </m:rPr>
                <w:rPr>
                  <w:rFonts w:hint="default" w:ascii="DejaVu Math TeX Gyre" w:hAnsi="DejaVu Math TeX Gyre"/>
                  <w:sz w:val="21"/>
                </w:rPr>
                <m:t>F</m:t>
              </m:r>
              <m:r>
                <m:rPr/>
                <w:rPr>
                  <w:rFonts w:hint="default" w:ascii="DejaVu Math TeX Gyre" w:hAnsi="DejaVu Math TeX Gyre"/>
                  <w:sz w:val="21"/>
                </w:rPr>
                <m:t>(</m:t>
              </m:r>
              <m:r>
                <m:rPr>
                  <m:sty m:val="b"/>
                </m:rPr>
                <w:rPr>
                  <w:rFonts w:hint="default" w:ascii="DejaVu Math TeX Gyre" w:hAnsi="DejaVu Math TeX Gyre"/>
                  <w:sz w:val="21"/>
                </w:rPr>
                <m:t>x</m:t>
              </m:r>
              <m:r>
                <m:rPr/>
                <w:rPr>
                  <w:rFonts w:hint="default" w:ascii="DejaVu Math TeX Gyre" w:hAnsi="DejaVu Math TeX Gyre"/>
                  <w:sz w:val="21"/>
                </w:rPr>
                <m:t>)=</m:t>
              </m:r>
              <m:r>
                <m:rPr>
                  <m:sty m:val="b"/>
                </m:rPr>
                <w:rPr>
                  <w:rFonts w:hint="default" w:ascii="DejaVu Math TeX Gyre" w:hAnsi="DejaVu Math TeX Gyre"/>
                  <w:sz w:val="21"/>
                </w:rPr>
                <m:t>0</m:t>
              </m:r>
              <m:r>
                <m:rPr/>
                <w:rPr>
                  <w:rFonts w:hint="default" w:ascii="DejaVu Math TeX Gyre" w:hAnsi="DejaVu Math TeX Gyre"/>
                  <w:sz w:val="21"/>
                </w:rPr>
                <m:t>,</m:t>
              </m:r>
              <m:r>
                <m:rPr>
                  <m:sty m:val="b"/>
                </m:rPr>
                <w:rPr>
                  <w:rFonts w:hint="default" w:ascii="DejaVu Math TeX Gyre" w:hAnsi="DejaVu Math TeX Gyre"/>
                  <w:sz w:val="21"/>
                </w:rPr>
                <m:t>F</m:t>
              </m:r>
              <m:r>
                <m:rPr/>
                <w:rPr>
                  <w:rFonts w:hint="default" w:ascii="DejaVu Math TeX Gyre" w:hAnsi="DejaVu Math TeX Gyre"/>
                  <w:sz w:val="21"/>
                </w:rPr>
                <m:t>:</m:t>
              </m:r>
              <m:sSup>
                <m:sSupPr>
                  <m:ctrlPr>
                    <w:rPr>
                      <w:rFonts w:hint="default" w:ascii="DejaVu Math TeX Gyre" w:hAnsi="DejaVu Math TeX Gyre"/>
                      <w:sz w:val="21"/>
                    </w:rPr>
                  </m:ctrlPr>
                </m:sSupPr>
                <m:e>
                  <m:r>
                    <m:rPr>
                      <m:scr m:val="double-struck"/>
                    </m:rPr>
                    <w:rPr>
                      <w:rFonts w:hint="default" w:ascii="DejaVu Math TeX Gyre" w:hAnsi="DejaVu Math TeX Gyre" w:eastAsia="MS Mincho"/>
                      <w:sz w:val="21"/>
                    </w:rPr>
                    <m:t>ℝ</m:t>
                  </m:r>
                  <m:ctrlPr>
                    <w:rPr>
                      <w:rFonts w:ascii="DejaVu Math TeX Gyre" w:hAnsi="DejaVu Math TeX Gyre"/>
                      <w:sz w:val="21"/>
                    </w:rPr>
                  </m:ctrlPr>
                </m:e>
                <m:sup>
                  <m:r>
                    <m:rPr/>
                    <w:rPr>
                      <w:rFonts w:hint="default" w:ascii="DejaVu Math TeX Gyre" w:hAnsi="DejaVu Math TeX Gyre"/>
                      <w:sz w:val="21"/>
                    </w:rPr>
                    <m:t>n</m:t>
                  </m:r>
                  <m:ctrlPr>
                    <w:rPr>
                      <w:rFonts w:ascii="DejaVu Math TeX Gyre" w:hAnsi="DejaVu Math TeX Gyre"/>
                      <w:sz w:val="21"/>
                    </w:rPr>
                  </m:ctrlPr>
                </m:sup>
              </m:sSup>
              <m:r>
                <m:rPr/>
                <w:rPr>
                  <w:rFonts w:hint="default" w:ascii="DejaVu Math TeX Gyre" w:hAnsi="DejaVu Math TeX Gyre"/>
                  <w:sz w:val="21"/>
                </w:rPr>
                <m:t>→</m:t>
              </m:r>
              <m:sSup>
                <m:sSupPr>
                  <m:ctrlPr>
                    <w:rPr>
                      <w:rFonts w:hint="default" w:ascii="DejaVu Math TeX Gyre" w:hAnsi="DejaVu Math TeX Gyre"/>
                      <w:sz w:val="21"/>
                    </w:rPr>
                  </m:ctrlPr>
                </m:sSupPr>
                <m:e>
                  <m:r>
                    <m:rPr>
                      <m:scr m:val="double-struck"/>
                    </m:rPr>
                    <w:rPr>
                      <w:rFonts w:hint="default" w:ascii="DejaVu Math TeX Gyre" w:hAnsi="DejaVu Math TeX Gyre" w:eastAsia="MS Mincho"/>
                      <w:sz w:val="21"/>
                    </w:rPr>
                    <m:t>ℝ</m:t>
                  </m:r>
                  <m:ctrlPr>
                    <w:rPr>
                      <w:rFonts w:ascii="DejaVu Math TeX Gyre" w:hAnsi="DejaVu Math TeX Gyre"/>
                      <w:sz w:val="21"/>
                    </w:rPr>
                  </m:ctrlPr>
                </m:e>
                <m:sup>
                  <m:r>
                    <m:rPr/>
                    <w:rPr>
                      <w:rFonts w:hint="default" w:ascii="DejaVu Math TeX Gyre" w:hAnsi="DejaVu Math TeX Gyre"/>
                      <w:sz w:val="21"/>
                    </w:rPr>
                    <m:t>n</m:t>
                  </m:r>
                  <m:ctrlPr>
                    <w:rPr>
                      <w:rFonts w:ascii="DejaVu Math TeX Gyre" w:hAnsi="DejaVu Math TeX Gyre"/>
                      <w:sz w:val="21"/>
                    </w:rPr>
                  </m:ctrlPr>
                </m:sup>
              </m:sSup>
            </m:oMath>
            <w:r>
              <w:rPr>
                <w:rFonts w:hint="eastAsia" w:hAnsi="DejaVu Math TeX Gyre"/>
                <w:i w:val="0"/>
                <w:sz w:val="21"/>
                <w:lang w:eastAsia="zh-CN"/>
              </w:rPr>
              <w:t>，</w:t>
            </w:r>
            <w:r>
              <w:rPr>
                <w:rFonts w:hint="eastAsia" w:hAnsi="DejaVu Math TeX Gyre"/>
                <w:i w:val="0"/>
                <w:sz w:val="21"/>
                <w:lang w:val="en-US" w:eastAsia="zh-CN"/>
              </w:rPr>
              <w:t>其中</w:t>
            </w:r>
            <m:oMath>
              <m:r>
                <m:rPr>
                  <m:sty m:val="b"/>
                </m:rPr>
                <w:rPr>
                  <w:rFonts w:hint="default" w:ascii="DejaVu Math TeX Gyre" w:hAnsi="DejaVu Math TeX Gyre"/>
                  <w:sz w:val="21"/>
                </w:rPr>
                <m:t>x</m:t>
              </m:r>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n</m:t>
                  </m:r>
                  <m:ctrlPr>
                    <w:rPr>
                      <w:rFonts w:ascii="DejaVu Math TeX Gyre" w:hAnsi="DejaVu Math TeX Gyre"/>
                      <w:sz w:val="21"/>
                    </w:rPr>
                  </m:ctrlPr>
                </m:sub>
              </m:sSub>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T</m:t>
                  </m:r>
                  <m:ctrlPr>
                    <w:rPr>
                      <w:rFonts w:ascii="DejaVu Math TeX Gyre" w:hAnsi="DejaVu Math TeX Gyre"/>
                      <w:sz w:val="21"/>
                    </w:rPr>
                  </m:ctrlPr>
                </m:sup>
              </m:sSup>
            </m:oMath>
            <w:r>
              <w:rPr>
                <w:rFonts w:hint="eastAsia" w:hAnsi="DejaVu Math TeX Gyre"/>
                <w:i w:val="0"/>
                <w:sz w:val="21"/>
                <w:lang w:val="en-US" w:eastAsia="zh-CN"/>
              </w:rPr>
              <w:t>是未知向量。</w:t>
            </w:r>
          </w:p>
          <w:p w14:paraId="75B0B92E">
            <w:pPr>
              <w:keepNext w:val="0"/>
              <w:keepLines w:val="0"/>
              <w:widowControl/>
              <w:numPr>
                <w:ilvl w:val="2"/>
                <w:numId w:val="5"/>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left="0" w:leftChars="0" w:right="0" w:rightChars="0" w:firstLine="0" w:firstLineChars="0"/>
              <w:jc w:val="left"/>
              <w:rPr>
                <w:rFonts w:hint="eastAsia" w:hAnsi="DejaVu Math TeX Gyre"/>
                <w:i w:val="0"/>
                <w:sz w:val="24"/>
                <w:szCs w:val="24"/>
                <w:lang w:val="en-US" w:eastAsia="zh-CN"/>
              </w:rPr>
            </w:pPr>
            <w:r>
              <w:rPr>
                <w:rFonts w:hint="eastAsia" w:hAnsi="DejaVu Math TeX Gyre"/>
                <w:i w:val="0"/>
                <w:sz w:val="24"/>
                <w:szCs w:val="24"/>
                <w:lang w:val="en-US" w:eastAsia="zh-CN"/>
              </w:rPr>
              <w:t>调用</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4"/>
            </w:tblGrid>
            <w:tr w14:paraId="600C1454">
              <w:tc>
                <w:tcPr>
                  <w:tcW w:w="7944" w:type="dxa"/>
                  <w:tcBorders>
                    <w:top w:val="single" w:color="000000" w:sz="4" w:space="0"/>
                    <w:left w:val="nil"/>
                    <w:bottom w:val="single" w:color="auto" w:sz="4" w:space="0"/>
                    <w:right w:val="nil"/>
                    <w:tl2br w:val="nil"/>
                  </w:tcBorders>
                  <w:shd w:val="clear" w:color="auto" w:fill="FFFFFF"/>
                </w:tcPr>
                <w:p w14:paraId="4E66EA68">
                  <w:pPr>
                    <w:keepNext w:val="0"/>
                    <w:keepLines w:val="0"/>
                    <w:widowControl/>
                    <w:numPr>
                      <w:ilvl w:val="0"/>
                      <w:numId w:val="0"/>
                    </w:numPr>
                    <w:suppressLineNumbers w:val="0"/>
                    <w:tabs>
                      <w:tab w:val="left" w:pos="1428"/>
                    </w:tabs>
                    <w:spacing w:before="0" w:beforeAutospacing="0" w:after="0" w:afterAutospacing="0" w:line="334" w:lineRule="atLeast"/>
                    <w:ind w:right="0" w:rightChars="0"/>
                    <w:jc w:val="left"/>
                    <w:rPr>
                      <w:rFonts w:hint="default" w:hAnsi="DejaVu Math TeX Gyre"/>
                      <w:b w:val="0"/>
                      <w:i w:val="0"/>
                      <w:color w:val="000000"/>
                      <w:sz w:val="21"/>
                      <w:vertAlign w:val="baseline"/>
                      <w:lang w:val="en-US" w:eastAsia="zh-CN"/>
                    </w:rPr>
                  </w:pPr>
                  <w:r>
                    <w:rPr>
                      <w:rFonts w:hint="eastAsia" w:hAnsi="DejaVu Math TeX Gyre"/>
                      <w:b w:val="0"/>
                      <w:i w:val="0"/>
                      <w:color w:val="000000"/>
                      <w:sz w:val="21"/>
                      <w:vertAlign w:val="baseline"/>
                      <w:lang w:val="en-US" w:eastAsia="zh-CN"/>
                    </w:rPr>
                    <w:t>x</w:t>
                  </w:r>
                  <w:r>
                    <w:rPr>
                      <w:rFonts w:hint="default" w:hAnsi="DejaVu Math TeX Gyre"/>
                      <w:b w:val="0"/>
                      <w:i w:val="0"/>
                      <w:color w:val="000000"/>
                      <w:sz w:val="21"/>
                      <w:vertAlign w:val="baseline"/>
                      <w:lang w:val="en-US" w:eastAsia="zh-CN"/>
                    </w:rPr>
                    <w:t xml:space="preserve"> = fsolve(fun, x0)</w:t>
                  </w:r>
                </w:p>
              </w:tc>
            </w:tr>
          </w:tbl>
          <w:p w14:paraId="388CA4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right="0" w:rightChars="0"/>
              <w:jc w:val="left"/>
              <w:rPr>
                <w:rFonts w:hint="eastAsia" w:hAnsi="DejaVu Math TeX Gyre"/>
                <w:i w:val="0"/>
                <w:sz w:val="21"/>
                <w:lang w:val="en-US" w:eastAsia="zh-CN"/>
              </w:rPr>
            </w:pPr>
            <w:r>
              <w:rPr>
                <w:rFonts w:hint="default" w:hAnsi="DejaVu Math TeX Gyre"/>
                <w:i w:val="0"/>
                <w:sz w:val="21"/>
                <w:lang w:val="en-US" w:eastAsia="zh-CN"/>
              </w:rPr>
              <w:t xml:space="preserve">fun: </w:t>
            </w:r>
            <w:r>
              <w:rPr>
                <w:rFonts w:hint="eastAsia" w:hAnsi="DejaVu Math TeX Gyre"/>
                <w:i w:val="0"/>
                <w:sz w:val="21"/>
                <w:lang w:val="en-US" w:eastAsia="zh-CN"/>
              </w:rPr>
              <w:t>函数，返回方程组的残差向量</w:t>
            </w:r>
          </w:p>
          <w:p w14:paraId="1D53FA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right="0" w:rightChars="0"/>
              <w:jc w:val="left"/>
              <w:rPr>
                <w:rFonts w:hint="eastAsia" w:hAnsi="DejaVu Math TeX Gyre"/>
                <w:i w:val="0"/>
                <w:sz w:val="21"/>
                <w:lang w:val="en-US" w:eastAsia="zh-CN"/>
              </w:rPr>
            </w:pPr>
            <w:r>
              <w:rPr>
                <w:rFonts w:hint="eastAsia" w:hAnsi="DejaVu Math TeX Gyre"/>
                <w:i w:val="0"/>
                <w:sz w:val="21"/>
                <w:lang w:val="en-US" w:eastAsia="zh-CN"/>
              </w:rPr>
              <w:t>x</w:t>
            </w:r>
            <w:r>
              <w:rPr>
                <w:rFonts w:hint="default" w:hAnsi="DejaVu Math TeX Gyre"/>
                <w:i w:val="0"/>
                <w:sz w:val="21"/>
                <w:lang w:val="en-US" w:eastAsia="zh-CN"/>
              </w:rPr>
              <w:t xml:space="preserve">0: </w:t>
            </w:r>
            <w:r>
              <w:rPr>
                <w:rFonts w:hint="eastAsia" w:hAnsi="DejaVu Math TeX Gyre"/>
                <w:i w:val="0"/>
                <w:sz w:val="21"/>
                <w:lang w:val="en-US" w:eastAsia="zh-CN"/>
              </w:rPr>
              <w:t>初始猜测值</w:t>
            </w:r>
          </w:p>
          <w:p w14:paraId="7E0FD7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right="0" w:rightChars="0"/>
              <w:jc w:val="left"/>
              <w:rPr>
                <w:rFonts w:hint="eastAsia" w:hAnsi="DejaVu Math TeX Gyre"/>
                <w:i w:val="0"/>
                <w:sz w:val="21"/>
                <w:lang w:val="en-US" w:eastAsia="zh-CN"/>
              </w:rPr>
            </w:pPr>
            <w:r>
              <w:rPr>
                <w:rFonts w:hint="eastAsia" w:hAnsi="DejaVu Math TeX Gyre"/>
                <w:i w:val="0"/>
                <w:sz w:val="21"/>
                <w:lang w:val="en-US" w:eastAsia="zh-CN"/>
              </w:rPr>
              <w:t>x</w:t>
            </w:r>
            <w:r>
              <w:rPr>
                <w:rFonts w:hint="default" w:hAnsi="DejaVu Math TeX Gyre"/>
                <w:i w:val="0"/>
                <w:sz w:val="21"/>
                <w:lang w:val="en-US" w:eastAsia="zh-CN"/>
              </w:rPr>
              <w:t>:</w:t>
            </w:r>
            <w:r>
              <w:rPr>
                <w:rFonts w:hint="eastAsia" w:hAnsi="DejaVu Math TeX Gyre"/>
                <w:i w:val="0"/>
                <w:sz w:val="21"/>
                <w:lang w:val="en-US" w:eastAsia="zh-CN"/>
              </w:rPr>
              <w:t xml:space="preserve"> 求解的解向量</w:t>
            </w:r>
          </w:p>
          <w:p w14:paraId="492966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right="0" w:rightChars="0"/>
              <w:jc w:val="left"/>
              <w:rPr>
                <w:rFonts w:hint="eastAsia" w:hAnsi="DejaVu Math TeX Gyre"/>
                <w:i w:val="0"/>
                <w:sz w:val="21"/>
                <w:lang w:val="en-US" w:eastAsia="zh-CN"/>
              </w:rPr>
            </w:pPr>
            <w:r>
              <w:rPr>
                <w:rFonts w:hint="eastAsia" w:hAnsi="DejaVu Math TeX Gyre"/>
                <w:i w:val="0"/>
                <w:sz w:val="21"/>
                <w:lang w:val="en-US" w:eastAsia="zh-CN"/>
              </w:rPr>
              <w:t>fsolve默认使用</w:t>
            </w:r>
            <w:r>
              <w:rPr>
                <w:rFonts w:hint="default" w:hAnsi="DejaVu Math TeX Gyre"/>
                <w:i w:val="0"/>
                <w:sz w:val="21"/>
                <w:lang w:val="en-US" w:eastAsia="zh-CN"/>
              </w:rPr>
              <w:t>Trust-region-dogleg</w:t>
            </w:r>
            <w:r>
              <w:rPr>
                <w:rFonts w:hint="eastAsia" w:hAnsi="DejaVu Math TeX Gyre"/>
                <w:i w:val="0"/>
                <w:sz w:val="21"/>
                <w:lang w:val="en-US" w:eastAsia="zh-CN"/>
              </w:rPr>
              <w:t>算法</w:t>
            </w:r>
          </w:p>
          <w:p w14:paraId="08B260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1428"/>
              </w:tabs>
              <w:spacing w:before="0" w:beforeAutospacing="0" w:after="0" w:afterAutospacing="0" w:line="334" w:lineRule="atLeast"/>
              <w:ind w:right="0" w:rightChars="0"/>
              <w:jc w:val="left"/>
              <w:rPr>
                <w:rFonts w:hint="default" w:hAnsi="DejaVu Math TeX Gyre"/>
                <w:i w:val="0"/>
                <w:sz w:val="21"/>
                <w:lang w:val="en-US" w:eastAsia="zh-CN"/>
              </w:rPr>
            </w:pPr>
          </w:p>
          <w:p w14:paraId="0BF0610C">
            <w:pPr>
              <w:widowControl w:val="0"/>
              <w:numPr>
                <w:ilvl w:val="0"/>
                <w:numId w:val="5"/>
              </w:numPr>
              <w:ind w:left="0" w:leftChars="0" w:firstLine="0" w:firstLineChars="0"/>
              <w:jc w:val="both"/>
              <w:rPr>
                <w:rFonts w:hint="default"/>
                <w:sz w:val="24"/>
                <w:szCs w:val="24"/>
                <w:lang w:val="en-US" w:eastAsia="zh-CN"/>
              </w:rPr>
            </w:pPr>
            <w:r>
              <w:rPr>
                <w:rFonts w:hint="eastAsia"/>
                <w:sz w:val="24"/>
                <w:szCs w:val="24"/>
                <w:lang w:val="en-US" w:eastAsia="zh-CN"/>
              </w:rPr>
              <w:t>程序设计</w:t>
            </w:r>
          </w:p>
          <w:p w14:paraId="08B17696">
            <w:pPr>
              <w:widowControl w:val="0"/>
              <w:numPr>
                <w:ilvl w:val="1"/>
                <w:numId w:val="5"/>
              </w:numPr>
              <w:ind w:left="0" w:leftChars="0" w:firstLine="0" w:firstLineChars="0"/>
              <w:jc w:val="both"/>
              <w:rPr>
                <w:rFonts w:hint="eastAsia"/>
                <w:sz w:val="24"/>
                <w:szCs w:val="24"/>
                <w:lang w:val="en-US" w:eastAsia="zh-CN"/>
              </w:rPr>
            </w:pPr>
            <w:r>
              <w:rPr>
                <w:rFonts w:hint="eastAsia"/>
                <w:sz w:val="24"/>
                <w:szCs w:val="24"/>
                <w:lang w:val="en-US" w:eastAsia="zh-CN"/>
              </w:rPr>
              <w:t>二分法</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4"/>
            </w:tblGrid>
            <w:tr w14:paraId="316AB660">
              <w:tc>
                <w:tcPr>
                  <w:tcW w:w="7944" w:type="dxa"/>
                  <w:tcBorders>
                    <w:top w:val="single" w:color="000000" w:sz="4" w:space="0"/>
                    <w:left w:val="nil"/>
                    <w:bottom w:val="single" w:color="auto" w:sz="4" w:space="0"/>
                    <w:right w:val="nil"/>
                    <w:tl2br w:val="nil"/>
                  </w:tcBorders>
                  <w:shd w:val="clear" w:color="auto" w:fill="FFFFFF"/>
                </w:tcPr>
                <w:p w14:paraId="6751FE24">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function [x_star,k]=code1(fun,a,b,ep)  </w:t>
                  </w:r>
                </w:p>
                <w:p w14:paraId="39B5075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 nargin&lt;4 </w:t>
                  </w:r>
                </w:p>
                <w:p w14:paraId="6608B24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ep=1e-5;</w:t>
                  </w:r>
                </w:p>
                <w:p w14:paraId="0BC1E34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end</w:t>
                  </w:r>
                </w:p>
                <w:p w14:paraId="25DEC3B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fa=feval(fun,a);fb=feval(fun,b);</w:t>
                  </w:r>
                </w:p>
                <w:p w14:paraId="786E788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 fa*fb&gt;0</w:t>
                  </w:r>
                </w:p>
                <w:p w14:paraId="1CE0E45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x_star=[fa,fb]; </w:t>
                  </w:r>
                </w:p>
                <w:p w14:paraId="780E44F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k=0; return; </w:t>
                  </w:r>
                </w:p>
                <w:p w14:paraId="7999556B">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end</w:t>
                  </w:r>
                </w:p>
                <w:p w14:paraId="374EAE87">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k=1;</w:t>
                  </w:r>
                </w:p>
                <w:p w14:paraId="3A1B6ED0">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while abs(b-a)/2&gt;ep</w:t>
                  </w:r>
                </w:p>
                <w:p w14:paraId="7900568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x=(a+b)/2;fx=feval(fun,x);</w:t>
                  </w:r>
                </w:p>
                <w:p w14:paraId="6A2E6027">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 fx*fa&lt;0</w:t>
                  </w:r>
                </w:p>
                <w:p w14:paraId="0E980F5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b=x;fb=fx;</w:t>
                  </w:r>
                </w:p>
                <w:p w14:paraId="7115D56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else</w:t>
                  </w:r>
                </w:p>
                <w:p w14:paraId="446C0D2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a=x;fa=fx;</w:t>
                  </w:r>
                </w:p>
                <w:p w14:paraId="05DC5C0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end</w:t>
                  </w:r>
                </w:p>
                <w:p w14:paraId="3897C6CA">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k=k+1;</w:t>
                  </w:r>
                </w:p>
                <w:p w14:paraId="2E10D64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end</w:t>
                  </w:r>
                </w:p>
                <w:p w14:paraId="4452B4A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x_star=(a+b)/2;</w:t>
                  </w:r>
                </w:p>
                <w:p w14:paraId="687528F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end</w:t>
                  </w:r>
                </w:p>
              </w:tc>
            </w:tr>
          </w:tbl>
          <w:p w14:paraId="07A4671C">
            <w:pPr>
              <w:widowControl w:val="0"/>
              <w:numPr>
                <w:ilvl w:val="0"/>
                <w:numId w:val="0"/>
              </w:numPr>
              <w:jc w:val="both"/>
              <w:rPr>
                <w:rFonts w:hint="default"/>
                <w:lang w:val="en-US" w:eastAsia="zh-CN"/>
              </w:rPr>
            </w:pPr>
          </w:p>
          <w:p w14:paraId="736D1688">
            <w:pPr>
              <w:numPr>
                <w:ilvl w:val="1"/>
                <w:numId w:val="5"/>
              </w:numPr>
              <w:ind w:left="0" w:leftChars="0" w:firstLine="0" w:firstLineChars="0"/>
              <w:rPr>
                <w:rFonts w:hint="eastAsia"/>
                <w:sz w:val="24"/>
                <w:szCs w:val="24"/>
                <w:lang w:val="en-US" w:eastAsia="zh-CN"/>
              </w:rPr>
            </w:pPr>
            <w:r>
              <w:rPr>
                <w:rFonts w:hint="eastAsia"/>
                <w:sz w:val="24"/>
                <w:szCs w:val="24"/>
                <w:lang w:val="en-US" w:eastAsia="zh-CN"/>
              </w:rPr>
              <w:t>不动点迭代法</w:t>
            </w:r>
          </w:p>
          <w:tbl>
            <w:tblPr>
              <w:tblStyle w:val="6"/>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4"/>
            </w:tblGrid>
            <w:tr w14:paraId="2F3BA750">
              <w:tc>
                <w:tcPr>
                  <w:tcW w:w="7944" w:type="dxa"/>
                  <w:tcBorders>
                    <w:top w:val="single" w:color="000000" w:sz="4" w:space="0"/>
                    <w:left w:val="nil"/>
                    <w:bottom w:val="single" w:color="auto" w:sz="4" w:space="0"/>
                    <w:right w:val="nil"/>
                    <w:tl2br w:val="nil"/>
                  </w:tcBorders>
                  <w:shd w:val="clear" w:color="auto" w:fill="FFFFFF"/>
                </w:tcPr>
                <w:p w14:paraId="3D176AF9">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function [x_star, k] = code2(fun, x0, ep, Nmax)</w:t>
                  </w:r>
                </w:p>
                <w:p w14:paraId="54F5F28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 nargin &lt; 4 Nmax=500; end</w:t>
                  </w:r>
                </w:p>
                <w:p w14:paraId="1A05B28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 nargin &lt; 3 ep=1e-5; end</w:t>
                  </w:r>
                </w:p>
                <w:p w14:paraId="23AB7DE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 = x0;</w:t>
                  </w:r>
                </w:p>
                <w:p w14:paraId="5B4D549E">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x0 = x + 2 * ep;</w:t>
                  </w:r>
                </w:p>
                <w:p w14:paraId="2B64FC03">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k = 0;</w:t>
                  </w:r>
                </w:p>
                <w:p w14:paraId="09EA4EFD">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while abs(x0 - x) &gt; ep &amp; k &lt; Nmax</w:t>
                  </w:r>
                </w:p>
                <w:p w14:paraId="0164B62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x0 = x;</w:t>
                  </w:r>
                </w:p>
                <w:p w14:paraId="36858F6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 = feval(fun, x0);</w:t>
                  </w:r>
                </w:p>
                <w:p w14:paraId="2DC2E2E2">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k = k + 1;</w:t>
                  </w:r>
                </w:p>
                <w:p w14:paraId="1264C2E6">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end</w:t>
                  </w:r>
                </w:p>
                <w:p w14:paraId="13FE0EF8">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x_star = x;</w:t>
                  </w:r>
                </w:p>
                <w:p w14:paraId="28089135">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 xml:space="preserve">    if k == Nmax warning('达到迭代上限');end</w:t>
                  </w:r>
                </w:p>
                <w:p w14:paraId="0829E4AF">
                  <w:pPr>
                    <w:widowControl w:val="0"/>
                    <w:numPr>
                      <w:ilvl w:val="0"/>
                      <w:numId w:val="0"/>
                    </w:numPr>
                    <w:jc w:val="both"/>
                    <w:rPr>
                      <w:rFonts w:hint="default"/>
                      <w:b w:val="0"/>
                      <w:color w:val="000000"/>
                      <w:vertAlign w:val="baseline"/>
                      <w:lang w:val="en-US" w:eastAsia="zh-CN"/>
                    </w:rPr>
                  </w:pPr>
                  <w:r>
                    <w:rPr>
                      <w:rFonts w:hint="default"/>
                      <w:b w:val="0"/>
                      <w:color w:val="000000"/>
                      <w:vertAlign w:val="baseline"/>
                      <w:lang w:val="en-US" w:eastAsia="zh-CN"/>
                    </w:rPr>
                    <w:t>end</w:t>
                  </w:r>
                </w:p>
                <w:p w14:paraId="0C670E59">
                  <w:pPr>
                    <w:widowControl w:val="0"/>
                    <w:numPr>
                      <w:ilvl w:val="0"/>
                      <w:numId w:val="0"/>
                    </w:numPr>
                    <w:jc w:val="both"/>
                    <w:rPr>
                      <w:rFonts w:hint="default"/>
                      <w:b w:val="0"/>
                      <w:color w:val="000000"/>
                      <w:vertAlign w:val="baseline"/>
                      <w:lang w:val="en-US" w:eastAsia="zh-CN"/>
                    </w:rPr>
                  </w:pPr>
                </w:p>
              </w:tc>
            </w:tr>
          </w:tbl>
          <w:p w14:paraId="316BF45A">
            <w:pPr>
              <w:widowControl w:val="0"/>
              <w:numPr>
                <w:ilvl w:val="0"/>
                <w:numId w:val="0"/>
              </w:numPr>
              <w:jc w:val="both"/>
              <w:rPr>
                <w:rFonts w:hint="default"/>
                <w:lang w:val="en-US" w:eastAsia="zh-CN"/>
              </w:rPr>
            </w:pPr>
          </w:p>
          <w:p w14:paraId="78234878">
            <w:r>
              <w:rPr>
                <w:rFonts w:hint="eastAsia"/>
              </w:rPr>
              <w:t>实验结果与分析：</w:t>
            </w:r>
          </w:p>
          <w:p w14:paraId="1559863E">
            <w:r>
              <w:rPr>
                <w:rFonts w:hint="eastAsia"/>
              </w:rPr>
              <w:t>1. 实验结果展示（采用列表形式展示计算结果，表中应包含具体计算方法、初始条件、迭代次数或计算时间、最终结果或求解精度等，并绘制误差随迭代次数增加的收敛曲线来展示算法收敛性质等）</w:t>
            </w:r>
          </w:p>
          <w:p w14:paraId="3685F821">
            <w:pPr>
              <w:rPr>
                <w:rFonts w:hint="eastAsia"/>
                <w:lang w:val="en-US" w:eastAsia="zh-CN"/>
              </w:rPr>
            </w:pPr>
            <w:r>
              <w:rPr>
                <w:rFonts w:hint="eastAsia"/>
                <w:lang w:val="en-US" w:eastAsia="zh-CN"/>
              </w:rPr>
              <w:t>1.1 计算结果</w:t>
            </w:r>
          </w:p>
          <w:tbl>
            <w:tblPr>
              <w:tblStyle w:val="6"/>
              <w:tblW w:w="794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659"/>
              <w:gridCol w:w="926"/>
              <w:gridCol w:w="1324"/>
              <w:gridCol w:w="1140"/>
              <w:gridCol w:w="1508"/>
            </w:tblGrid>
            <w:tr w14:paraId="49402A90">
              <w:tc>
                <w:tcPr>
                  <w:tcW w:w="1387" w:type="dxa"/>
                  <w:tcBorders>
                    <w:top w:val="single" w:color="000000" w:sz="4" w:space="0"/>
                    <w:left w:val="nil"/>
                    <w:bottom w:val="single" w:color="000000" w:sz="4" w:space="0"/>
                    <w:right w:val="single" w:color="000000" w:sz="4" w:space="0"/>
                    <w:tl2br w:val="nil"/>
                  </w:tcBorders>
                  <w:shd w:val="clear" w:color="auto" w:fill="FFFFFF"/>
                </w:tcPr>
                <w:p w14:paraId="73D73984">
                  <w:pPr>
                    <w:rPr>
                      <w:rFonts w:hint="default"/>
                      <w:b w:val="0"/>
                      <w:color w:val="000000"/>
                      <w:vertAlign w:val="baseline"/>
                      <w:lang w:val="en-US" w:eastAsia="zh-CN"/>
                    </w:rPr>
                  </w:pPr>
                  <w:r>
                    <w:rPr>
                      <w:rFonts w:hint="eastAsia"/>
                      <w:b w:val="0"/>
                      <w:color w:val="000000"/>
                      <w:vertAlign w:val="baseline"/>
                      <w:lang w:val="en-US" w:eastAsia="zh-CN"/>
                    </w:rPr>
                    <w:t>计算方法</w:t>
                  </w:r>
                </w:p>
              </w:tc>
              <w:tc>
                <w:tcPr>
                  <w:tcW w:w="1659" w:type="dxa"/>
                  <w:tcBorders>
                    <w:top w:val="single" w:color="000000" w:sz="4" w:space="0"/>
                    <w:left w:val="single" w:color="000000" w:sz="4" w:space="0"/>
                    <w:bottom w:val="single" w:color="000000" w:sz="4" w:space="0"/>
                    <w:right w:val="single" w:color="000000" w:sz="4" w:space="0"/>
                  </w:tcBorders>
                  <w:shd w:val="clear" w:color="auto" w:fill="FFFFFF"/>
                </w:tcPr>
                <w:p w14:paraId="0C8DF50A">
                  <w:pPr>
                    <w:rPr>
                      <w:rFonts w:hint="default"/>
                      <w:b w:val="0"/>
                      <w:color w:val="000000"/>
                      <w:vertAlign w:val="baseline"/>
                      <w:lang w:val="en-US" w:eastAsia="zh-CN"/>
                    </w:rPr>
                  </w:pPr>
                  <w:r>
                    <w:rPr>
                      <w:rFonts w:hint="eastAsia"/>
                      <w:b w:val="0"/>
                      <w:color w:val="000000"/>
                      <w:vertAlign w:val="baseline"/>
                      <w:lang w:val="en-US" w:eastAsia="zh-CN"/>
                    </w:rPr>
                    <w:t>初始条件</w:t>
                  </w:r>
                </w:p>
              </w:tc>
              <w:tc>
                <w:tcPr>
                  <w:tcW w:w="926" w:type="dxa"/>
                  <w:tcBorders>
                    <w:top w:val="single" w:color="000000" w:sz="4" w:space="0"/>
                    <w:left w:val="single" w:color="000000" w:sz="4" w:space="0"/>
                    <w:bottom w:val="single" w:color="000000" w:sz="4" w:space="0"/>
                    <w:right w:val="single" w:color="000000" w:sz="4" w:space="0"/>
                  </w:tcBorders>
                  <w:shd w:val="clear" w:color="auto" w:fill="FFFFFF"/>
                </w:tcPr>
                <w:p w14:paraId="49605083">
                  <w:pPr>
                    <w:rPr>
                      <w:rFonts w:hint="default"/>
                      <w:b w:val="0"/>
                      <w:color w:val="000000"/>
                      <w:vertAlign w:val="baseline"/>
                      <w:lang w:val="en-US" w:eastAsia="zh-CN"/>
                    </w:rPr>
                  </w:pPr>
                  <w:r>
                    <w:rPr>
                      <w:rFonts w:hint="eastAsia"/>
                      <w:b w:val="0"/>
                      <w:color w:val="000000"/>
                      <w:vertAlign w:val="baseline"/>
                      <w:lang w:val="en-US" w:eastAsia="zh-CN"/>
                    </w:rPr>
                    <w:t>迭代次数</w:t>
                  </w:r>
                </w:p>
              </w:tc>
              <w:tc>
                <w:tcPr>
                  <w:tcW w:w="1324" w:type="dxa"/>
                  <w:tcBorders>
                    <w:top w:val="single" w:color="000000" w:sz="4" w:space="0"/>
                    <w:left w:val="single" w:color="000000" w:sz="4" w:space="0"/>
                    <w:bottom w:val="single" w:color="000000" w:sz="4" w:space="0"/>
                    <w:right w:val="single" w:color="000000" w:sz="4" w:space="0"/>
                  </w:tcBorders>
                  <w:shd w:val="clear" w:color="auto" w:fill="FFFFFF"/>
                </w:tcPr>
                <w:p w14:paraId="5E5D6B00">
                  <w:pPr>
                    <w:rPr>
                      <w:rFonts w:hint="default"/>
                      <w:b w:val="0"/>
                      <w:color w:val="000000"/>
                      <w:vertAlign w:val="baseline"/>
                      <w:lang w:val="en-US" w:eastAsia="zh-CN"/>
                    </w:rPr>
                  </w:pPr>
                  <w:r>
                    <w:rPr>
                      <w:rFonts w:hint="eastAsia"/>
                      <w:b w:val="0"/>
                      <w:color w:val="000000"/>
                      <w:vertAlign w:val="baseline"/>
                      <w:lang w:val="en-US" w:eastAsia="zh-CN"/>
                    </w:rPr>
                    <w:t>最终结果</w:t>
                  </w:r>
                  <m:oMath>
                    <m:sSup>
                      <m:sSupPr>
                        <m:ctrlPr>
                          <w:rPr>
                            <w:rFonts w:hint="default" w:ascii="DejaVu Math TeX Gyre" w:hAnsi="DejaVu Math TeX Gyre"/>
                            <w:b w:val="0"/>
                            <w:color w:val="000000"/>
                            <w:sz w:val="21"/>
                          </w:rPr>
                        </m:ctrlPr>
                      </m:sSupPr>
                      <m:e>
                        <m:r>
                          <m:rPr/>
                          <w:rPr>
                            <w:rFonts w:hint="default" w:ascii="DejaVu Math TeX Gyre" w:hAnsi="DejaVu Math TeX Gyre"/>
                            <w:color w:val="000000"/>
                            <w:sz w:val="21"/>
                          </w:rPr>
                          <m:t>x</m:t>
                        </m:r>
                        <m:ctrlPr>
                          <w:rPr>
                            <w:rFonts w:ascii="DejaVu Math TeX Gyre" w:hAnsi="DejaVu Math TeX Gyre"/>
                            <w:b w:val="0"/>
                            <w:color w:val="000000"/>
                            <w:sz w:val="21"/>
                          </w:rPr>
                        </m:ctrlPr>
                      </m:e>
                      <m:sup>
                        <m:r>
                          <m:rPr/>
                          <w:rPr>
                            <w:rFonts w:hint="default" w:ascii="DejaVu Math TeX Gyre" w:hAnsi="DejaVu Math TeX Gyre"/>
                            <w:color w:val="000000"/>
                            <w:sz w:val="21"/>
                          </w:rPr>
                          <m:t>∗</m:t>
                        </m:r>
                        <m:ctrlPr>
                          <w:rPr>
                            <w:rFonts w:ascii="DejaVu Math TeX Gyre" w:hAnsi="DejaVu Math TeX Gyre"/>
                            <w:b w:val="0"/>
                            <w:color w:val="000000"/>
                            <w:sz w:val="21"/>
                          </w:rPr>
                        </m:ctrlPr>
                      </m:sup>
                    </m:sSup>
                  </m:oMath>
                </w:p>
              </w:tc>
              <w:tc>
                <w:tcPr>
                  <w:tcW w:w="1140" w:type="dxa"/>
                  <w:tcBorders>
                    <w:top w:val="single" w:color="000000" w:sz="4" w:space="0"/>
                    <w:left w:val="single" w:color="000000" w:sz="4" w:space="0"/>
                    <w:bottom w:val="single" w:color="000000" w:sz="4" w:space="0"/>
                    <w:right w:val="single" w:color="000000" w:sz="4" w:space="0"/>
                  </w:tcBorders>
                  <w:shd w:val="clear" w:color="auto" w:fill="FFFFFF"/>
                </w:tcPr>
                <w:p w14:paraId="1694B281">
                  <w:pPr>
                    <w:rPr>
                      <w:rFonts w:hint="default"/>
                      <w:b w:val="0"/>
                      <w:color w:val="000000"/>
                      <w:vertAlign w:val="baseline"/>
                      <w:lang w:val="en-US" w:eastAsia="zh-CN"/>
                    </w:rPr>
                  </w:pPr>
                  <w:r>
                    <w:rPr>
                      <w:rFonts w:hint="eastAsia"/>
                      <w:b w:val="0"/>
                      <w:color w:val="000000"/>
                      <w:vertAlign w:val="baseline"/>
                      <w:lang w:val="en-US" w:eastAsia="zh-CN"/>
                    </w:rPr>
                    <w:t>计算误差</w:t>
                  </w:r>
                </w:p>
              </w:tc>
              <w:tc>
                <w:tcPr>
                  <w:tcW w:w="1508" w:type="dxa"/>
                  <w:tcBorders>
                    <w:top w:val="single" w:color="000000" w:sz="4" w:space="0"/>
                    <w:left w:val="single" w:color="000000" w:sz="4" w:space="0"/>
                    <w:bottom w:val="single" w:color="000000" w:sz="4" w:space="0"/>
                    <w:right w:val="nil"/>
                  </w:tcBorders>
                  <w:shd w:val="clear" w:color="auto" w:fill="FFFFFF"/>
                </w:tcPr>
                <w:p w14:paraId="474A0A77">
                  <w:pPr>
                    <w:rPr>
                      <w:rFonts w:hint="default"/>
                      <w:b w:val="0"/>
                      <w:color w:val="000000"/>
                      <w:vertAlign w:val="baseline"/>
                      <w:lang w:val="en-US" w:eastAsia="zh-CN"/>
                    </w:rPr>
                  </w:pPr>
                  <w:r>
                    <w:rPr>
                      <w:rFonts w:hint="eastAsia"/>
                      <w:b w:val="0"/>
                      <w:color w:val="000000"/>
                      <w:vertAlign w:val="baseline"/>
                      <w:lang w:val="en-US" w:eastAsia="zh-CN"/>
                    </w:rPr>
                    <w:t>最终的</w:t>
                  </w:r>
                  <m:oMath>
                    <m:r>
                      <m:rPr/>
                      <w:rPr>
                        <w:rFonts w:hint="default" w:ascii="DejaVu Math TeX Gyre" w:hAnsi="DejaVu Math TeX Gyre"/>
                        <w:color w:val="000000"/>
                        <w:sz w:val="21"/>
                      </w:rPr>
                      <m:t>f(x)</m:t>
                    </m:r>
                  </m:oMath>
                </w:p>
              </w:tc>
            </w:tr>
            <w:tr w14:paraId="6869DFD4">
              <w:tc>
                <w:tcPr>
                  <w:tcW w:w="1387" w:type="dxa"/>
                  <w:tcBorders>
                    <w:top w:val="single" w:color="000000" w:sz="4" w:space="0"/>
                    <w:left w:val="nil"/>
                    <w:bottom w:val="single" w:color="000000" w:sz="4" w:space="0"/>
                    <w:right w:val="single" w:color="000000" w:sz="4" w:space="0"/>
                  </w:tcBorders>
                  <w:shd w:val="clear" w:color="auto" w:fill="FFFFFF"/>
                </w:tcPr>
                <w:p w14:paraId="4BD4161B">
                  <w:pPr>
                    <w:rPr>
                      <w:rFonts w:hint="default"/>
                      <w:b w:val="0"/>
                      <w:color w:val="000000"/>
                      <w:vertAlign w:val="baseline"/>
                      <w:lang w:val="en-US" w:eastAsia="zh-CN"/>
                    </w:rPr>
                  </w:pPr>
                  <w:r>
                    <w:rPr>
                      <w:rFonts w:hint="eastAsia"/>
                      <w:b w:val="0"/>
                      <w:color w:val="000000"/>
                      <w:vertAlign w:val="baseline"/>
                      <w:lang w:val="en-US" w:eastAsia="zh-CN"/>
                    </w:rPr>
                    <w:t>二分法</w:t>
                  </w:r>
                </w:p>
              </w:tc>
              <w:tc>
                <w:tcPr>
                  <w:tcW w:w="1659" w:type="dxa"/>
                  <w:tcBorders>
                    <w:top w:val="single" w:color="000000" w:sz="4" w:space="0"/>
                    <w:left w:val="single" w:color="000000" w:sz="4" w:space="0"/>
                    <w:bottom w:val="single" w:color="000000" w:sz="4" w:space="0"/>
                    <w:right w:val="single" w:color="000000" w:sz="4" w:space="0"/>
                  </w:tcBorders>
                  <w:shd w:val="clear" w:color="auto" w:fill="FFFFFF"/>
                </w:tcPr>
                <w:p w14:paraId="17A0F42B">
                  <w:pPr>
                    <w:rPr>
                      <w:rFonts w:hint="default"/>
                      <w:b w:val="0"/>
                      <w:color w:val="000000"/>
                      <w:vertAlign w:val="baseline"/>
                      <w:lang w:val="en-US" w:eastAsia="zh-CN"/>
                    </w:rPr>
                  </w:pPr>
                  <w:r>
                    <w:rPr>
                      <w:rFonts w:hint="eastAsia"/>
                      <w:b w:val="0"/>
                      <w:color w:val="000000"/>
                      <w:vertAlign w:val="baseline"/>
                      <w:lang w:val="en-US" w:eastAsia="zh-CN"/>
                    </w:rPr>
                    <w:t>区间</w:t>
                  </w:r>
                  <m:oMath>
                    <m:r>
                      <m:rPr/>
                      <w:rPr>
                        <w:rFonts w:hint="default" w:ascii="DejaVu Math TeX Gyre" w:hAnsi="DejaVu Math TeX Gyre"/>
                        <w:color w:val="000000"/>
                        <w:sz w:val="21"/>
                      </w:rPr>
                      <m:t>[1,2]</m:t>
                    </m:r>
                  </m:oMath>
                </w:p>
              </w:tc>
              <w:tc>
                <w:tcPr>
                  <w:tcW w:w="926" w:type="dxa"/>
                  <w:tcBorders>
                    <w:top w:val="single" w:color="000000" w:sz="4" w:space="0"/>
                    <w:left w:val="single" w:color="000000" w:sz="4" w:space="0"/>
                    <w:bottom w:val="single" w:color="000000" w:sz="4" w:space="0"/>
                    <w:right w:val="single" w:color="000000" w:sz="4" w:space="0"/>
                  </w:tcBorders>
                  <w:shd w:val="clear" w:color="auto" w:fill="FFFFFF"/>
                </w:tcPr>
                <w:p w14:paraId="6DC2594C">
                  <w:pPr>
                    <w:rPr>
                      <w:rFonts w:hint="default"/>
                      <w:b w:val="0"/>
                      <w:color w:val="000000"/>
                      <w:vertAlign w:val="baseline"/>
                      <w:lang w:val="en-US" w:eastAsia="zh-CN"/>
                    </w:rPr>
                  </w:pPr>
                  <w:r>
                    <w:rPr>
                      <w:rFonts w:hint="default"/>
                      <w:b w:val="0"/>
                      <w:color w:val="000000"/>
                      <w:vertAlign w:val="baseline"/>
                      <w:lang w:val="en-US" w:eastAsia="zh-CN"/>
                    </w:rPr>
                    <w:t>17</w:t>
                  </w:r>
                </w:p>
              </w:tc>
              <w:tc>
                <w:tcPr>
                  <w:tcW w:w="1324" w:type="dxa"/>
                  <w:tcBorders>
                    <w:top w:val="single" w:color="000000" w:sz="4" w:space="0"/>
                    <w:left w:val="single" w:color="000000" w:sz="4" w:space="0"/>
                    <w:bottom w:val="single" w:color="000000" w:sz="4" w:space="0"/>
                    <w:right w:val="single" w:color="000000" w:sz="4" w:space="0"/>
                  </w:tcBorders>
                  <w:shd w:val="clear" w:color="auto" w:fill="FFFFFF"/>
                </w:tcPr>
                <w:p w14:paraId="2CD84229">
                  <w:pPr>
                    <w:jc w:val="center"/>
                    <w:rPr>
                      <w:rFonts w:hint="default"/>
                      <w:b w:val="0"/>
                      <w:color w:val="000000"/>
                      <w:vertAlign w:val="baseline"/>
                      <w:lang w:val="en-US" w:eastAsia="zh-CN"/>
                    </w:rPr>
                  </w:pPr>
                  <m:oMathPara>
                    <m:oMath>
                      <m:r>
                        <m:rPr/>
                        <w:rPr>
                          <w:rFonts w:hint="default" w:ascii="DejaVu Math TeX Gyre" w:hAnsi="DejaVu Math TeX Gyre"/>
                          <w:color w:val="000000"/>
                          <w:sz w:val="21"/>
                        </w:rPr>
                        <m:t>1.46556</m:t>
                      </m:r>
                      <m:r>
                        <m:rPr/>
                        <w:rPr>
                          <w:rFonts w:hint="default" w:ascii="DejaVu Math TeX Gyre" w:hAnsi="DejaVu Math TeX Gyre"/>
                          <w:color w:val="000000"/>
                          <w:sz w:val="21"/>
                          <w:lang w:val="en-US"/>
                        </w:rPr>
                        <m:t>9</m:t>
                      </m:r>
                    </m:oMath>
                  </m:oMathPara>
                </w:p>
              </w:tc>
              <w:tc>
                <w:tcPr>
                  <w:tcW w:w="1140" w:type="dxa"/>
                  <w:tcBorders>
                    <w:top w:val="single" w:color="000000" w:sz="4" w:space="0"/>
                    <w:left w:val="single" w:color="000000" w:sz="4" w:space="0"/>
                    <w:bottom w:val="single" w:color="000000" w:sz="4" w:space="0"/>
                    <w:right w:val="single" w:color="000000" w:sz="4" w:space="0"/>
                  </w:tcBorders>
                  <w:shd w:val="clear" w:color="auto" w:fill="FFFFFF"/>
                </w:tcPr>
                <w:p w14:paraId="4BC14890">
                  <w:pPr>
                    <w:rPr>
                      <w:rFonts w:hint="default"/>
                      <w:b w:val="0"/>
                      <w:color w:val="000000"/>
                      <w:vertAlign w:val="baseline"/>
                      <w:lang w:val="en-US" w:eastAsia="zh-CN"/>
                    </w:rPr>
                  </w:pPr>
                  <w:r>
                    <w:rPr>
                      <w:rFonts w:hint="default"/>
                      <w:b w:val="0"/>
                      <w:color w:val="000000"/>
                      <w:vertAlign w:val="baseline"/>
                      <w:lang w:val="en-US" w:eastAsia="zh-CN"/>
                    </w:rPr>
                    <w:t>&lt;1e-5</w:t>
                  </w:r>
                </w:p>
              </w:tc>
              <w:tc>
                <w:tcPr>
                  <w:tcW w:w="1508" w:type="dxa"/>
                  <w:tcBorders>
                    <w:top w:val="single" w:color="000000" w:sz="4" w:space="0"/>
                    <w:left w:val="single" w:color="000000" w:sz="4" w:space="0"/>
                    <w:bottom w:val="single" w:color="000000" w:sz="4" w:space="0"/>
                    <w:right w:val="nil"/>
                  </w:tcBorders>
                  <w:shd w:val="clear" w:color="auto" w:fill="FFFFFF"/>
                </w:tcPr>
                <w:p w14:paraId="503D3C54">
                  <w:pPr>
                    <w:rPr>
                      <w:rFonts w:hint="default"/>
                      <w:b w:val="0"/>
                      <w:color w:val="000000"/>
                      <w:vertAlign w:val="baseline"/>
                      <w:lang w:val="en-US" w:eastAsia="zh-CN"/>
                    </w:rPr>
                  </w:pPr>
                  <w:r>
                    <w:rPr>
                      <w:rFonts w:hint="default"/>
                      <w:b w:val="0"/>
                      <w:color w:val="000000"/>
                      <w:vertAlign w:val="baseline"/>
                      <w:lang w:val="en-US" w:eastAsia="zh-CN"/>
                    </w:rPr>
                    <w:t>-0.</w:t>
                  </w:r>
                  <w:r>
                    <w:rPr>
                      <w:rFonts w:hint="eastAsia"/>
                      <w:b w:val="0"/>
                      <w:color w:val="000000"/>
                      <w:vertAlign w:val="baseline"/>
                      <w:lang w:val="en-US" w:eastAsia="zh-CN"/>
                    </w:rPr>
                    <w:t>00</w:t>
                  </w:r>
                  <w:r>
                    <w:rPr>
                      <w:rFonts w:hint="default"/>
                      <w:b w:val="0"/>
                      <w:color w:val="000000"/>
                      <w:vertAlign w:val="baseline"/>
                      <w:lang w:val="en-US" w:eastAsia="zh-CN"/>
                    </w:rPr>
                    <w:t>0009</w:t>
                  </w:r>
                </w:p>
              </w:tc>
            </w:tr>
            <w:tr w14:paraId="11777D46">
              <w:tc>
                <w:tcPr>
                  <w:tcW w:w="1387" w:type="dxa"/>
                  <w:tcBorders>
                    <w:top w:val="single" w:color="000000" w:sz="4" w:space="0"/>
                    <w:left w:val="nil"/>
                    <w:bottom w:val="single" w:color="000000" w:sz="4" w:space="0"/>
                    <w:right w:val="single" w:color="000000" w:sz="4" w:space="0"/>
                  </w:tcBorders>
                  <w:shd w:val="clear" w:color="auto" w:fill="FFFFFF"/>
                </w:tcPr>
                <w:p w14:paraId="5577619D">
                  <w:pPr>
                    <w:rPr>
                      <w:rFonts w:hint="default"/>
                      <w:b w:val="0"/>
                      <w:color w:val="000000"/>
                      <w:vertAlign w:val="baseline"/>
                      <w:lang w:val="en-US" w:eastAsia="zh-CN"/>
                    </w:rPr>
                  </w:pPr>
                  <w:r>
                    <w:rPr>
                      <w:rFonts w:hint="eastAsia"/>
                      <w:b w:val="0"/>
                      <w:color w:val="000000"/>
                      <w:vertAlign w:val="baseline"/>
                      <w:lang w:val="en-US" w:eastAsia="zh-CN"/>
                    </w:rPr>
                    <w:t>不动点迭代法</w:t>
                  </w:r>
                </w:p>
              </w:tc>
              <w:tc>
                <w:tcPr>
                  <w:tcW w:w="1659" w:type="dxa"/>
                  <w:tcBorders>
                    <w:top w:val="single" w:color="000000" w:sz="4" w:space="0"/>
                    <w:left w:val="single" w:color="000000" w:sz="4" w:space="0"/>
                    <w:bottom w:val="single" w:color="000000" w:sz="4" w:space="0"/>
                    <w:right w:val="single" w:color="000000" w:sz="4" w:space="0"/>
                  </w:tcBorders>
                  <w:shd w:val="clear" w:color="auto" w:fill="FFFFFF"/>
                </w:tcPr>
                <w:p w14:paraId="06F7161E">
                  <w:pPr>
                    <w:rPr>
                      <w:rFonts w:hint="default"/>
                      <w:b w:val="0"/>
                      <w:color w:val="000000"/>
                      <w:vertAlign w:val="baseline"/>
                      <w:lang w:val="en-US" w:eastAsia="zh-CN"/>
                    </w:rPr>
                  </w:pPr>
                  <w:r>
                    <w:rPr>
                      <w:rFonts w:hint="eastAsia"/>
                      <w:b w:val="0"/>
                      <w:color w:val="000000"/>
                      <w:vertAlign w:val="baseline"/>
                      <w:lang w:val="en-US" w:eastAsia="zh-CN"/>
                    </w:rPr>
                    <w:t>迭代函数</w:t>
                  </w:r>
                  <m:oMath>
                    <m:r>
                      <m:rPr/>
                      <w:rPr>
                        <w:rFonts w:hint="default" w:ascii="DejaVu Math TeX Gyre" w:hAnsi="DejaVu Math TeX Gyre"/>
                        <w:color w:val="000000"/>
                        <w:sz w:val="21"/>
                      </w:rPr>
                      <m:t>φ(x)=(</m:t>
                    </m:r>
                    <m:sSup>
                      <m:sSupPr>
                        <m:ctrlPr>
                          <w:rPr>
                            <w:rFonts w:hint="default" w:ascii="DejaVu Math TeX Gyre" w:hAnsi="DejaVu Math TeX Gyre"/>
                            <w:b w:val="0"/>
                            <w:color w:val="000000"/>
                            <w:sz w:val="21"/>
                          </w:rPr>
                        </m:ctrlPr>
                      </m:sSupPr>
                      <m:e>
                        <m:r>
                          <m:rPr/>
                          <w:rPr>
                            <w:rFonts w:hint="default" w:ascii="DejaVu Math TeX Gyre" w:hAnsi="DejaVu Math TeX Gyre"/>
                            <w:color w:val="000000"/>
                            <w:sz w:val="21"/>
                          </w:rPr>
                          <m:t>x</m:t>
                        </m:r>
                        <m:ctrlPr>
                          <w:rPr>
                            <w:rFonts w:ascii="DejaVu Math TeX Gyre" w:hAnsi="DejaVu Math TeX Gyre"/>
                            <w:b w:val="0"/>
                            <w:color w:val="000000"/>
                            <w:sz w:val="21"/>
                          </w:rPr>
                        </m:ctrlPr>
                      </m:e>
                      <m:sup>
                        <m:r>
                          <m:rPr/>
                          <w:rPr>
                            <w:rFonts w:hint="default" w:ascii="DejaVu Math TeX Gyre" w:hAnsi="DejaVu Math TeX Gyre"/>
                            <w:color w:val="000000"/>
                            <w:sz w:val="21"/>
                          </w:rPr>
                          <m:t>2</m:t>
                        </m:r>
                        <m:ctrlPr>
                          <w:rPr>
                            <w:rFonts w:ascii="DejaVu Math TeX Gyre" w:hAnsi="DejaVu Math TeX Gyre"/>
                            <w:b w:val="0"/>
                            <w:color w:val="000000"/>
                            <w:sz w:val="21"/>
                          </w:rPr>
                        </m:ctrlPr>
                      </m:sup>
                    </m:sSup>
                    <m:r>
                      <m:rPr/>
                      <w:rPr>
                        <w:rFonts w:hint="default" w:ascii="DejaVu Math TeX Gyre" w:hAnsi="DejaVu Math TeX Gyre"/>
                        <w:color w:val="000000"/>
                        <w:sz w:val="21"/>
                      </w:rPr>
                      <m:t>+1</m:t>
                    </m:r>
                    <m:sSup>
                      <m:sSupPr>
                        <m:ctrlPr>
                          <w:rPr>
                            <w:rFonts w:hint="default" w:ascii="DejaVu Math TeX Gyre" w:hAnsi="DejaVu Math TeX Gyre"/>
                            <w:b w:val="0"/>
                            <w:color w:val="000000"/>
                            <w:sz w:val="21"/>
                          </w:rPr>
                        </m:ctrlPr>
                      </m:sSupPr>
                      <m:e>
                        <m:r>
                          <m:rPr/>
                          <w:rPr>
                            <w:rFonts w:hint="default" w:ascii="DejaVu Math TeX Gyre" w:hAnsi="DejaVu Math TeX Gyre"/>
                            <w:color w:val="000000"/>
                            <w:sz w:val="21"/>
                          </w:rPr>
                          <m:t>)</m:t>
                        </m:r>
                        <m:ctrlPr>
                          <w:rPr>
                            <w:rFonts w:ascii="DejaVu Math TeX Gyre" w:hAnsi="DejaVu Math TeX Gyre"/>
                            <w:b w:val="0"/>
                            <w:color w:val="000000"/>
                            <w:sz w:val="21"/>
                          </w:rPr>
                        </m:ctrlPr>
                      </m:e>
                      <m:sup>
                        <m:r>
                          <m:rPr/>
                          <w:rPr>
                            <w:rFonts w:hint="default" w:ascii="DejaVu Math TeX Gyre" w:hAnsi="DejaVu Math TeX Gyre"/>
                            <w:color w:val="000000"/>
                            <w:sz w:val="21"/>
                          </w:rPr>
                          <m:t>1/3</m:t>
                        </m:r>
                        <m:ctrlPr>
                          <w:rPr>
                            <w:rFonts w:ascii="DejaVu Math TeX Gyre" w:hAnsi="DejaVu Math TeX Gyre"/>
                            <w:b w:val="0"/>
                            <w:color w:val="000000"/>
                            <w:sz w:val="21"/>
                          </w:rPr>
                        </m:ctrlPr>
                      </m:sup>
                    </m:sSup>
                  </m:oMath>
                </w:p>
              </w:tc>
              <w:tc>
                <w:tcPr>
                  <w:tcW w:w="926" w:type="dxa"/>
                  <w:tcBorders>
                    <w:top w:val="single" w:color="000000" w:sz="4" w:space="0"/>
                    <w:left w:val="single" w:color="000000" w:sz="4" w:space="0"/>
                    <w:bottom w:val="single" w:color="000000" w:sz="4" w:space="0"/>
                    <w:right w:val="single" w:color="000000" w:sz="4" w:space="0"/>
                  </w:tcBorders>
                  <w:shd w:val="clear" w:color="auto" w:fill="FFFFFF"/>
                </w:tcPr>
                <w:p w14:paraId="1B59199A">
                  <w:pPr>
                    <w:rPr>
                      <w:rFonts w:hint="default"/>
                      <w:b w:val="0"/>
                      <w:color w:val="000000"/>
                      <w:vertAlign w:val="baseline"/>
                      <w:lang w:val="en-US" w:eastAsia="zh-CN"/>
                    </w:rPr>
                  </w:pPr>
                  <w:r>
                    <w:rPr>
                      <w:rFonts w:hint="eastAsia"/>
                      <w:b w:val="0"/>
                      <w:color w:val="000000"/>
                      <w:vertAlign w:val="baseline"/>
                      <w:lang w:val="en-US" w:eastAsia="zh-CN"/>
                    </w:rPr>
                    <w:t>11</w:t>
                  </w:r>
                </w:p>
              </w:tc>
              <w:tc>
                <w:tcPr>
                  <w:tcW w:w="1324" w:type="dxa"/>
                  <w:tcBorders>
                    <w:top w:val="single" w:color="000000" w:sz="4" w:space="0"/>
                    <w:left w:val="single" w:color="000000" w:sz="4" w:space="0"/>
                    <w:bottom w:val="single" w:color="000000" w:sz="4" w:space="0"/>
                    <w:right w:val="single" w:color="000000" w:sz="4" w:space="0"/>
                  </w:tcBorders>
                  <w:shd w:val="clear" w:color="auto" w:fill="FFFFFF"/>
                </w:tcPr>
                <w:p w14:paraId="3EA9390A">
                  <w:pPr>
                    <w:rPr>
                      <w:rFonts w:hint="default"/>
                      <w:b w:val="0"/>
                      <w:color w:val="000000"/>
                      <w:vertAlign w:val="baseline"/>
                      <w:lang w:val="en-US" w:eastAsia="zh-CN"/>
                    </w:rPr>
                  </w:pPr>
                  <m:oMathPara>
                    <m:oMath>
                      <m:r>
                        <m:rPr/>
                        <w:rPr>
                          <w:rFonts w:hint="default" w:ascii="DejaVu Math TeX Gyre" w:hAnsi="DejaVu Math TeX Gyre"/>
                          <w:color w:val="000000"/>
                          <w:sz w:val="21"/>
                        </w:rPr>
                        <m:t>1.465577</m:t>
                      </m:r>
                    </m:oMath>
                  </m:oMathPara>
                </w:p>
              </w:tc>
              <w:tc>
                <w:tcPr>
                  <w:tcW w:w="1140" w:type="dxa"/>
                  <w:tcBorders>
                    <w:top w:val="single" w:color="000000" w:sz="4" w:space="0"/>
                    <w:left w:val="single" w:color="000000" w:sz="4" w:space="0"/>
                    <w:bottom w:val="single" w:color="000000" w:sz="4" w:space="0"/>
                    <w:right w:val="single" w:color="000000" w:sz="4" w:space="0"/>
                  </w:tcBorders>
                  <w:shd w:val="clear" w:color="auto" w:fill="FFFFFF"/>
                </w:tcPr>
                <w:p w14:paraId="56A6DF85">
                  <w:pPr>
                    <w:rPr>
                      <w:rFonts w:hint="default"/>
                      <w:b w:val="0"/>
                      <w:color w:val="000000"/>
                      <w:vertAlign w:val="baseline"/>
                      <w:lang w:val="en-US" w:eastAsia="zh-CN"/>
                    </w:rPr>
                  </w:pPr>
                  <w:r>
                    <w:rPr>
                      <w:rFonts w:hint="default"/>
                      <w:b w:val="0"/>
                      <w:color w:val="000000"/>
                      <w:vertAlign w:val="baseline"/>
                      <w:lang w:val="en-US" w:eastAsia="zh-CN"/>
                    </w:rPr>
                    <w:t>&lt;1e-5</w:t>
                  </w:r>
                </w:p>
              </w:tc>
              <w:tc>
                <w:tcPr>
                  <w:tcW w:w="1508" w:type="dxa"/>
                  <w:tcBorders>
                    <w:top w:val="single" w:color="000000" w:sz="4" w:space="0"/>
                    <w:left w:val="single" w:color="000000" w:sz="4" w:space="0"/>
                    <w:bottom w:val="single" w:color="000000" w:sz="4" w:space="0"/>
                    <w:right w:val="nil"/>
                  </w:tcBorders>
                  <w:shd w:val="clear" w:color="auto" w:fill="FFFFFF"/>
                </w:tcPr>
                <w:p w14:paraId="4DD49A7E">
                  <w:pPr>
                    <w:rPr>
                      <w:rFonts w:hint="default"/>
                      <w:b w:val="0"/>
                      <w:color w:val="000000"/>
                      <w:vertAlign w:val="baseline"/>
                      <w:lang w:val="en-US" w:eastAsia="zh-CN"/>
                    </w:rPr>
                  </w:pPr>
                  <w:r>
                    <w:rPr>
                      <w:rFonts w:hint="eastAsia"/>
                      <w:b w:val="0"/>
                      <w:color w:val="000000"/>
                      <w:vertAlign w:val="baseline"/>
                      <w:lang w:val="en-US" w:eastAsia="zh-CN"/>
                    </w:rPr>
                    <w:t>-0.000021</w:t>
                  </w:r>
                </w:p>
              </w:tc>
            </w:tr>
          </w:tbl>
          <w:p w14:paraId="1656E6B4">
            <w:pPr>
              <w:rPr>
                <w:rFonts w:hint="eastAsia"/>
                <w:lang w:val="en-US" w:eastAsia="zh-CN"/>
              </w:rPr>
            </w:pPr>
            <w:r>
              <w:rPr>
                <w:rFonts w:hint="eastAsia"/>
                <w:lang w:val="en-US" w:eastAsia="zh-CN"/>
              </w:rPr>
              <w:t>运行时间：</w:t>
            </w:r>
          </w:p>
          <w:p w14:paraId="3DE3A8E5">
            <w:pPr>
              <w:rPr>
                <w:rFonts w:hint="eastAsia"/>
                <w:lang w:val="en-US" w:eastAsia="zh-CN"/>
              </w:rPr>
            </w:pPr>
            <w:r>
              <w:rPr>
                <w:rFonts w:hint="eastAsia"/>
                <w:lang w:val="en-US" w:eastAsia="zh-CN"/>
              </w:rPr>
              <w:t>二分法：约0.334毫秒</w:t>
            </w:r>
          </w:p>
          <w:p w14:paraId="111C6C79">
            <w:pPr>
              <w:rPr>
                <w:rFonts w:hint="eastAsia"/>
                <w:lang w:val="en-US" w:eastAsia="zh-CN"/>
              </w:rPr>
            </w:pPr>
            <w:r>
              <w:rPr>
                <w:rFonts w:hint="eastAsia"/>
                <w:lang w:val="en-US" w:eastAsia="zh-CN"/>
              </w:rPr>
              <w:t>不动点迭代法：约</w:t>
            </w:r>
            <w:r>
              <w:rPr>
                <w:rFonts w:hint="default"/>
                <w:lang w:val="en-US" w:eastAsia="zh-CN"/>
              </w:rPr>
              <w:t>0.216</w:t>
            </w:r>
            <w:r>
              <w:rPr>
                <w:rFonts w:hint="eastAsia"/>
                <w:lang w:val="en-US" w:eastAsia="zh-CN"/>
              </w:rPr>
              <w:t>毫秒</w:t>
            </w:r>
          </w:p>
          <w:p w14:paraId="77E1B8F7">
            <w:pPr>
              <w:rPr>
                <w:rFonts w:hint="default"/>
                <w:lang w:val="en-US" w:eastAsia="zh-CN"/>
              </w:rPr>
            </w:pPr>
            <w:r>
              <w:rPr>
                <w:rFonts w:hint="eastAsia"/>
                <w:lang w:val="en-US" w:eastAsia="zh-CN"/>
              </w:rPr>
              <w:t>二分法和不动点迭代法误差趋势如图所示：</w:t>
            </w:r>
          </w:p>
          <w:p w14:paraId="32BBFAAD">
            <w:r>
              <w:drawing>
                <wp:inline distT="0" distB="0" distL="114300" distR="114300">
                  <wp:extent cx="2160270" cy="1407160"/>
                  <wp:effectExtent l="0" t="0" r="2413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2160270" cy="14071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60270" cy="1382395"/>
                  <wp:effectExtent l="0" t="0" r="24130"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2160270" cy="1382395"/>
                          </a:xfrm>
                          <a:prstGeom prst="rect">
                            <a:avLst/>
                          </a:prstGeom>
                          <a:noFill/>
                          <a:ln>
                            <a:noFill/>
                          </a:ln>
                        </pic:spPr>
                      </pic:pic>
                    </a:graphicData>
                  </a:graphic>
                </wp:inline>
              </w:drawing>
            </w:r>
          </w:p>
          <w:p w14:paraId="125EA87C">
            <w:pPr>
              <w:numPr>
                <w:ilvl w:val="0"/>
                <w:numId w:val="0"/>
              </w:numPr>
              <w:ind w:left="840" w:leftChars="0"/>
              <w:rPr>
                <w:rFonts w:hint="eastAsia"/>
                <w:lang w:val="en-US" w:eastAsia="zh-CN"/>
              </w:rPr>
            </w:pPr>
            <w:r>
              <w:rPr>
                <w:rFonts w:hint="default"/>
                <w:sz w:val="18"/>
                <w:szCs w:val="18"/>
                <w:lang w:val="en-US" w:eastAsia="zh-CN"/>
              </w:rPr>
              <w:t>(a)</w:t>
            </w:r>
            <w:r>
              <w:rPr>
                <w:rFonts w:hint="eastAsia"/>
                <w:sz w:val="18"/>
                <w:szCs w:val="18"/>
                <w:lang w:val="en-US" w:eastAsia="zh-CN"/>
              </w:rPr>
              <w:t>二分法误差趋势图</w:t>
            </w:r>
            <w:r>
              <w:rPr>
                <w:rFonts w:hint="eastAsia"/>
                <w:lang w:val="en-US" w:eastAsia="zh-CN"/>
              </w:rPr>
              <w:t xml:space="preserve">                   </w:t>
            </w:r>
            <w:r>
              <w:rPr>
                <w:rFonts w:hint="default"/>
                <w:sz w:val="18"/>
                <w:szCs w:val="18"/>
                <w:lang w:val="en-US" w:eastAsia="zh-CN"/>
              </w:rPr>
              <w:t>(b)</w:t>
            </w:r>
            <w:r>
              <w:rPr>
                <w:rFonts w:hint="eastAsia"/>
                <w:sz w:val="18"/>
                <w:szCs w:val="18"/>
                <w:lang w:val="en-US" w:eastAsia="zh-CN"/>
              </w:rPr>
              <w:t>不动点迭代法误差趋势图</w:t>
            </w:r>
          </w:p>
          <w:p w14:paraId="56F9B6B4">
            <w:pPr>
              <w:widowControl w:val="0"/>
              <w:numPr>
                <w:ilvl w:val="0"/>
                <w:numId w:val="0"/>
              </w:numPr>
              <w:jc w:val="both"/>
              <w:rPr>
                <w:rFonts w:hint="eastAsia"/>
                <w:lang w:val="en-US" w:eastAsia="zh-CN"/>
              </w:rPr>
            </w:pPr>
            <w:r>
              <w:rPr>
                <w:rFonts w:hint="eastAsia"/>
                <w:lang w:val="en-US" w:eastAsia="zh-CN"/>
              </w:rPr>
              <w:t>可以看出不动点迭代法误差下降较平缓，二分法误差趋势先急剧下降再趋于一条直线</w:t>
            </w:r>
          </w:p>
          <w:p w14:paraId="12867D1D">
            <w:pPr>
              <w:widowControl w:val="0"/>
              <w:numPr>
                <w:ilvl w:val="0"/>
                <w:numId w:val="0"/>
              </w:numPr>
              <w:jc w:val="both"/>
              <w:rPr>
                <w:rFonts w:hint="default"/>
                <w:lang w:val="en-US" w:eastAsia="zh-CN"/>
              </w:rPr>
            </w:pPr>
          </w:p>
          <w:p w14:paraId="6545A5E3">
            <w:r>
              <w:rPr>
                <w:rFonts w:hint="eastAsia"/>
              </w:rPr>
              <w:t>2. 结果分析与讨论思考</w:t>
            </w:r>
          </w:p>
          <w:p w14:paraId="38F6EA9B">
            <w:r>
              <w:rPr>
                <w:rFonts w:hint="eastAsia"/>
              </w:rPr>
              <w:t>（1）计算结果分析与比较方法的优缺点及其适用场景等</w:t>
            </w:r>
          </w:p>
          <w:p w14:paraId="3C35389C">
            <w:pPr>
              <w:rPr>
                <w:rFonts w:hint="eastAsia"/>
              </w:rPr>
            </w:pPr>
            <w:r>
              <w:rPr>
                <w:rFonts w:hint="eastAsia"/>
              </w:rPr>
              <w:t>（2）上机实验中遇到问题及其解决方案</w:t>
            </w:r>
          </w:p>
          <w:p w14:paraId="56272E4E">
            <w:r>
              <w:rPr>
                <w:rFonts w:hint="eastAsia"/>
              </w:rPr>
              <w:t>（3）算法改进及其建议</w:t>
            </w:r>
          </w:p>
          <w:p w14:paraId="534773DF">
            <w:pPr>
              <w:rPr>
                <w:rFonts w:hint="default"/>
                <w:lang w:val="en-US" w:eastAsia="zh-CN"/>
              </w:rPr>
            </w:pPr>
            <w:r>
              <w:rPr>
                <w:rFonts w:hint="default"/>
                <w:lang w:val="en-US"/>
              </w:rPr>
              <w:t xml:space="preserve">2.1 </w:t>
            </w:r>
            <w:r>
              <w:rPr>
                <w:rFonts w:hint="eastAsia"/>
                <w:lang w:val="en-US" w:eastAsia="zh-CN"/>
              </w:rPr>
              <w:t>计算方法优缺点比较极其使用场景</w:t>
            </w:r>
          </w:p>
          <w:p w14:paraId="11259718">
            <w:pPr>
              <w:rPr>
                <w:rFonts w:hint="eastAsia"/>
                <w:lang w:val="en-US" w:eastAsia="zh-CN"/>
              </w:rPr>
            </w:pPr>
            <w:r>
              <w:rPr>
                <w:rFonts w:hint="eastAsia"/>
                <w:lang w:val="en-US" w:eastAsia="zh-CN"/>
              </w:rPr>
              <w:t>2.1.1 二分法</w:t>
            </w:r>
          </w:p>
          <w:p w14:paraId="03AC161B">
            <w:pPr>
              <w:rPr>
                <w:rFonts w:hint="eastAsia"/>
                <w:lang w:val="en-US" w:eastAsia="zh-CN"/>
              </w:rPr>
            </w:pPr>
            <w:r>
              <w:rPr>
                <w:rFonts w:hint="eastAsia"/>
                <w:lang w:val="en-US" w:eastAsia="zh-CN"/>
              </w:rPr>
              <w:t>优点：</w:t>
            </w:r>
          </w:p>
          <w:p w14:paraId="5566853E">
            <w:pPr>
              <w:numPr>
                <w:ilvl w:val="0"/>
                <w:numId w:val="8"/>
              </w:numPr>
              <w:ind w:left="420" w:leftChars="0" w:hanging="420" w:firstLineChars="0"/>
              <w:rPr>
                <w:rFonts w:hint="eastAsia" w:hAnsi="DejaVu Math TeX Gyre"/>
                <w:i w:val="0"/>
                <w:sz w:val="21"/>
                <w:lang w:val="en-US" w:eastAsia="zh-CN"/>
              </w:rPr>
            </w:pPr>
            <w:r>
              <w:rPr>
                <w:rFonts w:hint="eastAsia"/>
                <w:lang w:val="en-US" w:eastAsia="zh-CN"/>
              </w:rPr>
              <w:t>绝对收敛性：只要</w:t>
            </w:r>
            <m:oMath>
              <m:r>
                <m:rPr/>
                <w:rPr>
                  <w:rFonts w:hint="default" w:ascii="DejaVu Math TeX Gyre" w:hAnsi="DejaVu Math TeX Gyre"/>
                  <w:sz w:val="21"/>
                </w:rPr>
                <m:t>f(a)f(b)&lt;0</m:t>
              </m:r>
            </m:oMath>
            <w:r>
              <w:rPr>
                <w:rFonts w:hint="eastAsia" w:hAnsi="DejaVu Math TeX Gyre"/>
                <w:i w:val="0"/>
                <w:sz w:val="21"/>
                <w:lang w:val="en-US" w:eastAsia="zh-CN"/>
              </w:rPr>
              <w:t>则</w:t>
            </w:r>
            <m:oMath>
              <m:r>
                <m:rPr/>
                <w:rPr>
                  <w:rFonts w:hint="default" w:ascii="DejaVu Math TeX Gyre" w:hAnsi="DejaVu Math TeX Gyre"/>
                  <w:sz w:val="21"/>
                </w:rPr>
                <m:t>f</m:t>
              </m:r>
            </m:oMath>
            <w:r>
              <w:rPr>
                <w:rFonts w:hint="eastAsia" w:hAnsi="DejaVu Math TeX Gyre"/>
                <w:i w:val="0"/>
                <w:sz w:val="21"/>
                <w:lang w:val="en-US" w:eastAsia="zh-CN"/>
              </w:rPr>
              <w:t>连续，必定收敛，无需初值猜测</w:t>
            </w:r>
          </w:p>
          <w:p w14:paraId="085F3736">
            <w:pPr>
              <w:numPr>
                <w:ilvl w:val="0"/>
                <w:numId w:val="8"/>
              </w:numPr>
              <w:ind w:left="420" w:leftChars="0" w:hanging="420" w:firstLineChars="0"/>
              <w:rPr>
                <w:rFonts w:hint="default"/>
                <w:lang w:val="en-US" w:eastAsia="zh-CN"/>
              </w:rPr>
            </w:pPr>
            <w:r>
              <w:rPr>
                <w:rFonts w:hint="default"/>
                <w:lang w:val="en-US" w:eastAsia="zh-CN"/>
              </w:rPr>
              <w:t>简单可靠：算法逻辑清晰，不易出错</w:t>
            </w:r>
          </w:p>
          <w:p w14:paraId="24C217A0">
            <w:pPr>
              <w:numPr>
                <w:ilvl w:val="0"/>
                <w:numId w:val="8"/>
              </w:numPr>
              <w:ind w:left="420" w:leftChars="0" w:hanging="420" w:firstLineChars="0"/>
              <w:rPr>
                <w:rFonts w:hint="default"/>
                <w:lang w:val="en-US" w:eastAsia="zh-CN"/>
              </w:rPr>
            </w:pPr>
            <w:r>
              <w:rPr>
                <w:rFonts w:hint="default"/>
                <w:lang w:val="en-US" w:eastAsia="zh-CN"/>
              </w:rPr>
              <w:t>误差可控：误差上界明确：</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f>
                <m:fPr>
                  <m:ctrlPr>
                    <w:rPr>
                      <w:rFonts w:hint="default" w:ascii="DejaVu Math TeX Gyre" w:hAnsi="DejaVu Math TeX Gyre"/>
                      <w:i/>
                      <w:sz w:val="21"/>
                    </w:rPr>
                  </m:ctrlPr>
                </m:fPr>
                <m:num>
                  <m:r>
                    <m:rPr/>
                    <w:rPr>
                      <w:rFonts w:hint="default" w:ascii="DejaVu Math TeX Gyre" w:hAnsi="DejaVu Math TeX Gyre"/>
                      <w:sz w:val="21"/>
                    </w:rPr>
                    <m:t>b−a</m:t>
                  </m:r>
                  <m:ctrlPr>
                    <w:rPr>
                      <w:rFonts w:ascii="DejaVu Math TeX Gyre" w:hAnsi="DejaVu Math TeX Gyre"/>
                      <w:sz w:val="21"/>
                    </w:rPr>
                  </m:ctrlPr>
                </m:num>
                <m:den>
                  <m:sSup>
                    <m:sSupPr>
                      <m:ctrlPr>
                        <w:rPr>
                          <w:rFonts w:hint="default" w:ascii="DejaVu Math TeX Gyre" w:hAnsi="DejaVu Math TeX Gyre"/>
                          <w:sz w:val="21"/>
                        </w:rPr>
                      </m:ctrlPr>
                    </m:sSupPr>
                    <m:e>
                      <m:r>
                        <m:rPr/>
                        <w:rPr>
                          <w:rFonts w:hint="default" w:ascii="DejaVu Math TeX Gyre" w:hAnsi="DejaVu Math TeX Gyre"/>
                          <w:sz w:val="21"/>
                        </w:rPr>
                        <m:t>2</m:t>
                      </m:r>
                      <m:ctrlPr>
                        <w:rPr>
                          <w:rFonts w:ascii="DejaVu Math TeX Gyre" w:hAnsi="DejaVu Math TeX Gyre"/>
                          <w:sz w:val="21"/>
                        </w:rPr>
                      </m:ctrlPr>
                    </m:e>
                    <m:sup>
                      <m:r>
                        <m:rPr/>
                        <w:rPr>
                          <w:rFonts w:hint="default" w:ascii="DejaVu Math TeX Gyre" w:hAnsi="DejaVu Math TeX Gyre"/>
                          <w:sz w:val="21"/>
                        </w:rPr>
                        <m:t>k</m:t>
                      </m:r>
                      <m:ctrlPr>
                        <w:rPr>
                          <w:rFonts w:ascii="DejaVu Math TeX Gyre" w:hAnsi="DejaVu Math TeX Gyre"/>
                          <w:sz w:val="21"/>
                        </w:rPr>
                      </m:ctrlPr>
                    </m:sup>
                  </m:sSup>
                  <m:ctrlPr>
                    <w:rPr>
                      <w:rFonts w:hint="default" w:ascii="DejaVu Math TeX Gyre" w:hAnsi="DejaVu Math TeX Gyre"/>
                      <w:sz w:val="21"/>
                    </w:rPr>
                  </m:ctrlPr>
                </m:den>
              </m:f>
            </m:oMath>
            <w:r>
              <w:rPr>
                <w:rFonts w:hint="default"/>
                <w:lang w:val="en-US" w:eastAsia="zh-CN"/>
              </w:rPr>
              <w:t xml:space="preserve"> </w:t>
            </w:r>
          </w:p>
          <w:p w14:paraId="0453457C">
            <w:pPr>
              <w:numPr>
                <w:ilvl w:val="0"/>
                <w:numId w:val="8"/>
              </w:numPr>
              <w:ind w:left="420" w:leftChars="0" w:hanging="420" w:firstLineChars="0"/>
              <w:rPr>
                <w:rFonts w:hint="default"/>
                <w:lang w:val="en-US" w:eastAsia="zh-CN"/>
              </w:rPr>
            </w:pPr>
            <w:r>
              <w:rPr>
                <w:rFonts w:hint="default"/>
                <w:lang w:val="en-US" w:eastAsia="zh-CN"/>
              </w:rPr>
              <w:t>鲁棒性强：对函数形态不敏感，即使函数不平滑也能收敛</w:t>
            </w:r>
          </w:p>
          <w:p w14:paraId="5AAF921B">
            <w:pPr>
              <w:numPr>
                <w:ilvl w:val="0"/>
                <w:numId w:val="8"/>
              </w:numPr>
              <w:ind w:left="420" w:leftChars="0" w:hanging="420" w:firstLineChars="0"/>
              <w:rPr>
                <w:rFonts w:hint="default"/>
                <w:lang w:val="en-US" w:eastAsia="zh-CN"/>
              </w:rPr>
            </w:pPr>
            <w:r>
              <w:rPr>
                <w:rFonts w:hint="default"/>
                <w:lang w:val="en-US" w:eastAsia="zh-CN"/>
              </w:rPr>
              <w:t>无需导数：不要求函数可导</w:t>
            </w:r>
          </w:p>
          <w:p w14:paraId="68BF2664">
            <w:pPr>
              <w:rPr>
                <w:rFonts w:hint="eastAsia"/>
                <w:lang w:val="en-US" w:eastAsia="zh-CN"/>
              </w:rPr>
            </w:pPr>
            <w:r>
              <w:rPr>
                <w:rFonts w:hint="eastAsia"/>
                <w:lang w:val="en-US" w:eastAsia="zh-CN"/>
              </w:rPr>
              <w:t>缺点：</w:t>
            </w:r>
          </w:p>
          <w:p w14:paraId="645C78F4">
            <w:pPr>
              <w:numPr>
                <w:ilvl w:val="0"/>
                <w:numId w:val="9"/>
              </w:numPr>
              <w:ind w:left="420" w:leftChars="0" w:hanging="420" w:firstLineChars="0"/>
              <w:rPr>
                <w:rFonts w:hint="eastAsia"/>
                <w:lang w:val="en-US" w:eastAsia="zh-CN"/>
              </w:rPr>
            </w:pPr>
            <w:r>
              <w:rPr>
                <w:rFonts w:hint="eastAsia"/>
                <w:lang w:val="en-US" w:eastAsia="zh-CN"/>
              </w:rPr>
              <w:t>收敛速度慢：线性收敛，每次迭代精度仅提高1位二进制位</w:t>
            </w:r>
          </w:p>
          <w:p w14:paraId="4F008BB4">
            <w:pPr>
              <w:numPr>
                <w:ilvl w:val="0"/>
                <w:numId w:val="9"/>
              </w:numPr>
              <w:ind w:left="420" w:leftChars="0" w:hanging="420" w:firstLineChars="0"/>
              <w:rPr>
                <w:rFonts w:hint="eastAsia"/>
                <w:lang w:val="en-US" w:eastAsia="zh-CN"/>
              </w:rPr>
            </w:pPr>
            <w:r>
              <w:rPr>
                <w:rFonts w:hint="eastAsia"/>
                <w:lang w:val="en-US" w:eastAsia="zh-CN"/>
              </w:rPr>
              <w:t>初始区间要求：需找到</w:t>
            </w:r>
            <m:oMath>
              <m:r>
                <m:rPr/>
                <w:rPr>
                  <w:rFonts w:hint="default" w:ascii="DejaVu Math TeX Gyre" w:hAnsi="DejaVu Math TeX Gyre"/>
                  <w:sz w:val="21"/>
                </w:rPr>
                <m:t>a,b</m:t>
              </m:r>
            </m:oMath>
            <w:r>
              <w:rPr>
                <w:rFonts w:hint="eastAsia"/>
                <w:lang w:val="en-US" w:eastAsia="zh-CN"/>
              </w:rPr>
              <w:t xml:space="preserve">使 </w:t>
            </w:r>
            <m:oMath>
              <m:r>
                <m:rPr/>
                <w:rPr>
                  <w:rFonts w:hint="default" w:ascii="DejaVu Math TeX Gyre" w:hAnsi="DejaVu Math TeX Gyre"/>
                  <w:sz w:val="21"/>
                </w:rPr>
                <m:t>f(a)f(b)&lt;0</m:t>
              </m:r>
            </m:oMath>
            <w:r>
              <w:rPr>
                <w:rFonts w:hint="eastAsia"/>
                <w:lang w:val="en-US" w:eastAsia="zh-CN"/>
              </w:rPr>
              <w:t>，对多根、偶重根困难</w:t>
            </w:r>
          </w:p>
          <w:p w14:paraId="72DEA4A8">
            <w:pPr>
              <w:numPr>
                <w:ilvl w:val="0"/>
                <w:numId w:val="9"/>
              </w:numPr>
              <w:ind w:left="420" w:leftChars="0" w:hanging="420" w:firstLineChars="0"/>
              <w:rPr>
                <w:rFonts w:hint="eastAsia"/>
                <w:lang w:val="en-US" w:eastAsia="zh-CN"/>
              </w:rPr>
            </w:pPr>
            <w:r>
              <w:rPr>
                <w:rFonts w:hint="eastAsia"/>
                <w:lang w:val="en-US" w:eastAsia="zh-CN"/>
              </w:rPr>
              <w:t>无法利用函数性质：不利用导数信息，收敛速度固定</w:t>
            </w:r>
          </w:p>
          <w:p w14:paraId="7FEFE2B9">
            <w:pPr>
              <w:numPr>
                <w:ilvl w:val="0"/>
                <w:numId w:val="9"/>
              </w:numPr>
              <w:ind w:left="420" w:leftChars="0" w:hanging="420" w:firstLineChars="0"/>
              <w:rPr>
                <w:rFonts w:hint="eastAsia"/>
                <w:lang w:val="en-US" w:eastAsia="zh-CN"/>
              </w:rPr>
            </w:pPr>
            <w:r>
              <w:rPr>
                <w:rFonts w:hint="eastAsia"/>
                <w:lang w:val="en-US" w:eastAsia="zh-CN"/>
              </w:rPr>
              <w:t>仅限单变量：只适用于一元方程</w:t>
            </w:r>
          </w:p>
          <w:p w14:paraId="31FF989F">
            <w:pPr>
              <w:numPr>
                <w:ilvl w:val="0"/>
                <w:numId w:val="9"/>
              </w:numPr>
              <w:ind w:left="420" w:leftChars="0" w:hanging="420" w:firstLineChars="0"/>
              <w:rPr>
                <w:rFonts w:hint="eastAsia"/>
                <w:lang w:val="en-US" w:eastAsia="zh-CN"/>
              </w:rPr>
            </w:pPr>
            <w:r>
              <w:rPr>
                <w:rFonts w:hint="eastAsia"/>
                <w:lang w:val="en-US" w:eastAsia="zh-CN"/>
              </w:rPr>
              <w:t>计算效率低：达到高精度需较多迭代次数</w:t>
            </w:r>
          </w:p>
          <w:p w14:paraId="35A09297">
            <w:pPr>
              <w:widowControl w:val="0"/>
              <w:numPr>
                <w:ilvl w:val="0"/>
                <w:numId w:val="0"/>
              </w:numPr>
              <w:jc w:val="both"/>
              <w:rPr>
                <w:rFonts w:hint="eastAsia"/>
                <w:lang w:val="en-US" w:eastAsia="zh-CN"/>
              </w:rPr>
            </w:pPr>
            <w:r>
              <w:rPr>
                <w:rFonts w:hint="eastAsia"/>
                <w:lang w:val="en-US" w:eastAsia="zh-CN"/>
              </w:rPr>
              <w:t>使用场景：函数性质未知、收敛性要求高、解的大致范围未知</w:t>
            </w:r>
          </w:p>
          <w:p w14:paraId="79CFB52A">
            <w:pPr>
              <w:widowControl w:val="0"/>
              <w:numPr>
                <w:ilvl w:val="0"/>
                <w:numId w:val="0"/>
              </w:numPr>
              <w:jc w:val="both"/>
              <w:rPr>
                <w:rFonts w:hint="default"/>
                <w:lang w:val="en-US" w:eastAsia="zh-CN"/>
              </w:rPr>
            </w:pPr>
          </w:p>
          <w:p w14:paraId="74517ED4">
            <w:pPr>
              <w:widowControl w:val="0"/>
              <w:numPr>
                <w:ilvl w:val="0"/>
                <w:numId w:val="0"/>
              </w:numPr>
              <w:jc w:val="both"/>
              <w:rPr>
                <w:rFonts w:hint="eastAsia"/>
                <w:lang w:val="en-US" w:eastAsia="zh-CN"/>
              </w:rPr>
            </w:pPr>
            <w:r>
              <w:rPr>
                <w:rFonts w:hint="eastAsia"/>
                <w:lang w:val="en-US" w:eastAsia="zh-CN"/>
              </w:rPr>
              <w:t>2.1.2 不动点迭代法</w:t>
            </w:r>
          </w:p>
          <w:p w14:paraId="2D322D43">
            <w:pPr>
              <w:widowControl w:val="0"/>
              <w:numPr>
                <w:ilvl w:val="0"/>
                <w:numId w:val="0"/>
              </w:numPr>
              <w:jc w:val="both"/>
              <w:rPr>
                <w:rFonts w:hint="default"/>
                <w:lang w:val="en-US" w:eastAsia="zh-CN"/>
              </w:rPr>
            </w:pPr>
            <w:r>
              <w:rPr>
                <w:rFonts w:hint="eastAsia"/>
                <w:lang w:val="en-US" w:eastAsia="zh-CN"/>
              </w:rPr>
              <w:t>优点：</w:t>
            </w:r>
          </w:p>
          <w:p w14:paraId="1C033CF9">
            <w:pPr>
              <w:numPr>
                <w:ilvl w:val="0"/>
                <w:numId w:val="9"/>
              </w:numPr>
              <w:ind w:left="420" w:leftChars="0" w:hanging="420" w:firstLineChars="0"/>
              <w:rPr>
                <w:rFonts w:hint="eastAsia"/>
                <w:lang w:val="en-US" w:eastAsia="zh-CN"/>
              </w:rPr>
            </w:pPr>
            <w:r>
              <w:rPr>
                <w:rFonts w:hint="eastAsia"/>
                <w:lang w:val="en-US" w:eastAsia="zh-CN"/>
              </w:rPr>
              <w:t>收敛速度快：当</w:t>
            </w:r>
            <m:oMath>
              <m:r>
                <m:rPr/>
                <w:rPr>
                  <w:rFonts w:hint="default" w:ascii="DejaVu Math TeX Gyre" w:hAnsi="DejaVu Math TeX Gyre"/>
                </w:rPr>
                <m:t>|φ'(</m:t>
              </m:r>
              <m:sSup>
                <m:sSupPr>
                  <m:ctrlPr>
                    <w:rPr>
                      <w:rFonts w:hint="default" w:ascii="DejaVu Math TeX Gyre" w:hAnsi="DejaVu Math TeX Gyre"/>
                    </w:rPr>
                  </m:ctrlPr>
                </m:sSupPr>
                <m:e>
                  <m:r>
                    <m:rPr/>
                    <w:rPr>
                      <w:rFonts w:hint="default" w:ascii="DejaVu Math TeX Gyre" w:hAnsi="DejaVu Math TeX Gyre"/>
                    </w:rPr>
                    <m:t>x</m:t>
                  </m:r>
                  <m:ctrlPr>
                    <w:rPr>
                      <w:rFonts w:ascii="DejaVu Math TeX Gyre" w:hAnsi="DejaVu Math TeX Gyre"/>
                    </w:rPr>
                  </m:ctrlPr>
                </m:e>
                <m:sup>
                  <m:r>
                    <m:rPr/>
                    <w:rPr>
                      <w:rFonts w:hint="default" w:ascii="DejaVu Math TeX Gyre" w:hAnsi="DejaVu Math TeX Gyre"/>
                    </w:rPr>
                    <m:t>∗</m:t>
                  </m:r>
                  <m:ctrlPr>
                    <w:rPr>
                      <w:rFonts w:ascii="DejaVu Math TeX Gyre" w:hAnsi="DejaVu Math TeX Gyre"/>
                    </w:rPr>
                  </m:ctrlPr>
                </m:sup>
              </m:sSup>
              <m:r>
                <m:rPr/>
                <w:rPr>
                  <w:rFonts w:hint="default" w:ascii="DejaVu Math TeX Gyre" w:hAnsi="DejaVu Math TeX Gyre"/>
                </w:rPr>
                <m:t>)|</m:t>
              </m:r>
            </m:oMath>
            <w:r>
              <w:rPr>
                <w:rFonts w:hint="eastAsia"/>
                <w:lang w:val="en-US" w:eastAsia="zh-CN"/>
              </w:rPr>
              <w:t>较小时，收敛速度显著快于二分法</w:t>
            </w:r>
          </w:p>
          <w:p w14:paraId="1509D12E">
            <w:pPr>
              <w:numPr>
                <w:ilvl w:val="0"/>
                <w:numId w:val="9"/>
              </w:numPr>
              <w:ind w:left="420" w:leftChars="0" w:hanging="420" w:firstLineChars="0"/>
              <w:rPr>
                <w:rFonts w:hint="eastAsia"/>
                <w:lang w:val="en-US" w:eastAsia="zh-CN"/>
              </w:rPr>
            </w:pPr>
            <w:r>
              <w:rPr>
                <w:rFonts w:hint="eastAsia"/>
                <w:lang w:val="en-US" w:eastAsia="zh-CN"/>
              </w:rPr>
              <w:t>形式灵活：可通过不同变形构造</w:t>
            </w:r>
            <m:oMath>
              <m:r>
                <m:rPr/>
                <w:rPr>
                  <w:rFonts w:hint="default" w:ascii="DejaVu Math TeX Gyre" w:hAnsi="DejaVu Math TeX Gyre"/>
                  <w:sz w:val="21"/>
                </w:rPr>
                <m:t>φ(x)</m:t>
              </m:r>
            </m:oMath>
            <w:r>
              <w:rPr>
                <w:rFonts w:hint="eastAsia"/>
                <w:lang w:val="en-US" w:eastAsia="zh-CN"/>
              </w:rPr>
              <w:t>，适应不同问题</w:t>
            </w:r>
          </w:p>
          <w:p w14:paraId="55646C6D">
            <w:pPr>
              <w:numPr>
                <w:ilvl w:val="0"/>
                <w:numId w:val="9"/>
              </w:numPr>
              <w:ind w:left="420" w:leftChars="0" w:hanging="420" w:firstLineChars="0"/>
              <w:rPr>
                <w:rFonts w:hint="eastAsia"/>
                <w:lang w:val="en-US" w:eastAsia="zh-CN"/>
              </w:rPr>
            </w:pPr>
            <w:r>
              <w:rPr>
                <w:rFonts w:hint="eastAsia"/>
                <w:lang w:val="en-US" w:eastAsia="zh-CN"/>
              </w:rPr>
              <w:t>单点初值：只需一个初值，无需确定含根区间</w:t>
            </w:r>
          </w:p>
          <w:p w14:paraId="74AD2381">
            <w:pPr>
              <w:numPr>
                <w:ilvl w:val="0"/>
                <w:numId w:val="9"/>
              </w:numPr>
              <w:ind w:left="420" w:leftChars="0" w:hanging="420" w:firstLineChars="0"/>
              <w:rPr>
                <w:rFonts w:hint="eastAsia"/>
                <w:lang w:val="en-US" w:eastAsia="zh-CN"/>
              </w:rPr>
            </w:pPr>
            <w:r>
              <w:rPr>
                <w:rFonts w:hint="eastAsia"/>
                <w:lang w:val="en-US" w:eastAsia="zh-CN"/>
              </w:rPr>
              <w:t>可推广性：思想可推广到方程组、泛函方程</w:t>
            </w:r>
          </w:p>
          <w:p w14:paraId="70321F16">
            <w:pPr>
              <w:numPr>
                <w:ilvl w:val="0"/>
                <w:numId w:val="9"/>
              </w:numPr>
              <w:ind w:left="420" w:leftChars="0" w:hanging="420" w:firstLineChars="0"/>
              <w:rPr>
                <w:rFonts w:hint="eastAsia"/>
                <w:lang w:val="en-US" w:eastAsia="zh-CN"/>
              </w:rPr>
            </w:pPr>
            <w:r>
              <w:rPr>
                <w:rFonts w:hint="eastAsia"/>
                <w:lang w:val="en-US" w:eastAsia="zh-CN"/>
              </w:rPr>
              <w:t>计算量小：每次迭代仅需一次函数计算</w:t>
            </w:r>
          </w:p>
          <w:p w14:paraId="34C67707">
            <w:pPr>
              <w:rPr>
                <w:rFonts w:hint="eastAsia"/>
                <w:lang w:val="en-US" w:eastAsia="zh-CN"/>
              </w:rPr>
            </w:pPr>
            <w:r>
              <w:rPr>
                <w:rFonts w:hint="eastAsia"/>
                <w:lang w:val="en-US" w:eastAsia="zh-CN"/>
              </w:rPr>
              <w:t>缺点：</w:t>
            </w:r>
          </w:p>
          <w:p w14:paraId="1F263668">
            <w:pPr>
              <w:numPr>
                <w:ilvl w:val="0"/>
                <w:numId w:val="9"/>
              </w:numPr>
              <w:ind w:left="420" w:leftChars="0" w:hanging="420" w:firstLineChars="0"/>
              <w:rPr>
                <w:rFonts w:hint="default"/>
                <w:lang w:val="en-US" w:eastAsia="zh-CN"/>
              </w:rPr>
            </w:pPr>
            <w:r>
              <w:rPr>
                <w:rFonts w:hint="default"/>
                <w:lang w:val="en-US" w:eastAsia="zh-CN"/>
              </w:rPr>
              <w:t>收敛性不保证：依赖 φ(x)构造，可能发散</w:t>
            </w:r>
          </w:p>
          <w:p w14:paraId="3E29325B">
            <w:pPr>
              <w:numPr>
                <w:ilvl w:val="0"/>
                <w:numId w:val="9"/>
              </w:numPr>
              <w:ind w:left="420" w:leftChars="0" w:hanging="420" w:firstLineChars="0"/>
              <w:rPr>
                <w:rFonts w:hint="default"/>
                <w:lang w:val="en-US" w:eastAsia="zh-CN"/>
              </w:rPr>
            </w:pPr>
            <w:r>
              <w:rPr>
                <w:rFonts w:hint="default"/>
                <w:lang w:val="en-US" w:eastAsia="zh-CN"/>
              </w:rPr>
              <w:t>局部收敛：初值</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oMath>
            <w:r>
              <w:rPr>
                <w:rFonts w:hint="default"/>
                <w:lang w:val="en-US" w:eastAsia="zh-CN"/>
              </w:rPr>
              <w:t>需在吸引域内</w:t>
            </w:r>
          </w:p>
          <w:p w14:paraId="33048DAA">
            <w:pPr>
              <w:numPr>
                <w:ilvl w:val="0"/>
                <w:numId w:val="9"/>
              </w:numPr>
              <w:ind w:left="420" w:leftChars="0" w:hanging="420" w:firstLineChars="0"/>
              <w:rPr>
                <w:rFonts w:hint="default"/>
                <w:lang w:val="en-US" w:eastAsia="zh-CN"/>
              </w:rPr>
            </w:pPr>
            <w:r>
              <w:rPr>
                <w:rFonts w:hint="default"/>
                <w:lang w:val="en-US" w:eastAsia="zh-CN"/>
              </w:rPr>
              <w:t>构造难度：需找到满足</w:t>
            </w:r>
            <m:oMath>
              <m:r>
                <m:rPr/>
                <w:rPr>
                  <w:rFonts w:hint="default" w:ascii="DejaVu Math TeX Gyre" w:hAnsi="DejaVu Math TeX Gyre"/>
                  <w:sz w:val="21"/>
                </w:rPr>
                <m:t>|φ'(</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r>
                <m:rPr/>
                <w:rPr>
                  <w:rFonts w:hint="default" w:ascii="DejaVu Math TeX Gyre" w:hAnsi="DejaVu Math TeX Gyre"/>
                  <w:sz w:val="21"/>
                  <w:lang w:val="en-US"/>
                </w:rPr>
                <m:t>|</m:t>
              </m:r>
              <m:r>
                <m:rPr/>
                <w:rPr>
                  <w:rFonts w:hint="default" w:ascii="DejaVu Math TeX Gyre" w:hAnsi="DejaVu Math TeX Gyre"/>
                  <w:sz w:val="21"/>
                </w:rPr>
                <m:t>&lt;</m:t>
              </m:r>
              <m:r>
                <m:rPr/>
                <w:rPr>
                  <w:rFonts w:hint="default" w:ascii="DejaVu Math TeX Gyre" w:hAnsi="DejaVu Math TeX Gyre"/>
                  <w:sz w:val="21"/>
                  <w:lang w:val="en-US"/>
                </w:rPr>
                <m:t>1</m:t>
              </m:r>
            </m:oMath>
            <w:r>
              <w:rPr>
                <w:rFonts w:hint="default"/>
                <w:lang w:val="en-US" w:eastAsia="zh-CN"/>
              </w:rPr>
              <w:t>的迭代函数</w:t>
            </w:r>
          </w:p>
          <w:p w14:paraId="3050868A">
            <w:pPr>
              <w:numPr>
                <w:ilvl w:val="0"/>
                <w:numId w:val="9"/>
              </w:numPr>
              <w:ind w:left="420" w:leftChars="0" w:hanging="420" w:firstLineChars="0"/>
              <w:rPr>
                <w:rFonts w:hint="default"/>
                <w:lang w:val="en-US" w:eastAsia="zh-CN"/>
              </w:rPr>
            </w:pPr>
            <w:r>
              <w:rPr>
                <w:rFonts w:hint="default"/>
                <w:lang w:val="en-US" w:eastAsia="zh-CN"/>
              </w:rPr>
              <w:t>收敛速度依赖：收敛速度由</w:t>
            </w:r>
            <m:oMath>
              <m:r>
                <m:rPr/>
                <w:rPr>
                  <w:rFonts w:hint="default" w:ascii="DejaVu Math TeX Gyre" w:hAnsi="DejaVu Math TeX Gyre"/>
                  <w:sz w:val="21"/>
                </w:rPr>
                <m:t>φ'(</m:t>
              </m:r>
              <m:sSup>
                <m:sSupPr>
                  <m:ctrlPr>
                    <w:rPr>
                      <w:rFonts w:hint="default" w:ascii="DejaVu Math TeX Gyre" w:hAnsi="DejaVu Math TeX Gyre"/>
                      <w:sz w:val="21"/>
                    </w:rPr>
                  </m:ctrlPr>
                </m:sSupPr>
                <m:e>
                  <m:r>
                    <m:rPr/>
                    <w:rPr>
                      <w:rFonts w:hint="default" w:ascii="DejaVu Math TeX Gyre" w:hAnsi="DejaVu Math TeX Gyre"/>
                      <w:sz w:val="21"/>
                    </w:rPr>
                    <m:t>x</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m:t>
              </m:r>
            </m:oMath>
            <w:r>
              <w:rPr>
                <w:rFonts w:hint="default"/>
                <w:lang w:val="en-US" w:eastAsia="zh-CN"/>
              </w:rPr>
              <w:t>决定，无法提前预知</w:t>
            </w:r>
          </w:p>
          <w:p w14:paraId="1F664214">
            <w:pPr>
              <w:numPr>
                <w:ilvl w:val="0"/>
                <w:numId w:val="9"/>
              </w:numPr>
              <w:ind w:left="420" w:leftChars="0" w:hanging="420" w:firstLineChars="0"/>
              <w:rPr>
                <w:rFonts w:hint="default"/>
                <w:lang w:val="en-US" w:eastAsia="zh-CN"/>
              </w:rPr>
            </w:pPr>
            <w:r>
              <w:rPr>
                <w:rFonts w:hint="default"/>
                <w:lang w:val="en-US" w:eastAsia="zh-CN"/>
              </w:rPr>
              <w:t>对函数要求高：需 φ(x)连续可导</w:t>
            </w:r>
          </w:p>
          <w:p w14:paraId="5961D596">
            <w:pPr>
              <w:widowControl w:val="0"/>
              <w:numPr>
                <w:ilvl w:val="0"/>
                <w:numId w:val="0"/>
              </w:numPr>
              <w:jc w:val="both"/>
              <w:rPr>
                <w:rFonts w:hint="eastAsia"/>
                <w:lang w:val="en-US" w:eastAsia="zh-CN"/>
              </w:rPr>
            </w:pPr>
            <w:r>
              <w:rPr>
                <w:rFonts w:hint="eastAsia"/>
                <w:lang w:val="en-US" w:eastAsia="zh-CN"/>
              </w:rPr>
              <w:t>使用场景：可构造良好迭代函数、需要快速收敛、已知较好初值、方程有特殊结构</w:t>
            </w:r>
          </w:p>
          <w:p w14:paraId="29A0D75E">
            <w:pPr>
              <w:rPr>
                <w:rFonts w:hint="default"/>
                <w:lang w:val="en-US" w:eastAsia="zh-CN"/>
              </w:rPr>
            </w:pPr>
          </w:p>
          <w:p w14:paraId="5E4D5B55">
            <w:pPr>
              <w:rPr>
                <w:rFonts w:hint="eastAsia"/>
                <w:lang w:val="en-US" w:eastAsia="zh-CN"/>
              </w:rPr>
            </w:pPr>
            <w:r>
              <w:rPr>
                <w:rFonts w:hint="eastAsia"/>
                <w:lang w:val="en-US" w:eastAsia="zh-CN"/>
              </w:rPr>
              <w:t>2.2 上级实验中遇到问题极其解决方案</w:t>
            </w:r>
          </w:p>
          <w:tbl>
            <w:tblPr>
              <w:tblStyle w:val="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2648"/>
              <w:gridCol w:w="2648"/>
            </w:tblGrid>
            <w:tr w14:paraId="131CDE01">
              <w:tc>
                <w:tcPr>
                  <w:tcW w:w="2648" w:type="dxa"/>
                  <w:tcBorders>
                    <w:top w:val="single" w:color="000000" w:sz="4" w:space="0"/>
                    <w:left w:val="nil"/>
                    <w:bottom w:val="single" w:color="000000" w:sz="4" w:space="0"/>
                    <w:right w:val="single" w:color="000000" w:sz="4" w:space="0"/>
                    <w:tl2br w:val="nil"/>
                  </w:tcBorders>
                  <w:shd w:val="clear" w:color="auto" w:fill="FFFFFF"/>
                </w:tcPr>
                <w:p w14:paraId="019DC5D2">
                  <w:pPr>
                    <w:rPr>
                      <w:rFonts w:hint="default"/>
                      <w:b w:val="0"/>
                      <w:color w:val="000000"/>
                      <w:vertAlign w:val="baseline"/>
                      <w:lang w:val="en-US" w:eastAsia="zh-CN"/>
                    </w:rPr>
                  </w:pPr>
                  <w:r>
                    <w:rPr>
                      <w:rFonts w:hint="eastAsia"/>
                      <w:b w:val="0"/>
                      <w:color w:val="000000"/>
                      <w:vertAlign w:val="baseline"/>
                      <w:lang w:val="en-US" w:eastAsia="zh-CN"/>
                    </w:rPr>
                    <w:t>问题描述</w:t>
                  </w:r>
                </w:p>
              </w:tc>
              <w:tc>
                <w:tcPr>
                  <w:tcW w:w="2648" w:type="dxa"/>
                  <w:tcBorders>
                    <w:top w:val="single" w:color="000000" w:sz="4" w:space="0"/>
                    <w:left w:val="single" w:color="000000" w:sz="4" w:space="0"/>
                    <w:bottom w:val="single" w:color="000000" w:sz="4" w:space="0"/>
                    <w:right w:val="single" w:color="000000" w:sz="4" w:space="0"/>
                  </w:tcBorders>
                  <w:shd w:val="clear" w:color="auto" w:fill="FFFFFF"/>
                </w:tcPr>
                <w:p w14:paraId="7003D9C2">
                  <w:pPr>
                    <w:rPr>
                      <w:rFonts w:hint="default"/>
                      <w:b w:val="0"/>
                      <w:color w:val="000000"/>
                      <w:vertAlign w:val="baseline"/>
                      <w:lang w:val="en-US" w:eastAsia="zh-CN"/>
                    </w:rPr>
                  </w:pPr>
                  <w:r>
                    <w:rPr>
                      <w:rFonts w:hint="eastAsia"/>
                      <w:b w:val="0"/>
                      <w:color w:val="000000"/>
                      <w:vertAlign w:val="baseline"/>
                      <w:lang w:val="en-US" w:eastAsia="zh-CN"/>
                    </w:rPr>
                    <w:t>原因分析</w:t>
                  </w:r>
                </w:p>
              </w:tc>
              <w:tc>
                <w:tcPr>
                  <w:tcW w:w="2648" w:type="dxa"/>
                  <w:tcBorders>
                    <w:top w:val="single" w:color="000000" w:sz="4" w:space="0"/>
                    <w:left w:val="single" w:color="000000" w:sz="4" w:space="0"/>
                    <w:bottom w:val="single" w:color="000000" w:sz="4" w:space="0"/>
                    <w:right w:val="nil"/>
                  </w:tcBorders>
                  <w:shd w:val="clear" w:color="auto" w:fill="FFFFFF"/>
                </w:tcPr>
                <w:p w14:paraId="42265B62">
                  <w:pPr>
                    <w:rPr>
                      <w:rFonts w:hint="default"/>
                      <w:b w:val="0"/>
                      <w:color w:val="000000"/>
                      <w:vertAlign w:val="baseline"/>
                      <w:lang w:val="en-US" w:eastAsia="zh-CN"/>
                    </w:rPr>
                  </w:pPr>
                  <w:r>
                    <w:rPr>
                      <w:rFonts w:hint="eastAsia"/>
                      <w:b w:val="0"/>
                      <w:color w:val="000000"/>
                      <w:vertAlign w:val="baseline"/>
                      <w:lang w:val="en-US" w:eastAsia="zh-CN"/>
                    </w:rPr>
                    <w:t>解决方案</w:t>
                  </w:r>
                </w:p>
              </w:tc>
            </w:tr>
            <w:tr w14:paraId="4ED29204">
              <w:tc>
                <w:tcPr>
                  <w:tcW w:w="2648" w:type="dxa"/>
                  <w:tcBorders>
                    <w:top w:val="single" w:color="000000" w:sz="4" w:space="0"/>
                    <w:left w:val="nil"/>
                    <w:bottom w:val="single" w:color="000000" w:sz="4" w:space="0"/>
                    <w:right w:val="single" w:color="000000" w:sz="4" w:space="0"/>
                  </w:tcBorders>
                  <w:shd w:val="clear" w:color="auto" w:fill="FFFFFF"/>
                </w:tcPr>
                <w:p w14:paraId="4463CA95">
                  <w:pPr>
                    <w:rPr>
                      <w:rFonts w:hint="default"/>
                      <w:b w:val="0"/>
                      <w:color w:val="000000"/>
                      <w:vertAlign w:val="baseline"/>
                      <w:lang w:val="en-US" w:eastAsia="zh-CN"/>
                    </w:rPr>
                  </w:pPr>
                  <w:r>
                    <w:rPr>
                      <w:rFonts w:hint="eastAsia"/>
                      <w:b w:val="0"/>
                      <w:color w:val="000000"/>
                      <w:vertAlign w:val="baseline"/>
                      <w:lang w:val="en-US" w:eastAsia="zh-CN"/>
                    </w:rPr>
                    <w:t>精度只显示了4位小数</w:t>
                  </w:r>
                </w:p>
              </w:tc>
              <w:tc>
                <w:tcPr>
                  <w:tcW w:w="2648" w:type="dxa"/>
                  <w:tcBorders>
                    <w:top w:val="single" w:color="000000" w:sz="4" w:space="0"/>
                    <w:left w:val="single" w:color="000000" w:sz="4" w:space="0"/>
                    <w:bottom w:val="single" w:color="000000" w:sz="4" w:space="0"/>
                    <w:right w:val="single" w:color="000000" w:sz="4" w:space="0"/>
                  </w:tcBorders>
                  <w:shd w:val="clear" w:color="auto" w:fill="FFFFFF"/>
                </w:tcPr>
                <w:p w14:paraId="5F3B14DC">
                  <w:pPr>
                    <w:rPr>
                      <w:rFonts w:hint="default"/>
                      <w:b w:val="0"/>
                      <w:color w:val="000000"/>
                      <w:vertAlign w:val="baseline"/>
                      <w:lang w:val="en-US" w:eastAsia="zh-CN"/>
                    </w:rPr>
                  </w:pPr>
                  <w:r>
                    <w:rPr>
                      <w:rFonts w:hint="eastAsia"/>
                      <w:b w:val="0"/>
                      <w:color w:val="000000"/>
                      <w:vertAlign w:val="baseline"/>
                      <w:lang w:val="en-US" w:eastAsia="zh-CN"/>
                    </w:rPr>
                    <w:t>MATLAB默认format short显示格式</w:t>
                  </w:r>
                </w:p>
              </w:tc>
              <w:tc>
                <w:tcPr>
                  <w:tcW w:w="2648" w:type="dxa"/>
                  <w:tcBorders>
                    <w:top w:val="single" w:color="000000" w:sz="4" w:space="0"/>
                    <w:left w:val="single" w:color="000000" w:sz="4" w:space="0"/>
                    <w:bottom w:val="single" w:color="000000" w:sz="4" w:space="0"/>
                    <w:right w:val="nil"/>
                  </w:tcBorders>
                  <w:shd w:val="clear" w:color="auto" w:fill="FFFFFF"/>
                </w:tcPr>
                <w:p w14:paraId="542A99F8">
                  <w:pPr>
                    <w:rPr>
                      <w:rFonts w:hint="default"/>
                      <w:b w:val="0"/>
                      <w:color w:val="000000"/>
                      <w:vertAlign w:val="baseline"/>
                      <w:lang w:val="en-US" w:eastAsia="zh-CN"/>
                    </w:rPr>
                  </w:pPr>
                  <w:r>
                    <w:rPr>
                      <w:rFonts w:hint="eastAsia"/>
                      <w:b w:val="0"/>
                      <w:color w:val="000000"/>
                      <w:vertAlign w:val="baseline"/>
                      <w:lang w:val="en-US" w:eastAsia="zh-CN"/>
                    </w:rPr>
                    <w:t>使用fprint</w:t>
                  </w:r>
                  <w:r>
                    <w:rPr>
                      <w:rFonts w:hint="default"/>
                      <w:b w:val="0"/>
                      <w:color w:val="000000"/>
                      <w:vertAlign w:val="baseline"/>
                      <w:lang w:val="en-US" w:eastAsia="zh-CN"/>
                    </w:rPr>
                    <w:t>f(‘.%6f’, x)</w:t>
                  </w:r>
                  <w:r>
                    <w:rPr>
                      <w:rFonts w:hint="eastAsia"/>
                      <w:b w:val="0"/>
                      <w:color w:val="000000"/>
                      <w:vertAlign w:val="baseline"/>
                      <w:lang w:val="en-US" w:eastAsia="zh-CN"/>
                    </w:rPr>
                    <w:t>或format long来控制输出</w:t>
                  </w:r>
                </w:p>
              </w:tc>
            </w:tr>
            <w:tr w14:paraId="59678576">
              <w:tc>
                <w:tcPr>
                  <w:tcW w:w="2648" w:type="dxa"/>
                  <w:tcBorders>
                    <w:top w:val="single" w:color="000000" w:sz="4" w:space="0"/>
                    <w:left w:val="nil"/>
                    <w:bottom w:val="single" w:color="000000" w:sz="4" w:space="0"/>
                    <w:right w:val="single" w:color="000000" w:sz="4" w:space="0"/>
                  </w:tcBorders>
                  <w:shd w:val="clear" w:color="auto" w:fill="FFFFFF"/>
                </w:tcPr>
                <w:p w14:paraId="1A1B58F7">
                  <w:pPr>
                    <w:rPr>
                      <w:rFonts w:hint="default" w:hAnsi="DejaVu Math TeX Gyre" w:cs="Times New Roman"/>
                      <w:b w:val="0"/>
                      <w:i w:val="0"/>
                      <w:color w:val="000000"/>
                      <w:kern w:val="2"/>
                      <w:sz w:val="21"/>
                      <w:szCs w:val="24"/>
                      <w:vertAlign w:val="baseline"/>
                      <w:lang w:val="en-US" w:eastAsia="zh-CN" w:bidi="ar-SA"/>
                    </w:rPr>
                  </w:pPr>
                  <w:r>
                    <w:rPr>
                      <w:rFonts w:hint="eastAsia"/>
                      <w:b w:val="0"/>
                      <w:color w:val="000000"/>
                      <w:vertAlign w:val="baseline"/>
                      <w:lang w:val="en-US" w:eastAsia="zh-CN"/>
                    </w:rPr>
                    <w:t>不动点迭代法返回</w:t>
                  </w:r>
                  <m:oMath>
                    <m:sSup>
                      <m:sSupPr>
                        <m:ctrlPr>
                          <w:rPr>
                            <w:rFonts w:hint="default" w:ascii="DejaVu Math TeX Gyre" w:hAnsi="DejaVu Math TeX Gyre"/>
                            <w:b w:val="0"/>
                            <w:color w:val="000000"/>
                            <w:sz w:val="21"/>
                          </w:rPr>
                        </m:ctrlPr>
                      </m:sSupPr>
                      <m:e>
                        <m:r>
                          <m:rPr/>
                          <w:rPr>
                            <w:rFonts w:hint="default" w:ascii="DejaVu Math TeX Gyre" w:hAnsi="DejaVu Math TeX Gyre"/>
                            <w:color w:val="000000"/>
                            <w:sz w:val="21"/>
                          </w:rPr>
                          <m:t>x</m:t>
                        </m:r>
                        <m:ctrlPr>
                          <w:rPr>
                            <w:rFonts w:ascii="DejaVu Math TeX Gyre" w:hAnsi="DejaVu Math TeX Gyre"/>
                            <w:b w:val="0"/>
                            <w:color w:val="000000"/>
                            <w:sz w:val="21"/>
                          </w:rPr>
                        </m:ctrlPr>
                      </m:e>
                      <m:sup>
                        <m:r>
                          <m:rPr/>
                          <w:rPr>
                            <w:rFonts w:hint="default" w:ascii="DejaVu Math TeX Gyre" w:hAnsi="DejaVu Math TeX Gyre"/>
                            <w:color w:val="000000"/>
                            <w:sz w:val="21"/>
                          </w:rPr>
                          <m:t>∗</m:t>
                        </m:r>
                        <m:ctrlPr>
                          <w:rPr>
                            <w:rFonts w:ascii="DejaVu Math TeX Gyre" w:hAnsi="DejaVu Math TeX Gyre"/>
                            <w:b w:val="0"/>
                            <w:color w:val="000000"/>
                            <w:sz w:val="21"/>
                          </w:rPr>
                        </m:ctrlPr>
                      </m:sup>
                    </m:sSup>
                    <m:r>
                      <m:rPr/>
                      <w:rPr>
                        <w:rFonts w:hint="default" w:ascii="DejaVu Math TeX Gyre" w:hAnsi="DejaVu Math TeX Gyre"/>
                        <w:color w:val="000000"/>
                        <w:sz w:val="21"/>
                      </w:rPr>
                      <m:t>=Inf</m:t>
                    </m:r>
                  </m:oMath>
                </w:p>
              </w:tc>
              <w:tc>
                <w:tcPr>
                  <w:tcW w:w="2648" w:type="dxa"/>
                  <w:tcBorders>
                    <w:top w:val="single" w:color="000000" w:sz="4" w:space="0"/>
                    <w:left w:val="single" w:color="000000" w:sz="4" w:space="0"/>
                    <w:bottom w:val="single" w:color="000000" w:sz="4" w:space="0"/>
                    <w:right w:val="single" w:color="000000" w:sz="4" w:space="0"/>
                  </w:tcBorders>
                  <w:shd w:val="clear" w:color="auto" w:fill="FFFFFF"/>
                </w:tcPr>
                <w:p w14:paraId="783A9D75">
                  <w:pPr>
                    <w:rPr>
                      <w:rFonts w:hint="default"/>
                      <w:b w:val="0"/>
                      <w:color w:val="000000"/>
                      <w:vertAlign w:val="baseline"/>
                      <w:lang w:val="en-US" w:eastAsia="zh-CN"/>
                    </w:rPr>
                  </w:pPr>
                  <w:r>
                    <w:rPr>
                      <w:rFonts w:hint="eastAsia"/>
                      <w:b w:val="0"/>
                      <w:color w:val="000000"/>
                      <w:vertAlign w:val="baseline"/>
                      <w:lang w:val="en-US" w:eastAsia="zh-CN"/>
                    </w:rPr>
                    <w:t>所选择的迭代函数不满足收敛性</w:t>
                  </w:r>
                </w:p>
              </w:tc>
              <w:tc>
                <w:tcPr>
                  <w:tcW w:w="2648" w:type="dxa"/>
                  <w:tcBorders>
                    <w:top w:val="single" w:color="000000" w:sz="4" w:space="0"/>
                    <w:left w:val="single" w:color="000000" w:sz="4" w:space="0"/>
                    <w:bottom w:val="single" w:color="000000" w:sz="4" w:space="0"/>
                    <w:right w:val="nil"/>
                  </w:tcBorders>
                  <w:shd w:val="clear" w:color="auto" w:fill="FFFFFF"/>
                </w:tcPr>
                <w:p w14:paraId="2B3E0874">
                  <w:pPr>
                    <w:rPr>
                      <w:rFonts w:hint="default"/>
                      <w:b w:val="0"/>
                      <w:color w:val="000000"/>
                      <w:vertAlign w:val="baseline"/>
                      <w:lang w:val="en-US" w:eastAsia="zh-CN"/>
                    </w:rPr>
                  </w:pPr>
                  <w:r>
                    <w:rPr>
                      <w:rFonts w:hint="eastAsia"/>
                      <w:b w:val="0"/>
                      <w:color w:val="000000"/>
                      <w:vertAlign w:val="baseline"/>
                      <w:lang w:val="en-US" w:eastAsia="zh-CN"/>
                    </w:rPr>
                    <w:t>更换迭代函数</w:t>
                  </w:r>
                </w:p>
              </w:tc>
            </w:tr>
            <w:tr w14:paraId="6CBED868">
              <w:tc>
                <w:tcPr>
                  <w:tcW w:w="2648" w:type="dxa"/>
                  <w:tcBorders>
                    <w:top w:val="single" w:color="000000" w:sz="4" w:space="0"/>
                    <w:left w:val="nil"/>
                    <w:bottom w:val="single" w:color="000000" w:sz="4" w:space="0"/>
                    <w:right w:val="single" w:color="000000" w:sz="4" w:space="0"/>
                  </w:tcBorders>
                  <w:shd w:val="clear" w:color="auto" w:fill="FFFFFF"/>
                </w:tcPr>
                <w:p w14:paraId="6D5230D6">
                  <w:pPr>
                    <w:rPr>
                      <w:rFonts w:hint="default"/>
                      <w:b w:val="0"/>
                      <w:color w:val="000000"/>
                      <w:vertAlign w:val="baseline"/>
                      <w:lang w:val="en-US" w:eastAsia="zh-CN"/>
                    </w:rPr>
                  </w:pPr>
                  <w:r>
                    <w:rPr>
                      <w:rFonts w:hint="eastAsia"/>
                      <w:b w:val="0"/>
                      <w:color w:val="000000"/>
                      <w:vertAlign w:val="baseline"/>
                      <w:lang w:val="en-US" w:eastAsia="zh-CN"/>
                    </w:rPr>
                    <w:t>迭代过程无法记录表格</w:t>
                  </w:r>
                </w:p>
              </w:tc>
              <w:tc>
                <w:tcPr>
                  <w:tcW w:w="2648" w:type="dxa"/>
                  <w:tcBorders>
                    <w:top w:val="single" w:color="000000" w:sz="4" w:space="0"/>
                    <w:left w:val="single" w:color="000000" w:sz="4" w:space="0"/>
                    <w:bottom w:val="single" w:color="000000" w:sz="4" w:space="0"/>
                    <w:right w:val="single" w:color="000000" w:sz="4" w:space="0"/>
                  </w:tcBorders>
                  <w:shd w:val="clear" w:color="auto" w:fill="FFFFFF"/>
                </w:tcPr>
                <w:p w14:paraId="33BADDB8">
                  <w:pPr>
                    <w:rPr>
                      <w:rFonts w:hint="default"/>
                      <w:b w:val="0"/>
                      <w:color w:val="000000"/>
                      <w:vertAlign w:val="baseline"/>
                      <w:lang w:val="en-US" w:eastAsia="zh-CN"/>
                    </w:rPr>
                  </w:pPr>
                  <w:r>
                    <w:rPr>
                      <w:rFonts w:hint="eastAsia"/>
                      <w:b w:val="0"/>
                      <w:color w:val="000000"/>
                      <w:vertAlign w:val="baseline"/>
                      <w:lang w:val="en-US" w:eastAsia="zh-CN"/>
                    </w:rPr>
                    <w:t>原代码未保存迭代中间值</w:t>
                  </w:r>
                </w:p>
              </w:tc>
              <w:tc>
                <w:tcPr>
                  <w:tcW w:w="2648" w:type="dxa"/>
                  <w:tcBorders>
                    <w:top w:val="single" w:color="000000" w:sz="4" w:space="0"/>
                    <w:left w:val="single" w:color="000000" w:sz="4" w:space="0"/>
                    <w:bottom w:val="single" w:color="000000" w:sz="4" w:space="0"/>
                    <w:right w:val="nil"/>
                  </w:tcBorders>
                  <w:shd w:val="clear" w:color="auto" w:fill="FFFFFF"/>
                </w:tcPr>
                <w:p w14:paraId="0AEB5090">
                  <w:pPr>
                    <w:rPr>
                      <w:rFonts w:hint="default" w:eastAsia="宋体"/>
                      <w:b w:val="0"/>
                      <w:color w:val="000000"/>
                      <w:vertAlign w:val="baseline"/>
                      <w:lang w:val="en-US" w:eastAsia="zh-CN"/>
                    </w:rPr>
                  </w:pPr>
                  <w:r>
                    <w:rPr>
                      <w:rFonts w:hint="eastAsia"/>
                      <w:b w:val="0"/>
                      <w:color w:val="000000"/>
                      <w:vertAlign w:val="baseline"/>
                      <w:lang w:val="en-US" w:eastAsia="zh-CN"/>
                    </w:rPr>
                    <w:t>修改函数，在循环中保存</w:t>
                  </w:r>
                  <m:oMath>
                    <m:sSub>
                      <m:sSubPr>
                        <m:ctrlPr>
                          <w:rPr>
                            <w:rFonts w:hint="default" w:ascii="DejaVu Math TeX Gyre" w:hAnsi="DejaVu Math TeX Gyre"/>
                            <w:b w:val="0"/>
                            <w:color w:val="000000"/>
                            <w:sz w:val="21"/>
                          </w:rPr>
                        </m:ctrlPr>
                      </m:sSubPr>
                      <m:e>
                        <m:r>
                          <m:rPr/>
                          <w:rPr>
                            <w:rFonts w:hint="default" w:ascii="DejaVu Math TeX Gyre" w:hAnsi="DejaVu Math TeX Gyre"/>
                            <w:color w:val="000000"/>
                            <w:sz w:val="21"/>
                          </w:rPr>
                          <m:t>x</m:t>
                        </m:r>
                        <m:ctrlPr>
                          <w:rPr>
                            <w:rFonts w:ascii="DejaVu Math TeX Gyre" w:hAnsi="DejaVu Math TeX Gyre"/>
                            <w:b w:val="0"/>
                            <w:color w:val="000000"/>
                            <w:sz w:val="21"/>
                          </w:rPr>
                        </m:ctrlPr>
                      </m:e>
                      <m:sub>
                        <m:r>
                          <m:rPr/>
                          <w:rPr>
                            <w:rFonts w:hint="default" w:ascii="DejaVu Math TeX Gyre" w:hAnsi="DejaVu Math TeX Gyre"/>
                            <w:color w:val="000000"/>
                            <w:sz w:val="21"/>
                          </w:rPr>
                          <m:t>k</m:t>
                        </m:r>
                        <m:ctrlPr>
                          <w:rPr>
                            <w:rFonts w:ascii="DejaVu Math TeX Gyre" w:hAnsi="DejaVu Math TeX Gyre"/>
                            <w:b w:val="0"/>
                            <w:color w:val="000000"/>
                            <w:sz w:val="21"/>
                          </w:rPr>
                        </m:ctrlPr>
                      </m:sub>
                    </m:sSub>
                  </m:oMath>
                  <w:r>
                    <w:rPr>
                      <w:rFonts w:hint="eastAsia" w:hAnsi="DejaVu Math TeX Gyre"/>
                      <w:b w:val="0"/>
                      <w:i w:val="0"/>
                      <w:color w:val="000000"/>
                      <w:sz w:val="21"/>
                      <w:lang w:val="en-US" w:eastAsia="zh-CN"/>
                    </w:rPr>
                    <w:t>到数组，最后用table</w:t>
                  </w:r>
                  <w:r>
                    <w:rPr>
                      <w:rFonts w:hint="default" w:hAnsi="DejaVu Math TeX Gyre"/>
                      <w:b w:val="0"/>
                      <w:i w:val="0"/>
                      <w:color w:val="000000"/>
                      <w:sz w:val="21"/>
                      <w:lang w:val="en-US" w:eastAsia="zh-CN"/>
                    </w:rPr>
                    <w:t>()</w:t>
                  </w:r>
                  <w:r>
                    <w:rPr>
                      <w:rFonts w:hint="eastAsia" w:hAnsi="DejaVu Math TeX Gyre"/>
                      <w:b w:val="0"/>
                      <w:i w:val="0"/>
                      <w:color w:val="000000"/>
                      <w:sz w:val="21"/>
                      <w:lang w:val="en-US" w:eastAsia="zh-CN"/>
                    </w:rPr>
                    <w:t>生成表格</w:t>
                  </w:r>
                </w:p>
              </w:tc>
            </w:tr>
          </w:tbl>
          <w:p w14:paraId="79BCD6C6">
            <w:pPr>
              <w:rPr>
                <w:rFonts w:hint="default"/>
                <w:lang w:val="en-US" w:eastAsia="zh-CN"/>
              </w:rPr>
            </w:pPr>
          </w:p>
          <w:p w14:paraId="1454D58F">
            <w:pPr>
              <w:rPr>
                <w:rFonts w:hint="eastAsia"/>
                <w:lang w:val="en-US" w:eastAsia="zh-CN"/>
              </w:rPr>
            </w:pPr>
            <w:r>
              <w:rPr>
                <w:rFonts w:hint="eastAsia"/>
                <w:lang w:val="en-US" w:eastAsia="zh-CN"/>
              </w:rPr>
              <w:t>2.3 算法改进建议：</w:t>
            </w:r>
          </w:p>
          <w:p w14:paraId="505252F8">
            <w:pPr>
              <w:rPr>
                <w:rFonts w:hint="default"/>
                <w:lang w:val="en-US" w:eastAsia="zh-CN"/>
              </w:rPr>
            </w:pPr>
            <w:r>
              <w:rPr>
                <w:rFonts w:hint="eastAsia"/>
                <w:lang w:val="en-US" w:eastAsia="zh-CN"/>
              </w:rPr>
              <w:t>2.3.1 对二分法的改进：</w:t>
            </w:r>
          </w:p>
          <w:p w14:paraId="562598C5">
            <w:pPr>
              <w:rPr>
                <w:rFonts w:hint="eastAsia"/>
                <w:lang w:val="en-US" w:eastAsia="zh-CN"/>
              </w:rPr>
            </w:pPr>
            <w:r>
              <w:rPr>
                <w:rFonts w:hint="eastAsia"/>
                <w:lang w:val="en-US" w:eastAsia="zh-CN"/>
              </w:rPr>
              <w:t>1）引入混合方法：在迭代若干步后转换为弦截法或牛顿法，加速收敛</w:t>
            </w:r>
          </w:p>
          <w:p w14:paraId="38A85F20">
            <w:pPr>
              <w:rPr>
                <w:rFonts w:hint="eastAsia"/>
                <w:lang w:val="en-US" w:eastAsia="zh-CN"/>
              </w:rPr>
            </w:pPr>
            <w:r>
              <w:rPr>
                <w:rFonts w:hint="eastAsia"/>
                <w:lang w:val="en-US" w:eastAsia="zh-CN"/>
              </w:rPr>
              <w:t>2）添加智能区间选择：自动检测函数单调性，避免无效区间选择</w:t>
            </w:r>
          </w:p>
          <w:p w14:paraId="6983BE13">
            <w:pPr>
              <w:rPr>
                <w:rFonts w:hint="default"/>
                <w:lang w:val="en-US" w:eastAsia="zh-CN"/>
              </w:rPr>
            </w:pPr>
            <w:r>
              <w:rPr>
                <w:rFonts w:hint="eastAsia"/>
                <w:lang w:val="en-US" w:eastAsia="zh-CN"/>
              </w:rPr>
              <w:t>3）并行化搜索：对多根情况，可并行在多个子区间搜索</w:t>
            </w:r>
          </w:p>
          <w:p w14:paraId="08FED51E">
            <w:pPr>
              <w:rPr>
                <w:rFonts w:hint="eastAsia"/>
                <w:lang w:val="en-US" w:eastAsia="zh-CN"/>
              </w:rPr>
            </w:pPr>
          </w:p>
          <w:p w14:paraId="61F82B6F">
            <w:pPr>
              <w:rPr>
                <w:rFonts w:hint="eastAsia"/>
                <w:lang w:val="en-US" w:eastAsia="zh-CN"/>
              </w:rPr>
            </w:pPr>
            <w:r>
              <w:rPr>
                <w:rFonts w:hint="eastAsia"/>
                <w:lang w:val="en-US" w:eastAsia="zh-CN"/>
              </w:rPr>
              <w:t>2.3.2 对不动点迭代法的改进</w:t>
            </w:r>
          </w:p>
          <w:p w14:paraId="7E041377">
            <w:pPr>
              <w:rPr>
                <w:rFonts w:hint="eastAsia" w:hAnsi="DejaVu Math TeX Gyre"/>
                <w:i w:val="0"/>
                <w:sz w:val="21"/>
                <w:lang w:val="en-US" w:eastAsia="zh-CN"/>
              </w:rPr>
            </w:pPr>
            <w:r>
              <w:rPr>
                <w:rFonts w:hint="eastAsia"/>
                <w:lang w:val="en-US" w:eastAsia="zh-CN"/>
              </w:rPr>
              <w:t>1）收敛性自动检测：在代码中加入导数估计，若</w:t>
            </w:r>
            <m:oMath>
              <m:r>
                <m:rPr/>
                <w:rPr>
                  <w:rFonts w:hint="default" w:ascii="DejaVu Math TeX Gyre" w:hAnsi="DejaVu Math TeX Gyre"/>
                  <w:sz w:val="21"/>
                </w:rPr>
                <m:t>|φ'(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)|&gt;1</m:t>
              </m:r>
            </m:oMath>
            <w:r>
              <w:rPr>
                <w:rFonts w:hint="eastAsia" w:hAnsi="DejaVu Math TeX Gyre"/>
                <w:i w:val="0"/>
                <w:sz w:val="21"/>
                <w:lang w:val="en-US" w:eastAsia="zh-CN"/>
              </w:rPr>
              <w:t>则报警</w:t>
            </w:r>
          </w:p>
          <w:p w14:paraId="73B92CF3">
            <w:pPr>
              <w:rPr>
                <w:rFonts w:hint="eastAsia" w:hAnsi="DejaVu Math TeX Gyre"/>
                <w:i w:val="0"/>
                <w:sz w:val="21"/>
                <w:lang w:val="en-US" w:eastAsia="zh-CN"/>
              </w:rPr>
            </w:pPr>
            <w:r>
              <w:rPr>
                <w:rFonts w:hint="eastAsia" w:hAnsi="DejaVu Math TeX Gyre"/>
                <w:i w:val="0"/>
                <w:sz w:val="21"/>
                <w:lang w:val="en-US" w:eastAsia="zh-CN"/>
              </w:rPr>
              <w:t>2）松弛迭代法：采用</w:t>
            </w:r>
            <m:oMath>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k+1</m:t>
                  </m:r>
                  <m:ctrlPr>
                    <w:rPr>
                      <w:rFonts w:ascii="DejaVu Math TeX Gyre" w:hAnsi="DejaVu Math TeX Gyre"/>
                      <w:sz w:val="21"/>
                    </w:rPr>
                  </m:ctrlPr>
                </m:sub>
              </m:sSub>
              <m:r>
                <m:rPr/>
                <w:rPr>
                  <w:rFonts w:hint="default" w:ascii="DejaVu Math TeX Gyre" w:hAnsi="DejaVu Math TeX Gyre"/>
                  <w:sz w:val="21"/>
                </w:rPr>
                <m:t>=(1−ω)</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+ωφ(</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k</m:t>
                  </m:r>
                  <m:ctrlPr>
                    <w:rPr>
                      <w:rFonts w:ascii="DejaVu Math TeX Gyre" w:hAnsi="DejaVu Math TeX Gyre"/>
                      <w:sz w:val="21"/>
                    </w:rPr>
                  </m:ctrlPr>
                </m:sub>
              </m:sSub>
              <m:r>
                <m:rPr/>
                <w:rPr>
                  <w:rFonts w:hint="default" w:ascii="DejaVu Math TeX Gyre" w:hAnsi="DejaVu Math TeX Gyre"/>
                  <w:sz w:val="21"/>
                </w:rPr>
                <m:t>)</m:t>
              </m:r>
            </m:oMath>
            <w:r>
              <w:rPr>
                <w:rFonts w:hint="eastAsia" w:hAnsi="DejaVu Math TeX Gyre"/>
                <w:i w:val="0"/>
                <w:sz w:val="21"/>
                <w:lang w:eastAsia="zh-CN"/>
              </w:rPr>
              <w:t>，</w:t>
            </w:r>
            <w:r>
              <w:rPr>
                <w:rFonts w:hint="eastAsia" w:hAnsi="DejaVu Math TeX Gyre"/>
                <w:i w:val="0"/>
                <w:sz w:val="21"/>
                <w:lang w:val="en-US" w:eastAsia="zh-CN"/>
              </w:rPr>
              <w:t>通过选择</w:t>
            </w:r>
            <m:oMath>
              <m:r>
                <m:rPr/>
                <w:rPr>
                  <w:rFonts w:hint="default" w:ascii="DejaVu Math TeX Gyre" w:hAnsi="DejaVu Math TeX Gyre"/>
                  <w:sz w:val="21"/>
                </w:rPr>
                <m:t>ω</m:t>
              </m:r>
            </m:oMath>
            <w:r>
              <w:rPr>
                <w:rFonts w:hint="eastAsia" w:hAnsi="DejaVu Math TeX Gyre"/>
                <w:i w:val="0"/>
                <w:sz w:val="21"/>
                <w:lang w:val="en-US" w:eastAsia="zh-CN"/>
              </w:rPr>
              <w:t>加速收敛</w:t>
            </w:r>
          </w:p>
          <w:p w14:paraId="35654722">
            <w:pPr>
              <w:rPr>
                <w:rFonts w:hint="eastAsia" w:hAnsi="DejaVu Math TeX Gyre"/>
                <w:i w:val="0"/>
                <w:sz w:val="21"/>
                <w:lang w:val="en-US" w:eastAsia="zh-CN"/>
              </w:rPr>
            </w:pPr>
            <w:r>
              <w:rPr>
                <w:rFonts w:hint="eastAsia" w:hAnsi="DejaVu Math TeX Gyre"/>
                <w:i w:val="0"/>
                <w:sz w:val="21"/>
                <w:lang w:val="en-US" w:eastAsia="zh-CN"/>
              </w:rPr>
              <w:t>3）Aitken加速：对线性收敛序列使用</w:t>
            </w:r>
            <m:oMath>
              <m:r>
                <m:rPr/>
                <w:rPr>
                  <w:rFonts w:hint="default" w:ascii="DejaVu Math TeX Gyre" w:hAnsi="DejaVu Math TeX Gyre"/>
                  <w:sz w:val="21"/>
                </w:rPr>
                <m:t>Aitken</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oMath>
            <w:r>
              <w:rPr>
                <w:rFonts w:hint="eastAsia" w:hAnsi="DejaVu Math TeX Gyre"/>
                <w:i w:val="0"/>
                <w:sz w:val="21"/>
                <w:lang w:val="en-US" w:eastAsia="zh-CN"/>
              </w:rPr>
              <w:t>方法加速</w:t>
            </w:r>
          </w:p>
          <w:p w14:paraId="298D9693">
            <w:pPr>
              <w:rPr>
                <w:rFonts w:hint="default" w:hAnsi="DejaVu Math TeX Gyre"/>
                <w:i w:val="0"/>
                <w:sz w:val="21"/>
                <w:lang w:val="en-US" w:eastAsia="zh-CN"/>
              </w:rPr>
            </w:pPr>
            <w:r>
              <w:rPr>
                <w:rFonts w:hint="eastAsia" w:hAnsi="DejaVu Math TeX Gyre"/>
                <w:i w:val="0"/>
                <w:sz w:val="21"/>
                <w:lang w:val="en-US" w:eastAsia="zh-CN"/>
              </w:rPr>
              <w:t>4）自适应初值：当迭代发散时，自动减小步长或更换初值</w:t>
            </w:r>
          </w:p>
        </w:tc>
      </w:tr>
    </w:tbl>
    <w:p w14:paraId="148C8FDE">
      <w:pPr>
        <w:rPr>
          <w:rFonts w:hint="eastAsia"/>
        </w:rPr>
      </w:pPr>
    </w:p>
    <w:p w14:paraId="31BA4ED8">
      <w:pPr>
        <w:rPr>
          <w:rFonts w:hint="eastAsia"/>
        </w:rPr>
      </w:pP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5"/>
      </w:tblGrid>
      <w:tr w14:paraId="64D1270A">
        <w:trPr>
          <w:trHeight w:val="13195" w:hRule="atLeast"/>
        </w:trPr>
        <w:tc>
          <w:tcPr>
            <w:tcW w:w="8235" w:type="dxa"/>
            <w:noWrap w:val="0"/>
            <w:vAlign w:val="top"/>
          </w:tcPr>
          <w:p w14:paraId="365A0159">
            <w:pPr>
              <w:rPr>
                <w:rFonts w:hint="eastAsia"/>
                <w:b/>
                <w:sz w:val="44"/>
              </w:rPr>
            </w:pPr>
          </w:p>
        </w:tc>
      </w:tr>
    </w:tbl>
    <w:p w14:paraId="6D272486">
      <w:pPr>
        <w:rPr>
          <w:rFonts w:hint="eastAsia"/>
        </w:rPr>
      </w:pPr>
      <w:r>
        <w:rPr>
          <w:rFonts w:hint="eastAsia"/>
        </w:rPr>
        <w:t>深圳大学学生实验报告用纸</w:t>
      </w:r>
    </w:p>
    <w:p w14:paraId="4A7747C6">
      <w:pPr>
        <w:rPr>
          <w:rFonts w:hint="eastAsia"/>
        </w:rPr>
      </w:pP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6587720D">
        <w:trPr>
          <w:trHeight w:val="3705" w:hRule="atLeast"/>
        </w:trPr>
        <w:tc>
          <w:tcPr>
            <w:tcW w:w="8160" w:type="dxa"/>
            <w:noWrap w:val="0"/>
            <w:vAlign w:val="top"/>
          </w:tcPr>
          <w:p w14:paraId="662DBEFD">
            <w:pPr>
              <w:rPr>
                <w:rFonts w:hint="eastAsia"/>
              </w:rPr>
            </w:pPr>
            <w:r>
              <w:rPr>
                <w:rFonts w:hint="eastAsia"/>
              </w:rPr>
              <w:t>实验结论：</w:t>
            </w:r>
          </w:p>
          <w:p w14:paraId="00593378">
            <w:r>
              <w:rPr>
                <w:rFonts w:hint="eastAsia"/>
              </w:rPr>
              <w:t>1. 通过本次实验，成功实现了</w:t>
            </w:r>
            <w:r>
              <w:rPr>
                <w:rFonts w:hint="eastAsia"/>
                <w:lang w:val="en-US" w:eastAsia="zh-CN"/>
              </w:rPr>
              <w:t>二分法和不动点迭代法</w:t>
            </w:r>
            <w:r>
              <w:rPr>
                <w:rFonts w:hint="eastAsia"/>
              </w:rPr>
              <w:t>的算法编程</w:t>
            </w:r>
          </w:p>
          <w:p w14:paraId="2418B3B3">
            <w:r>
              <w:rPr>
                <w:rFonts w:hint="eastAsia"/>
              </w:rPr>
              <w:t>2. 验证了</w:t>
            </w:r>
            <w:r>
              <w:rPr>
                <w:rFonts w:hint="eastAsia"/>
                <w:lang w:val="en-US" w:eastAsia="zh-CN"/>
              </w:rPr>
              <w:t>不动点迭代法</w:t>
            </w:r>
            <w:r>
              <w:rPr>
                <w:rFonts w:hint="eastAsia"/>
              </w:rPr>
              <w:t>的收敛性和计算精度</w:t>
            </w:r>
          </w:p>
          <w:p w14:paraId="3027A653">
            <w:r>
              <w:rPr>
                <w:rFonts w:hint="eastAsia"/>
              </w:rPr>
              <w:t>3. 比较了不同方法的性能特点，加深了对数值计算方法的理解</w:t>
            </w:r>
          </w:p>
          <w:p w14:paraId="69F2C48D">
            <w:pPr>
              <w:rPr>
                <w:rFonts w:hint="eastAsia"/>
              </w:rPr>
            </w:pPr>
            <w:r>
              <w:rPr>
                <w:rFonts w:hint="eastAsia"/>
              </w:rPr>
              <w:t>4. 掌握了数值实验的基本流程和结果分析方法</w:t>
            </w:r>
          </w:p>
          <w:p w14:paraId="18BA417D">
            <w:pPr>
              <w:rPr>
                <w:rFonts w:hint="eastAsia"/>
              </w:rPr>
            </w:pPr>
          </w:p>
          <w:p w14:paraId="0226DE21">
            <w:pPr>
              <w:rPr>
                <w:rFonts w:hint="eastAsia"/>
              </w:rPr>
            </w:pPr>
          </w:p>
          <w:p w14:paraId="66A4B183">
            <w:pPr>
              <w:rPr>
                <w:rFonts w:hint="eastAsia"/>
              </w:rPr>
            </w:pPr>
          </w:p>
          <w:p w14:paraId="6ABC6C9A">
            <w:pPr>
              <w:rPr>
                <w:rFonts w:hint="eastAsia"/>
              </w:rPr>
            </w:pPr>
          </w:p>
          <w:p w14:paraId="71D677D8">
            <w:pPr>
              <w:rPr>
                <w:rFonts w:hint="eastAsia"/>
              </w:rPr>
            </w:pPr>
          </w:p>
          <w:p w14:paraId="4E03357B">
            <w:pPr>
              <w:rPr>
                <w:rFonts w:hint="eastAsia"/>
              </w:rPr>
            </w:pPr>
          </w:p>
          <w:p w14:paraId="0A9C95FE">
            <w:pPr>
              <w:rPr>
                <w:rFonts w:hint="eastAsia"/>
              </w:rPr>
            </w:pPr>
          </w:p>
          <w:p w14:paraId="72C12AB2">
            <w:pPr>
              <w:rPr>
                <w:rFonts w:hint="eastAsia"/>
              </w:rPr>
            </w:pPr>
          </w:p>
          <w:p w14:paraId="0CE020E3">
            <w:pPr>
              <w:rPr>
                <w:rFonts w:hint="eastAsia"/>
              </w:rPr>
            </w:pPr>
          </w:p>
          <w:p w14:paraId="0718FEDB">
            <w:pPr>
              <w:rPr>
                <w:rFonts w:hint="eastAsia"/>
              </w:rPr>
            </w:pPr>
          </w:p>
          <w:p w14:paraId="1CD2B339">
            <w:pPr>
              <w:rPr>
                <w:rFonts w:hint="eastAsia"/>
              </w:rPr>
            </w:pPr>
          </w:p>
          <w:p w14:paraId="38FE9A59">
            <w:pPr>
              <w:rPr>
                <w:rFonts w:hint="eastAsia"/>
              </w:rPr>
            </w:pPr>
          </w:p>
          <w:p w14:paraId="729B9F61">
            <w:pPr>
              <w:rPr>
                <w:rFonts w:hint="eastAsia"/>
                <w:b/>
                <w:sz w:val="44"/>
              </w:rPr>
            </w:pPr>
          </w:p>
        </w:tc>
      </w:tr>
      <w:tr w14:paraId="20DC2DC3">
        <w:trPr>
          <w:trHeight w:val="6496" w:hRule="atLeast"/>
        </w:trPr>
        <w:tc>
          <w:tcPr>
            <w:tcW w:w="8160" w:type="dxa"/>
            <w:noWrap w:val="0"/>
            <w:vAlign w:val="top"/>
          </w:tcPr>
          <w:p w14:paraId="546B80BC">
            <w:pPr>
              <w:rPr>
                <w:rFonts w:hint="eastAsia"/>
              </w:rPr>
            </w:pPr>
            <w:r>
              <w:rPr>
                <w:rFonts w:hint="eastAsia"/>
              </w:rPr>
              <w:t>指导教师批阅意见：</w:t>
            </w:r>
          </w:p>
          <w:p w14:paraId="54E29A4E">
            <w:pPr>
              <w:rPr>
                <w:rFonts w:hint="eastAsia"/>
              </w:rPr>
            </w:pPr>
          </w:p>
          <w:p w14:paraId="38A65F92">
            <w:pPr>
              <w:rPr>
                <w:rFonts w:hint="eastAsia"/>
              </w:rPr>
            </w:pPr>
          </w:p>
          <w:p w14:paraId="68EE3883">
            <w:pPr>
              <w:rPr>
                <w:rFonts w:hint="eastAsia"/>
              </w:rPr>
            </w:pPr>
          </w:p>
          <w:p w14:paraId="5524CA68">
            <w:pPr>
              <w:rPr>
                <w:rFonts w:hint="eastAsia"/>
              </w:rPr>
            </w:pPr>
          </w:p>
          <w:p w14:paraId="710A724A">
            <w:pPr>
              <w:rPr>
                <w:rFonts w:hint="eastAsia"/>
              </w:rPr>
            </w:pPr>
          </w:p>
          <w:p w14:paraId="37CC7E67">
            <w:pPr>
              <w:rPr>
                <w:rFonts w:hint="eastAsia"/>
              </w:rPr>
            </w:pPr>
          </w:p>
          <w:p w14:paraId="025B90F3">
            <w:pPr>
              <w:rPr>
                <w:rFonts w:hint="eastAsia"/>
              </w:rPr>
            </w:pPr>
          </w:p>
          <w:p w14:paraId="7025B72F">
            <w:pPr>
              <w:rPr>
                <w:rFonts w:hint="eastAsia"/>
              </w:rPr>
            </w:pPr>
          </w:p>
          <w:p w14:paraId="696D2DC6">
            <w:pPr>
              <w:rPr>
                <w:rFonts w:hint="eastAsia"/>
              </w:rPr>
            </w:pPr>
          </w:p>
          <w:p w14:paraId="2AE8D3BC">
            <w:pPr>
              <w:rPr>
                <w:rFonts w:hint="eastAsia"/>
              </w:rPr>
            </w:pPr>
          </w:p>
          <w:p w14:paraId="2EE13412">
            <w:pPr>
              <w:rPr>
                <w:rFonts w:hint="eastAsia"/>
              </w:rPr>
            </w:pPr>
            <w:r>
              <w:rPr>
                <w:rFonts w:hint="eastAsia"/>
              </w:rPr>
              <w:t>成绩评定：</w:t>
            </w:r>
          </w:p>
          <w:p w14:paraId="37435E12">
            <w:pPr>
              <w:rPr>
                <w:rFonts w:hint="eastAsia"/>
              </w:rPr>
            </w:pPr>
          </w:p>
          <w:p w14:paraId="0D5E1B74">
            <w:pPr>
              <w:rPr>
                <w:rFonts w:hint="eastAsia"/>
              </w:rPr>
            </w:pPr>
          </w:p>
          <w:p w14:paraId="6DA77CB4"/>
          <w:p w14:paraId="515FDB46"/>
          <w:p w14:paraId="666A4ADB"/>
          <w:p w14:paraId="4A276B89"/>
          <w:p w14:paraId="1A40253A">
            <w:pPr>
              <w:rPr>
                <w:rFonts w:hint="eastAsia"/>
              </w:rPr>
            </w:pPr>
            <w:r>
              <w:rPr>
                <w:rFonts w:hint="eastAsia"/>
              </w:rPr>
              <w:t xml:space="preserve">                                                 指导教师签字：</w:t>
            </w:r>
          </w:p>
          <w:p w14:paraId="4CF6652D">
            <w:pPr>
              <w:rPr>
                <w:rFonts w:hint="eastAsia"/>
              </w:rPr>
            </w:pPr>
            <w:r>
              <w:rPr>
                <w:rFonts w:hint="eastAsia"/>
              </w:rPr>
              <w:t xml:space="preserve">                                                    年    月    日</w:t>
            </w:r>
          </w:p>
        </w:tc>
      </w:tr>
      <w:tr w14:paraId="7A586318">
        <w:trPr>
          <w:trHeight w:val="1236" w:hRule="atLeast"/>
        </w:trPr>
        <w:tc>
          <w:tcPr>
            <w:tcW w:w="8160" w:type="dxa"/>
            <w:noWrap w:val="0"/>
            <w:vAlign w:val="top"/>
          </w:tcPr>
          <w:p w14:paraId="214FFCB1">
            <w:pPr>
              <w:rPr>
                <w:rFonts w:hint="eastAsia"/>
              </w:rPr>
            </w:pPr>
            <w:r>
              <w:rPr>
                <w:rFonts w:hint="eastAsia"/>
              </w:rPr>
              <w:t>备注：</w:t>
            </w:r>
          </w:p>
        </w:tc>
      </w:tr>
    </w:tbl>
    <w:p w14:paraId="68640602">
      <w:pPr>
        <w:rPr>
          <w:rFonts w:hint="eastAsia"/>
        </w:rPr>
      </w:pPr>
      <w:r>
        <w:rPr>
          <w:rFonts w:hint="eastAsia"/>
        </w:rPr>
        <w:t>注：1、报告内的项目或内容设置，可根据实际情况加以调整和补充。</w:t>
      </w:r>
    </w:p>
    <w:p w14:paraId="2A291D43">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55310"/>
    <w:multiLevelType w:val="singleLevel"/>
    <w:tmpl w:val="83955310"/>
    <w:lvl w:ilvl="0" w:tentative="0">
      <w:start w:val="1"/>
      <w:numFmt w:val="decimal"/>
      <w:suff w:val="space"/>
      <w:lvlText w:val="%1)"/>
      <w:lvlJc w:val="left"/>
    </w:lvl>
  </w:abstractNum>
  <w:abstractNum w:abstractNumId="1">
    <w:nsid w:val="C697D05E"/>
    <w:multiLevelType w:val="singleLevel"/>
    <w:tmpl w:val="C697D05E"/>
    <w:lvl w:ilvl="0" w:tentative="0">
      <w:start w:val="1"/>
      <w:numFmt w:val="bullet"/>
      <w:lvlText w:val=""/>
      <w:lvlJc w:val="left"/>
      <w:pPr>
        <w:ind w:left="420" w:hanging="420"/>
      </w:pPr>
      <w:rPr>
        <w:rFonts w:hint="default" w:ascii="Wingdings" w:hAnsi="Wingdings"/>
      </w:rPr>
    </w:lvl>
  </w:abstractNum>
  <w:abstractNum w:abstractNumId="2">
    <w:nsid w:val="D77ECD7C"/>
    <w:multiLevelType w:val="singleLevel"/>
    <w:tmpl w:val="D77ECD7C"/>
    <w:lvl w:ilvl="0" w:tentative="0">
      <w:start w:val="2"/>
      <w:numFmt w:val="decimal"/>
      <w:suff w:val="nothing"/>
      <w:lvlText w:val="%1）"/>
      <w:lvlJc w:val="left"/>
    </w:lvl>
  </w:abstractNum>
  <w:abstractNum w:abstractNumId="3">
    <w:nsid w:val="E9FB11CD"/>
    <w:multiLevelType w:val="singleLevel"/>
    <w:tmpl w:val="E9FB11CD"/>
    <w:lvl w:ilvl="0" w:tentative="0">
      <w:start w:val="1"/>
      <w:numFmt w:val="decimal"/>
      <w:suff w:val="space"/>
      <w:lvlText w:val="%1."/>
      <w:lvlJc w:val="left"/>
    </w:lvl>
  </w:abstractNum>
  <w:abstractNum w:abstractNumId="4">
    <w:nsid w:val="EFFE4E6D"/>
    <w:multiLevelType w:val="singleLevel"/>
    <w:tmpl w:val="EFFE4E6D"/>
    <w:lvl w:ilvl="0" w:tentative="0">
      <w:start w:val="1"/>
      <w:numFmt w:val="decimal"/>
      <w:suff w:val="nothing"/>
      <w:lvlText w:val="%1）"/>
      <w:lvlJc w:val="left"/>
    </w:lvl>
  </w:abstractNum>
  <w:abstractNum w:abstractNumId="5">
    <w:nsid w:val="F3FEB188"/>
    <w:multiLevelType w:val="singleLevel"/>
    <w:tmpl w:val="F3FEB188"/>
    <w:lvl w:ilvl="0" w:tentative="0">
      <w:start w:val="1"/>
      <w:numFmt w:val="decimal"/>
      <w:suff w:val="nothing"/>
      <w:lvlText w:val="%1）"/>
      <w:lvlJc w:val="left"/>
    </w:lvl>
  </w:abstractNum>
  <w:abstractNum w:abstractNumId="6">
    <w:nsid w:val="F7FDF296"/>
    <w:multiLevelType w:val="multilevel"/>
    <w:tmpl w:val="F7FDF29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F7FE6418"/>
    <w:multiLevelType w:val="singleLevel"/>
    <w:tmpl w:val="F7FE6418"/>
    <w:lvl w:ilvl="0" w:tentative="0">
      <w:start w:val="1"/>
      <w:numFmt w:val="bullet"/>
      <w:lvlText w:val=""/>
      <w:lvlJc w:val="left"/>
      <w:pPr>
        <w:ind w:left="420" w:hanging="420"/>
      </w:pPr>
      <w:rPr>
        <w:rFonts w:hint="default" w:ascii="Wingdings" w:hAnsi="Wingdings"/>
      </w:rPr>
    </w:lvl>
  </w:abstractNum>
  <w:abstractNum w:abstractNumId="8">
    <w:nsid w:val="6FE741CF"/>
    <w:multiLevelType w:val="multilevel"/>
    <w:tmpl w:val="6FE741C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6"/>
  </w:num>
  <w:num w:numId="2">
    <w:abstractNumId w:val="0"/>
  </w:num>
  <w:num w:numId="3">
    <w:abstractNumId w:val="5"/>
  </w:num>
  <w:num w:numId="4">
    <w:abstractNumId w:val="4"/>
  </w:num>
  <w:num w:numId="5">
    <w:abstractNumId w:val="8"/>
  </w:num>
  <w:num w:numId="6">
    <w:abstractNumId w:val="2"/>
  </w:num>
  <w:num w:numId="7">
    <w:abstractNumId w:val="3"/>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761F"/>
    <w:rsid w:val="00096447"/>
    <w:rsid w:val="000D766B"/>
    <w:rsid w:val="00140006"/>
    <w:rsid w:val="00150CB9"/>
    <w:rsid w:val="00211059"/>
    <w:rsid w:val="002B02D0"/>
    <w:rsid w:val="002F33B6"/>
    <w:rsid w:val="00431C00"/>
    <w:rsid w:val="00453F91"/>
    <w:rsid w:val="00597D4D"/>
    <w:rsid w:val="007D2A88"/>
    <w:rsid w:val="00860295"/>
    <w:rsid w:val="00884819"/>
    <w:rsid w:val="00943490"/>
    <w:rsid w:val="00975D73"/>
    <w:rsid w:val="009A1868"/>
    <w:rsid w:val="009C6480"/>
    <w:rsid w:val="00A96F0F"/>
    <w:rsid w:val="00AD42E2"/>
    <w:rsid w:val="00B058CE"/>
    <w:rsid w:val="00B7262F"/>
    <w:rsid w:val="00CD05DE"/>
    <w:rsid w:val="00D01191"/>
    <w:rsid w:val="00D32996"/>
    <w:rsid w:val="07BF8576"/>
    <w:rsid w:val="0F559F57"/>
    <w:rsid w:val="1547E323"/>
    <w:rsid w:val="17CF3B0E"/>
    <w:rsid w:val="2AC75900"/>
    <w:rsid w:val="31BF0B2E"/>
    <w:rsid w:val="3BFDA772"/>
    <w:rsid w:val="3EBFEE4D"/>
    <w:rsid w:val="577F7C46"/>
    <w:rsid w:val="578F2E76"/>
    <w:rsid w:val="5EEF73A8"/>
    <w:rsid w:val="5F799DE0"/>
    <w:rsid w:val="60FF4991"/>
    <w:rsid w:val="6FEF395D"/>
    <w:rsid w:val="791B1A1C"/>
    <w:rsid w:val="7C3FFC75"/>
    <w:rsid w:val="7DDFE4DB"/>
    <w:rsid w:val="7F7B7D1D"/>
    <w:rsid w:val="7FF782E2"/>
    <w:rsid w:val="96FD5579"/>
    <w:rsid w:val="C7BBE82F"/>
    <w:rsid w:val="D3FE49BF"/>
    <w:rsid w:val="D7DF7408"/>
    <w:rsid w:val="DF7054B7"/>
    <w:rsid w:val="EF3F0055"/>
    <w:rsid w:val="FDEE466D"/>
    <w:rsid w:val="FEDCFBC6"/>
    <w:rsid w:val="FFDF02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link w:val="10"/>
    <w:uiPriority w:val="0"/>
    <w:pPr>
      <w:tabs>
        <w:tab w:val="center" w:pos="4153"/>
        <w:tab w:val="right" w:pos="8306"/>
      </w:tabs>
      <w:snapToGrid w:val="0"/>
      <w:jc w:val="left"/>
    </w:pPr>
    <w:rPr>
      <w:sz w:val="18"/>
      <w:szCs w:val="18"/>
    </w:rPr>
  </w:style>
  <w:style w:type="paragraph" w:styleId="3">
    <w:name w:val="header"/>
    <w:basedOn w:val="1"/>
    <w:link w:val="9"/>
    <w:uiPriority w:val="0"/>
    <w:pP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眉 字符"/>
    <w:link w:val="3"/>
    <w:uiPriority w:val="0"/>
    <w:rPr>
      <w:kern w:val="2"/>
      <w:sz w:val="18"/>
      <w:szCs w:val="18"/>
    </w:rPr>
  </w:style>
  <w:style w:type="character" w:customStyle="1" w:styleId="10">
    <w:name w:val="页脚 字符"/>
    <w:link w:val="2"/>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700</Words>
  <Characters>722</Characters>
  <Lines>1</Lines>
  <Paragraphs>1</Paragraphs>
  <TotalTime>19</TotalTime>
  <ScaleCrop>false</ScaleCrop>
  <LinksUpToDate>false</LinksUpToDate>
  <CharactersWithSpaces>1344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2006-04-01T10:02:00Z</dcterms:created>
  <dc:creator>d</dc:creator>
  <cp:lastModifiedBy>WPS_1647091957</cp:lastModifiedBy>
  <cp:lastPrinted>2006-09-05T14:46:00Z</cp:lastPrinted>
  <dcterms:modified xsi:type="dcterms:W3CDTF">2026-03-21T16:07:52Z</dcterms:modified>
  <dc:title> 大 学 实 验 报 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CE2ACCD51320343ED851BE69F473D92F_43</vt:lpwstr>
  </property>
</Properties>
</file>