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SimHei" w:cs="SimHei" w:eastAsia="SimHei" w:hAnsi="SimHei"/>
          <w:b/>
          <w:bCs/>
          <w:sz w:val="44"/>
          <w:szCs w:val="44"/>
        </w:rPr>
        <w:t xml:space="preserve">机器学习课程</w:t>
      </w:r>
    </w:p>
    <w:p>
      <w:pPr>
        <w:spacing w:after="600"/>
        <w:jc w:val="center"/>
      </w:pPr>
      <w:r>
        <w:rPr>
          <w:rFonts w:ascii="SimHei" w:cs="SimHei" w:eastAsia="SimHei" w:hAnsi="SimHei"/>
          <w:b/>
          <w:bCs/>
          <w:sz w:val="44"/>
          <w:szCs w:val="44"/>
        </w:rPr>
        <w:t xml:space="preserve">原理与概念总结</w:t>
      </w:r>
    </w:p>
    <w:p>
      <w:pPr>
        <w:spacing w:after="200"/>
        <w:jc w:val="center"/>
      </w:pPr>
      <w:r>
        <w:rPr>
          <w:rFonts w:ascii="SimSun" w:cs="SimSun" w:eastAsia="SimSun" w:hAnsi="SimSun"/>
          <w:sz w:val="26"/>
          <w:szCs w:val="26"/>
        </w:rPr>
        <w:t xml:space="preserve">深圳大学 计算机与软件学院</w:t>
      </w:r>
    </w:p>
    <w:p>
      <w:pPr>
        <w:spacing w:after="200"/>
        <w:jc w:val="center"/>
      </w:pPr>
      <w:r>
        <w:rPr>
          <w:rFonts w:ascii="SimSun" w:cs="SimSun" w:eastAsia="SimSun" w:hAnsi="SimSun"/>
          <w:sz w:val="26"/>
          <w:szCs w:val="26"/>
        </w:rPr>
        <w:t xml:space="preserve">授课教师：魏军</w:t>
      </w:r>
    </w:p>
    <w:p>
      <w:pPr>
        <w:jc w:val="center"/>
      </w:pPr>
      <w:r>
        <w:rPr>
          <w:rFonts w:ascii="SimSun" w:cs="SimSun" w:eastAsia="SimSun" w:hAnsi="SimSun"/>
          <w:sz w:val="26"/>
          <w:szCs w:val="26"/>
        </w:rPr>
        <w:t xml:space="preserve">2026年春季学期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SimHei" w:cs="SimHei" w:eastAsia="SimHei" w:hAnsi="SimHei"/>
          <w:sz w:val="32"/>
          <w:szCs w:val="32"/>
        </w:rPr>
        <w:t xml:space="preserve">目录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第1章  机器学习简介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第2章  PCA主成分分析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第3章  LDA线性判别分析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第4章  线性回归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第5章  逻辑回归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第6章  聚类算法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第7章  神经网络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第8章  支持向量机（SVM）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SimHei" w:cs="SimHei" w:eastAsia="SimHei" w:hAnsi="SimHei"/>
          <w:sz w:val="32"/>
          <w:szCs w:val="32"/>
        </w:rPr>
        <w:t xml:space="preserve">第1章  机器学习简介</w:t>
      </w:r>
    </w:p>
    <w:p>
      <w:pPr>
        <w:pStyle w:val="Heading2"/>
        <w:spacing w:after="120" w:before="240"/>
      </w:pPr>
      <w:r>
        <w:rPr>
          <w:rFonts w:ascii="SimHei" w:cs="SimHei" w:eastAsia="SimHei" w:hAnsi="SimHei"/>
          <w:sz w:val="28"/>
          <w:szCs w:val="28"/>
        </w:rPr>
        <w:t xml:space="preserve">1.1 什么是机器学习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机器学习是一种通过利用数据，训练出模型，然后使用模型预测的方法。其核心是从数据中获得决策（预测）函数，使得机器可以根据数据进行自动学习，通过算法从大量历史数据中学习规律，从而对新的样本做决策。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机器学习的本质是构建一个映射函数 f(x)，将输入 x 映射到输出 y。与传统基于规则的专家系统不同，机器学习在"不知道怎么做"（如图像识别、自然语言处理、语音识别）的领域具有显著优势。</w:t>
      </w:r>
    </w:p>
    <w:p>
      <w:pPr>
        <w:spacing w:after="60"/>
        <w:ind w:left="4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训练：</w:t>
      </w:r>
      <w:r>
        <w:rPr>
          <w:rFonts w:ascii="SimSun" w:cs="SimSun" w:eastAsia="SimSun" w:hAnsi="SimSun"/>
          <w:sz w:val="21"/>
          <w:szCs w:val="21"/>
        </w:rPr>
        <w:t xml:space="preserve">训练过程（知识生成）：</w:t>
      </w:r>
    </w:p>
    <w:p>
      <w:pPr>
        <w:spacing w:after="80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训练数据 → 训练/学习 → 模型</w:t>
      </w:r>
    </w:p>
    <w:p>
      <w:pPr>
        <w:spacing w:after="60"/>
        <w:ind w:left="4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预测：</w:t>
      </w:r>
      <w:r>
        <w:rPr>
          <w:rFonts w:ascii="SimSun" w:cs="SimSun" w:eastAsia="SimSun" w:hAnsi="SimSun"/>
          <w:sz w:val="21"/>
          <w:szCs w:val="21"/>
        </w:rPr>
        <w:t xml:space="preserve">预测过程（知识运用）：</w:t>
      </w:r>
    </w:p>
    <w:p>
      <w:pPr>
        <w:spacing w:after="80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测试数据 → 模型 → 预测结果</w:t>
      </w:r>
    </w:p>
    <w:p>
      <w:pPr>
        <w:pStyle w:val="Heading2"/>
        <w:spacing w:after="120" w:before="240"/>
      </w:pPr>
      <w:r>
        <w:rPr>
          <w:rFonts w:ascii="SimHei" w:cs="SimHei" w:eastAsia="SimHei" w:hAnsi="SimHei"/>
          <w:sz w:val="28"/>
          <w:szCs w:val="28"/>
        </w:rPr>
        <w:t xml:space="preserve">1.2 机器学习的类型</w:t>
      </w:r>
    </w:p>
    <w:p>
      <w:pPr>
        <w:spacing w:after="60"/>
        <w:ind w:left="4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按任务划分：</w:t>
      </w:r>
      <w:r>
        <w:rPr>
          <w:rFonts w:ascii="SimSun" w:cs="SimSun" w:eastAsia="SimSun" w:hAnsi="SimSun"/>
          <w:sz w:val="21"/>
          <w:szCs w:val="21"/>
        </w:rPr>
        <w:t xml:space="preserve">监督学习（Supervised Learning）：数据有标签</w:t>
      </w:r>
    </w:p>
    <w:p>
      <w:pPr>
        <w:spacing w:after="40"/>
        <w:ind w:left="960"/>
      </w:pPr>
      <w:r>
        <w:rPr>
          <w:rFonts w:ascii="SimSun" w:cs="SimSun" w:eastAsia="SimSun" w:hAnsi="SimSun"/>
          <w:sz w:val="21"/>
          <w:szCs w:val="21"/>
        </w:rPr>
        <w:t xml:space="preserve">分类（Classification）：预测值为离散类别，如"好瓜"、"坏瓜"；垃圾邮件识别、图像分类、疾病诊断</w:t>
      </w:r>
    </w:p>
    <w:p>
      <w:pPr>
        <w:spacing w:after="40"/>
        <w:ind w:left="960"/>
      </w:pPr>
      <w:r>
        <w:rPr>
          <w:rFonts w:ascii="SimSun" w:cs="SimSun" w:eastAsia="SimSun" w:hAnsi="SimSun"/>
          <w:sz w:val="21"/>
          <w:szCs w:val="21"/>
        </w:rPr>
        <w:t xml:space="preserve">回归（Regression）：预测值为连续值，如房价预测、股票走势、温度预测</w:t>
      </w:r>
    </w:p>
    <w:p>
      <w:pPr>
        <w:spacing w:after="60"/>
        <w:ind w:left="4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按任务划分：</w:t>
      </w:r>
      <w:r>
        <w:rPr>
          <w:rFonts w:ascii="SimSun" w:cs="SimSun" w:eastAsia="SimSun" w:hAnsi="SimSun"/>
          <w:sz w:val="21"/>
          <w:szCs w:val="21"/>
        </w:rPr>
        <w:t xml:space="preserve">无监督学习（Unsupervised Learning）：数据无标签</w:t>
      </w:r>
    </w:p>
    <w:p>
      <w:pPr>
        <w:spacing w:after="40"/>
        <w:ind w:left="960"/>
      </w:pPr>
      <w:r>
        <w:rPr>
          <w:rFonts w:ascii="SimSun" w:cs="SimSun" w:eastAsia="SimSun" w:hAnsi="SimSun"/>
          <w:sz w:val="21"/>
          <w:szCs w:val="21"/>
        </w:rPr>
        <w:t xml:space="preserve">聚类（Clustering）：将数据按内在相似性划分为多个类别，如同类数据相似度大而异类相似度小</w:t>
      </w:r>
    </w:p>
    <w:p>
      <w:pPr>
        <w:spacing w:after="40"/>
        <w:ind w:left="960"/>
      </w:pPr>
      <w:r>
        <w:rPr>
          <w:rFonts w:ascii="SimSun" w:cs="SimSun" w:eastAsia="SimSun" w:hAnsi="SimSun"/>
          <w:sz w:val="21"/>
          <w:szCs w:val="21"/>
        </w:rPr>
        <w:t xml:space="preserve">降维（Dimensionality Reduction）：去除冗余特征，将高维数据映射到低维空间</w:t>
      </w:r>
    </w:p>
    <w:p>
      <w:pPr>
        <w:spacing w:after="60"/>
        <w:ind w:left="4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按监督程度划分：</w:t>
      </w:r>
      <w:r>
        <w:rPr>
          <w:rFonts w:ascii="SimSun" w:cs="SimSun" w:eastAsia="SimSun" w:hAnsi="SimSun"/>
          <w:sz w:val="21"/>
          <w:szCs w:val="21"/>
        </w:rPr>
        <w:t xml:space="preserve">全监督学习（Fully Supervised）：要求大量有标记数据</w:t>
      </w:r>
    </w:p>
    <w:p>
      <w:pPr>
        <w:spacing w:after="40"/>
        <w:ind w:left="960"/>
      </w:pPr>
      <w:r>
        <w:rPr>
          <w:rFonts w:ascii="SimSun" w:cs="SimSun" w:eastAsia="SimSun" w:hAnsi="SimSun"/>
          <w:sz w:val="21"/>
          <w:szCs w:val="21"/>
        </w:rPr>
        <w:t xml:space="preserve">半监督学习（Semi-Supervised）：只有部分数据有标注</w:t>
      </w:r>
    </w:p>
    <w:p>
      <w:pPr>
        <w:spacing w:after="40"/>
        <w:ind w:left="960"/>
      </w:pPr>
      <w:r>
        <w:rPr>
          <w:rFonts w:ascii="SimSun" w:cs="SimSun" w:eastAsia="SimSun" w:hAnsi="SimSun"/>
          <w:sz w:val="21"/>
          <w:szCs w:val="21"/>
        </w:rPr>
        <w:t xml:space="preserve">弱监督学习（Weakly Supervised）：数据标注比较粗糙</w:t>
      </w:r>
    </w:p>
    <w:p>
      <w:pPr>
        <w:spacing w:after="40"/>
        <w:ind w:left="960"/>
      </w:pPr>
      <w:r>
        <w:rPr>
          <w:rFonts w:ascii="SimSun" w:cs="SimSun" w:eastAsia="SimSun" w:hAnsi="SimSun"/>
          <w:sz w:val="21"/>
          <w:szCs w:val="21"/>
        </w:rPr>
        <w:t xml:space="preserve">无监督学习（Unsupervised）：完全无标注</w:t>
      </w:r>
    </w:p>
    <w:p>
      <w:pPr>
        <w:pStyle w:val="Heading2"/>
        <w:spacing w:after="120" w:before="240"/>
      </w:pPr>
      <w:r>
        <w:rPr>
          <w:rFonts w:ascii="SimHei" w:cs="SimHei" w:eastAsia="SimHei" w:hAnsi="SimHei"/>
          <w:sz w:val="28"/>
          <w:szCs w:val="28"/>
        </w:rPr>
        <w:t xml:space="preserve">1.3 构建机器学习系统</w:t>
      </w:r>
    </w:p>
    <w:p>
      <w:pPr>
        <w:spacing w:after="60"/>
        <w:ind w:left="4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核心概念：</w:t>
      </w:r>
      <w:r>
        <w:rPr>
          <w:rFonts w:ascii="SimSun" w:cs="SimSun" w:eastAsia="SimSun" w:hAnsi="SimSun"/>
          <w:sz w:val="21"/>
          <w:szCs w:val="21"/>
        </w:rPr>
        <w:t xml:space="preserve">特征工程（Feature Engineering）：浅层学习的核心，主要靠人工经验或特征转换方法来抽取特征</w:t>
      </w:r>
    </w:p>
    <w:p>
      <w:pPr>
        <w:spacing w:after="40"/>
        <w:ind w:left="960"/>
      </w:pPr>
      <w:r>
        <w:rPr>
          <w:rFonts w:ascii="SimSun" w:cs="SimSun" w:eastAsia="SimSun" w:hAnsi="SimSun"/>
          <w:sz w:val="21"/>
          <w:szCs w:val="21"/>
        </w:rPr>
        <w:t xml:space="preserve">为什么需要特征工程：特征冗余度大、噪声多；存在语义鸿沟（底层特征 vs 高层语义）</w:t>
      </w:r>
    </w:p>
    <w:p>
      <w:pPr>
        <w:spacing w:after="40"/>
        <w:ind w:left="960"/>
      </w:pPr>
      <w:r>
        <w:rPr>
          <w:rFonts w:ascii="SimSun" w:cs="SimSun" w:eastAsia="SimSun" w:hAnsi="SimSun"/>
          <w:sz w:val="21"/>
          <w:szCs w:val="21"/>
        </w:rPr>
        <w:t xml:space="preserve">特征工程方法：手工特征提取（SIFT、HOG、LBP）、线性投影/子空间方法（PCA、LDA）、非线性嵌入/流形学习（LLE、Isomap、谱方法）</w:t>
      </w:r>
    </w:p>
    <w:p>
      <w:pPr>
        <w:spacing w:after="60"/>
        <w:ind w:left="4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核心概念：</w:t>
      </w:r>
      <w:r>
        <w:rPr>
          <w:rFonts w:ascii="SimSun" w:cs="SimSun" w:eastAsia="SimSun" w:hAnsi="SimSun"/>
          <w:sz w:val="21"/>
          <w:szCs w:val="21"/>
        </w:rPr>
        <w:t xml:space="preserve">表示学习（Representation Learning）：深度学习自动学习特征表示</w:t>
      </w:r>
    </w:p>
    <w:p>
      <w:pPr>
        <w:spacing w:after="40"/>
        <w:ind w:left="960"/>
      </w:pPr>
      <w:r>
        <w:rPr>
          <w:rFonts w:ascii="SimSun" w:cs="SimSun" w:eastAsia="SimSun" w:hAnsi="SimSun"/>
          <w:sz w:val="21"/>
          <w:szCs w:val="21"/>
        </w:rPr>
        <w:t xml:space="preserve">与特征工程的对比：特征来源（人工设计 vs 自动学习）、数据需求（少 vs 多）、表达能力（有限 vs 强）、可解释性（强 vs 较弱）</w:t>
      </w:r>
    </w:p>
    <w:p>
      <w:pPr>
        <w:spacing w:after="40"/>
        <w:ind w:left="960"/>
      </w:pPr>
      <w:r>
        <w:rPr>
          <w:rFonts w:ascii="SimSun" w:cs="SimSun" w:eastAsia="SimSun" w:hAnsi="SimSun"/>
          <w:sz w:val="21"/>
          <w:szCs w:val="21"/>
        </w:rPr>
        <w:t xml:space="preserve">方法：自编码器（Autoencoder）、深度学习、词嵌入（Word Embeddings）</w:t>
      </w:r>
    </w:p>
    <w:p>
      <w:pPr>
        <w:spacing w:after="60"/>
        <w:ind w:left="4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好的表示的三个优点：</w:t>
      </w:r>
      <w:r>
        <w:rPr>
          <w:rFonts w:ascii="SimSun" w:cs="SimSun" w:eastAsia="SimSun" w:hAnsi="SimSun"/>
          <w:sz w:val="21"/>
          <w:szCs w:val="21"/>
        </w:rPr>
        <w:t xml:space="preserve">表征性：具有很强的表示能力，能包含对象所有可能特征的信息</w:t>
      </w:r>
    </w:p>
    <w:p>
      <w:pPr>
        <w:spacing w:after="40"/>
        <w:ind w:left="960"/>
      </w:pPr>
      <w:r>
        <w:rPr>
          <w:rFonts w:ascii="SimSun" w:cs="SimSun" w:eastAsia="SimSun" w:hAnsi="SimSun"/>
          <w:sz w:val="21"/>
          <w:szCs w:val="21"/>
        </w:rPr>
        <w:t xml:space="preserve">判别性：使后续的学习任务变得简单，能区分不同类别</w:t>
      </w:r>
    </w:p>
    <w:p>
      <w:pPr>
        <w:spacing w:after="40"/>
        <w:ind w:left="960"/>
      </w:pPr>
      <w:r>
        <w:rPr>
          <w:rFonts w:ascii="SimSun" w:cs="SimSun" w:eastAsia="SimSun" w:hAnsi="SimSun"/>
          <w:sz w:val="21"/>
          <w:szCs w:val="21"/>
        </w:rPr>
        <w:t xml:space="preserve">通用性：具有一般性，是任务或领域独立的</w:t>
      </w:r>
    </w:p>
    <w:p>
      <w:pPr>
        <w:spacing w:after="60"/>
        <w:ind w:left="4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欠拟合与过拟合：</w:t>
      </w:r>
      <w:r>
        <w:rPr>
          <w:rFonts w:ascii="SimSun" w:cs="SimSun" w:eastAsia="SimSun" w:hAnsi="SimSun"/>
          <w:sz w:val="21"/>
          <w:szCs w:val="21"/>
        </w:rPr>
        <w:t xml:space="preserve">函数复杂度过低 → 欠拟合（Underfitting）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函数复杂度过高 → 过拟合（Overfitting）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SimHei" w:cs="SimHei" w:eastAsia="SimHei" w:hAnsi="SimHei"/>
          <w:sz w:val="32"/>
          <w:szCs w:val="32"/>
        </w:rPr>
        <w:t xml:space="preserve">第2章  PCA主成分分析</w:t>
      </w:r>
    </w:p>
    <w:p>
      <w:pPr>
        <w:pStyle w:val="Heading2"/>
        <w:spacing w:after="120" w:before="240"/>
      </w:pPr>
      <w:r>
        <w:rPr>
          <w:rFonts w:ascii="SimHei" w:cs="SimHei" w:eastAsia="SimHei" w:hAnsi="SimHei"/>
          <w:sz w:val="28"/>
          <w:szCs w:val="28"/>
        </w:rPr>
        <w:t xml:space="preserve">2.1 PCA的基本思想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PCA（Principal Component Analysis）是一种无监督线性降维方法。其核心思想是：通过正交变换，将原始高维数据投影到低维空间，使得投影后的数据方差最大（即保留尽可能多的原始数据信息）。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方差 = 信息：方差越大的方向，包含的数据信息越多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目标：寻找一组正交的投影方向（主成分），使投影后方差最大化</w:t>
      </w:r>
    </w:p>
    <w:p>
      <w:pPr>
        <w:pStyle w:val="Heading2"/>
        <w:spacing w:after="120" w:before="240"/>
      </w:pPr>
      <w:r>
        <w:rPr>
          <w:rFonts w:ascii="SimHei" w:cs="SimHei" w:eastAsia="SimHei" w:hAnsi="SimHei"/>
          <w:sz w:val="28"/>
          <w:szCs w:val="28"/>
        </w:rPr>
        <w:t xml:space="preserve">2.2 PCA的数学原理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给定中心化后的数据 X，PCA 的优化目标为：</w:t>
      </w:r>
    </w:p>
    <w:p>
      <w:pPr>
        <w:spacing w:after="80"/>
        <w:jc w:val="center"/>
      </w:pPr>
      <w:r>
        <w:rPr>
          <w:rFonts w:ascii="SimSun" w:cs="SimSun" w:eastAsia="SimSun" w:hAnsi="SimSun"/>
          <w:i/>
          <w:iCs/>
          <w:sz w:val="21"/>
          <w:szCs w:val="21"/>
        </w:rPr>
        <w:t xml:space="preserve">max w^T S w    s.t. w^T w = 1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其中 S = (1/n) X X^T 为样本协方差矩阵。这是一个带约束的优化问题，使用拉格朗日乘子法求解：</w:t>
      </w:r>
    </w:p>
    <w:p>
      <w:pPr>
        <w:spacing w:after="80"/>
        <w:jc w:val="center"/>
      </w:pPr>
      <w:r>
        <w:rPr>
          <w:rFonts w:ascii="SimSun" w:cs="SimSun" w:eastAsia="SimSun" w:hAnsi="SimSun"/>
          <w:i/>
          <w:iCs/>
          <w:sz w:val="21"/>
          <w:szCs w:val="21"/>
        </w:rPr>
        <w:t xml:space="preserve">S w = λ w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即最优投影方向 w 是协方差矩阵 S 的最大特征值对应的特征向量。推广到降到 k 维，则取前 k 个最大特征值对应的特征向量作为投影矩阵。</w:t>
      </w:r>
    </w:p>
    <w:p>
      <w:pPr>
        <w:pStyle w:val="Heading2"/>
        <w:spacing w:after="120" w:before="240"/>
      </w:pPr>
      <w:r>
        <w:rPr>
          <w:rFonts w:ascii="SimHei" w:cs="SimHei" w:eastAsia="SimHei" w:hAnsi="SimHei"/>
          <w:sz w:val="28"/>
          <w:szCs w:val="28"/>
        </w:rPr>
        <w:t xml:space="preserve">2.3 特征值与贡献率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第 i 个主成分的方差贡献率：λ_i / Σ λ_j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前 k 个主成分的累计贡献率：Σ_{j=1}^k λ_j / Σ λ_j，一般取累计贡献率达到 85%~95% 的 k 值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特征值的大小衡量了对应方向上信息的多少</w:t>
      </w:r>
    </w:p>
    <w:p>
      <w:pPr>
        <w:pStyle w:val="Heading2"/>
        <w:spacing w:after="120" w:before="240"/>
      </w:pPr>
      <w:r>
        <w:rPr>
          <w:rFonts w:ascii="SimHei" w:cs="SimHei" w:eastAsia="SimHei" w:hAnsi="SimHei"/>
          <w:sz w:val="28"/>
          <w:szCs w:val="28"/>
        </w:rPr>
        <w:t xml:space="preserve">2.4 PCA算法步骤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(1) 数据中心化：将每个特征减去其均值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(2) 计算协方差矩阵 S = (1/n) X X^T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(3) 对 S 进行特征值分解，得到特征值和特征向量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(4) 按特征值从大到小排序，选取前 k 个特征向量构成投影矩阵 W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(5) 将原始数据投影：Y = W^T X</w:t>
      </w:r>
    </w:p>
    <w:p>
      <w:pPr>
        <w:pStyle w:val="Heading2"/>
        <w:spacing w:after="120" w:before="240"/>
      </w:pPr>
      <w:r>
        <w:rPr>
          <w:rFonts w:ascii="SimHei" w:cs="SimHei" w:eastAsia="SimHei" w:hAnsi="SimHei"/>
          <w:sz w:val="28"/>
          <w:szCs w:val="28"/>
        </w:rPr>
        <w:t xml:space="preserve">2.5 PCA的应用与局限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数据降维：压缩特征维度、减少计算量、加速模型训练、降低过拟合风险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特征抽取：重新组合出有代表性的新特征，保留主要信息，过滤噪声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可视化：将高维数据降到 2D/3D，直观观察数据分布、聚类、异常点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局限性：PCA 以方差最大为目标的降维不一定保留对分类最关键的信息，且 PCA 为无监督方法，单独无法完成分类任务，需与分类器结合使用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SimHei" w:cs="SimHei" w:eastAsia="SimHei" w:hAnsi="SimHei"/>
          <w:sz w:val="32"/>
          <w:szCs w:val="32"/>
        </w:rPr>
        <w:t xml:space="preserve">第3章  LDA线性判别分析</w:t>
      </w:r>
    </w:p>
    <w:p>
      <w:pPr>
        <w:pStyle w:val="Heading2"/>
        <w:spacing w:after="120" w:before="240"/>
      </w:pPr>
      <w:r>
        <w:rPr>
          <w:rFonts w:ascii="SimHei" w:cs="SimHei" w:eastAsia="SimHei" w:hAnsi="SimHei"/>
          <w:sz w:val="28"/>
          <w:szCs w:val="28"/>
        </w:rPr>
        <w:t xml:space="preserve">3.1 LDA的基本思想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LDA（Linear Discriminant Analysis）是一种有监督的线性降维与分类方法，由统计学家 Ronald A. Fisher 于 1936 年提出（也称 Fisher 线性判别）。其核心思想是：通过线性变换将高维数据投影至低维空间，使同类样本聚集（类内距离小），不同类样本分离（类间距离大）。</w:t>
      </w:r>
    </w:p>
    <w:p>
      <w:pPr>
        <w:pStyle w:val="Heading2"/>
        <w:spacing w:after="120" w:before="240"/>
      </w:pPr>
      <w:r>
        <w:rPr>
          <w:rFonts w:ascii="SimHei" w:cs="SimHei" w:eastAsia="SimHei" w:hAnsi="SimHei"/>
          <w:sz w:val="28"/>
          <w:szCs w:val="28"/>
        </w:rPr>
        <w:t xml:space="preserve">3.2 LDA与PCA的核心区别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目标不同：PCA 追求投影后方差最大（从协方差角度）；LDA 追求投影后类别可分性最大（从标签角度）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监督性不同：PCA 是无监督降维方法；LDA 是有监督降维方法，训练依赖类别标签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降维限制：LDA 最多降至 (类别数 - 1) 维；PCA 无理论维度限制</w:t>
      </w:r>
    </w:p>
    <w:p>
      <w:pPr>
        <w:pStyle w:val="Heading2"/>
        <w:spacing w:after="120" w:before="240"/>
      </w:pPr>
      <w:r>
        <w:rPr>
          <w:rFonts w:ascii="SimHei" w:cs="SimHei" w:eastAsia="SimHei" w:hAnsi="SimHei"/>
          <w:sz w:val="28"/>
          <w:szCs w:val="28"/>
        </w:rPr>
        <w:t xml:space="preserve">3.3 Fisher判别准则（二分类）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设有两类样本 C_1 和 C_2，均值分别为 μ_1 和 μ_2，希望找到投影方向 w，使得投影后类间分离大、类内紧凑。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类间散度矩阵（Between-class scatter）：S_b = (μ_1 - μ_2)(μ_1 - μ_2)^T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类内散度矩阵（Within-class scatter）：S_w = S_1 + S_2，其中 S_i = Σ(x - μ_i)(x - μ_i)^T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Fisher 判别准则定义为类间散度与类内散度的比值：</w:t>
      </w:r>
    </w:p>
    <w:p>
      <w:pPr>
        <w:spacing w:after="80"/>
        <w:jc w:val="center"/>
      </w:pPr>
      <w:r>
        <w:rPr>
          <w:rFonts w:ascii="SimSun" w:cs="SimSun" w:eastAsia="SimSun" w:hAnsi="SimSun"/>
          <w:i/>
          <w:iCs/>
          <w:sz w:val="21"/>
          <w:szCs w:val="21"/>
        </w:rPr>
        <w:t xml:space="preserve">J(w) = (w^T S_b w) / (w^T S_w w)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最大化 J(w)，得到最优投影方向：</w:t>
      </w:r>
    </w:p>
    <w:p>
      <w:pPr>
        <w:spacing w:after="80"/>
        <w:jc w:val="center"/>
      </w:pPr>
      <w:r>
        <w:rPr>
          <w:rFonts w:ascii="SimSun" w:cs="SimSun" w:eastAsia="SimSun" w:hAnsi="SimSun"/>
          <w:i/>
          <w:iCs/>
          <w:sz w:val="21"/>
          <w:szCs w:val="21"/>
        </w:rPr>
        <w:t xml:space="preserve">w* ∝ S_w^{-1} (μ_1 - μ_2)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该公式的含义：μ_1 - μ_2 表示两类中心连线的方向（应该朝哪里分），S_w^{-1} 对类内散度进行校正（抑制类内波动大的方向），所以 LDA 不是简单地沿均值差方向投影，而是考虑了各方向上的噪声和重叠程度。</w:t>
      </w:r>
    </w:p>
    <w:p>
      <w:pPr>
        <w:pStyle w:val="Heading2"/>
        <w:spacing w:after="120" w:before="240"/>
      </w:pPr>
      <w:r>
        <w:rPr>
          <w:rFonts w:ascii="SimHei" w:cs="SimHei" w:eastAsia="SimHei" w:hAnsi="SimHei"/>
          <w:sz w:val="28"/>
          <w:szCs w:val="28"/>
        </w:rPr>
        <w:t xml:space="preserve">3.4 LDA计算步骤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(1) 计算每一类的均值 μ_1, μ_2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(2) 计算每一类的类内散度矩阵 S_1, S_2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(3) 求总类内散度矩阵 S_w = S_1 + S_2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(4) 求投影方向 w = S_w^{-1} (μ_1 - μ_2)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(5) 将样本投影 y = w^T x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(6) 确定分类阈值 t = (w^T μ_1 + w^T μ_2) / 2，若 w^T x &gt; t 则判为 C_1 类，否则判为 C_2 类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SimHei" w:cs="SimHei" w:eastAsia="SimHei" w:hAnsi="SimHei"/>
          <w:sz w:val="32"/>
          <w:szCs w:val="32"/>
        </w:rPr>
        <w:t xml:space="preserve">第4章  线性回归</w:t>
      </w:r>
    </w:p>
    <w:p>
      <w:pPr>
        <w:pStyle w:val="Heading2"/>
        <w:spacing w:after="120" w:before="240"/>
      </w:pPr>
      <w:r>
        <w:rPr>
          <w:rFonts w:ascii="SimHei" w:cs="SimHei" w:eastAsia="SimHei" w:hAnsi="SimHei"/>
          <w:sz w:val="28"/>
          <w:szCs w:val="28"/>
        </w:rPr>
        <w:t xml:space="preserve">4.1 线性回归模型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线性回归是一种用于建模连续值预测的监督学习方法，目标是找到一条直线（或平面、超平面），使得预测值与真实值之间的误差最小化。</w:t>
      </w:r>
    </w:p>
    <w:p>
      <w:pPr>
        <w:spacing w:after="80"/>
        <w:jc w:val="center"/>
      </w:pPr>
      <w:r>
        <w:rPr>
          <w:rFonts w:ascii="SimSun" w:cs="SimSun" w:eastAsia="SimSun" w:hAnsi="SimSun"/>
          <w:i/>
          <w:iCs/>
          <w:sz w:val="21"/>
          <w:szCs w:val="21"/>
        </w:rPr>
        <w:t xml:space="preserve">h_θ(x) = θ_0 + θ_1 x_1 + θ_2 x_2 + ... + θ_n x_n = θ^T x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其中 θ = [θ_0, θ_1, ..., θ_n]^T 为回归参数（待求解），x = [1, x_1, x_2, ..., x_n]^T 为特征向量。</w:t>
      </w:r>
    </w:p>
    <w:p>
      <w:pPr>
        <w:pStyle w:val="Heading2"/>
        <w:spacing w:after="120" w:before="240"/>
      </w:pPr>
      <w:r>
        <w:rPr>
          <w:rFonts w:ascii="SimHei" w:cs="SimHei" w:eastAsia="SimHei" w:hAnsi="SimHei"/>
          <w:sz w:val="28"/>
          <w:szCs w:val="28"/>
        </w:rPr>
        <w:t xml:space="preserve">4.2 损失函数（均方误差 MSE）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线性回归使用均方误差（Mean Squared Error）作为损失函数：</w:t>
      </w:r>
    </w:p>
    <w:p>
      <w:pPr>
        <w:spacing w:after="80"/>
        <w:jc w:val="center"/>
      </w:pPr>
      <w:r>
        <w:rPr>
          <w:rFonts w:ascii="SimSun" w:cs="SimSun" w:eastAsia="SimSun" w:hAnsi="SimSun"/>
          <w:i/>
          <w:iCs/>
          <w:sz w:val="21"/>
          <w:szCs w:val="21"/>
        </w:rPr>
        <w:t xml:space="preserve">J(θ) = (1/2m) Σ (h_θ(x^(i)) - y^(i))^2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其中 1/2 的作用在于求导时消掉平方的常数系数。优化目标是通过调整 θ 使 J(θ) 取得最小值。</w:t>
      </w:r>
    </w:p>
    <w:p>
      <w:pPr>
        <w:pStyle w:val="Heading2"/>
        <w:spacing w:after="120" w:before="240"/>
      </w:pPr>
      <w:r>
        <w:rPr>
          <w:rFonts w:ascii="SimHei" w:cs="SimHei" w:eastAsia="SimHei" w:hAnsi="SimHei"/>
          <w:sz w:val="28"/>
          <w:szCs w:val="28"/>
        </w:rPr>
        <w:t xml:space="preserve">4.3 梯度下降法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梯度下降法的核心思想：沿着梯度向量的反方向迭代更新参数，逐步逼近最小值点。</w:t>
      </w:r>
    </w:p>
    <w:p>
      <w:pPr>
        <w:spacing w:after="80"/>
        <w:jc w:val="center"/>
      </w:pPr>
      <w:r>
        <w:rPr>
          <w:rFonts w:ascii="SimSun" w:cs="SimSun" w:eastAsia="SimSun" w:hAnsi="SimSun"/>
          <w:i/>
          <w:iCs/>
          <w:sz w:val="21"/>
          <w:szCs w:val="21"/>
        </w:rPr>
        <w:t xml:space="preserve">θ_j := θ_j - α · ∂J(θ)/∂θ_j</w:t>
      </w:r>
    </w:p>
    <w:p>
      <w:pPr>
        <w:spacing w:after="80"/>
        <w:jc w:val="center"/>
      </w:pPr>
      <w:r>
        <w:rPr>
          <w:rFonts w:ascii="SimSun" w:cs="SimSun" w:eastAsia="SimSun" w:hAnsi="SimSun"/>
          <w:i/>
          <w:iCs/>
          <w:sz w:val="21"/>
          <w:szCs w:val="21"/>
        </w:rPr>
        <w:t xml:space="preserve">∂J(θ)/∂θ_j = (1/m) Σ (h_θ(x^(i)) - y^(i)) · x_j^(i)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批量梯度下降（BGD）：每一步使用所有训练样本计算梯度，稳定但计算量大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随机梯度下降（SGD）：每一步只使用一个样本，计算快但存在震荡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小批量梯度下降（MBGD）：每一步使用小批量样本，兼顾稳定性和速度</w:t>
      </w:r>
    </w:p>
    <w:p>
      <w:pPr>
        <w:pStyle w:val="Heading2"/>
        <w:spacing w:after="120" w:before="240"/>
      </w:pPr>
      <w:r>
        <w:rPr>
          <w:rFonts w:ascii="SimHei" w:cs="SimHei" w:eastAsia="SimHei" w:hAnsi="SimHei"/>
          <w:sz w:val="28"/>
          <w:szCs w:val="28"/>
        </w:rPr>
        <w:t xml:space="preserve">4.4 最小二乘法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最小二乘法通过令损失函数的导数为零直接求解参数的解析解：</w:t>
      </w:r>
    </w:p>
    <w:p>
      <w:pPr>
        <w:spacing w:after="80"/>
        <w:jc w:val="center"/>
      </w:pPr>
      <w:r>
        <w:rPr>
          <w:rFonts w:ascii="SimSun" w:cs="SimSun" w:eastAsia="SimSun" w:hAnsi="SimSun"/>
          <w:i/>
          <w:iCs/>
          <w:sz w:val="21"/>
          <w:szCs w:val="21"/>
        </w:rPr>
        <w:t xml:space="preserve">θ = (X X^T)^{-1} X Y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其中 X ∈ R^{d×m} 为数据矩阵，Y ∈ R^{m×1} 为标签向量。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梯度下降法 vs 最小二乘法：</w:t>
      </w:r>
    </w:p>
    <w:p>
      <w:pPr>
        <w:spacing w:after="40"/>
        <w:ind w:left="960"/>
      </w:pPr>
      <w:r>
        <w:rPr>
          <w:rFonts w:ascii="SimSun" w:cs="SimSun" w:eastAsia="SimSun" w:hAnsi="SimSun"/>
          <w:sz w:val="21"/>
          <w:szCs w:val="21"/>
        </w:rPr>
        <w:t xml:space="preserve">梯度下降：需特征归一化、需迭代、适用于各种模型、特征数 &gt; 10^4 时应使用</w:t>
      </w:r>
    </w:p>
    <w:p>
      <w:pPr>
        <w:spacing w:after="40"/>
        <w:ind w:left="960"/>
      </w:pPr>
      <w:r>
        <w:rPr>
          <w:rFonts w:ascii="SimSun" w:cs="SimSun" w:eastAsia="SimSun" w:hAnsi="SimSun"/>
          <w:sz w:val="21"/>
          <w:szCs w:val="21"/>
        </w:rPr>
        <w:t xml:space="preserve">最小二乘：不需特征预处理、不需迭代、仅适用于线性模型、特征数 &lt; 10^4 时较稳妥、计算复杂度 O(n^3)</w:t>
      </w:r>
    </w:p>
    <w:p>
      <w:pPr>
        <w:pStyle w:val="Heading2"/>
        <w:spacing w:after="120" w:before="240"/>
      </w:pPr>
      <w:r>
        <w:rPr>
          <w:rFonts w:ascii="SimHei" w:cs="SimHei" w:eastAsia="SimHei" w:hAnsi="SimHei"/>
          <w:sz w:val="28"/>
          <w:szCs w:val="28"/>
        </w:rPr>
        <w:t xml:space="preserve">4.5 过拟合与正则化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欠拟合（Underfitting）：模型过于简单，无法精确拟合训练数据，表现为高偏差（Bias）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过拟合（Overfitting）：模型过于复杂，完美拟合训练数据但在测试集上表现差，表现为高方差（Variance）</w:t>
      </w:r>
    </w:p>
    <w:p>
      <w:pPr>
        <w:spacing w:after="60"/>
        <w:ind w:left="4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解决过拟合的方法：</w:t>
      </w:r>
      <w:r>
        <w:rPr>
          <w:rFonts w:ascii="SimSun" w:cs="SimSun" w:eastAsia="SimSun" w:hAnsi="SimSun"/>
          <w:sz w:val="21"/>
          <w:szCs w:val="21"/>
        </w:rPr>
        <w:t xml:space="preserve">增加训练数据（最有效的手段）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降维：丢弃不重要的特征，减少参数量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正则化：保留所有特征但限制参数大小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集成学习：将多个模型集成以降低过拟合风险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L1 正则化（Lasso 回归）：在损失函数中加入参数绝对值之和，可使部分参数变为零（产生稀疏模型），起到特征选择的作用</w:t>
      </w:r>
    </w:p>
    <w:p>
      <w:pPr>
        <w:spacing w:after="80"/>
        <w:jc w:val="center"/>
      </w:pPr>
      <w:r>
        <w:rPr>
          <w:rFonts w:ascii="SimSun" w:cs="SimSun" w:eastAsia="SimSun" w:hAnsi="SimSun"/>
          <w:i/>
          <w:iCs/>
          <w:sz w:val="21"/>
          <w:szCs w:val="21"/>
        </w:rPr>
        <w:t xml:space="preserve">J(θ) = (1/2m) Σ (h_θ(x^(i)) - y^(i))^2 + λ Σ|θ_j|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L2 正则化（岭回归/Ridge）：在损失函数中加入参数平方和，使权重衰减（平滑），防止过拟合</w:t>
      </w:r>
    </w:p>
    <w:p>
      <w:pPr>
        <w:spacing w:after="80"/>
        <w:jc w:val="center"/>
      </w:pPr>
      <w:r>
        <w:rPr>
          <w:rFonts w:ascii="SimSun" w:cs="SimSun" w:eastAsia="SimSun" w:hAnsi="SimSun"/>
          <w:i/>
          <w:iCs/>
          <w:sz w:val="21"/>
          <w:szCs w:val="21"/>
        </w:rPr>
        <w:t xml:space="preserve">J(θ) = (1/2m) Σ (h_θ(x^(i)) - y^(i))^2 + λ Σ θ_j^2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岭回归的解析解：θ = (X X^T + λI)^{-1} X Y，加入 λI 保证了矩阵可逆</w:t>
      </w:r>
    </w:p>
    <w:p>
      <w:pPr>
        <w:pStyle w:val="Heading2"/>
        <w:spacing w:after="120" w:before="240"/>
      </w:pPr>
      <w:r>
        <w:rPr>
          <w:rFonts w:ascii="SimHei" w:cs="SimHei" w:eastAsia="SimHei" w:hAnsi="SimHei"/>
          <w:sz w:val="28"/>
          <w:szCs w:val="28"/>
        </w:rPr>
        <w:t xml:space="preserve">4.6 评价指标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均方误差（MSE）：(1/m) Σ (y^(i) - ŷ^(i))^2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平均绝对误差（MAE）：(1/m) Σ |y^(i) - ŷ^(i)|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均方根误差（RMSE）：√[(1/m) Σ (y^(i) - ŷ^(i))^2]</w:t>
      </w:r>
    </w:p>
    <w:p>
      <w:pPr>
        <w:pStyle w:val="Heading2"/>
        <w:spacing w:after="120" w:before="240"/>
      </w:pPr>
      <w:r>
        <w:rPr>
          <w:rFonts w:ascii="SimHei" w:cs="SimHei" w:eastAsia="SimHei" w:hAnsi="SimHei"/>
          <w:sz w:val="28"/>
          <w:szCs w:val="28"/>
        </w:rPr>
        <w:t xml:space="preserve">4.7 数据归一化/标准化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目的：提升模型精度（不同特征在数值上具有可比性）、加速模型收敛（优化路径更平缓）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Min-Max 归一化：x* = (x - x_min) / (x_max - x_min)，缩放到 [0, 1]，对异常值敏感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Z-score 标准化：x* = (x - μ) / σ，变为均值 0 方差 1，对异常值相对不敏感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SimHei" w:cs="SimHei" w:eastAsia="SimHei" w:hAnsi="SimHei"/>
          <w:sz w:val="32"/>
          <w:szCs w:val="32"/>
        </w:rPr>
        <w:t xml:space="preserve">第5章  逻辑回归</w:t>
      </w:r>
    </w:p>
    <w:p>
      <w:pPr>
        <w:pStyle w:val="Heading2"/>
        <w:spacing w:after="120" w:before="240"/>
      </w:pPr>
      <w:r>
        <w:rPr>
          <w:rFonts w:ascii="SimHei" w:cs="SimHei" w:eastAsia="SimHei" w:hAnsi="SimHei"/>
          <w:sz w:val="28"/>
          <w:szCs w:val="28"/>
        </w:rPr>
        <w:t xml:space="preserve">5.1 Sigmoid函数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逻辑回归虽然名字中带"回归"，但实际上是一种分类方法。它在线性回归的基础上，通过 Sigmoid 函数将输出映射到 (0, 1) 区间，表示属于正类的概率：</w:t>
      </w:r>
    </w:p>
    <w:p>
      <w:pPr>
        <w:spacing w:after="80"/>
        <w:jc w:val="center"/>
      </w:pPr>
      <w:r>
        <w:rPr>
          <w:rFonts w:ascii="SimSun" w:cs="SimSun" w:eastAsia="SimSun" w:hAnsi="SimSun"/>
          <w:i/>
          <w:iCs/>
          <w:sz w:val="21"/>
          <w:szCs w:val="21"/>
        </w:rPr>
        <w:t xml:space="preserve">σ(z) = 1 / (1 + e^{-z})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当 z → +∞ 时，σ(z) → 1（非常像正类）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当 z = 0 时，σ(z) = 0.5（类别不确定）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当 z → -∞ 时，σ(z) → 0（非常像负类）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Sigmoid 函数的导数：σ'(z) = σ(z)(1 - σ(z))</w:t>
      </w:r>
    </w:p>
    <w:p>
      <w:pPr>
        <w:pStyle w:val="Heading2"/>
        <w:spacing w:after="120" w:before="240"/>
      </w:pPr>
      <w:r>
        <w:rPr>
          <w:rFonts w:ascii="SimHei" w:cs="SimHei" w:eastAsia="SimHei" w:hAnsi="SimHei"/>
          <w:sz w:val="28"/>
          <w:szCs w:val="28"/>
        </w:rPr>
        <w:t xml:space="preserve">5.2 二分类逻辑回归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设 z = θ^T x，则正类和负类的概率分别为：</w:t>
      </w:r>
    </w:p>
    <w:p>
      <w:pPr>
        <w:spacing w:after="80"/>
        <w:jc w:val="center"/>
      </w:pPr>
      <w:r>
        <w:rPr>
          <w:rFonts w:ascii="SimSun" w:cs="SimSun" w:eastAsia="SimSun" w:hAnsi="SimSun"/>
          <w:i/>
          <w:iCs/>
          <w:sz w:val="21"/>
          <w:szCs w:val="21"/>
        </w:rPr>
        <w:t xml:space="preserve">P(y=1|x) = 1 / (1 + e^{-θ^T x})</w:t>
      </w:r>
    </w:p>
    <w:p>
      <w:pPr>
        <w:spacing w:after="80"/>
        <w:jc w:val="center"/>
      </w:pPr>
      <w:r>
        <w:rPr>
          <w:rFonts w:ascii="SimSun" w:cs="SimSun" w:eastAsia="SimSun" w:hAnsi="SimSun"/>
          <w:i/>
          <w:iCs/>
          <w:sz w:val="21"/>
          <w:szCs w:val="21"/>
        </w:rPr>
        <w:t xml:space="preserve">P(y=0|x) = 1 / (1 + e^{θ^T x})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二分类逻辑回归本质是比较 θ^T x 与 0 的大小：若 θ^T x &gt; 0，预测为正类；若 θ^T x &lt; 0，预测为负类。</w:t>
      </w:r>
    </w:p>
    <w:p>
      <w:pPr>
        <w:pStyle w:val="Heading2"/>
        <w:spacing w:after="120" w:before="240"/>
      </w:pPr>
      <w:r>
        <w:rPr>
          <w:rFonts w:ascii="SimHei" w:cs="SimHei" w:eastAsia="SimHei" w:hAnsi="SimHei"/>
          <w:sz w:val="28"/>
          <w:szCs w:val="28"/>
        </w:rPr>
        <w:t xml:space="preserve">5.3 损失函数：交叉熵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逻辑回归的损失函数通过对数似然估计（MLE）推导而来。假设标签服从伯努利（Bernoulli）分布，最大化对数似然等价于最小化交叉熵损失：</w:t>
      </w:r>
    </w:p>
    <w:p>
      <w:pPr>
        <w:spacing w:after="80"/>
        <w:jc w:val="center"/>
      </w:pPr>
      <w:r>
        <w:rPr>
          <w:rFonts w:ascii="SimSun" w:cs="SimSun" w:eastAsia="SimSun" w:hAnsi="SimSun"/>
          <w:i/>
          <w:iCs/>
          <w:sz w:val="21"/>
          <w:szCs w:val="21"/>
        </w:rPr>
        <w:t xml:space="preserve">J(θ) = -(1/m) Σ [y^(i) log(h_θ(x^(i))) + (1-y^(i)) log(1 - h_θ(x^(i)))]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这就是二分类交叉熵（Binary Cross-Entropy）损失函数。逻辑回归使用梯度下降法进行参数优化（不像线性回归有解析解）。</w:t>
      </w:r>
    </w:p>
    <w:p>
      <w:pPr>
        <w:pStyle w:val="Heading2"/>
        <w:spacing w:after="120" w:before="240"/>
      </w:pPr>
      <w:r>
        <w:rPr>
          <w:rFonts w:ascii="SimHei" w:cs="SimHei" w:eastAsia="SimHei" w:hAnsi="SimHei"/>
          <w:sz w:val="28"/>
          <w:szCs w:val="28"/>
        </w:rPr>
        <w:t xml:space="preserve">5.4 多分类逻辑回归（Softmax回归）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多分类逻辑回归通过 Softmax 函数将输出归一化为各类别的概率：</w:t>
      </w:r>
    </w:p>
    <w:p>
      <w:pPr>
        <w:spacing w:after="80"/>
        <w:jc w:val="center"/>
      </w:pPr>
      <w:r>
        <w:rPr>
          <w:rFonts w:ascii="SimSun" w:cs="SimSun" w:eastAsia="SimSun" w:hAnsi="SimSun"/>
          <w:i/>
          <w:iCs/>
          <w:sz w:val="21"/>
          <w:szCs w:val="21"/>
        </w:rPr>
        <w:t xml:space="preserve">P(y=k|x) = e^{θ_k^T x} / Σ_j e^{θ_j^T x}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决策规则：p = argmax_i θ_i^T x，即选择输出最大的类别。</w:t>
      </w:r>
    </w:p>
    <w:p>
      <w:pPr>
        <w:pStyle w:val="Heading2"/>
        <w:spacing w:after="120" w:before="240"/>
      </w:pPr>
      <w:r>
        <w:rPr>
          <w:rFonts w:ascii="SimHei" w:cs="SimHei" w:eastAsia="SimHei" w:hAnsi="SimHei"/>
          <w:sz w:val="28"/>
          <w:szCs w:val="28"/>
        </w:rPr>
        <w:t xml:space="preserve">5.5 分类评价指标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混淆矩阵（Confusion Matrix）：包含 TP（真正例）、FP（假正例）、FN（假负例）、TN（真负例）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准确率（Accuracy）：(TP + TN) / (TP + TN + FP + FN)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精确率（Precision）：TP / (TP + FP) — 预测为正的样本中真正为正的比例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召回率（Recall）：TP / (TP + FN) — 真正为正的样本中被预测出来的比例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F1-Score：2 × Precision × Recall / (Precision + Recall) — 精确率和召回率的调和平均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ROC 曲线：以假正率（FPR）为横轴，真正率（TPR/Recall）为纵轴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AUC：ROC 曲线下面积，值越大分类器性能越好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SimHei" w:cs="SimHei" w:eastAsia="SimHei" w:hAnsi="SimHei"/>
          <w:sz w:val="32"/>
          <w:szCs w:val="32"/>
        </w:rPr>
        <w:t xml:space="preserve">第6章  聚类算法</w:t>
      </w:r>
    </w:p>
    <w:p>
      <w:pPr>
        <w:pStyle w:val="Heading2"/>
        <w:spacing w:after="120" w:before="240"/>
      </w:pPr>
      <w:r>
        <w:rPr>
          <w:rFonts w:ascii="SimHei" w:cs="SimHei" w:eastAsia="SimHei" w:hAnsi="SimHei"/>
          <w:sz w:val="28"/>
          <w:szCs w:val="28"/>
        </w:rPr>
        <w:t xml:space="preserve">6.1 聚类概述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聚类是一种无监督学习算法，将数据按内在相似性划分为多个类别（簇），使同类数据相似度大而异类相似度小。常见的聚类算法包括 K-Means、密度聚类（DBSCAN）和层次聚类。</w:t>
      </w:r>
    </w:p>
    <w:p>
      <w:pPr>
        <w:pStyle w:val="Heading2"/>
        <w:spacing w:after="120" w:before="240"/>
      </w:pPr>
      <w:r>
        <w:rPr>
          <w:rFonts w:ascii="SimHei" w:cs="SimHei" w:eastAsia="SimHei" w:hAnsi="SimHei"/>
          <w:sz w:val="28"/>
          <w:szCs w:val="28"/>
        </w:rPr>
        <w:t xml:space="preserve">6.2 K-Means 聚类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核心思想：通过反复迭代，将数据分组成 K 个预定义的不重叠的簇，使簇内点尽可能相似，不同簇尽量远离</w:t>
      </w:r>
    </w:p>
    <w:p>
      <w:pPr>
        <w:spacing w:after="80"/>
        <w:jc w:val="center"/>
      </w:pPr>
      <w:r>
        <w:rPr>
          <w:rFonts w:ascii="SimSun" w:cs="SimSun" w:eastAsia="SimSun" w:hAnsi="SimSun"/>
          <w:i/>
          <w:iCs/>
          <w:sz w:val="21"/>
          <w:szCs w:val="21"/>
        </w:rPr>
        <w:t xml:space="preserve">代价函数：J = (1/m) Σ ||x^(i) - μ_{c^(i)}||^2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其中 μ_{c^(i)} 代表与 x^(i) 最近的聚类中心点。</w:t>
      </w:r>
    </w:p>
    <w:p>
      <w:pPr>
        <w:spacing w:after="60"/>
        <w:ind w:left="4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算法流程：</w:t>
      </w:r>
      <w:r>
        <w:rPr>
          <w:rFonts w:ascii="SimSun" w:cs="SimSun" w:eastAsia="SimSun" w:hAnsi="SimSun"/>
          <w:sz w:val="21"/>
          <w:szCs w:val="21"/>
        </w:rPr>
        <w:t xml:space="preserve">① 随机初始化 K 个质心（簇中心）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② 簇赋值：计算每个数据点到所有质心的距离（通常用欧氏距离），将其划分到最近的簇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③ 更新质心：将属于同一簇的样本求平均作为新质心坐标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④ 重复②③直到质心收敛（不再改变或变化小于阈值）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K 值的选择 — 肘部法则：绘制代价函数值随 K 变化曲线，选择"肘点"（拐点）作为 K 值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初始质心优化 — K-Means++：使初始质心尽可能分散，提高聚类质量和收敛速度</w:t>
      </w:r>
    </w:p>
    <w:p>
      <w:pPr>
        <w:spacing w:after="60"/>
        <w:ind w:left="4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K-Means 总结：</w:t>
      </w:r>
      <w:r>
        <w:rPr>
          <w:rFonts w:ascii="SimSun" w:cs="SimSun" w:eastAsia="SimSun" w:hAnsi="SimSun"/>
          <w:sz w:val="21"/>
          <w:szCs w:val="21"/>
        </w:rPr>
        <w:t xml:space="preserve">优点：简单快速、可伸缩、对大数据集高效、簇近似高斯分布时效果好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缺点：K 值需预先指定、对初始值敏感、不适合非凸形状簇、对噪声和孤立点敏感</w:t>
      </w:r>
    </w:p>
    <w:p>
      <w:pPr>
        <w:pStyle w:val="Heading2"/>
        <w:spacing w:after="120" w:before="240"/>
      </w:pPr>
      <w:r>
        <w:rPr>
          <w:rFonts w:ascii="SimHei" w:cs="SimHei" w:eastAsia="SimHei" w:hAnsi="SimHei"/>
          <w:sz w:val="28"/>
          <w:szCs w:val="28"/>
        </w:rPr>
        <w:t xml:space="preserve">6.3 密度聚类 DBSCAN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DBSCAN（Density-Based Spatial Clustering of Applications with Noise）是一种基于密度的聚类算法。其核心思想是：高密度区域划分为簇，低密度区域视为边界或噪声。</w:t>
      </w:r>
    </w:p>
    <w:p>
      <w:pPr>
        <w:spacing w:after="60"/>
        <w:ind w:left="4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两个关键超参数：</w:t>
      </w:r>
      <w:r>
        <w:rPr>
          <w:rFonts w:ascii="SimSun" w:cs="SimSun" w:eastAsia="SimSun" w:hAnsi="SimSun"/>
          <w:sz w:val="21"/>
          <w:szCs w:val="21"/>
        </w:rPr>
        <w:t xml:space="preserve">ε（邻域半径）：以某点为中心的圆的半径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MinPts（最小包含点数）：ε 邻域内至少有多少个点才算"稠密"</w:t>
      </w:r>
    </w:p>
    <w:p>
      <w:pPr>
        <w:spacing w:after="60"/>
        <w:ind w:left="4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三种数据点类型：</w:t>
      </w:r>
      <w:r>
        <w:rPr>
          <w:rFonts w:ascii="SimSun" w:cs="SimSun" w:eastAsia="SimSun" w:hAnsi="SimSun"/>
          <w:sz w:val="21"/>
          <w:szCs w:val="21"/>
        </w:rPr>
        <w:t xml:space="preserve">核心点（Core Point）：半径 ε 内点数 ≥ MinPts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边界点（Border Point）：半径 ε 内点数 &lt; MinPts，但落在核心点的邻域内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噪声点（Noise Point）：既不是核心点也不是边界点</w:t>
      </w:r>
    </w:p>
    <w:p>
      <w:pPr>
        <w:spacing w:after="60"/>
        <w:ind w:left="4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密度关系：</w:t>
      </w:r>
      <w:r>
        <w:rPr>
          <w:rFonts w:ascii="SimSun" w:cs="SimSun" w:eastAsia="SimSun" w:hAnsi="SimSun"/>
          <w:sz w:val="21"/>
          <w:szCs w:val="21"/>
        </w:rPr>
        <w:t xml:space="preserve">密度直达：若 q 是核心点且 p 在 q 的 ε 邻域内，则从 q 到 p 密度直达（非对称）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密度可达：若 q 和 p 之间能通过多次密度直达连接（传递性，非对称）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密度相连：若 q 和 p 均可通过某个核心点密度可达（对称性）</w:t>
      </w:r>
    </w:p>
    <w:p>
      <w:pPr>
        <w:spacing w:after="60"/>
        <w:ind w:left="4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DBSCAN 总结：</w:t>
      </w:r>
      <w:r>
        <w:rPr>
          <w:rFonts w:ascii="SimSun" w:cs="SimSun" w:eastAsia="SimSun" w:hAnsi="SimSun"/>
          <w:sz w:val="21"/>
          <w:szCs w:val="21"/>
        </w:rPr>
        <w:t xml:space="preserve">优点：可识别任意形状簇、自动发现异常点、聚类结果无偏倚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缺点：密度不均匀时聚类质量差、大数据集聚类慢、调参复杂（ε 和 MinPts 联合调参）</w:t>
      </w:r>
    </w:p>
    <w:p>
      <w:pPr>
        <w:pStyle w:val="Heading2"/>
        <w:spacing w:after="120" w:before="240"/>
      </w:pPr>
      <w:r>
        <w:rPr>
          <w:rFonts w:ascii="SimHei" w:cs="SimHei" w:eastAsia="SimHei" w:hAnsi="SimHei"/>
          <w:sz w:val="28"/>
          <w:szCs w:val="28"/>
        </w:rPr>
        <w:t xml:space="preserve">6.4 层次聚类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层次聚类在不同层次对数据集进行划分，形成树形聚类结构（谱系图）。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凝聚层次聚类（AGNES）：自底向上，开始时每个样本各为一簇，之后不断合并距离最近的簇，直到满足停止条件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分裂层次聚类（DIANA）：自顶向下，开始时所有样本在一个簇，之后不断分裂，直到满足停止条件</w:t>
      </w:r>
    </w:p>
    <w:p>
      <w:pPr>
        <w:spacing w:after="60"/>
        <w:ind w:left="4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簇间距离的三种度量方式：</w:t>
      </w:r>
      <w:r>
        <w:rPr>
          <w:rFonts w:ascii="SimSun" w:cs="SimSun" w:eastAsia="SimSun" w:hAnsi="SimSun"/>
          <w:sz w:val="21"/>
          <w:szCs w:val="21"/>
        </w:rPr>
        <w:t xml:space="preserve">最小距离（Single Linkage）：两簇中最近的两个样本间的距离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最大距离（Complete Linkage）：两簇中最远的两个样本间的距离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平均距离（Average Linkage）：两簇中所有样本对间的平均距离</w:t>
      </w:r>
    </w:p>
    <w:p>
      <w:pPr>
        <w:pStyle w:val="Heading2"/>
        <w:spacing w:after="120" w:before="240"/>
      </w:pPr>
      <w:r>
        <w:rPr>
          <w:rFonts w:ascii="SimHei" w:cs="SimHei" w:eastAsia="SimHei" w:hAnsi="SimHei"/>
          <w:sz w:val="28"/>
          <w:szCs w:val="28"/>
        </w:rPr>
        <w:t xml:space="preserve">6.5 聚类评价指标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轮廓系数（Silhouette Coefficient）：s(i) = (b(i) - a(i)) / max{a(i), b(i)}，a(i) 为簇内不相似度（应小），b(i) 为簇间不相似度（应大）。值越接近 1 表示聚类越合理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调整兰德系数（ARI）：衡量聚类结果与真实标签的吻合程度，取值范围 [-1, 1]，越大越好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均一性（Homogeneity）：每个簇中只包含一个类别的样本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完整性（Completeness）：同类别样本被归类到相同簇中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V-measure：均一性和完整性的加权调和平均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SimHei" w:cs="SimHei" w:eastAsia="SimHei" w:hAnsi="SimHei"/>
          <w:sz w:val="32"/>
          <w:szCs w:val="32"/>
        </w:rPr>
        <w:t xml:space="preserve">第7章  神经网络</w:t>
      </w:r>
    </w:p>
    <w:p>
      <w:pPr>
        <w:pStyle w:val="Heading2"/>
        <w:spacing w:after="120" w:before="240"/>
      </w:pPr>
      <w:r>
        <w:rPr>
          <w:rFonts w:ascii="SimHei" w:cs="SimHei" w:eastAsia="SimHei" w:hAnsi="SimHei"/>
          <w:sz w:val="28"/>
          <w:szCs w:val="28"/>
        </w:rPr>
        <w:t xml:space="preserve">7.1 神经元与激活函数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人工神经元模拟生物神经元，具有权重（Weight）、偏置（Bias）及激活函数（Activation Function）。前馈神经网络（多层感知器）中，信号从输入层向输出层单向传播。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如果没有激活函数，多层线性变换等价于单层线性变换，无法处理非线性问题。激活函数引入非线性建模能力。</w:t>
      </w:r>
    </w:p>
    <w:p>
      <w:pPr>
        <w:spacing w:after="60"/>
        <w:ind w:left="4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常用激活函数：</w:t>
      </w:r>
      <w:r>
        <w:rPr>
          <w:rFonts w:ascii="SimSun" w:cs="SimSun" w:eastAsia="SimSun" w:hAnsi="SimSun"/>
          <w:sz w:val="21"/>
          <w:szCs w:val="21"/>
        </w:rPr>
        <w:t xml:space="preserve">Sigmoid：σ(x) = 1/(1+e^{-x})，输出 (0,1)，适合概率输出，存在梯度消失、非零中心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Tanh：tanh(x) = (e^x - e^{-x})/(e^x + e^{-x})，输出 (-1,1)，零中心，仍存在梯度消失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ReLU：f(x) = max(0, x)，计算简单、缓解梯度消失、稀疏激活，但可能出现"神经元死亡"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Leaky ReLU：f(x) = max(αx, x)，改进 ReLU 死亡问题，负半轴保留小梯度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PReLU：Leaky ReLU 的可学习版本，α 可学习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ELU：f(x) = α(e^x - 1) for x &lt; 0, x for x ≥ 0，负半轴平滑，均值更接近 0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Softplus：f(x) = ln(1+e^x)，ReLU 的平滑版本，处处可导</w:t>
      </w:r>
    </w:p>
    <w:p>
      <w:pPr>
        <w:pStyle w:val="Heading2"/>
        <w:spacing w:after="120" w:before="240"/>
      </w:pPr>
      <w:r>
        <w:rPr>
          <w:rFonts w:ascii="SimHei" w:cs="SimHei" w:eastAsia="SimHei" w:hAnsi="SimHei"/>
          <w:sz w:val="28"/>
          <w:szCs w:val="28"/>
        </w:rPr>
        <w:t xml:space="preserve">7.2 前向传播与反向传播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前向传播：输入信号从输入层开始，经逐层计算（z^l = W^l a^{l-1} + b^l, a^l = f(z^l)），最终得到输出和损失。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反向传播（Backpropagation）：基于链式法则，从输出层开始将误差梯度逐层向前传播，计算每个参数的偏导数，用于参数更新。</w:t>
      </w:r>
    </w:p>
    <w:p>
      <w:pPr>
        <w:spacing w:after="80"/>
        <w:jc w:val="center"/>
      </w:pPr>
      <w:r>
        <w:rPr>
          <w:rFonts w:ascii="SimSun" w:cs="SimSun" w:eastAsia="SimSun" w:hAnsi="SimSun"/>
          <w:i/>
          <w:iCs/>
          <w:sz w:val="21"/>
          <w:szCs w:val="21"/>
        </w:rPr>
        <w:t xml:space="preserve">链式法则：∂L/∂W^l = ∂L/∂a^L · ∂a^L/∂z^L · ... · ∂z^{l+1}/∂a^l · ∂a^l/∂z^l · ∂z^l/∂W^l</w:t>
      </w:r>
    </w:p>
    <w:p>
      <w:pPr>
        <w:pStyle w:val="Heading2"/>
        <w:spacing w:after="120" w:before="240"/>
      </w:pPr>
      <w:r>
        <w:rPr>
          <w:rFonts w:ascii="SimHei" w:cs="SimHei" w:eastAsia="SimHei" w:hAnsi="SimHei"/>
          <w:sz w:val="28"/>
          <w:szCs w:val="28"/>
        </w:rPr>
        <w:t xml:space="preserve">7.3 损失函数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均方误差（MSE）：多用于回归任务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交叉熵损失（Cross-Entropy）：多用于分类任务，配合 Softmax 输出</w:t>
      </w:r>
    </w:p>
    <w:p>
      <w:pPr>
        <w:pStyle w:val="Heading2"/>
        <w:spacing w:after="120" w:before="240"/>
      </w:pPr>
      <w:r>
        <w:rPr>
          <w:rFonts w:ascii="SimHei" w:cs="SimHei" w:eastAsia="SimHei" w:hAnsi="SimHei"/>
          <w:sz w:val="28"/>
          <w:szCs w:val="28"/>
        </w:rPr>
        <w:t xml:space="preserve">7.4 优化算法</w:t>
      </w:r>
    </w:p>
    <w:p>
      <w:pPr>
        <w:spacing w:after="60"/>
        <w:ind w:left="4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常见优化器：</w:t>
      </w:r>
      <w:r>
        <w:rPr>
          <w:rFonts w:ascii="SimSun" w:cs="SimSun" w:eastAsia="SimSun" w:hAnsi="SimSun"/>
          <w:sz w:val="21"/>
          <w:szCs w:val="21"/>
        </w:rPr>
        <w:t xml:space="preserve">SGD（随机梯度下降）：wn+1 = wn - α·∇L(wn)，收敛慢但泛化好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Momentum（动量法）：引入动量项 M_t = βM_{t-1} + (1-β)g_t，加速收敛、抑制震荡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AdaGrad：自适应学习率，频繁更新的参数学习率变小，稀疏特征效果好，但学习率单调递减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RMSProp：用滑动平均代替 AdaGrad 的累加，避免学习率过早衰减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Adam：结合 Momentum 和 RMSProp，收敛快、"开箱即用"，默认参数 β1=0.9, β2=0.999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AdamW：改进 Adam 的权重衰减方式，将权重衰减与自适应学习率解耦，泛化更好</w:t>
      </w:r>
    </w:p>
    <w:p>
      <w:pPr>
        <w:pStyle w:val="Heading2"/>
        <w:spacing w:after="120" w:before="240"/>
      </w:pPr>
      <w:r>
        <w:rPr>
          <w:rFonts w:ascii="SimHei" w:cs="SimHei" w:eastAsia="SimHei" w:hAnsi="SimHei"/>
          <w:sz w:val="28"/>
          <w:szCs w:val="28"/>
        </w:rPr>
        <w:t xml:space="preserve">7.5 正则化技术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L1/L2 正则化：在损失函数中加入参数范数惩罚，限制模型复杂度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权重衰减（Weight Decay）：每次参数更新时引入衰减系数，θ_{t+1} = (1-w)θ_t - αg_t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提前停止（Early Stopping）：在验证集错误率不再下降时停止训练，防止过拟合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随机丢弃（Dropout）：训练时随机丢弃部分神经元，相当于同时训练大量子模型并做模型平均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数据增广（Data Augmentation）：通过旋转、翻转、缩放、平移、加噪声等增加数据多样性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标签平滑（Label Smoothing）：将硬标签（0/1）软化为 (ϵ/(K-1), 1-ϵ) 等，降低模型对标签的过度自信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批量归一化（Batch Normalization）：对小批量数据在层间进行标准化，加速训练、稳定梯度</w:t>
      </w:r>
    </w:p>
    <w:p>
      <w:pPr>
        <w:pStyle w:val="Heading2"/>
        <w:spacing w:after="120" w:before="240"/>
      </w:pPr>
      <w:r>
        <w:rPr>
          <w:rFonts w:ascii="SimHei" w:cs="SimHei" w:eastAsia="SimHei" w:hAnsi="SimHei"/>
          <w:sz w:val="28"/>
          <w:szCs w:val="28"/>
        </w:rPr>
        <w:t xml:space="preserve">7.6 卷积神经网络（CNN）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CNN 是为处理图像等网格结构数据而设计的神经网络，核心特性包括：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局部连接（Local Connectivity）：每个神经元只与输入的一个局部区域连接，大幅减少参数量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权重共享（Weight Sharing）：同一个卷积核在整个输入上滑动使用相同权重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池化（Pooling）：压缩特征图分辨率，提取主要特征，降低计算量</w:t>
      </w:r>
    </w:p>
    <w:p>
      <w:pPr>
        <w:spacing w:after="60"/>
        <w:ind w:left="4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CNN 设计趋势：</w:t>
      </w:r>
      <w:r>
        <w:rPr>
          <w:rFonts w:ascii="SimSun" w:cs="SimSun" w:eastAsia="SimSun" w:hAnsi="SimSun"/>
          <w:sz w:val="21"/>
          <w:szCs w:val="21"/>
        </w:rPr>
        <w:t xml:space="preserve">趋向于小卷积核（如 3×3）、大深度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趋向于全卷积网络（减少全连接层）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典型结构：多个卷积块（M 个卷积层 + b 个池化层）+ K 个全连接层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增加感受野的四种方式：增大卷积核、增加层数、卷积前池化、空洞卷积（Dilated Convolution）</w:t>
      </w:r>
    </w:p>
    <w:p>
      <w:pPr>
        <w:spacing w:after="60"/>
        <w:ind w:left="4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经典 CNN 架构：</w:t>
      </w:r>
      <w:r>
        <w:rPr>
          <w:rFonts w:ascii="SimSun" w:cs="SimSun" w:eastAsia="SimSun" w:hAnsi="SimSun"/>
          <w:sz w:val="21"/>
          <w:szCs w:val="21"/>
        </w:rPr>
        <w:t xml:space="preserve">LeNet-5（1998）：手写数字识别，7 层网络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AlexNet（2012）：首个现代深度 CNN，首次使用 ReLU、Dropout、GPU 训练，ILSVRC 冠军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VGGNet：使用小卷积核（3×3）堆叠更深网络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ResNet（2015）：引入残差连接（Skip Connection），解决退化问题，可训练 152 层，ILSVRC 冠军（错误率 3.57%）</w:t>
      </w:r>
    </w:p>
    <w:p>
      <w:pPr>
        <w:spacing w:after="60"/>
        <w:ind w:left="4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深度学习应用领域：</w:t>
      </w:r>
      <w:r>
        <w:rPr>
          <w:rFonts w:ascii="SimSun" w:cs="SimSun" w:eastAsia="SimSun" w:hAnsi="SimSun"/>
          <w:sz w:val="21"/>
          <w:szCs w:val="21"/>
        </w:rPr>
        <w:t xml:space="preserve">图像分类：LeNet, AlexNet, VGG, ResNet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目标检测：YOLO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语义分割：U-Net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实例分割：Mask RCNN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文字识别：OCR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图像生成：GAN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风格迁移（Style Transfer）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SimHei" w:cs="SimHei" w:eastAsia="SimHei" w:hAnsi="SimHei"/>
          <w:sz w:val="32"/>
          <w:szCs w:val="32"/>
        </w:rPr>
        <w:t xml:space="preserve">第8章  支持向量机（SVM）</w:t>
      </w:r>
    </w:p>
    <w:p>
      <w:pPr>
        <w:pStyle w:val="Heading2"/>
        <w:spacing w:after="120" w:before="240"/>
      </w:pPr>
      <w:r>
        <w:rPr>
          <w:rFonts w:ascii="SimHei" w:cs="SimHei" w:eastAsia="SimHei" w:hAnsi="SimHei"/>
          <w:sz w:val="28"/>
          <w:szCs w:val="28"/>
        </w:rPr>
        <w:t xml:space="preserve">8.1 SVM的基本思想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SVM（Support Vector Machine）的核心目标是找到一个最优超平面，使其不仅能将两类数据点分开，还能使两类数据点距离分类超平面最远（最大化分类间隔），从而获得最好的泛化能力。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支持向量（Support Vectors）是距离超平面最近的样本点，它们对分类超平面的确定起绝对作用。SVM 仅使用这些支持向量来决策，无需依赖全部数据。</w:t>
      </w:r>
    </w:p>
    <w:p>
      <w:pPr>
        <w:pStyle w:val="Heading2"/>
        <w:spacing w:after="120" w:before="240"/>
      </w:pPr>
      <w:r>
        <w:rPr>
          <w:rFonts w:ascii="SimHei" w:cs="SimHei" w:eastAsia="SimHei" w:hAnsi="SimHei"/>
          <w:sz w:val="28"/>
          <w:szCs w:val="28"/>
        </w:rPr>
        <w:t xml:space="preserve">8.2 最大间隔超平面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设超平面方程为 w^T x + b = 0，正类 y = +1（超平面上方），负类 y = -1（超平面下方），分类规则为 ŷ = sign(w^T x + b)。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将间隔边界简化为 w^T x + b = ±1，则两边界间的几何间隔为：</w:t>
      </w:r>
    </w:p>
    <w:p>
      <w:pPr>
        <w:spacing w:after="80"/>
        <w:jc w:val="center"/>
      </w:pPr>
      <w:r>
        <w:rPr>
          <w:rFonts w:ascii="SimSun" w:cs="SimSun" w:eastAsia="SimSun" w:hAnsi="SimSun"/>
          <w:i/>
          <w:iCs/>
          <w:sz w:val="21"/>
          <w:szCs w:val="21"/>
        </w:rPr>
        <w:t xml:space="preserve">d = 2 / ||w||_2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间隔 d 只与法向量 w 的模长相关，且成反比关系。</w:t>
      </w:r>
    </w:p>
    <w:p>
      <w:pPr>
        <w:pStyle w:val="Heading2"/>
        <w:spacing w:after="120" w:before="240"/>
      </w:pPr>
      <w:r>
        <w:rPr>
          <w:rFonts w:ascii="SimHei" w:cs="SimHei" w:eastAsia="SimHei" w:hAnsi="SimHei"/>
          <w:sz w:val="28"/>
          <w:szCs w:val="28"/>
        </w:rPr>
        <w:t xml:space="preserve">8.3 硬间隔 SVM（Hard Margin SVM）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硬间隔 SVM 要求所有样本被正确分类且位于间隔边界之外：</w:t>
      </w:r>
    </w:p>
    <w:p>
      <w:pPr>
        <w:spacing w:after="80"/>
        <w:jc w:val="center"/>
      </w:pPr>
      <w:r>
        <w:rPr>
          <w:rFonts w:ascii="SimSun" w:cs="SimSun" w:eastAsia="SimSun" w:hAnsi="SimSun"/>
          <w:i/>
          <w:iCs/>
          <w:sz w:val="21"/>
          <w:szCs w:val="21"/>
        </w:rPr>
        <w:t xml:space="preserve">min (1/2) w^T w</w:t>
      </w:r>
    </w:p>
    <w:p>
      <w:pPr>
        <w:spacing w:after="80"/>
        <w:jc w:val="center"/>
      </w:pPr>
      <w:r>
        <w:rPr>
          <w:rFonts w:ascii="SimSun" w:cs="SimSun" w:eastAsia="SimSun" w:hAnsi="SimSun"/>
          <w:i/>
          <w:iCs/>
          <w:sz w:val="21"/>
          <w:szCs w:val="21"/>
        </w:rPr>
        <w:t xml:space="preserve">s.t.  y_i (w^T x_i + b) ≥ 1,  i = 1, ..., n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这是一个带线性不等式约束的凸二次规划问题。</w:t>
      </w:r>
    </w:p>
    <w:p>
      <w:pPr>
        <w:pStyle w:val="Heading2"/>
        <w:spacing w:after="120" w:before="240"/>
      </w:pPr>
      <w:r>
        <w:rPr>
          <w:rFonts w:ascii="SimHei" w:cs="SimHei" w:eastAsia="SimHei" w:hAnsi="SimHei"/>
          <w:sz w:val="28"/>
          <w:szCs w:val="28"/>
        </w:rPr>
        <w:t xml:space="preserve">8.4 拉格朗日对偶求解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SVM 通过拉格朗日乘子法将约束优化问题转化为对偶问题，具有以下优势：高维数据时变量更少（参数量 d+1 → 样本量 n）、自动识别支持向量（α_i &gt; 0 的样本）、可引入核函数实现非线性分类。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引入拉格朗日乘子 α_i ≥ 0，构造拉格朗日函数：</w:t>
      </w:r>
    </w:p>
    <w:p>
      <w:pPr>
        <w:spacing w:after="80"/>
        <w:jc w:val="center"/>
      </w:pPr>
      <w:r>
        <w:rPr>
          <w:rFonts w:ascii="SimSun" w:cs="SimSun" w:eastAsia="SimSun" w:hAnsi="SimSun"/>
          <w:i/>
          <w:iCs/>
          <w:sz w:val="21"/>
          <w:szCs w:val="21"/>
        </w:rPr>
        <w:t xml:space="preserve">L(w, b, α) = (1/2) w^T w + Σ α_i [1 - y_i (w^T x_i + b)]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对 w 和 b 求偏导并令其为零，代入后得到对偶问题：</w:t>
      </w:r>
    </w:p>
    <w:p>
      <w:pPr>
        <w:spacing w:after="80"/>
        <w:jc w:val="center"/>
      </w:pPr>
      <w:r>
        <w:rPr>
          <w:rFonts w:ascii="SimSun" w:cs="SimSun" w:eastAsia="SimSun" w:hAnsi="SimSun"/>
          <w:i/>
          <w:iCs/>
          <w:sz w:val="21"/>
          <w:szCs w:val="21"/>
        </w:rPr>
        <w:t xml:space="preserve">min (1/2) ΣΣ α_i α_j y_i y_j x_i^T x_j - Σ α_i</w:t>
      </w:r>
    </w:p>
    <w:p>
      <w:pPr>
        <w:spacing w:after="80"/>
        <w:jc w:val="center"/>
      </w:pPr>
      <w:r>
        <w:rPr>
          <w:rFonts w:ascii="SimSun" w:cs="SimSun" w:eastAsia="SimSun" w:hAnsi="SimSun"/>
          <w:i/>
          <w:iCs/>
          <w:sz w:val="21"/>
          <w:szCs w:val="21"/>
        </w:rPr>
        <w:t xml:space="preserve">s.t.  Σ α_i y_i = 0,  α_i ≥ 0,  i = 1, ..., n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求解后得到最优解 α*，进而 w* = Σ α_i* y_i x_i, b* = y_i - w*^T x_i（用支持向量计算），最终决策函数：</w:t>
      </w:r>
    </w:p>
    <w:p>
      <w:pPr>
        <w:spacing w:after="80"/>
        <w:jc w:val="center"/>
      </w:pPr>
      <w:r>
        <w:rPr>
          <w:rFonts w:ascii="SimSun" w:cs="SimSun" w:eastAsia="SimSun" w:hAnsi="SimSun"/>
          <w:i/>
          <w:iCs/>
          <w:sz w:val="21"/>
          <w:szCs w:val="21"/>
        </w:rPr>
        <w:t xml:space="preserve">f(x) = sign(Σ α_i* y_i x_i^T x + b*)</w:t>
      </w:r>
    </w:p>
    <w:p>
      <w:pPr>
        <w:pStyle w:val="Heading2"/>
        <w:spacing w:after="120" w:before="240"/>
      </w:pPr>
      <w:r>
        <w:rPr>
          <w:rFonts w:ascii="SimHei" w:cs="SimHei" w:eastAsia="SimHei" w:hAnsi="SimHei"/>
          <w:sz w:val="28"/>
          <w:szCs w:val="28"/>
        </w:rPr>
        <w:t xml:space="preserve">8.5 软间隔 SVM（Soft Margin SVM）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现实数据往往含有噪声或线性不可分，硬间隔 SVM 过于严格。软间隔 SVM 引入松弛变量 ξ_i ≥ 0 允许少量样本违反约束：</w:t>
      </w:r>
    </w:p>
    <w:p>
      <w:pPr>
        <w:spacing w:after="80"/>
        <w:jc w:val="center"/>
      </w:pPr>
      <w:r>
        <w:rPr>
          <w:rFonts w:ascii="SimSun" w:cs="SimSun" w:eastAsia="SimSun" w:hAnsi="SimSun"/>
          <w:i/>
          <w:iCs/>
          <w:sz w:val="21"/>
          <w:szCs w:val="21"/>
        </w:rPr>
        <w:t xml:space="preserve">min (1/2) ||w||^2 + C Σ ξ_i</w:t>
      </w:r>
    </w:p>
    <w:p>
      <w:pPr>
        <w:spacing w:after="80"/>
        <w:jc w:val="center"/>
      </w:pPr>
      <w:r>
        <w:rPr>
          <w:rFonts w:ascii="SimSun" w:cs="SimSun" w:eastAsia="SimSun" w:hAnsi="SimSun"/>
          <w:i/>
          <w:iCs/>
          <w:sz w:val="21"/>
          <w:szCs w:val="21"/>
        </w:rPr>
        <w:t xml:space="preserve">s.t.  y_i (w^T x_i + b) ≥ 1 - ξ_i,  ξ_i ≥ 0,  i = 1, ..., n</w:t>
      </w:r>
    </w:p>
    <w:p>
      <w:pPr>
        <w:spacing w:after="60"/>
        <w:ind w:left="4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松弛变量 ξ 的意义：</w:t>
      </w:r>
      <w:r>
        <w:rPr>
          <w:rFonts w:ascii="SimSun" w:cs="SimSun" w:eastAsia="SimSun" w:hAnsi="SimSun"/>
          <w:sz w:val="21"/>
          <w:szCs w:val="21"/>
        </w:rPr>
        <w:t xml:space="preserve">ξ = 0：样本位于间隔外侧，分类完全正确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0 &lt; ξ &lt; 1：样本位于间隔内部，分类正确但不稳定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ξ &gt; 1：样本位于超平面另一侧，被错误分类</w:t>
      </w:r>
    </w:p>
    <w:p>
      <w:pPr>
        <w:spacing w:after="60"/>
        <w:ind w:left="4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惩罚系数 C 的作用：</w:t>
      </w:r>
      <w:r>
        <w:rPr>
          <w:rFonts w:ascii="SimSun" w:cs="SimSun" w:eastAsia="SimSun" w:hAnsi="SimSun"/>
          <w:sz w:val="21"/>
          <w:szCs w:val="21"/>
        </w:rPr>
        <w:t xml:space="preserve">C → +∞：退化为硬间隔 SVM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C 很大：严厉惩罚错分，间隔窄，易过拟合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C 很小：容忍更多错误，间隔宽，易欠拟合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求解软间隔 SVM 对偶问题，约束变为 0 ≤ α_i ≤ C（相比硬间隔多了上界），C 从根本上决定了单个样本拉动决策边界的能力上限。</w:t>
      </w:r>
    </w:p>
    <w:p>
      <w:pPr>
        <w:pStyle w:val="Heading2"/>
        <w:spacing w:after="120" w:before="240"/>
      </w:pPr>
      <w:r>
        <w:rPr>
          <w:rFonts w:ascii="SimHei" w:cs="SimHei" w:eastAsia="SimHei" w:hAnsi="SimHei"/>
          <w:sz w:val="28"/>
          <w:szCs w:val="28"/>
        </w:rPr>
        <w:t xml:space="preserve">8.6 非线性 SVM 与核技巧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现实中很多数据是非线性分布的。非线性 SVM 通过映射函数 φ(x) 将数据升维，在高维空间中寻找线性可分超平面。但直接计算 φ(x) 会导致维度爆炸。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核技巧（Kernel Trick）的核心思想：在优化函数和决策函数中，样本只以內积 φ(x_i)^T φ(x_j) 的形式出现，因此可以定义一个核函数 K(x_i, x_j) = φ(x_i)^T φ(x_j) 直接计算高维空间内积，无需显式计算 φ(x)。要求核矩阵半正定。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核化后的优化目标：</w:t>
      </w:r>
    </w:p>
    <w:p>
      <w:pPr>
        <w:spacing w:after="80"/>
        <w:jc w:val="center"/>
      </w:pPr>
      <w:r>
        <w:rPr>
          <w:rFonts w:ascii="SimSun" w:cs="SimSun" w:eastAsia="SimSun" w:hAnsi="SimSun"/>
          <w:i/>
          <w:iCs/>
          <w:sz w:val="21"/>
          <w:szCs w:val="21"/>
        </w:rPr>
        <w:t xml:space="preserve">min (1/2) ΣΣ α_i α_j y_i y_j K(x_i, x_j) - Σ α_i</w:t>
      </w:r>
    </w:p>
    <w:p>
      <w:pPr>
        <w:spacing w:after="80"/>
      </w:pPr>
      <w:r>
        <w:rPr>
          <w:rFonts w:ascii="SimSun" w:cs="SimSun" w:eastAsia="SimSun" w:hAnsi="SimSun"/>
          <w:sz w:val="21"/>
          <w:szCs w:val="21"/>
        </w:rPr>
        <w:t xml:space="preserve">核化后的决策函数：</w:t>
      </w:r>
    </w:p>
    <w:p>
      <w:pPr>
        <w:spacing w:after="80"/>
        <w:jc w:val="center"/>
      </w:pPr>
      <w:r>
        <w:rPr>
          <w:rFonts w:ascii="SimSun" w:cs="SimSun" w:eastAsia="SimSun" w:hAnsi="SimSun"/>
          <w:i/>
          <w:iCs/>
          <w:sz w:val="21"/>
          <w:szCs w:val="21"/>
        </w:rPr>
        <w:t xml:space="preserve">f(x) = sign(Σ α_i* y_i K(x_i, x) + b*)</w:t>
      </w:r>
    </w:p>
    <w:p>
      <w:pPr>
        <w:spacing w:after="60"/>
        <w:ind w:left="4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常见核函数：</w:t>
      </w:r>
      <w:r>
        <w:rPr>
          <w:rFonts w:ascii="SimSun" w:cs="SimSun" w:eastAsia="SimSun" w:hAnsi="SimSun"/>
          <w:sz w:val="21"/>
          <w:szCs w:val="21"/>
        </w:rPr>
        <w:t xml:space="preserve">线性核（Linear）：K(x_i, x_j) = x_i^T x_j，不升维，等价于线性 SVM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多项式核（Polynomial）：K(x_i, x_j) = (x_i^T x_j + 1)^d，可表示特征组合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高斯核/RBF核：K(x_i, x_j) = exp(-||x_i - x_j||^2 / 2σ^2)，无限维映射，表达能力最强，应用最广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Sigmoid 核：K(x_i, x_j) = tanh(β x_i^T x_j + θ)，来源于神经网络</w:t>
      </w:r>
    </w:p>
    <w:p>
      <w:pPr>
        <w:pStyle w:val="Heading2"/>
        <w:spacing w:after="120" w:before="240"/>
      </w:pPr>
      <w:r>
        <w:rPr>
          <w:rFonts w:ascii="SimHei" w:cs="SimHei" w:eastAsia="SimHei" w:hAnsi="SimHei"/>
          <w:sz w:val="28"/>
          <w:szCs w:val="28"/>
        </w:rPr>
        <w:t xml:space="preserve">8.7 SVM 算法总结</w:t>
      </w:r>
    </w:p>
    <w:p>
      <w:pPr>
        <w:spacing w:after="60"/>
        <w:ind w:left="4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优点：</w:t>
      </w:r>
      <w:r>
        <w:rPr>
          <w:rFonts w:ascii="SimSun" w:cs="SimSun" w:eastAsia="SimSun" w:hAnsi="SimSun"/>
          <w:sz w:val="21"/>
          <w:szCs w:val="21"/>
        </w:rPr>
        <w:t xml:space="preserve">解决高维特征的分类问题很有效，特征维度大于样本数时依然表现好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仅使用支持向量做决策，无需依赖全部数据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有大量核函数可选，灵活处理非线性问题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小样本下分类准确率高、泛化能力强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优化问题为凸优化，能获得全局最优解</w:t>
      </w:r>
    </w:p>
    <w:p>
      <w:pPr>
        <w:spacing w:after="60"/>
        <w:ind w:left="4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缺点：</w:t>
      </w:r>
      <w:r>
        <w:rPr>
          <w:rFonts w:ascii="SimSun" w:cs="SimSun" w:eastAsia="SimSun" w:hAnsi="SimSun"/>
          <w:sz w:val="21"/>
          <w:szCs w:val="21"/>
        </w:rPr>
        <w:t xml:space="preserve">特征维度远大于样本数时表现一般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大规模数据 + 高维核函数时计算量过大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核函数选择无通用标准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对缺失数据敏感</w:t>
      </w:r>
    </w:p>
    <w:p>
      <w:pPr>
        <w:spacing w:after="60"/>
        <w:ind w:left="480"/>
      </w:pPr>
      <w:r>
        <w:rPr>
          <w:rFonts w:ascii="SimSun" w:cs="SimSun" w:eastAsia="SimSun" w:hAnsi="SimSun"/>
          <w:sz w:val="21"/>
          <w:szCs w:val="21"/>
        </w:rPr>
        <w:t xml:space="preserve">多分类实现相对复杂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2026-07-09T05:46:42.770Z</dcterms:created>
  <dcterms:modified xsi:type="dcterms:W3CDTF">2026-07-09T05:46:42.771Z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