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Практическое занятие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«Методы и формы организации обучения в высшей школе»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План-конспект с упражнениями и анализом ситуации</w:t>
      </w:r>
    </w:p>
    <w:p>
      <w:pPr>
        <w:spacing w:after="4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Разработали: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Капулер Дмитрий, Аскарулы Расул, Асылбек Али, Асылханов Рамазан</w:t>
      </w:r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Группа: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МНПИиИИ-26-2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1. Паспорт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Дисциплина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Педагогика высшей школы (магистратура, 1 курс)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Тема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Методы и формы организации обучения в высшей школе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 занятия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 с упражнениями и анализом ситуации (кейс-стади)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Продолжительность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90 минут (2 академических часа)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Участники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Академическая группа магистрантов, 12–20 человек; работа фронтально, индивидуально и в малых группах по 3–4 человека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Цель занятия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Сформировать умение различать метод, приём, средство и форму обучения и осознанно выбирать их под цель занятия и условия обучения в высшей школе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Задачи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Образовательная: закрепить основные понятия темы. Развивающая: развить умение анализировать педагогическую ситуацию и аргументировать выбор. Воспитательная: сформировать ответственное отношение к проектированию занятия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Методы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Беседа, упражнение, кейс-стади, групповая дискуссия, взаимное оценивание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Раздаточные карточки (упражнения 1–2), текст кейса, лист самооценки, доска или флипчарт, проектор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Ожидаемые результаты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Магистрант: (1) относит конкретный элемент занятия к методу, приёму, средству или форме; (2) подбирает метод и форму под заданную цель; (3) анализирует ситуацию и предлагает обоснованное педагогическое решение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2. Ход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500"/>
        <w:gridCol w:w="1100"/>
        <w:gridCol w:w="3200"/>
        <w:gridCol w:w="2318"/>
      </w:tblGrid>
      <w:tr>
        <w:trPr>
          <w:tblHeader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№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Этап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Время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Содержание деятельности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Метод, форма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Организационный момент, постановка цели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мин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Преподаватель объявляет тему, цель, порядок работы и критерии оценки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Беседа; фронтально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Актуализация: разминка «Четыре корзины»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мин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 1. Студенты индивидуально раскладывают 12 карточек по четырём категориям, затем сверка в парах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Упражнение; индивидуально → в парах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 «От цели к форме»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 мин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 2. Малые группы получают 5 учебных целей и подбирают метод, форму и средство с обоснованием. Представление результата по одной цели от группы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Упражнение, обсуждение; малые группы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Анализ ситуации (кейс)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35 мин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Чтение кейса (5 мин), работа в группах по вопросам (15 мин), защита решений (10 мин), обобщение преподавателем (5 мин)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Кейс-стади, дискуссия; малые группы → фронтально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Взаимное оценивание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мин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Группы оценивают решение соседней группы по рубрике из 4 критериев, дают один совет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Взаимооценка; малые группы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Рефлексия и домашнее задание</w:t>
            </w:r>
          </w:p>
        </w:tc>
        <w:tc>
          <w:tcPr>
            <w:tcW w:type="dxa" w:w="1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мин</w:t>
            </w:r>
          </w:p>
        </w:tc>
        <w:tc>
          <w:tcPr>
            <w:tcW w:type="dxa" w:w="32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Приём «3-2-1»: 3 вывода, 2 вопроса, 1 изменение в своей практике. Выдача домашнего задания</w:t>
            </w:r>
          </w:p>
        </w:tc>
        <w:tc>
          <w:tcPr>
            <w:tcW w:type="dxa" w:w="23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Беседа; индивидуально</w:t>
            </w:r>
          </w:p>
        </w:tc>
      </w:tr>
    </w:tbl>
    <w:p>
      <w:pPr>
        <w:spacing w:after="60"/>
      </w:pP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Общая логика: от узнавания понятий (упражнение 1) к их применению (упражнение 2) и далее к анализу реальной ситуации, где понятия нужно использовать для диагностики и принятия решения (кейс).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3. Упражнение 1. «Четыре корзины»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научиться различать метод, приём, средство и форму организации обучения.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Инструкция для студентов: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перед вами 12 карточек. Разложите их по четырём «корзинам»: метод, приём, средство, форма организации обучения. Работайте индивидуально 5 минут, затем сверьте результат с соседом и обсудите расхождения. Спорные карточки вынесите на общее обсуждение.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538"/>
      </w:tblGrid>
      <w:tr>
        <w:trPr>
          <w:tblHeader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№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Карточка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Ключ для преподавателя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Проблемный вопрос в начале лекции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Приём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Лабораторное занятие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организации обучения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Кейс-стади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 (активный)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Презентация со слайдами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Объяснительно-иллюстративный метод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 (традиционный)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Семинар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организации обучения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Чек-лист для самопроверки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Приём (может рассматриваться и как средство)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Учебный датасет в формате CSV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Деловая игра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 (интерактивный)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Самостоятельная работа студента (СРС)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 организации обучения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Приём «мозговой штурм» внутри дискуссии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Приём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4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Виртуальный тренажёр</w:t>
            </w:r>
          </w:p>
        </w:tc>
        <w:tc>
          <w:tcPr>
            <w:tcW w:type="dxa" w:w="4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BF1E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1"/>
                <w:sz w:val="24"/>
                <w:szCs w:val="24"/>
              </w:rPr>
              <w:t xml:space="preserve">Комментарий для преподавателя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Карточка 7 (чек-лист) специально допускает два ответа: как инструмент самоконтроля это приём, как напечатанный раздаточный материал это средство. Обсуждение этой карточки показывает, что граница между приёмом и средством проходит по функции, а не по предмету.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Типичная ошибка: студенты относят «семинар» и «кейс-стади» к одной категории. Полезно спросить: можно ли провести семинар без кейса и кейс вне семинара? Да и да, значит это разные вещи: форма и метод.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4. Упражнение 2. «От цели к форме»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научиться выбирать метод, форму и средство обучения исходя из учебной цели.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Инструкция для студентов: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в группе по 3–4 человека заполните таблицу: для каждой учебной цели подберите метод, форму занятия и одно средство. Для каждой строки подготовьте обоснование в одном предложении: почему именно так. Время 12 минут. Затем каждая группа представляет одну строку, остальные группы дополняют или возражают.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Таблица ниже содержит один из возможных вариантов решения. Другие варианты принимаются, если обоснование опирается на цель и условия.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2300"/>
        <w:gridCol w:w="2438"/>
      </w:tblGrid>
      <w:tr>
        <w:trPr>
          <w:tblHeader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Учебная цель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Подходящий метод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Форма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Средство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Студенты знают основные положения теории самодетерминации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Объяснительно-иллюстративный, проблемное изложение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Лекция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Слайды, конспект, схема теории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Студенты умеют рассчитывать доверительный интервал по выборке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Репродуктивный, упражнение по образцу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Задачник, калькулятор или таблица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Студенты умеют настраивать и запускать эксперимент на оборудовании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Практический, инструктаж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Лабораторное занятие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Установка, методические указания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Студенты умеют аргументировать позицию по спорному вопросу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Дискуссия, дебаты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Семинар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Подборка текстов с разными позициями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Студенты способны принять решение в условиях неполной информации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Кейс-стади, деловая игра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 в малых группах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кейса, роли, регламент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1"/>
                <w:sz w:val="24"/>
                <w:szCs w:val="24"/>
              </w:rPr>
              <w:t xml:space="preserve">Вопросы для обсуждения после упражнения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Какую из пяти целей труднее всего достичь лекцией и почему?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Что изменится в выборе формы, если группа состоит из работающих магистрантов, которые могут присутствовать только вечером?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Можно ли достичь цели «принять решение в условиях неполной информации» без активных методов?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5. Анализ ситуации (кейс-стади)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применить понятия темы для диагностики реальной педагогической ситуации и выработки обоснованного решения.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BF1E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1"/>
                <w:sz w:val="24"/>
                <w:szCs w:val="24"/>
              </w:rPr>
              <w:t xml:space="preserve">Ситуация «Лекция, на которую никто не приходит»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Доцент кафедры информационных систем ведёт у магистрантов первого курса дисциплину «Методы анализа данных». По учебному плану на дисциплину отведено 15 лекций и 15 практических занятий. Все лекции проводятся по понедельникам в 9:00 в традиционном формате: преподаватель читает материал по слайдам, студенты конспектируют. Практические занятия ведёт ассистент по сборнику типовых задач: студенты решают задачи по образцу, разобранному на доске.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группе 18 магистрантов, из них 15 работают, 9 из них на полную ставку. К четвёртой неделе на лекции приходят 4–6 человек, на практические занятия 8–10. Старосте группы студенты говорят: «Всё это есть в учебнике и в записи на YouTube», «Задачи из сборника не похожи на то, что мы делаем на работе», «Непонятно, зачем нам это, если диссертация по другой теме».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Преподаватель предложил ввести обязательную отметку посещаемости и допуск к экзамену при посещении не менее 70% занятий. После этого посещаемость лекций выросла до 10–12 человек, но студенты сидят с ноутбуками и занимаются рабочими задачами. Результаты первого рубежного контроля: средний балл 54 из 100, при этом трое работающих в аналитических отделах студентов получили 90+, не посещая лекций.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Заведующий кафедрой попросил преподавателя подготовить предложения по изменению методов и форм организации обучения по дисциплине к следующему семестру.</w:t>
            </w:r>
          </w:p>
        </w:tc>
      </w:tr>
    </w:tbl>
    <w:p>
      <w:pPr>
        <w:spacing w:after="60"/>
      </w:pPr>
    </w:p>
    <w:p>
      <w:pPr>
        <w:spacing w:after="10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Вопросы для анализа (работа в группах, 15 минут): 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Опишите ситуацию в терминах темы: какие методы, формы и средства использует преподаватель сейчас? Какие приёмы? На какую цель они реально работают?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Назовите причины низкой посещаемости и низких результатов. Разделите их на те, что связаны с выбором метода, с выбором формы, со средствами и с условиями (состав группы).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Почему мера «обязательная посещаемость» не дала результата? Какой тип мотивации она задействует?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Предложите не менее трёх изменений в методах и формах занятий. Для каждого укажите: какую цель оно решает, какой метод и форму предполагает, какое средство нужно, какой результат ожидается.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Что из предложенного можно внедрить без изменения учебного плана и расписания, а что требует согласования с кафедрой?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27"/>
          <w:szCs w:val="27"/>
        </w:rPr>
        <w:t xml:space="preserve">5.1. Ориентировочный ход анализа (материал для преподавателя)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Диагноз.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Используются объяснительно-иллюстративный и репродуктивный методы в формах лекции и практического занятия по сборнику. Средства: слайды и задачник. Приёмов активизации нет. Фактическая цель, на которую работает такое занятие, это воспроизведение материала, а не умение анализировать данные.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Причины.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(1) Метод: пассивное изложение материала, который доступен в учебнике и в записи, не создаёт ценности присутствия. (2) Форма: утренняя лекция в будний день несовместима с занятостью 15 из 18 студентов. (3) Средства: задачи из сборника не связаны с реальными данными и с работой студентов, нарушена значимость (ARCS: Relevance). (4) Условия: группа разнородна по опыту, трое студентов уже владеют материалом, для них занятия избыточны, для остальных недостаточно практики.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не сработал контроль посещаемости.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Это внешний стимул, он меняет поведение (присутствие), но не вовлечённость. Студент приходит телом, а не вниманием. Проблема не в дисциплине, а в том, что занятие не отвечает на вопрос «зачем».</w:t>
      </w:r>
    </w:p>
    <w:p>
      <w:pPr>
        <w:spacing w:after="4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Возможные решения. 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Перевернуть лекцию: теория в записи и конспекте для самостоятельного изучения, очное время на проблемную лекцию с разбором вопросов студентов. Метод: проблемное изложение; форма: лекция-консультация; средство: видеозапись и тест для самопроверки.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Заменить задачи из сборника на кейсы с реальными данными, в том числе с данными работодателей студентов. Метод: кейс-стади, проектный; форма: практикум в малых группах; средство: открытые датасеты, шаблон отчёта.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Ввести дифференциацию: студенты с опытом получают роль консультантов или усложнённый проект вместо базовых задач. Метод: взаимное обучение; форма: групповая работа; средство: рубрика оценки проекта.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Согласовать с кафедрой перенос части занятий на вечернее время или в блочный формат, а часть часов перевести в управляемую СРС с онлайн-консультациями.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Заменить контроль посещаемости на контроль результата: оценка за проект и рубежные работы, посещение свободное.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Без изменения учебного плана: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пункты 1, 2, 3, 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Требует согласования: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пункт 4 (расписание и соотношение аудиторных часов и СРС).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6. Взаимное оценивание решений кейса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Каждая группа оценивает решение соседней группы по четырём критериям и даёт один конкретный совет по улучшению. Максимум 12 баллов.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tblHeader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3 балла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2 балла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1 балл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Диагноз ситуации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Названы все 4 причины, с опорой на понятия темы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Названы 2–3 причины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Причина одна или названа неверно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Обоснованность решения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Каждая мера связана с целью и условиями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Меры уместны, но связь с целью частична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Меры случайны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Использование понятий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Метод, приём, средство, форма различаются верно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1–2 смешения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Понятия смешаны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Презентация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Чётко, в регламент, ответы на вопросы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Чётко, но с превышением времени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Неструктурированно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7. Рефлексия и домашнее задание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Рефлексия, приём «3-2-1»: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каждый студент записывает три вывода, которые сделал на занятии, два вопроса, которые остались, и одно изменение, которое внесёт в собственное занятие или выступление.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Домашнее задание: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составить схему «цель занятия → метод → форма работы» для одной темы своей дисциплины (объём 1–2 страницы, с обоснованием выбора в 3–5 предложениях). Срок: к следующему занятию.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8. Используемые понятия</w:t>
      </w:r>
    </w:p>
    <w:p>
      <w:p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Метод обучения, приём, средство, форма организации обучения, лекция, семинар, практическое и лабораторное занятие, СРС, активные и интерактивные методы, кейс-стади, деловая игра, перевёрнутая лекция, взаимное оценивание.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2026-10-28T10:10:14.530Z</dcterms:created>
  <dcterms:modified xsi:type="dcterms:W3CDTF">2026-10-28T10:10:14.530Z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