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Практическое занятие по дисциплине «Разработка программного обеспечения»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«Code review и управление качеством кода в команде»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План-конспект с упражнениями и анализом ситуации. Разработан в контексте темы 9 «Методы и формы организации обучения в высшей школе»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Разработали: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Капулер Дмитрий, Аскарулы Расул, Асылбек Али, Асылханов Рамазан</w:t>
      </w:r>
    </w:p>
    <w:p>
      <w:pPr>
        <w:spacing w:after="2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Группа: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МНПИиИИ-26-2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1. Паспорт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Дисциплина</w:t>
            </w:r>
          </w:p>
        </w:tc>
        <w:tc>
          <w:tcPr>
            <w:tcW w:type="dxa" w:w="6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программного обеспечения (магистратура, 1 курс)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Тема занятия</w:t>
            </w:r>
          </w:p>
        </w:tc>
        <w:tc>
          <w:tcPr>
            <w:tcW w:type="dxa" w:w="6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Code review и управление качеством кода в команде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 занятия</w:t>
            </w:r>
          </w:p>
        </w:tc>
        <w:tc>
          <w:tcPr>
            <w:tcW w:type="dxa" w:w="6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Практическое занятие с упражнениями и анализом ситуации (кейс-стади)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Продолжительность</w:t>
            </w:r>
          </w:p>
        </w:tc>
        <w:tc>
          <w:tcPr>
            <w:tcW w:type="dxa" w:w="6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 минут (2 академических часа)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Участники</w:t>
            </w:r>
          </w:p>
        </w:tc>
        <w:tc>
          <w:tcPr>
            <w:tcW w:type="dxa" w:w="6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Академическая группа магистрантов, 12–20 человек; работа фронтально, индивидуально и в малых группах по 3–4 человека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Цель занятия</w:t>
            </w:r>
          </w:p>
        </w:tc>
        <w:tc>
          <w:tcPr>
            <w:tcW w:type="dxa" w:w="6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Сформировать умение находить дефекты и «запахи кода» при ревью, формулировать конструктивные замечания и проектировать процесс контроля качества кода для команды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Задачи</w:t>
            </w:r>
          </w:p>
        </w:tc>
        <w:tc>
          <w:tcPr>
            <w:tcW w:type="dxa" w:w="6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Образовательная: закрепить виды дефектов, принципы code review, понятия Definition of Done и CI. Развивающая: развить умение анализировать производственную ситуацию и аргументировать инженерное решение. Воспитательная: сформировать культуру уважительной и предметной обратной связи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Методы</w:t>
            </w:r>
          </w:p>
        </w:tc>
        <w:tc>
          <w:tcPr>
            <w:tcW w:type="dxa" w:w="6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Беседа, упражнение, кейс-стади, групповая дискуссия, взаимное оценивание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Средства</w:t>
            </w:r>
          </w:p>
        </w:tc>
        <w:tc>
          <w:tcPr>
            <w:tcW w:type="dxa" w:w="6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Раздаточные листы с фрагментами кода (упражнение 1), шаблон чек-листа (упражнение 2), текст кейса, рубрика оценки, проектор, доска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Ожидаемые результаты</w:t>
            </w:r>
          </w:p>
        </w:tc>
        <w:tc>
          <w:tcPr>
            <w:tcW w:type="dxa" w:w="6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Магистрант: (1) классифицирует найденный дефект по типу и серьёзности; (2) формулирует замечание в ревью по правилу «факт, последствие, предложение»; (3) анализирует ситуацию в команде и предлагает обоснованный процесс контроля качества</w:t>
            </w:r>
          </w:p>
        </w:tc>
      </w:tr>
    </w:tbl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2. Ход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00"/>
        <w:gridCol w:w="1000"/>
        <w:gridCol w:w="3100"/>
        <w:gridCol w:w="2718"/>
      </w:tblGrid>
      <w:tr>
        <w:trPr>
          <w:tblHeader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Время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Содержание деятельности</w:t>
            </w:r>
          </w:p>
        </w:tc>
        <w:tc>
          <w:tcPr>
            <w:tcW w:type="dxa" w:w="27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Метод, форма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Организационный момент, постановка цели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мин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Преподаватель объявляет тему, цель, порядок работы и критерии оценки</w:t>
            </w:r>
          </w:p>
        </w:tc>
        <w:tc>
          <w:tcPr>
            <w:tcW w:type="dxa" w:w="27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Беседа; фронтально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Актуализация: упражнение «Найди дефект»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мин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Упражнение 1. Студенты индивидуально находят и классифицируют дефекты в 6 фрагментах кода, затем сверяют ответы в парах</w:t>
            </w:r>
          </w:p>
        </w:tc>
        <w:tc>
          <w:tcPr>
            <w:tcW w:type="dxa" w:w="27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Упражнение, репродуктивный и частично-поисковый методы; индивидуально → в парах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Упражнение «Замечание в ревью»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мин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Упражнение 2. Малые группы переписывают 5 плохих комментариев ревьюера по правилу «факт, последствие, предложение»</w:t>
            </w:r>
          </w:p>
        </w:tc>
        <w:tc>
          <w:tcPr>
            <w:tcW w:type="dxa" w:w="27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Упражнение, обсуждение; малые группы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Анализ ситуации (кейс)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 мин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Чтение кейса (5 мин), работа в группах по вопросам (15 мин), защита решений (10 мин), обобщение преподавателем (5 мин)</w:t>
            </w:r>
          </w:p>
        </w:tc>
        <w:tc>
          <w:tcPr>
            <w:tcW w:type="dxa" w:w="27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Кейс-стади, дискуссия; малые группы → фронтально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Взаимное оценивание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мин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Группы оценивают решение соседней группы по рубрике из 4 критериев и дают один совет</w:t>
            </w:r>
          </w:p>
        </w:tc>
        <w:tc>
          <w:tcPr>
            <w:tcW w:type="dxa" w:w="27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Взаимооценка; малые группы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Рефлексия и домашнее задание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мин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Приём «3-2-1»: 3 вывода, 2 вопроса, 1 изменение в своей практике. Выдача домашнего задания</w:t>
            </w:r>
          </w:p>
        </w:tc>
        <w:tc>
          <w:tcPr>
            <w:tcW w:type="dxa" w:w="27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Беседа; индивидуально</w:t>
            </w:r>
          </w:p>
        </w:tc>
      </w:tr>
    </w:tbl>
    <w:p>
      <w:pPr>
        <w:spacing w:after="60"/>
      </w:pP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Общая логика: от узнавания дефектов (упражнение 1) к умению говорить о них (упражнение 2) и далее к проектированию процесса, в котором дефекты не доходят до релиза (кейс).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3. Упражнение 1. «Найди дефект»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Цель: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научиться находить дефекты в чужом коде и классифицировать их по типу (логическая ошибка, уязвимость, запах кода, стиль) и серьёзности (критическая, высокая, средняя, низкая).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Инструкция для студентов: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перед вами 6 фрагментов кода. Для каждого найдите проблему, укажите тип, серьёзность и предложите исправление в одном предложении. Работайте индивидуально 8 минут, затем сверьте ответы с соседом и обсудите расхождения. Спорные фрагменты вынесите на общее обсуждение.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300"/>
        <w:gridCol w:w="4818"/>
      </w:tblGrid>
      <w:tr>
        <w:trPr>
          <w:tblHeader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4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Фрагмент (Python)</w:t>
            </w:r>
          </w:p>
        </w:tc>
        <w:tc>
          <w:tcPr>
            <w:tcW w:type="dxa" w:w="48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Ключ для преподавателя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def avg(xs):</w:t>
            </w:r>
          </w:p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   return sum(xs) / len(xs)</w:t>
            </w:r>
          </w:p>
        </w:tc>
        <w:tc>
          <w:tcPr>
            <w:tcW w:type="dxa" w:w="48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Логическая ошибка: деление на ноль при пустом списке. Серьёзность: высокая. Исправление: проверка на пустой список или возврат None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query = "SELECT * FROM users</w:t>
            </w:r>
          </w:p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 WHERE name = '" + name + "'"</w:t>
            </w:r>
          </w:p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cursor.execute(query)</w:t>
            </w:r>
          </w:p>
        </w:tc>
        <w:tc>
          <w:tcPr>
            <w:tcW w:type="dxa" w:w="48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Уязвимость: SQL-инъекция через конкатенацию строк. Серьёзность: критическая. Исправление: параметризованный запрос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def process(d):</w:t>
            </w:r>
          </w:p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   # ... 180 строк ...</w:t>
            </w:r>
          </w:p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   return result</w:t>
            </w:r>
          </w:p>
        </w:tc>
        <w:tc>
          <w:tcPr>
            <w:tcW w:type="dxa" w:w="48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Запах кода: слишком длинная функция, неинформативные имена d и process. Серьёзность: средняя. Исправление: декомпозиция, осмысленные имена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TIMEOUT = 30</w:t>
            </w:r>
          </w:p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time.sleep(30)</w:t>
            </w:r>
          </w:p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retry(limit=30)</w:t>
            </w:r>
          </w:p>
        </w:tc>
        <w:tc>
          <w:tcPr>
            <w:tcW w:type="dxa" w:w="48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Запах кода: «магические числа», константа объявлена, но не используется. Серьёзность: низкая. Исправление: использовать TIMEOUT, вынести лимит повторов в отдельную константу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try:</w:t>
            </w:r>
          </w:p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   save(order)</w:t>
            </w:r>
          </w:p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except Exception:</w:t>
            </w:r>
          </w:p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   pass</w:t>
            </w:r>
          </w:p>
        </w:tc>
        <w:tc>
          <w:tcPr>
            <w:tcW w:type="dxa" w:w="48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Логическая ошибка и запах: проглоченное исключение, потеря данных без следа. Серьёзность: высокая. Исправление: логирование и обработка конкретных исключений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if user.is_admin == True:</w:t>
            </w:r>
          </w:p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   grant_all(user)</w:t>
            </w:r>
          </w:p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elif user.is_admin == False:</w:t>
            </w:r>
          </w:p>
          <w:p>
            <w:pPr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   grant_all(user)</w:t>
            </w:r>
          </w:p>
        </w:tc>
        <w:tc>
          <w:tcPr>
            <w:tcW w:type="dxa" w:w="481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Логическая ошибка: обе ветки делают одно и то же, права выдаются всем. Серьёзность: критическая (безопасность). Исправление: убрать выдачу прав во второй ветке, добавить тест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F1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1"/>
                <w:sz w:val="24"/>
                <w:szCs w:val="24"/>
              </w:rPr>
              <w:t xml:space="preserve">Комментарий для преподавателя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Фрагмент 4 вызывает споры о серьёзности: сам по себе он не ломает программу, но показывает, что константы не используются, а значит их изменение ничего не поменяет. Это повод обсудить, почему «низкая серьёзность» не значит «можно не исправлять».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Фрагмент 6 обычно находят последним: код выглядит «аккуратно», и глаз скользит мимо. Полезно спросить: какой тест поймал бы эту ошибку? Это переход к теме тестов в кейсе.</w:t>
            </w:r>
          </w:p>
        </w:tc>
      </w:tr>
    </w:tbl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4. Упражнение 2. «Замечание в ревью»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Цель: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научиться формулировать замечание так, чтобы автор понял проблему и мог её исправить, не испытывая желания защищаться.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Правило «факт, последствие, предложение»: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что именно не так (с указанием места), к чему это приведёт, что предлагается сделать. Необязательные замечания помечаются словом nit.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Инструкция для студентов: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в группе по 3–4 человека перепишите 5 комментариев ревьюера по правилу. Контекст каждого комментария придумайте сами, но он должен быть правдоподобным. Время 10 минут. Затем каждая группа зачитывает один вариант, остальные оценивают: понял бы автор, что делать?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Исходный комментарий ревьюера</w:t>
            </w:r>
          </w:p>
        </w:tc>
        <w:tc>
          <w:tcPr>
            <w:tcW w:type="dxa" w:w="5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Вариант переформулировки (ключ)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«Это ужасно, переделай.»</w:t>
            </w:r>
          </w:p>
        </w:tc>
        <w:tc>
          <w:tcPr>
            <w:tcW w:type="dxa" w:w="5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Функция parse_date возвращает None при пустой строке, а вызывающий код этого не ожидает (упадёт на строке 42). Предлагаю бросать ValueError или обрабатывать None в вызывающем коде.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«Зачем ты так сделал?»</w:t>
            </w:r>
          </w:p>
        </w:tc>
        <w:tc>
          <w:tcPr>
            <w:tcW w:type="dxa" w:w="5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Здесь список пересоздаётся на каждой итерации, при 10 тыс. элементов это O(n²). Можно накапливать в set и преобразовать один раз в конце.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«Нормально, но я бы написал иначе.»</w:t>
            </w:r>
          </w:p>
        </w:tc>
        <w:tc>
          <w:tcPr>
            <w:tcW w:type="dxa" w:w="5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Работает корректно. Необязательное замечание (nit): цикл можно заменить на генератор, станет короче. На ваше усмотрение.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«Тесты где???»</w:t>
            </w:r>
          </w:p>
        </w:tc>
        <w:tc>
          <w:tcPr>
            <w:tcW w:type="dxa" w:w="5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 изменению в расчёте скидки нет тестов, а функция уже ломалась в релизе 2.3. Прошу добавить тесты на граничные случаи: скидка 0%, 100%, отрицательная сумма.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«Ок.» (на PR из 600 строк)</w:t>
            </w:r>
          </w:p>
        </w:tc>
        <w:tc>
          <w:tcPr>
            <w:tcW w:type="dxa" w:w="58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 слишком большой, чтобы проверить его качественно за разумное время. Предлагаю разбить на три: миграция схемы, изменение модели, новый API. Первую часть готов посмотреть сегодня.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1"/>
                <w:sz w:val="24"/>
                <w:szCs w:val="24"/>
              </w:rPr>
              <w:t xml:space="preserve">Вопросы для обсуждения после упражнения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Чем отличается замечание о дефекте от замечания о вкусе? Как обозначать второе, чтобы не блокировать слияние?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Что делать ревьюеру, если PR слишком большой для качественной проверки?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Кто отвечает за тесты к изменению: автор, ревьюер или оба?</w:t>
            </w:r>
          </w:p>
        </w:tc>
      </w:tr>
    </w:tbl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5. Анализ ситуации (кейс-стади)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Цель: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применить принципы контроля качества кода для диагностики ситуации в команде и выработки реализуемого процесса.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BF1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1"/>
                <w:sz w:val="24"/>
                <w:szCs w:val="24"/>
              </w:rPr>
              <w:t xml:space="preserve">Ситуация «Релиз, который откатили»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Команда из 6 разработчиков делает веб-сервис для онлайн-записи к врачам. Заказчик требует новые функции каждые две недели. Code review в команде формально есть: pull request нельзя слить без одного одобрения, но одобрение обычно ставится за 2–3 минуты с комментарием «ок» или «LGTM». Pull request в среднем содержит 400–800 строк, иногда до 2 000. Автотесты есть только у модуля оплаты, их написал разработчик, который уволился полгода назад. Непрерывная интеграция (CI) настроена, но прогоняет только линтер, и его предупреждения давно никто не читает: их около 1 400.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пятницу вечером команда выпустила релиз 3.4 с новой функцией переноса записи. В субботу утром выяснилось, что при переносе записи старый слот не освобождается, и за ночь 212 пациентов не смогли записаться. Релиз откатили, двое разработчиков провели выходные за исправлением. Причина оказалась в условии, которое не выполнялось для слотов, созданных до миграции базы. Ревьюер, одобривший PR, сказал: «Там было 1 100 строк, я посмотрел общую логику, дальше доверился автору».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Тимлид предложил два решения: нанять отдельного QA-инженера и запретить релизы по пятницам. Разработчики считают, что проблема не в дне недели, а в том, что «ревью никто не делает по-настоящему, потому что некогда». Заказчик требует гарантий, что ситуация не повторится, но не готов замедлять выпуск функций.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разработки попросил команду за неделю подготовить предложения по процессу контроля качества кода, которые можно внедрить без расширения штата.</w:t>
            </w:r>
          </w:p>
        </w:tc>
      </w:tr>
    </w:tbl>
    <w:p>
      <w:pPr>
        <w:spacing w:after="60"/>
      </w:pP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Вопросы для анализа (работа в группах, 15 минут): </w:t>
      </w:r>
    </w:p>
    <w:p>
      <w:pPr>
        <w:pStyle w:val="ListParagraph"/>
        <w:numPr>
          <w:ilvl w:val="0"/>
          <w:numId w:val="2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Опишите текущий процесс контроля качества: какие практики есть формально, какие работают фактически? Где именно дефект должен был быть пойман и почему не был?</w:t>
      </w:r>
    </w:p>
    <w:p>
      <w:pPr>
        <w:pStyle w:val="ListParagraph"/>
        <w:numPr>
          <w:ilvl w:val="0"/>
          <w:numId w:val="2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Назовите причины инцидента. Разделите их на процессные (как организована работа), технические (код, тесты, CI) и культурные (отношение к ревью).</w:t>
      </w:r>
    </w:p>
    <w:p>
      <w:pPr>
        <w:pStyle w:val="ListParagraph"/>
        <w:numPr>
          <w:ilvl w:val="0"/>
          <w:numId w:val="2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Оцените предложения тимлида: нанять QA и запретить пятничные релизы. Какую из причин они устраняют, а какую нет?</w:t>
      </w:r>
    </w:p>
    <w:p>
      <w:pPr>
        <w:pStyle w:val="ListParagraph"/>
        <w:numPr>
          <w:ilvl w:val="0"/>
          <w:numId w:val="2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Предложите не менее четырёх изменений в процессе. Для каждого укажите: какую причину оно устраняет, что конкретно меняется, сколько времени команды стоит и как проверить, что оно работает.</w:t>
      </w:r>
    </w:p>
    <w:p>
      <w:pPr>
        <w:pStyle w:val="ListParagraph"/>
        <w:numPr>
          <w:ilvl w:val="0"/>
          <w:numId w:val="2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Что можно внедрить на следующей неделе силами команды, а что требует согласования с заказчиком (например, снижение скорости выпуска на один спринт)?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27"/>
          <w:szCs w:val="27"/>
        </w:rPr>
        <w:t xml:space="preserve">5.1. Ориентировочный ход анализа (материал для преподавателя)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Диагноз.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Ревью существует как формальный барьер, а не как проверка. CI не защищает: линтер без порога, тесты покрывают один модуль. Дефект (условие для старых слотов) мог быть пойман трижды: тестом на данные до миграции, внимательным ревью или ручной проверкой сценария переноса, и ни один рубеж не сработал.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Причины.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(1) Процессные: PR по 1 000 строк невозможно проверить качественно; нет Definition of Done, где тесты обязательны; релиз без проверки на данных, похожих на боевые. (2) Технические: нет автотестов на критичный модуль записи; CI не блокирует слияние; 1 400 предупреждений линтера обесценили сам инструмент. (3) Культурные: ревью воспринимается как формальность и помеха скорости, одобрение ставится «из доверия»; ответственность за качество размыта.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Оценка предложений тимлида.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Отдельный QA не решает проблему больших PR и отсутствия тестов, он лишь добавляет ещё один рубеж, который будет перегружен. Запрет пятничных релизов снижает цену инцидента (есть кому чинить), но не его вероятность. Оба предложения лечат симптом.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Возможные решения. 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Ограничить размер PR: не более 300–400 строк, крупные задачи дробятся заранее. Устраняет причину «нечитаемое ревью». Стоимость: планирование декомпозиции. Проверка: медиана размера PR за спринт.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Ввести Definition of Done: PR не сливается без тестов на изменённую логику и без прохождения CI. Устраняет отсутствие тестов на новые изменения. Стоимость: плюс 15–20% времени на задачу. Проверка: доля PR с тестами.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Сделать CI блокирующим: тесты обязательны, линтер с порогом «не хуже, чем было» (ratchet), старые предупреждения закрываются по 50 в спринт. Устраняет бесполезный CI. Стоимость: 1–2 дня настройки. Проверка: число предупреждений по спринтам.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Чек-лист ревью из 6–8 пунктов (граничные случаи, миграции, данные до и после, откат) и правило: ревьюер пишет, что именно проверил. Устраняет формальное «LGTM». Стоимость: 10–20 минут на ревью. Проверка: число замечаний на PR, число дефектов после релиза.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Написать тесты на модуль записи и переноса в первую очередь, как на самый рискованный. Устраняет техническую причину инцидента. Стоимость: 3–5 дней одного разработчика. Проверка: покрытие критичного модуля.</w:t>
      </w:r>
    </w:p>
    <w:p>
      <w:pPr>
        <w:pStyle w:val="ListParagraph"/>
        <w:numPr>
          <w:ilvl w:val="0"/>
          <w:numId w:val="3"/>
        </w:numPr>
        <w:spacing w:after="1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Пробный прогон релиза на копии боевой базы перед выпуском. Устраняет пропуск дефектов на «старых» данных. Стоимость: 1 час на релиз. Проверка: число откатов.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 следующей неделе силами команды: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пункты 1, 3, 4, 6.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Требует согласования с заказчиком: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пункты 2 и 5, так как замедляют выпуск на один-два спринта. Аргумент для заказчика: цена инцидента (212 потерянных записей и выходные двух разработчиков) выше цены одного спринта на тесты.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6. Взаимное оценивание решений кейса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Каждая группа оценивает решение соседней группы по четырём критериям и даёт один конкретный совет по улучшению. Максимум 12 баллов.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46"/>
        <w:gridCol w:w="2346"/>
        <w:gridCol w:w="2346"/>
      </w:tblGrid>
      <w:tr>
        <w:trPr>
          <w:tblHeader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23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3 балла</w:t>
            </w:r>
          </w:p>
        </w:tc>
        <w:tc>
          <w:tcPr>
            <w:tcW w:type="dxa" w:w="23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2 балла</w:t>
            </w:r>
          </w:p>
        </w:tc>
        <w:tc>
          <w:tcPr>
            <w:tcW w:type="dxa" w:w="23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1 балл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Диагноз ситуации</w:t>
            </w:r>
          </w:p>
        </w:tc>
        <w:tc>
          <w:tcPr>
            <w:tcW w:type="dxa" w:w="23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Названы все 4 причины, разделены процессные и технические</w:t>
            </w:r>
          </w:p>
        </w:tc>
        <w:tc>
          <w:tcPr>
            <w:tcW w:type="dxa" w:w="23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Названы 2–3 причины</w:t>
            </w:r>
          </w:p>
        </w:tc>
        <w:tc>
          <w:tcPr>
            <w:tcW w:type="dxa" w:w="23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Причина одна или названа неверно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Обоснованность решения</w:t>
            </w:r>
          </w:p>
        </w:tc>
        <w:tc>
          <w:tcPr>
            <w:tcW w:type="dxa" w:w="23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Каждая мера связана с конкретной причиной и измерима</w:t>
            </w:r>
          </w:p>
        </w:tc>
        <w:tc>
          <w:tcPr>
            <w:tcW w:type="dxa" w:w="23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Меры уместны, но связь с причинами частична</w:t>
            </w:r>
          </w:p>
        </w:tc>
        <w:tc>
          <w:tcPr>
            <w:tcW w:type="dxa" w:w="23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Меры случайны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Инженерная корректность</w:t>
            </w:r>
          </w:p>
        </w:tc>
        <w:tc>
          <w:tcPr>
            <w:tcW w:type="dxa" w:w="23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Предложенный процесс реализуем, учтены стоимость и сопротивление команды</w:t>
            </w:r>
          </w:p>
        </w:tc>
        <w:tc>
          <w:tcPr>
            <w:tcW w:type="dxa" w:w="23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1–2 нереалистичных пункта</w:t>
            </w:r>
          </w:p>
        </w:tc>
        <w:tc>
          <w:tcPr>
            <w:tcW w:type="dxa" w:w="23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Процесс нереализуем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Презентация</w:t>
            </w:r>
          </w:p>
        </w:tc>
        <w:tc>
          <w:tcPr>
            <w:tcW w:type="dxa" w:w="23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Чётко, в регламент, ответы на вопросы</w:t>
            </w:r>
          </w:p>
        </w:tc>
        <w:tc>
          <w:tcPr>
            <w:tcW w:type="dxa" w:w="23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Чётко, но с превышением времени</w:t>
            </w:r>
          </w:p>
        </w:tc>
        <w:tc>
          <w:tcPr>
            <w:tcW w:type="dxa" w:w="23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Неструктурированно</w:t>
            </w:r>
          </w:p>
        </w:tc>
      </w:tr>
    </w:tbl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7. Рефлексия и домашнее задание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Рефлексия, приём «3-2-1»: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каждый студент записывает три вывода, которые сделал на занятии, два вопроса, которые остались, и одно изменение, которое внесёт в свою практику ревью или написания кода.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Домашнее задание (СРС, 4 часа):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провести ревью одного pull request в репозитории своего курсового проекта или проекта одногруппника по чек-листу с занятия. Оформить не менее пяти замечаний по правилу «факт, последствие, предложение», одно из них пометить как nit. Сдать ссылку на PR с комментариями. Срок: к следующему занятию.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1"/>
          <w:sz w:val="30"/>
          <w:szCs w:val="30"/>
        </w:rPr>
        <w:t xml:space="preserve">8. Связь занятия с темой «Методы и формы организации обучения в высшей школе»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Занятие спроектировано по схеме «цель этапа → метод → форма → средство». Выбор активных методов (упражнение, кейс-стади, взаимооценка) обусловлен тем, что целью является не знание о ревью, а умение его проводить и организовывать.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300"/>
        <w:gridCol w:w="2538"/>
      </w:tblGrid>
      <w:tr>
        <w:trPr>
          <w:tblHeader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Цель этапа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Форма</w:t>
            </w:r>
          </w:p>
        </w:tc>
        <w:tc>
          <w:tcPr>
            <w:tcW w:type="dxa" w:w="25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Средство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Знать виды дефектов и принципы ревью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Беседа, упражнение (репродуктивный, частично-поисковый)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Практическое занятие, индивидуальная работа</w:t>
            </w:r>
          </w:p>
        </w:tc>
        <w:tc>
          <w:tcPr>
            <w:tcW w:type="dxa" w:w="25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Листы с фрагментами кода, ключ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Уметь формулировать конструктивное замечание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Упражнение, групповое обсуждение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Практическое занятие, малые группы</w:t>
            </w:r>
          </w:p>
        </w:tc>
        <w:tc>
          <w:tcPr>
            <w:tcW w:type="dxa" w:w="25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Шаблон «факт, последствие, предложение»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Уметь проектировать процесс контроля качества под ситуацию команды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Кейс-стади, дискуссия (интерактивные методы)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Практическое занятие, малые группы → фронтально</w:t>
            </w:r>
          </w:p>
        </w:tc>
        <w:tc>
          <w:tcPr>
            <w:tcW w:type="dxa" w:w="25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кейса, рубрика взаимооценки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Закрепить навык на собственном коде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Исследовательский (самостоятельная работа)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СРС</w:t>
            </w:r>
          </w:p>
        </w:tc>
        <w:tc>
          <w:tcPr>
            <w:tcW w:type="dxa" w:w="25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EF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Репозиторий своего проекта, чек-лист ревью</w:t>
            </w:r>
          </w:p>
        </w:tc>
      </w:tr>
    </w:tbl>
    <w:p>
      <w:pPr>
        <w:spacing w:after="60"/>
      </w:pP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Используемые понятия темы: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метод обучения, приём, средство, форма организации обучения, практическое занятие, СРС, активные и интерактивные методы, кейс-стади, взаимное оценивание.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2026-10-28T10:25:47.078Z</dcterms:created>
  <dcterms:modified xsi:type="dcterms:W3CDTF">2026-10-28T10:25:47.167Z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