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Normal"/>
      </w:pPr>
      <w:r>
        <w:rPr>
          <w:rFonts w:ascii="Times New Roman" w:hAnsi="Times New Roman" w:cs="Times New Roman"/>
          <w:b/>
        </w:rPr>
        <w:t xml:space="preserve">KẾ HOẠCH BÀI DẠY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Trường: THPT Nguyễn Trãi. Tổ: Toán – Tin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Môn: Toán. Lớp: 10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BÀI 3. BẤT PHƯƠNG TRÌNH BẬC HAI MỘT ẨN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Thời gian thực hiện: 2 tiết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I. MỤC TIÊU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1. Kiến thức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Giải được bất phương trình bậc hai một ẩn.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Nhận biết được bất phương trình bậc hai một ẩn có dạng </w:t>
      </w:r>
      <m:oMath>
        <m:r>
          <m:t xml:space="preserve">a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bx+</m:t>
        </m:r>
        <m:r>
          <m:t xml:space="preserve">c&gt;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Vận dụng được bất phương trình bậc hai một ẩn vào giải quyết bài toán thực tiễn.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2. Năng lực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Tư duy và lập luận toán học: xét dấu tam thức bậc hai để tìm tập nghiệm.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Mô hình hóa toán học: chuyển bài toán lợi nhuận thành bất phương trình bậc hai.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3. Phẩm chất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Chăm chỉ, trung thực khi báo cáo kết quả.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II. THIẾT BỊ DẠY HỌC VÀ HỌC LIỆU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Máy chiếu, phần mềm GeoGebra.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Phiếu học tập số 1, số 2.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III. TIẾN TRÌNH DẠY HỌC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1: Khởi động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a) Mục tiêu: Tạo nhu cầu tìm hiểu cách giải bất phương trình bậc hai.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b) Tổ chức thực hiện: GV nêu bài toán: Một cửa hàng bán x sản phẩm thì lợi nhuận là </w:t>
      </w:r>
      <m:oMath>
        <m:r>
          <m:t xml:space="preserve">P(x)=</m:t>
        </m:r>
        <m:r>
          <m:t xml:space="preserve">−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40x−</m:t>
        </m:r>
        <m:r>
          <m:t xml:space="preserve">300</m:t>
        </m:r>
      </m:oMath>
      <w:r>
        <w:rPr>
          <w:rFonts w:ascii="Times New Roman" w:hAnsi="Times New Roman" w:cs="Times New Roman"/>
        </w:rPr>
        <w:t xml:space="preserve"> (nghìn đồng). Bán bao nhiêu sản phẩm thì cửa hàng có lãi?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HS thảo luận cặp đôi, nêu dự đoán.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2: Hình thành kiến thức mới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GV giới thiệu định nghĩa bất phương trình bậc hai một ẩn và cách giải bằng xét dấu tam thức bậc hai.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Ví dụ 1: Giải bất phương trình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5x+</m:t>
        </m:r>
        <m:r>
          <m:t xml:space="preserve">6≤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Lời giải: Tam thức có hai nghiệm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2</m:t>
        </m:r>
      </m:oMath>
      <w:r>
        <w:rPr>
          <w:rFonts w:ascii="Times New Roman" w:hAnsi="Times New Roman" w:cs="Times New Roman"/>
        </w:rPr>
        <w:t xml:space="preserve"> và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3</m:t>
        </m:r>
      </m:oMath>
      <w:r>
        <w:rPr>
          <w:rFonts w:ascii="Times New Roman" w:hAnsi="Times New Roman" w:cs="Times New Roman"/>
        </w:rPr>
        <w:t xml:space="preserve">. Tập nghiệm </w:t>
      </w:r>
      <m:oMath>
        <m:r>
          <m:t xml:space="preserve">S=</m:t>
        </m:r>
        <m:r>
          <m:t xml:space="preserve">[2;3]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Ví dụ 2: Tìm tập xác định của hàm số </w:t>
      </w:r>
      <m:oMath>
        <m:r>
          <m:t xml:space="preserve">y=</m:t>
        </m:r>
        <m:rad>
          <m:radPr>
            <m:degHide m:val="on"/>
          </m:radPr>
          <m:deg/>
          <m:e>
            <m:r>
              <m:t xml:space="preserve">−</m:t>
            </m:r>
            <m:sSup>
              <m:sSupPr>
                <m:ctrlPr/>
              </m:sSupPr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+4x−3</m:t>
            </m:r>
          </m:e>
        </m:rad>
      </m:oMath>
      <w:r>
        <w:rPr>
          <w:rFonts w:ascii="Times New Roman" w:hAnsi="Times New Roman" w:cs="Times New Roman"/>
        </w:rPr>
        <w:t xml:space="preserve">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3: Luyện tập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Tập nghiệm của bất phương trình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4&gt;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 là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(−2; 2)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(−∞; −2) ∪ (2; +∞)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[−2; 2]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ℝ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Giải bất phương trình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x−</m:t>
        </m:r>
        <m:r>
          <m:t xml:space="preserve">4&lt;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4: Vận dụng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Giải bài toán lợi nhuận ở Hoạt động 1. HS làm theo nhóm 4, trình bày trên bảng phụ.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Củng cố, dặn dò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Nhắc lại các bước giải bất phương trình bậc hai.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Làm bài tập 6.15, 6.16 SGK.</w:t>
      </w:r>
    </w:p>
    <w:p>
      <w:pPr>
        <w:pStyle w:val="Muc1"/>
      </w:pPr>
      <w:r>
        <w:t xml:space="preserve">IV. PHỤ LỤC TIẾNG ANH (ENGLISH APPENDIX)</w:t>
      </w:r>
    </w:p>
    <w:p>
      <w:pPr>
        <w:pStyle w:val="TenHoatDong"/>
      </w:pPr>
      <w:r>
        <w:rPr>
          <w:rFonts w:ascii="Times New Roman" w:hAnsi="Times New Roman" w:cs="Times New Roman"/>
          <w:shd w:val="clear" w:color="auto" w:fill="DEEAF6"/>
        </w:rPr>
        <w:t xml:space="preserve">Activity III. Real-world application (simulated)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Objectives: </w:t>
      </w:r>
      <w:r>
        <w:rPr>
          <w:rFonts w:ascii="Times New Roman" w:hAnsi="Times New Roman" w:cs="Times New Roman"/>
          <w:shd w:val="clear" w:color="auto" w:fill="DEEAF6"/>
        </w:rPr>
        <w:t xml:space="preserve">Students apply knowledge (simulated).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Organisation: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Students work in groups (simulated).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Application 1 (simulated).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Products – Assessment: </w:t>
      </w:r>
      <w:r>
        <w:rPr>
          <w:rFonts w:ascii="Times New Roman" w:hAnsi="Times New Roman" w:cs="Times New Roman"/>
          <w:shd w:val="clear" w:color="auto" w:fill="DEEAF6"/>
        </w:rPr>
        <w:t xml:space="preserve">Group product (simulated).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Achieved when (simulated).</w:t>
      </w:r>
    </w:p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