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Normal"/>
      </w:pPr>
      <w:r>
        <w:rPr>
          <w:rFonts w:ascii="Times New Roman" w:hAnsi="Times New Roman" w:cs="Times New Roman"/>
        </w:rPr>
        <w:t xml:space="preserve">Môn: Lịch sử – Lớp 11</w:t>
      </w:r>
    </w:p>
    <w:p>
      <w:pPr>
        <w:pStyle w:val="Normal"/>
      </w:pPr>
      <w:r>
        <w:rPr>
          <w:rFonts w:ascii="Times New Roman" w:hAnsi="Times New Roman" w:cs="Times New Roman"/>
          <w:b/>
        </w:rPr>
        <w:t xml:space="preserve">BÀI 7. KHÁI QUÁT VỀ CHIẾN TRANH BẢO VỆ TỔ QUỐC TRONG LỊCH SỬ VIỆT NAM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Số tiết: 3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I. MỤC TIÊU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1. Kiến thức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Nêu được vai trò, ý nghĩa của chiến tranh bảo vệ Tổ quốc trong lịch sử Việt Nam.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Giải thích được nguyên nhân thắng lợi của các cuộc kháng chiến chống ngoại xâm.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2. Kĩ năng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Khai thác tư liệu lịch sử, lập bảng thống kê.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3. Thái độ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Trân trọng truyền thống yêu nước, đấu tranh chống ngoại xâm của dân tộc.</w:t>
      </w:r>
    </w:p>
    <w:p>
      <w:pPr>
        <w:pStyle w:val="ListBullet"/>
      </w:pPr>
      <w:r>
        <w:rPr>
          <w:rFonts w:ascii="Times New Roman" w:hAnsi="Times New Roman" w:cs="Times New Roman"/>
          <w:b/>
        </w:rPr>
        <w:t xml:space="preserve">Năng lực số: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1.1.5.2: Áp dụng được kỹ thuật tìm kiếm để lấy được dữ liệu, thông tin và nội dung trong môi trường số. Biểu hiện trong bài: HS tìm kiếm và đối chiếu được thông tin của bài trên môi trường số (giả lập) (Hoạt động 4: Vận dụng).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1.2.5.1: Thực hiện đánh giá được độ tin cậy và độ chính xác của các nguồn dữ liệu, thông tin và nội dung số. Biểu hiện trong bài: HS tìm kiếm và đối chiếu được thông tin của bài trên môi trường số (giả lập) (Hoạt động 4: Vận dụng).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Lược đồ các cuộc kháng chiến tiêu biểu.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Tư liệu: trích Hịch tướng sĩ của Trần Quốc Tuấn.</w:t>
      </w:r>
    </w:p>
    <w:p>
      <w:pPr>
        <w:pStyle w:val="Muc1"/>
      </w:pPr>
      <w:r>
        <w:rPr>
          <w:rFonts w:ascii="Times New Roman" w:hAnsi="Times New Roman" w:cs="Times New Roman"/>
          <w:b/>
        </w:rPr>
        <w:t xml:space="preserve">III. TIẾN TRÌNH DẠY HỌC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1: Mở đầu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cho HS xem hình ảnh tượng đài Trần Hưng Đạo và hỏi: Em biết gì về nhân vật này?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2: Hình thành kiến thức mới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Tư liệu 1: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“Ta thường tới bữa quên ăn, nửa đêm vỗ gối; ruột đau như cắt, nước mắt đầm đìa…”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GV yêu cầu HS hoàn thành bảng sau:</w:t>
      </w:r>
    </w:p>
    <w:tbl>
      <w:tblPr>
        <w:tblStyle w:val="BangKeKhung"/>
        <w:tblW w:w="5000" w:type="pct"/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Cuộc kháng chiến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Thời gian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Người lãnh đạo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  <w:b/>
              </w:rPr>
              <w:t xml:space="preserve">Kết quả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Kháng chiến chống Tống lần thứ hai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1075 – 1077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Lý Thường Kiệt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Thắng lợi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Ba lần kháng chiến chống Mông – Nguyên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1258 – 1288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Trần Quốc Tuấn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Thắng lợi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Kháng chiến chống quân Xiêm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1785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Nguyễn Huệ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Thắng lợi</w:t>
            </w:r>
          </w:p>
        </w:tc>
      </w:tr>
    </w:tbl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3: Luyện tập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Chiến thắng Bạch Đằng năm 1288 gắn với tên tuổi của ai?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Vì sao nhân dân ta luôn giành thắng lợi trong các cuộc chiến tranh bảo vệ Tổ quốc?</w:t>
      </w:r>
    </w:p>
    <w:p>
      <w:pPr>
        <w:pStyle w:val="Muc2"/>
      </w:pPr>
      <w:r>
        <w:rPr>
          <w:rFonts w:ascii="Times New Roman" w:hAnsi="Times New Roman" w:cs="Times New Roman"/>
          <w:b/>
        </w:rPr>
        <w:t xml:space="preserve">Hoạt động 4: Vận dụng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Viết đoạn văn khoảng 150 chữ về bài học lịch sử rút ra từ các cuộc kháng chiến bảo vệ Tổ quốc.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Mỗi HS dùng thiết bị số của HS ở nhà (giả lập) để tìm kiếm và đối chiếu được thông tin của bài trên môi trường số (giả lập); lưu tệp kết quả HS lưu (giả lập) làm minh chứng cho mã 1.1.5.2 (khoảng 5 phút; rút bước giải theo nhóm bớt 5 phút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Mỗi HS dùng thiết bị số của HS ở nhà (giả lập) để tìm kiếm và đối chiếu được thông tin của bài trên môi trường số (giả lập); lưu tệp kết quả HS lưu (giả lập) làm minh chứng cho mã 1.2.5.1 (khoảng 5 phút; rút bước giải theo nhóm bớt 5 phút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1.1.5.2: đạt khi có ít nhất 1 nguồn được đối chiếu (giả lập)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Tiêu chí 1.2.5.1: đạt khi có ít nhất 1 nguồn được đối chiếu (giả lập)</w:t>
      </w:r>
    </w:p>
    <w:p>
      <w:pPr>
        <w:pStyle w:val="Muc1"/>
      </w:pPr>
      <w:r>
        <w:t xml:space="preserve">IV. MA TRẬN TÍCH HỢP NĂNG LỰC ĐẶC THÙ, NĂNG LỰC SỐ</w:t>
      </w:r>
    </w:p>
    <w:tbl>
      <w:tblPr>
        <w:tblStyle w:val="BangKeKhung"/>
        <w:tblW w:w="5000" w:type="pct"/>
      </w:tblPr>
      <w:tblGrid>
        <w:gridCol w:w="1600"/>
        <w:gridCol w:w="1300"/>
        <w:gridCol w:w="3054"/>
        <w:gridCol w:w="1500"/>
        <w:gridCol w:w="1900"/>
      </w:tblGrid>
      <w:tr>
        <w:trPr>
          <w:tblHeader/>
        </w:trPr>
        <w:tc>
          <w:tcPr>
            <w:tcW w:w="16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Nhóm năng lực</w:t>
            </w:r>
          </w:p>
        </w:tc>
        <w:tc>
          <w:tcPr>
            <w:tcW w:w="13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Mã/thành phần</w:t>
            </w:r>
          </w:p>
        </w:tc>
        <w:tc>
          <w:tcPr>
            <w:tcW w:w="30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Biểu hiện trong bài học</w:t>
            </w:r>
          </w:p>
        </w:tc>
        <w:tc>
          <w:tcPr>
            <w:tcW w:w="15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Vị trí</w:t>
            </w:r>
          </w:p>
        </w:tc>
        <w:tc>
          <w:tcPr>
            <w:tcW w:w="19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Minh chứng/sản phẩm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số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1.1.5.2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Áp dụng được kỹ thuật tìm kiếm để lấy được dữ liệu, thông tin và nội dung trong môi trường số. Biểu hiện: HS tìm kiếm và đối chiếu được thông tin của bài trên môi trường số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Hoạt động 4: Vận dụng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tệp kết quả HS lưu (giả lập)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Năng lực số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1.2.5.1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Thực hiện đánh giá được độ tin cậy và độ chính xác của các nguồn dữ liệu, thông tin và nội dung số. Biểu hiện: HS tìm kiếm và đối chiếu được thông tin của bài trên môi trường số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Hoạt động 4: Vận dụng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</w:rPr>
              <w:t xml:space="preserve">tệp kết quả HS lưu (giả lập)</w:t>
            </w:r>
          </w:p>
        </w:tc>
      </w:tr>
    </w:tbl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