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sz w:val="26"/>
        </w:rPr>
        <w:t>A4 — KẾ HOẠCH CỠ MẪU</w:t>
      </w:r>
    </w:p>
    <w:p>
      <w:pPr>
        <w:pStyle w:val="Heading1"/>
      </w:pPr>
      <w:r>
        <w:rPr>
          <w:rFonts w:ascii="Times New Roman" w:hAnsi="Times New Roman" w:eastAsia="Times New Roman"/>
          <w:sz w:val="26"/>
        </w:rPr>
        <w:t>A4 — KẾ HOẠCH CỠ MẪU (DRAFT)</w:t>
      </w:r>
    </w:p>
    <w:p>
      <w:r>
        <w:rPr>
          <w:rFonts w:ascii="Times New Roman" w:hAnsi="Times New Roman" w:eastAsia="Times New Roman"/>
          <w:sz w:val="26"/>
        </w:rPr>
        <w:t xml:space="preserve">**Đề tài:** Sự hài lòng của bệnh nhân trong hoạt động khám chữa bệnh tại Khoa Khám bệnh theo yêu cầu, bệnh viện quân y tuyến cuối  </w:t>
      </w:r>
    </w:p>
    <w:p>
      <w:r>
        <w:rPr>
          <w:rFonts w:ascii="Times New Roman" w:hAnsi="Times New Roman" w:eastAsia="Times New Roman"/>
          <w:sz w:val="26"/>
        </w:rPr>
        <w:t>**Mã:** hai-long-benh-nhan-C1a-BVQY175 | **Ngày sinh:** 2026-10-11 | **Trạng thái:** DRAFT — CHỜ BÁC SĨ XÁC NHẬN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1 — THÔNG SỐ ĐẦU VÀO</w:t>
      </w:r>
    </w:p>
    <w:p>
      <w:r>
        <w:rPr>
          <w:rFonts w:ascii="Times New Roman" w:hAnsi="Times New Roman" w:eastAsia="Times New Roman"/>
          <w:sz w:val="26"/>
        </w:rPr>
        <w:t>| Thông số | Giá trị | Nguồn |</w:t>
      </w:r>
    </w:p>
    <w:p>
      <w:r>
        <w:rPr>
          <w:rFonts w:ascii="Times New Roman" w:hAnsi="Times New Roman" w:eastAsia="Times New Roman"/>
          <w:sz w:val="26"/>
        </w:rPr>
        <w:t>|---|---|---|</w:t>
      </w:r>
    </w:p>
    <w:p>
      <w:r>
        <w:rPr>
          <w:rFonts w:ascii="Times New Roman" w:hAnsi="Times New Roman" w:eastAsia="Times New Roman"/>
          <w:sz w:val="26"/>
        </w:rPr>
        <w:t>| Khung cỡ mẫu | Ước lượng theo ĐỘ CHÍNH XÁC (không kiểm định giả thuyết) | ghim trong study_meta |</w:t>
      </w:r>
    </w:p>
    <w:p>
      <w:r>
        <w:rPr>
          <w:rFonts w:ascii="Times New Roman" w:hAnsi="Times New Roman" w:eastAsia="Times New Roman"/>
          <w:sz w:val="26"/>
        </w:rPr>
        <w:t>| Độ tin cậy | 95% (α = 0.05, hai phía) | Quy ước |</w:t>
      </w:r>
    </w:p>
    <w:p>
      <w:r>
        <w:rPr>
          <w:rFonts w:ascii="Times New Roman" w:hAnsi="Times New Roman" w:eastAsia="Times New Roman"/>
          <w:color w:val="CC4400"/>
          <w:sz w:val="26"/>
        </w:rPr>
        <w:t>| Tỷ lệ không trả lời dự kiến | 15% | [CẦN BÁC SĨ XÁC NHẬN] |</w:t>
      </w:r>
    </w:p>
    <w:p>
      <w:r>
        <w:rPr>
          <w:rFonts w:ascii="Times New Roman" w:hAnsi="Times New Roman" w:eastAsia="Times New Roman"/>
          <w:sz w:val="26"/>
        </w:rPr>
        <w:t>| Tỷ lệ ước lượng p | 0.50 | ghim trong study_meta; nguồn: 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 |</w:t>
      </w:r>
    </w:p>
    <w:p>
      <w:r>
        <w:rPr>
          <w:rFonts w:ascii="Times New Roman" w:hAnsi="Times New Roman" w:eastAsia="Times New Roman"/>
          <w:sz w:val="26"/>
        </w:rPr>
        <w:t>| Sai số tuyệt đối cho phép d | ±5% | ghim trong study_meta |</w:t>
      </w:r>
    </w:p>
    <w:p>
      <w:r>
        <w:rPr>
          <w:rFonts w:ascii="Times New Roman" w:hAnsi="Times New Roman" w:eastAsia="Times New Roman"/>
          <w:sz w:val="26"/>
        </w:rPr>
        <w:t xml:space="preserve">&gt; **Thiết kế:** Nghiên cứu Cắt ngang Mô tả (Cross-sectional / Prevalence)  </w:t>
      </w:r>
    </w:p>
    <w:p>
      <w:r>
        <w:rPr>
          <w:rFonts w:ascii="Times New Roman" w:hAnsi="Times New Roman" w:eastAsia="Times New Roman"/>
          <w:sz w:val="26"/>
        </w:rPr>
        <w:t>&gt; **Công thức:**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 — KẾT QUẢ TÍNH TOÁN</w:t>
      </w:r>
    </w:p>
    <w:p>
      <w:r>
        <w:rPr>
          <w:rFonts w:ascii="Times New Roman" w:hAnsi="Times New Roman" w:eastAsia="Times New Roman"/>
          <w:sz w:val="26"/>
        </w:rPr>
        <w:t>| Chỉ số | Kết quả |</w:t>
      </w:r>
    </w:p>
    <w:p>
      <w:r>
        <w:rPr>
          <w:rFonts w:ascii="Times New Roman" w:hAnsi="Times New Roman" w:eastAsia="Times New Roman"/>
          <w:sz w:val="26"/>
        </w:rPr>
        <w:t>|---|---|</w:t>
      </w:r>
    </w:p>
    <w:p>
      <w:r>
        <w:rPr>
          <w:rFonts w:ascii="Times New Roman" w:hAnsi="Times New Roman" w:eastAsia="Times New Roman"/>
          <w:sz w:val="26"/>
        </w:rPr>
        <w:t>| N cần (chưa bù không trả lời) | **532** |</w:t>
      </w:r>
    </w:p>
    <w:p>
      <w:r>
        <w:rPr>
          <w:rFonts w:ascii="Times New Roman" w:hAnsi="Times New Roman" w:eastAsia="Times New Roman"/>
          <w:sz w:val="26"/>
        </w:rPr>
        <w:t>| N điều chỉnh (15%) | **626** |</w:t>
      </w:r>
    </w:p>
    <w:p>
      <w:r>
        <w:rPr>
          <w:rFonts w:ascii="Times New Roman" w:hAnsi="Times New Roman" w:eastAsia="Times New Roman"/>
          <w:sz w:val="26"/>
        </w:rPr>
        <w:t>**KẾT LUẬN:** Nghiên cứu cần tuyển **626 người tham gia**.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2b — CỠ MẪU THỰC TẾ ĐÃ CHỐT (bác sĩ/chủ nhiệm quyết định)</w:t>
      </w:r>
    </w:p>
    <w:p>
      <w:r>
        <w:rPr>
          <w:rFonts w:ascii="Times New Roman" w:hAnsi="Times New Roman" w:eastAsia="Times New Roman"/>
          <w:sz w:val="26"/>
        </w:rP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rPr>
          <w:rFonts w:ascii="Times New Roman" w:hAnsi="Times New Roman" w:eastAsia="Times New Roman"/>
          <w:sz w:val="26"/>
        </w:rPr>
        <w:t>[Đạt] **ĐẠT** — N chốt (1000) ≥ N tối thiểu tính theo thống kê (626),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3 — PHÂN TÍCH ĐỘ NHẠY (Sensitivity Analysis)</w:t>
      </w:r>
    </w:p>
    <w:p>
      <w:r>
        <w:rPr>
          <w:rFonts w:ascii="Times New Roman" w:hAnsi="Times New Roman" w:eastAsia="Times New Roman"/>
          <w:sz w:val="26"/>
        </w:rPr>
        <w:t>Bảng: tỷ lệ ước lượng p × sai số cho phép d đến N tối thiểu (TRƯỚC khi bù 15% không trả lời; đã nhân hiệu ứng thiết kế cụm DE = 1.38 (= 1+(m−1)×ICC, m = 20, ICC = 0.02))</w:t>
      </w:r>
    </w:p>
    <w:p>
      <w:r>
        <w:rPr>
          <w:rFonts w:ascii="Times New Roman" w:hAnsi="Times New Roman" w:eastAsia="Times New Roman"/>
          <w:sz w:val="26"/>
        </w:rPr>
        <w:t>| p ước lượng | d = ±2.5% | d = ±5% | d = ±10% |</w:t>
      </w:r>
    </w:p>
    <w:p>
      <w:r>
        <w:rPr>
          <w:rFonts w:ascii="Times New Roman" w:hAnsi="Times New Roman" w:eastAsia="Times New Roman"/>
          <w:sz w:val="26"/>
        </w:rPr>
        <w:t>|---|---|---|---|</w:t>
      </w:r>
    </w:p>
    <w:p>
      <w:r>
        <w:rPr>
          <w:rFonts w:ascii="Times New Roman" w:hAnsi="Times New Roman" w:eastAsia="Times New Roman"/>
          <w:sz w:val="26"/>
        </w:rPr>
        <w:t>| 0.10 | 765 | 192 | 49 |</w:t>
      </w:r>
    </w:p>
    <w:p>
      <w:r>
        <w:rPr>
          <w:rFonts w:ascii="Times New Roman" w:hAnsi="Times New Roman" w:eastAsia="Times New Roman"/>
          <w:sz w:val="26"/>
        </w:rPr>
        <w:t>| 0.30 | 1782 | 446 | 112 |</w:t>
      </w:r>
    </w:p>
    <w:p>
      <w:r>
        <w:rPr>
          <w:rFonts w:ascii="Times New Roman" w:hAnsi="Times New Roman" w:eastAsia="Times New Roman"/>
          <w:sz w:val="26"/>
        </w:rPr>
        <w:t>| 0.50 (cơ sở) | 2122 | 532 | 134 |</w:t>
      </w:r>
    </w:p>
    <w:p>
      <w:r>
        <w:rPr>
          <w:rFonts w:ascii="Times New Roman" w:hAnsi="Times New Roman" w:eastAsia="Times New Roman"/>
          <w:sz w:val="26"/>
        </w:rP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4 — KHỐI CỠ MẪU (dán vào đề cương)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cụm)..</w:t>
      </w:r>
    </w:p>
    <w:p>
      <w:r>
        <w:rPr>
          <w:rFonts w:ascii="Times New Roman" w:hAnsi="Times New Roman" w:eastAsia="Times New Roman"/>
          <w:sz w:val="26"/>
        </w:rPr>
        <w:t>Với độ tin cậy 95% (α = 0.05) và sai số tuyệt đối cho phép d = ±5%,</w:t>
      </w:r>
    </w:p>
    <w:p>
      <w:r>
        <w:rPr>
          <w:rFonts w:ascii="Times New Roman" w:hAnsi="Times New Roman" w:eastAsia="Times New Roman"/>
          <w:sz w:val="26"/>
        </w:rPr>
        <w:t>với tỷ lệ ước lượng p = 0.50 (Quy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cương)),</w:t>
      </w:r>
    </w:p>
    <w:p>
      <w:r>
        <w:rPr>
          <w:rFonts w:ascii="Times New Roman" w:hAnsi="Times New Roman" w:eastAsia="Times New Roman"/>
          <w:sz w:val="26"/>
        </w:rPr>
        <w:t>cần 532 người.</w:t>
      </w:r>
    </w:p>
    <w:p>
      <w:r>
        <w:rPr>
          <w:rFonts w:ascii="Times New Roman" w:hAnsi="Times New Roman" w:eastAsia="Times New Roman"/>
          <w:sz w:val="26"/>
        </w:rPr>
        <w:t>Tính thêm 15% không trả lời dự kiến, cỡ mẫu cuối = 626 người.</w:t>
      </w:r>
    </w:p>
    <w:p>
      <w:r>
        <w:rPr>
          <w:rFonts w:ascii="Times New Roman" w:hAnsi="Times New Roman" w:eastAsia="Times New Roman"/>
          <w:sz w:val="26"/>
        </w:rPr>
        <w:t>N THỰC TẾ đã được bác sĩ/chủ nhiệm CHỐT = 1000 người (≥ N tối thiểu tính toán).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5 — TIÊU CHÍ QUA CỔNG G3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effect size (nguồn: PMID/DOI)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dropout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biến cố nền (với thiết kế sống còn) [CẦN BÁC SĨ]</w:t>
      </w:r>
    </w:p>
    <w:p>
      <w:r>
        <w:rPr>
          <w:rFonts w:ascii="Times New Roman" w:hAnsi="Times New Roman" w:eastAsia="Times New Roman"/>
          <w:sz w:val="26"/>
        </w:rPr>
        <w:t>- [ ] Cập nhật G3_checkpoint.json với N đã duyệt</w:t>
      </w:r>
    </w:p>
    <w:p>
      <w:r>
        <w:rPr>
          <w:rFonts w:ascii="Times New Roman" w:hAnsi="Times New Roman" w:eastAsia="Times New Roman"/>
          <w:sz w:val="26"/>
        </w:rPr>
        <w:t>- [ ] Copy khối cỡ mẫu vào đề cương (PHẦN 4)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r>
        <w:rPr>
          <w:rFonts w:ascii="Times New Roman" w:hAnsi="Times New Roman" w:eastAsia="Times New Roman"/>
          <w:sz w:val="26"/>
        </w:rP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