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Rule="auto" w:line="312"/>
        <w:jc w:val="center"/>
      </w:pPr>
      <w:r>
        <w:rPr>
          <w:rFonts w:ascii="Times New Roman" w:hAnsi="Times New Roman" w:eastAsia="Times New Roman" w:cs="Times New Roman"/>
          <w:b/>
          <w:i w:val="0"/>
          <w:sz w:val="32"/>
        </w:rPr>
        <w:t>A3, HỒ SƠ ĐẠO ĐỨC &amp; ĐĂNG KÝ NGHIÊN CỨU | hai-long-benh-nhan-C1a-BVQY175</w:t>
      </w:r>
    </w:p>
    <w:p>
      <w:pPr>
        <w:spacing w:before="120" w:after="200" w:lineRule="auto" w:line="312"/>
        <w:jc w:val="both"/>
        <w:ind w:left="567" w:right="567"/>
      </w:pPr>
      <w:r>
        <w:rPr>
          <w:rFonts w:ascii="Times New Roman" w:hAnsi="Times New Roman" w:eastAsia="Times New Roman" w:cs="Times New Roman"/>
          <w:b w:val="0"/>
          <w:i/>
          <w:sz w:val="22"/>
        </w:rPr>
        <w:t>Tạo tự động: 2026-07-31 21:43 | Theo Helsinki (WMA, bản sửa 2024) · ICH-GCP E6(R3) · TT43/2024/TT-BYT · Luật 91/2025/QH15</w:t>
      </w:r>
    </w:p>
    <w:p>
      <w:pPr>
        <w:spacing w:before="120" w:after="200" w:lineRule="auto" w:line="312"/>
        <w:jc w:val="both"/>
        <w:ind w:left="567" w:right="567"/>
      </w:pPr>
      <w:r>
        <w:rPr>
          <w:rFonts w:ascii="Times New Roman" w:hAnsi="Times New Roman" w:eastAsia="Times New Roman" w:cs="Times New Roman"/>
          <w:b w:val="0"/>
          <w:i/>
          <w:sz w:val="22"/>
        </w:rPr>
        <w:t>[BẢN NHÁP TỰ ĐỘNG — DRAFT Phiên bản 1.0 chờ phê duyệt]</w:t>
      </w:r>
    </w:p>
    <w:p>
      <w:pPr>
        <w:spacing w:before="120" w:after="200" w:lineRule="auto" w:line="312"/>
        <w:jc w:val="both"/>
        <w:ind w:left="567" w:right="567"/>
      </w:pPr>
      <w:r>
        <w:rPr>
          <w:rFonts w:ascii="Times New Roman" w:hAnsi="Times New Roman" w:eastAsia="Times New Roman" w:cs="Times New Roman"/>
          <w:b w:val="0"/>
          <w:i/>
          <w:sz w:val="22"/>
        </w:rPr>
        <w:t>Cần bác sĩ/chủ nhiệm kiểm chứng, chỉnh sửa và ký trước khi nộp Hội đồng đạo đức.</w:t>
      </w:r>
    </w:p>
    <w:p>
      <w:pPr>
        <w:spacing w:before="280" w:after="160" w:lineRule="auto" w:line="312"/>
      </w:pPr>
      <w:r>
        <w:rPr>
          <w:rFonts w:ascii="Times New Roman" w:hAnsi="Times New Roman" w:eastAsia="Times New Roman" w:cs="Times New Roman"/>
          <w:b/>
          <w:i w:val="0"/>
          <w:sz w:val="28"/>
        </w:rPr>
        <w:t>TỔNG QUAN G2</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Mục</w:t>
            </w:r>
          </w:p>
        </w:tc>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Thông tin</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Thiết kế</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Nghiên cứu Cắt ngang Mô tả (Cross-sectional / Prevalence)</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Mức nguy cơ</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val="0"/>
                <w:sz w:val="22"/>
              </w:rPr>
              <w:t>TỐI THIỂU</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Lộ trình IRB</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i w:val="0"/>
                <w:sz w:val="22"/>
              </w:rPr>
              <w:t>EXPEDITED REVIEW (hoặc EXEMPT nếu không có PII và rủi ro tối thiểu)</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Đăng ký nghiên cứu</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BẮT BUỘC nếu TIẾN CỨU khảo sát người tham gia mới (Helsinki §35, trước NTG đầu tiên), TÙY CHỌN chỉ khi HỒI CỨU hồ sơ/dữ liệu thứ cấp thuần túy, không khảo sát ai mới, loại hình thu thập: TIẾN CỨU — khảo sát nặc danh người tham gia mới tại điểm khám (đề cương §4.1–4.3), OSF Registries (https://osf.io/registries) (nếu tiến cứu tuyển mới)</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ICF bắt buộc</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Có</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Chuẩn báo cáo</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STROBE</w:t>
            </w:r>
          </w:p>
        </w:tc>
      </w:tr>
    </w:tbl>
    <w:p/>
    <w:p>
      <w:pPr>
        <w:spacing w:before="280" w:after="160" w:lineRule="auto" w:line="312"/>
      </w:pPr>
      <w:r>
        <w:rPr>
          <w:rFonts w:ascii="Times New Roman" w:hAnsi="Times New Roman" w:eastAsia="Times New Roman" w:cs="Times New Roman"/>
          <w:b/>
          <w:i w:val="0"/>
          <w:sz w:val="28"/>
        </w:rPr>
        <w:t>TÀI LIỆU 1. ĐƠN XIN PHÊ DUYỆT IRB</w:t>
      </w:r>
    </w:p>
    <w:p>
      <w:pPr>
        <w:spacing w:before="0" w:after="160" w:lineRule="auto" w:line="360"/>
        <w:jc w:val="both"/>
      </w:pPr>
      <w:r>
        <w:rPr>
          <w:rFonts w:ascii="Times New Roman" w:hAnsi="Times New Roman" w:eastAsia="Times New Roman" w:cs="Times New Roman"/>
          <w:b w:val="0"/>
          <w:i w:val="0"/>
          <w:sz w:val="26"/>
        </w:rPr>
        <w:t>ĐƠN XIN PHÊ DUYỆT NGHIÊN CỨU Y SINH HỌC</w:t>
      </w:r>
    </w:p>
    <w:p>
      <w:pPr>
        <w:spacing w:before="0" w:after="160" w:lineRule="auto" w:line="360"/>
        <w:jc w:val="both"/>
      </w:pPr>
      <w:r>
        <w:rPr>
          <w:rFonts w:ascii="Times New Roman" w:hAnsi="Times New Roman" w:eastAsia="Times New Roman" w:cs="Times New Roman"/>
          <w:b w:val="0"/>
          <w:i w:val="0"/>
          <w:sz w:val="26"/>
        </w:rPr>
        <w:t>(DRAFT Phiên bản 1.0 — 2026-07-31)</w:t>
      </w:r>
    </w:p>
    <w:p>
      <w:pPr>
        <w:spacing w:before="0" w:after="160" w:lineRule="auto" w:line="360"/>
        <w:jc w:val="both"/>
      </w:pPr>
      <w:r>
        <w:rPr>
          <w:rFonts w:ascii="Times New Roman" w:hAnsi="Times New Roman" w:eastAsia="Times New Roman" w:cs="Times New Roman"/>
          <w:b w:val="0"/>
          <w:i w:val="0"/>
          <w:sz w:val="26"/>
        </w:rPr>
        <w:t>Kính gửi: Hội đồng Đạo đức Nghiên cứu Y sinh</w:t>
      </w:r>
    </w:p>
    <w:p>
      <w:pPr>
        <w:spacing w:before="0" w:after="160" w:lineRule="auto" w:line="360"/>
        <w:jc w:val="both"/>
      </w:pPr>
      <w:r>
        <w:rPr>
          <w:rFonts w:ascii="Times New Roman" w:hAnsi="Times New Roman" w:eastAsia="Times New Roman" w:cs="Times New Roman"/>
          <w:b w:val="0"/>
          <w:i w:val="0"/>
          <w:sz w:val="26"/>
        </w:rPr>
        <w:t>Hội đồng Y đức Bệnh viện Quân y 175</w:t>
      </w:r>
    </w:p>
    <w:p>
      <w:pPr>
        <w:spacing w:before="0" w:after="160" w:lineRule="auto" w:line="360"/>
        <w:jc w:val="both"/>
      </w:pPr>
      <w:r>
        <w:rPr>
          <w:rFonts w:ascii="Times New Roman" w:hAnsi="Times New Roman" w:eastAsia="Times New Roman" w:cs="Times New Roman"/>
          <w:b w:val="0"/>
          <w:i w:val="0"/>
          <w:sz w:val="26"/>
        </w:rPr>
        <w:t>Từ: Chủ nhiệm đề tài: Nguyễn Hà Luân</w:t>
      </w:r>
    </w:p>
    <w:p>
      <w:pPr>
        <w:spacing w:before="0" w:after="160" w:lineRule="auto" w:line="360"/>
        <w:jc w:val="both"/>
      </w:pPr>
      <w:r>
        <w:rPr>
          <w:rFonts w:ascii="Times New Roman" w:hAnsi="Times New Roman" w:eastAsia="Times New Roman" w:cs="Times New Roman"/>
          <w:b w:val="0"/>
          <w:i w:val="0"/>
          <w:sz w:val="26"/>
        </w:rPr>
        <w:t>Chức vụ: Bác sĩ Chuyên khoa I (BS.CKI)</w:t>
      </w:r>
    </w:p>
    <w:p>
      <w:pPr>
        <w:spacing w:before="0" w:after="160" w:lineRule="auto" w:line="360"/>
        <w:jc w:val="both"/>
      </w:pPr>
      <w:r>
        <w:rPr>
          <w:rFonts w:ascii="Times New Roman" w:hAnsi="Times New Roman" w:eastAsia="Times New Roman" w:cs="Times New Roman"/>
          <w:b w:val="0"/>
          <w:i w:val="0"/>
          <w:sz w:val="26"/>
        </w:rPr>
        <w:t>Đơn vị: Khoa Khám bệnh C1a, Trung tâm Khám bệnh và Điều trị theo yêu cầu C1, Bệnh viện Quân y 175</w:t>
      </w:r>
    </w:p>
    <w:p>
      <w:pPr>
        <w:spacing w:before="0" w:after="160" w:lineRule="auto" w:line="360"/>
        <w:jc w:val="both"/>
      </w:pPr>
      <w:r>
        <w:rPr>
          <w:rFonts w:ascii="Times New Roman" w:hAnsi="Times New Roman" w:eastAsia="Times New Roman" w:cs="Times New Roman"/>
          <w:b w:val="0"/>
          <w:i w:val="0"/>
          <w:sz w:val="26"/>
        </w:rPr>
        <w:t xml:space="preserve">Điện thoại: </w:t>
      </w:r>
      <w:r>
        <w:rPr>
          <w:rFonts w:ascii="Times New Roman" w:hAnsi="Times New Roman" w:eastAsia="Times New Roman" w:cs="Times New Roman"/>
          <w:b w:val="0"/>
          <w:i w:val="0"/>
          <w:sz w:val="26"/>
        </w:rPr>
        <w:t>[PII — điền ở bản nộp ngoài hệ thống]</w:t>
      </w:r>
      <w:r>
        <w:rPr>
          <w:rFonts w:ascii="Times New Roman" w:hAnsi="Times New Roman" w:eastAsia="Times New Roman" w:cs="Times New Roman"/>
          <w:b w:val="0"/>
          <w:i w:val="0"/>
          <w:sz w:val="26"/>
        </w:rPr>
        <w:t xml:space="preserve"> | Email: </w:t>
      </w:r>
      <w:r>
        <w:rPr>
          <w:rFonts w:ascii="Times New Roman" w:hAnsi="Times New Roman" w:eastAsia="Times New Roman" w:cs="Times New Roman"/>
          <w:b w:val="0"/>
          <w:i w:val="0"/>
          <w:sz w:val="26"/>
        </w:rPr>
        <w:t>[PII — điền ở bản nộp ngoài hệ thống]</w:t>
      </w:r>
    </w:p>
    <w:p>
      <w:pPr>
        <w:spacing w:before="0" w:after="160" w:lineRule="auto" w:line="360"/>
        <w:jc w:val="both"/>
      </w:pPr>
      <w:r>
        <w:rPr>
          <w:rFonts w:ascii="Times New Roman" w:hAnsi="Times New Roman" w:eastAsia="Times New Roman" w:cs="Times New Roman"/>
          <w:b w:val="0"/>
          <w:i w:val="0"/>
          <w:sz w:val="26"/>
        </w:rPr>
        <w:t>TÊN ĐỀ TÀI: Đánh giá sự hài lòng của bệnh nhân trong hoạt động khám chữa bệnh tại Khoa Khám bệnh C1a, Trung tâm Khám bệnh và Điều trị theo yêu cầu C1, Bệnh viện Quân y 175</w:t>
      </w:r>
    </w:p>
    <w:p>
      <w:pPr>
        <w:spacing w:before="0" w:after="160" w:lineRule="auto" w:line="360"/>
        <w:jc w:val="both"/>
      </w:pPr>
      <w:r>
        <w:rPr>
          <w:rFonts w:ascii="Times New Roman" w:hAnsi="Times New Roman" w:eastAsia="Times New Roman" w:cs="Times New Roman"/>
          <w:b w:val="0"/>
          <w:i w:val="0"/>
          <w:sz w:val="26"/>
        </w:rPr>
        <w:t>THÔNG TIN TỔNG QUAN:</w:t>
      </w:r>
    </w:p>
    <w:p>
      <w:pPr>
        <w:spacing w:before="0" w:after="160" w:lineRule="auto" w:line="360"/>
        <w:jc w:val="both"/>
      </w:pPr>
      <w:r>
        <w:rPr>
          <w:rFonts w:ascii="Times New Roman" w:hAnsi="Times New Roman" w:eastAsia="Times New Roman" w:cs="Times New Roman"/>
          <w:b w:val="0"/>
          <w:i w:val="0"/>
          <w:sz w:val="26"/>
        </w:rPr>
        <w:t>Loại nghiên cứu: Nghiên cứu Cắt ngang Mô tả (Cross-sectional / Prevalence)</w:t>
      </w:r>
    </w:p>
    <w:p>
      <w:pPr>
        <w:spacing w:before="0" w:after="160" w:lineRule="auto" w:line="360"/>
        <w:jc w:val="both"/>
      </w:pPr>
      <w:r>
        <w:rPr>
          <w:rFonts w:ascii="Times New Roman" w:hAnsi="Times New Roman" w:eastAsia="Times New Roman" w:cs="Times New Roman"/>
          <w:b w:val="0"/>
          <w:i w:val="0"/>
          <w:sz w:val="26"/>
        </w:rPr>
        <w:t>Mức nguy cơ (tự đánh giá): TỐI THIỂU</w:t>
      </w:r>
    </w:p>
    <w:p>
      <w:pPr>
        <w:spacing w:before="0" w:after="160" w:lineRule="auto" w:line="360"/>
        <w:jc w:val="both"/>
      </w:pPr>
      <w:r>
        <w:rPr>
          <w:rFonts w:ascii="Times New Roman" w:hAnsi="Times New Roman" w:eastAsia="Times New Roman" w:cs="Times New Roman"/>
          <w:b w:val="0"/>
          <w:i w:val="0"/>
          <w:sz w:val="26"/>
        </w:rPr>
        <w:t>Lộ trình xét duyệt đề nghị: EXPEDITED REVIEW (hoặc EXEMPT nếu không có PII và rủi ro tối thiểu)</w:t>
      </w:r>
    </w:p>
    <w:p>
      <w:pPr>
        <w:spacing w:before="0" w:after="160" w:lineRule="auto" w:line="360"/>
        <w:jc w:val="both"/>
      </w:pPr>
      <w:r>
        <w:rPr>
          <w:rFonts w:ascii="Times New Roman" w:hAnsi="Times New Roman" w:eastAsia="Times New Roman" w:cs="Times New Roman"/>
          <w:b w:val="0"/>
          <w:i w:val="0"/>
          <w:sz w:val="26"/>
        </w:rPr>
        <w:t>Dân số tham gia: Người bệnh ngoại trú từ đủ 18 tuổi trở lên (kể cả phụ nữ mang thai), đủ sức khỏe và năng lực nhận thức/ngôn ngữ để trả lời, đã cơ bản hoàn thành quy trình khám tại Khoa Khám bệnh C1a, Trung tâm Khám bệnh và Điều trị theo yêu cầu C1, Bệnh viện Quân y 175, và đồng ý tham gia tự nguyện (mục 4.3.1 đề cương)</w:t>
      </w:r>
    </w:p>
    <w:p>
      <w:pPr>
        <w:spacing w:before="0" w:after="160" w:lineRule="auto" w:line="360"/>
        <w:jc w:val="both"/>
      </w:pPr>
      <w:r>
        <w:rPr>
          <w:rFonts w:ascii="Times New Roman" w:hAnsi="Times New Roman" w:eastAsia="Times New Roman" w:cs="Times New Roman"/>
          <w:b w:val="0"/>
          <w:i w:val="0"/>
          <w:sz w:val="26"/>
        </w:rPr>
        <w:t>Cỡ mẫu dự kiến: 1000</w:t>
      </w:r>
    </w:p>
    <w:p>
      <w:pPr>
        <w:spacing w:before="0" w:after="160" w:lineRule="auto" w:line="360"/>
        <w:jc w:val="both"/>
      </w:pPr>
      <w:r>
        <w:rPr>
          <w:rFonts w:ascii="Times New Roman" w:hAnsi="Times New Roman" w:eastAsia="Times New Roman" w:cs="Times New Roman"/>
          <w:b w:val="0"/>
          <w:i w:val="0"/>
          <w:sz w:val="26"/>
        </w:rPr>
        <w:t>Thời gian nghiên cứu: bắt đầu SAU phê duyệt IRB — một giai đoạn liên tục phủ đều khung giờ/ngày trong tuần (đề cương §4.2); dự kiến từ tháng 12/2026 đến tháng 12/2028 theo thời gian nghiên cứu PI đã chốt ở G1 (11/10/2026); ngày bắt đầu thu thập = sau ngày Hội đồng phê duyệt</w:t>
      </w:r>
    </w:p>
    <w:p>
      <w:pPr>
        <w:spacing w:before="0" w:after="160" w:lineRule="auto" w:line="360"/>
        <w:jc w:val="both"/>
      </w:pPr>
      <w:r>
        <w:rPr>
          <w:rFonts w:ascii="Times New Roman" w:hAnsi="Times New Roman" w:eastAsia="Times New Roman" w:cs="Times New Roman"/>
          <w:b w:val="0"/>
          <w:i w:val="0"/>
          <w:sz w:val="26"/>
        </w:rPr>
        <w:t>Nguồn tài trợ: Không có tài trợ bên ngoài, kinh phí tự túc (chủ nhiệm đề tài tự chi trả)</w:t>
      </w:r>
    </w:p>
    <w:p>
      <w:pPr>
        <w:spacing w:before="0" w:after="160" w:lineRule="auto" w:line="360"/>
        <w:jc w:val="both"/>
      </w:pPr>
      <w:r>
        <w:rPr>
          <w:rFonts w:ascii="Times New Roman" w:hAnsi="Times New Roman" w:eastAsia="Times New Roman" w:cs="Times New Roman"/>
          <w:b w:val="0"/>
          <w:i w:val="0"/>
          <w:sz w:val="26"/>
        </w:rPr>
        <w:t>Xung đột lợi ích (COI): Không có xung đột lợi ích (khai đầy đủ ở Tài liệu 8)</w:t>
      </w:r>
    </w:p>
    <w:p>
      <w:pPr>
        <w:spacing w:before="0" w:after="160" w:lineRule="auto" w:line="360"/>
        <w:jc w:val="both"/>
      </w:pPr>
      <w:r>
        <w:rPr>
          <w:rFonts w:ascii="Times New Roman" w:hAnsi="Times New Roman" w:eastAsia="Times New Roman" w:cs="Times New Roman"/>
          <w:b w:val="0"/>
          <w:i w:val="0"/>
          <w:sz w:val="26"/>
        </w:rPr>
        <w:t>Đăng ký nghiên cứu: OSF Registries (https://osf.io/registries) — đăng ký TRƯỚC người tham gia đầu tiên (khảo sát tiến cứu, đề cương); mã đăng ký cập nhật sau khi đăng ký</w:t>
      </w:r>
    </w:p>
    <w:p>
      <w:pPr>
        <w:spacing w:before="0" w:after="160" w:lineRule="auto" w:line="360"/>
        <w:jc w:val="both"/>
      </w:pPr>
      <w:r>
        <w:rPr>
          <w:rFonts w:ascii="Times New Roman" w:hAnsi="Times New Roman" w:eastAsia="Times New Roman" w:cs="Times New Roman"/>
          <w:b w:val="0"/>
          <w:i w:val="0"/>
          <w:sz w:val="26"/>
        </w:rPr>
        <w:t>CAM KẾT:</w:t>
      </w:r>
    </w:p>
    <w:p>
      <w:pPr>
        <w:spacing w:before="0" w:after="160" w:lineRule="auto" w:line="360"/>
        <w:jc w:val="both"/>
      </w:pPr>
      <w:r>
        <w:rPr>
          <w:rFonts w:ascii="Times New Roman" w:hAnsi="Times New Roman" w:eastAsia="Times New Roman" w:cs="Times New Roman"/>
          <w:b w:val="0"/>
          <w:i w:val="0"/>
          <w:sz w:val="26"/>
        </w:rPr>
        <w:t>Chúng tôi cam kết thực hiện nghiên cứu theo Tuyên ngôn Helsinki</w:t>
      </w:r>
    </w:p>
    <w:p>
      <w:pPr>
        <w:spacing w:before="0" w:after="160" w:lineRule="auto" w:line="360"/>
        <w:jc w:val="both"/>
      </w:pPr>
      <w:r>
        <w:rPr>
          <w:rFonts w:ascii="Times New Roman" w:hAnsi="Times New Roman" w:eastAsia="Times New Roman" w:cs="Times New Roman"/>
          <w:b w:val="0"/>
          <w:i w:val="0"/>
          <w:sz w:val="26"/>
        </w:rPr>
        <w:t>(WMA, bản sửa 2024), ICH-GCP E6(R3), TT43/2024/TT-BYT, Luật BVDLCN</w:t>
      </w:r>
    </w:p>
    <w:p>
      <w:pPr>
        <w:spacing w:before="0" w:after="160" w:lineRule="auto" w:line="360"/>
        <w:jc w:val="both"/>
      </w:pPr>
      <w:r>
        <w:rPr>
          <w:rFonts w:ascii="Times New Roman" w:hAnsi="Times New Roman" w:eastAsia="Times New Roman" w:cs="Times New Roman"/>
          <w:b w:val="0"/>
          <w:i w:val="0"/>
          <w:sz w:val="26"/>
        </w:rPr>
        <w:t>91/2025/QH15 và NĐ 356/2025/NĐ-CP.</w:t>
      </w:r>
    </w:p>
    <w:p>
      <w:pPr>
        <w:spacing w:before="0" w:after="160" w:lineRule="auto" w:line="360"/>
        <w:jc w:val="both"/>
      </w:pPr>
      <w:r>
        <w:rPr>
          <w:rFonts w:ascii="Times New Roman" w:hAnsi="Times New Roman" w:eastAsia="Times New Roman" w:cs="Times New Roman"/>
          <w:b w:val="0"/>
          <w:i w:val="0"/>
          <w:sz w:val="26"/>
        </w:rPr>
        <w:t>Kèm theo hồ sơ:</w:t>
      </w:r>
    </w:p>
    <w:p>
      <w:pPr>
        <w:spacing w:before="0" w:after="160" w:lineRule="auto" w:line="360"/>
        <w:jc w:val="both"/>
      </w:pPr>
      <w:r>
        <w:rPr>
          <w:rFonts w:ascii="Times New Roman" w:hAnsi="Times New Roman" w:eastAsia="Times New Roman" w:cs="Times New Roman"/>
          <w:b w:val="0"/>
          <w:i w:val="0"/>
          <w:sz w:val="26"/>
        </w:rPr>
        <w:t>□ Tài liệu 1: Đơn xin phê duyệt (file này)</w:t>
      </w:r>
    </w:p>
    <w:p>
      <w:pPr>
        <w:spacing w:before="0" w:after="160" w:lineRule="auto" w:line="360"/>
        <w:jc w:val="both"/>
      </w:pPr>
      <w:r>
        <w:rPr>
          <w:rFonts w:ascii="Times New Roman" w:hAnsi="Times New Roman" w:eastAsia="Times New Roman" w:cs="Times New Roman"/>
          <w:b w:val="0"/>
          <w:i w:val="0"/>
          <w:sz w:val="26"/>
        </w:rPr>
        <w:t>□ Tài liệu 2: Tóm tắt đề cương (lay summary ≤1 trang)</w:t>
      </w:r>
    </w:p>
    <w:p>
      <w:pPr>
        <w:spacing w:before="0" w:after="160" w:lineRule="auto" w:line="360"/>
        <w:jc w:val="both"/>
      </w:pPr>
      <w:r>
        <w:rPr>
          <w:rFonts w:ascii="Times New Roman" w:hAnsi="Times New Roman" w:eastAsia="Times New Roman" w:cs="Times New Roman"/>
          <w:b w:val="0"/>
          <w:i w:val="0"/>
          <w:sz w:val="26"/>
        </w:rPr>
        <w:t>□ Tài liệu 3: Bảng rủi ro–lợi ích</w:t>
      </w:r>
    </w:p>
    <w:p>
      <w:pPr>
        <w:spacing w:before="0" w:after="160" w:lineRule="auto" w:line="360"/>
        <w:jc w:val="both"/>
      </w:pPr>
      <w:r>
        <w:rPr>
          <w:rFonts w:ascii="Times New Roman" w:hAnsi="Times New Roman" w:eastAsia="Times New Roman" w:cs="Times New Roman"/>
          <w:b w:val="0"/>
          <w:i w:val="0"/>
          <w:sz w:val="26"/>
        </w:rPr>
        <w:t>□ Tài liệu 4: ICF tiếng Việt</w:t>
      </w:r>
    </w:p>
    <w:p>
      <w:pPr>
        <w:spacing w:before="0" w:after="160" w:lineRule="auto" w:line="360"/>
        <w:jc w:val="both"/>
      </w:pPr>
      <w:r>
        <w:rPr>
          <w:rFonts w:ascii="Times New Roman" w:hAnsi="Times New Roman" w:eastAsia="Times New Roman" w:cs="Times New Roman"/>
          <w:b w:val="0"/>
          <w:i w:val="0"/>
          <w:sz w:val="26"/>
        </w:rPr>
        <w:t>□ Tài liệu 5: ICF tiếng Anh</w:t>
      </w:r>
    </w:p>
    <w:p>
      <w:pPr>
        <w:spacing w:before="0" w:after="160" w:lineRule="auto" w:line="360"/>
        <w:jc w:val="both"/>
      </w:pPr>
      <w:r>
        <w:rPr>
          <w:rFonts w:ascii="Times New Roman" w:hAnsi="Times New Roman" w:eastAsia="Times New Roman" w:cs="Times New Roman"/>
          <w:b w:val="0"/>
          <w:i w:val="0"/>
          <w:sz w:val="26"/>
        </w:rPr>
        <w:t>□ Tài liệu 6: Kế hoạch Quản lý Dữ liệu (DMP)</w:t>
      </w:r>
    </w:p>
    <w:p>
      <w:pPr>
        <w:spacing w:before="0" w:after="160" w:lineRule="auto" w:line="360"/>
        <w:jc w:val="both"/>
      </w:pPr>
      <w:r>
        <w:rPr>
          <w:rFonts w:ascii="Times New Roman" w:hAnsi="Times New Roman" w:eastAsia="Times New Roman" w:cs="Times New Roman"/>
          <w:b w:val="0"/>
          <w:i w:val="0"/>
          <w:sz w:val="26"/>
        </w:rPr>
        <w:t>□ Tài liệu 7: Checklist nộp Hội đồng</w:t>
      </w:r>
    </w:p>
    <w:p>
      <w:pPr>
        <w:spacing w:before="0" w:after="160" w:lineRule="auto" w:line="360"/>
        <w:jc w:val="both"/>
      </w:pPr>
      <w:r>
        <w:rPr>
          <w:rFonts w:ascii="Times New Roman" w:hAnsi="Times New Roman" w:eastAsia="Times New Roman" w:cs="Times New Roman"/>
          <w:b w:val="0"/>
          <w:i w:val="0"/>
          <w:sz w:val="26"/>
        </w:rPr>
        <w:t>□ Tài liệu 8: Khai báo COI + Tài trợ + AI</w:t>
      </w:r>
    </w:p>
    <w:p>
      <w:pPr>
        <w:spacing w:before="0" w:after="160" w:lineRule="auto" w:line="360"/>
        <w:jc w:val="both"/>
      </w:pPr>
      <w:r>
        <w:rPr>
          <w:rFonts w:ascii="Times New Roman" w:hAnsi="Times New Roman" w:eastAsia="Times New Roman" w:cs="Times New Roman"/>
          <w:b w:val="0"/>
          <w:i w:val="0"/>
          <w:sz w:val="26"/>
        </w:rPr>
        <w:t>□ Đề cương đầy đủ (từ G1)</w:t>
      </w:r>
    </w:p>
    <w:p>
      <w:pPr>
        <w:spacing w:before="0" w:after="160" w:lineRule="auto" w:line="360"/>
        <w:jc w:val="both"/>
      </w:pPr>
      <w:r>
        <w:rPr>
          <w:rFonts w:ascii="Times New Roman" w:hAnsi="Times New Roman" w:eastAsia="Times New Roman" w:cs="Times New Roman"/>
          <w:b w:val="0"/>
          <w:i w:val="0"/>
          <w:sz w:val="26"/>
        </w:rPr>
        <w:t>□ CV chủ nhiệm + nghiên cứu viên chính</w:t>
      </w:r>
    </w:p>
    <w:p>
      <w:pPr>
        <w:spacing w:before="0" w:after="160" w:lineRule="auto" w:line="360"/>
        <w:jc w:val="both"/>
      </w:pPr>
      <w:r>
        <w:rPr>
          <w:rFonts w:ascii="Times New Roman" w:hAnsi="Times New Roman" w:eastAsia="Times New Roman" w:cs="Times New Roman"/>
          <w:b w:val="0"/>
          <w:i w:val="0"/>
          <w:sz w:val="26"/>
        </w:rPr>
        <w:t>Chủ nhiệm đề tài:</w:t>
      </w:r>
    </w:p>
    <w:p>
      <w:pPr>
        <w:spacing w:before="0" w:after="160" w:lineRule="auto" w:line="360"/>
        <w:jc w:val="both"/>
      </w:pPr>
      <w:r>
        <w:rPr>
          <w:rFonts w:ascii="Times New Roman" w:hAnsi="Times New Roman" w:eastAsia="Times New Roman" w:cs="Times New Roman"/>
          <w:b w:val="0"/>
          <w:i w:val="0"/>
          <w:sz w:val="26"/>
        </w:rPr>
        <w:t>___________________________ Ký, ghi rõ họ tên Ngày: ___/___/2026</w:t>
      </w:r>
    </w:p>
    <w:p>
      <w:pPr>
        <w:spacing w:before="0" w:after="160" w:lineRule="auto" w:line="360"/>
        <w:jc w:val="both"/>
      </w:pPr>
      <w:r>
        <w:rPr>
          <w:rFonts w:ascii="Times New Roman" w:hAnsi="Times New Roman" w:eastAsia="Times New Roman" w:cs="Times New Roman"/>
          <w:b w:val="0"/>
          <w:i w:val="0"/>
          <w:sz w:val="26"/>
        </w:rPr>
        <w:t>Xác nhận Trưởng đơn vị:</w:t>
      </w:r>
    </w:p>
    <w:p>
      <w:pPr>
        <w:spacing w:before="0" w:after="160" w:lineRule="auto" w:line="360"/>
        <w:jc w:val="both"/>
      </w:pPr>
      <w:r>
        <w:rPr>
          <w:rFonts w:ascii="Times New Roman" w:hAnsi="Times New Roman" w:eastAsia="Times New Roman" w:cs="Times New Roman"/>
          <w:b w:val="0"/>
          <w:i w:val="0"/>
          <w:sz w:val="26"/>
        </w:rPr>
        <w:t>___________________________ Ký, ghi rõ họ tên Ngày: ___/___/2026</w:t>
      </w:r>
    </w:p>
    <w:p>
      <w:pPr>
        <w:spacing w:before="0" w:after="160" w:lineRule="auto" w:line="360"/>
        <w:jc w:val="both"/>
      </w:pPr>
      <w:r>
        <w:rPr>
          <w:rFonts w:ascii="Times New Roman" w:hAnsi="Times New Roman" w:eastAsia="Times New Roman" w:cs="Times New Roman"/>
          <w:b w:val="0"/>
          <w:i w:val="0"/>
          <w:sz w:val="26"/>
        </w:rPr>
        <w:t>"DRAFT, Chưa nộp, Cần chỉnh sửa và ký trước khi nộp Hội đồng."</w:t>
      </w:r>
    </w:p>
    <w:p>
      <w:pPr>
        <w:spacing w:before="280" w:after="160" w:lineRule="auto" w:line="312"/>
      </w:pPr>
      <w:r>
        <w:rPr>
          <w:rFonts w:ascii="Times New Roman" w:hAnsi="Times New Roman" w:eastAsia="Times New Roman" w:cs="Times New Roman"/>
          <w:b/>
          <w:i w:val="0"/>
          <w:sz w:val="28"/>
        </w:rPr>
        <w:t>TÀI LIỆU 2. TÓM TẮT ĐỀ CƯƠNG CHO HỘI ĐỒNG (lay summary ≤1 trang A4)</w:t>
      </w:r>
    </w:p>
    <w:p>
      <w:pPr>
        <w:spacing w:before="0" w:after="160" w:lineRule="auto" w:line="360"/>
        <w:jc w:val="both"/>
      </w:pPr>
      <w:r>
        <w:rPr>
          <w:rFonts w:ascii="Times New Roman" w:hAnsi="Times New Roman" w:eastAsia="Times New Roman" w:cs="Times New Roman"/>
          <w:b w:val="0"/>
          <w:i w:val="0"/>
          <w:sz w:val="26"/>
        </w:rPr>
        <w:t>TÓM TẮT ĐỀ CƯƠNG (DRAFT, ngôn ngữ hành chính)</w:t>
      </w:r>
    </w:p>
    <w:p>
      <w:pPr>
        <w:pStyle w:val="ListNumber"/>
        <w:spacing w:before="0" w:after="120" w:lineRule="auto" w:line="360"/>
        <w:jc w:val="both"/>
      </w:pPr>
      <w:r>
        <w:rPr>
          <w:rFonts w:ascii="Times New Roman" w:hAnsi="Times New Roman" w:eastAsia="Times New Roman" w:cs="Times New Roman"/>
          <w:b w:val="0"/>
          <w:i w:val="0"/>
          <w:sz w:val="26"/>
        </w:rPr>
        <w:t>VẤN ĐỀ NGHIÊN CỨU VÀ LÝ DO CẦN THIẾT:</w:t>
      </w:r>
    </w:p>
    <w:p>
      <w:pPr>
        <w:spacing w:before="0" w:after="160" w:lineRule="auto" w:line="360"/>
        <w:jc w:val="both"/>
      </w:pPr>
      <w:r>
        <w:rPr>
          <w:rFonts w:ascii="Times New Roman" w:hAnsi="Times New Roman" w:eastAsia="Times New Roman" w:cs="Times New Roman"/>
          <w:b w:val="0"/>
          <w:i w:val="0"/>
          <w:sz w:val="26"/>
        </w:rPr>
        <w:t>Đánh giá sự hài lòng của bệnh nhân trong hoạt động khám chữa bệnh tại Khoa Khám bệnh C1a, Trung tâm Khám bệnh và Điều trị theo yêu cầu C1, Bệnh viện Quân y 175</w:t>
      </w:r>
    </w:p>
    <w:p>
      <w:pPr>
        <w:spacing w:before="0" w:after="160" w:lineRule="auto" w:line="360"/>
        <w:jc w:val="both"/>
      </w:pPr>
      <w:r>
        <w:rPr>
          <w:rFonts w:ascii="Times New Roman" w:hAnsi="Times New Roman" w:eastAsia="Times New Roman" w:cs="Times New Roman"/>
          <w:b w:val="0"/>
          <w:i w:val="0"/>
          <w:sz w:val="26"/>
        </w:rPr>
        <w:t>Bằng chứng hiện có (từ PubMed): 0 SR/MA · 0 RCT (mức: CÓ NỀN QUAN SÁT, ~12 NC quan sát, chưa có RCT/SR).</w:t>
      </w:r>
    </w:p>
    <w:p>
      <w:pPr>
        <w:spacing w:before="0" w:after="160" w:lineRule="auto" w:line="360"/>
        <w:jc w:val="both"/>
      </w:pPr>
      <w:r>
        <w:rPr>
          <w:rFonts w:ascii="Times New Roman" w:hAnsi="Times New Roman" w:eastAsia="Times New Roman" w:cs="Times New Roman"/>
          <w:b w:val="0"/>
          <w:i w:val="0"/>
          <w:sz w:val="26"/>
        </w:rPr>
        <w:t>Khảo sát PubMed có hồ sơ trong G0: SR/MA 0 · RCT 0 · guideline 0 · 12 nghiên cứu quan sát (chủ yếu bối cảnh dân sự/quốc tế) — chưa có dữ liệu ở mô hình khám-theo-yêu-cầu tại bệnh viện quân y tuyến cuối Việt Nam, với bộ công cụ tự xây được kiểm định tâm trắc và phân tích yếu tố liên quan bằng hồi quy thứ tự (đề cương §3.5).</w:t>
      </w:r>
    </w:p>
    <w:p>
      <w:pPr>
        <w:pStyle w:val="ListNumber"/>
        <w:spacing w:before="0" w:after="120" w:lineRule="auto" w:line="360"/>
        <w:jc w:val="both"/>
      </w:pPr>
      <w:r>
        <w:rPr>
          <w:rFonts w:ascii="Times New Roman" w:hAnsi="Times New Roman" w:eastAsia="Times New Roman" w:cs="Times New Roman"/>
          <w:b w:val="0"/>
          <w:i w:val="0"/>
          <w:sz w:val="26"/>
        </w:rPr>
        <w:t>MỤC TIÊU CỤ THỂ:</w:t>
      </w:r>
    </w:p>
    <w:p>
      <w:pPr>
        <w:spacing w:before="0" w:after="160" w:lineRule="auto" w:line="360"/>
        <w:jc w:val="both"/>
      </w:pPr>
      <w:r>
        <w:rPr>
          <w:rFonts w:ascii="Times New Roman" w:hAnsi="Times New Roman" w:eastAsia="Times New Roman" w:cs="Times New Roman"/>
          <w:b w:val="0"/>
          <w:i w:val="0"/>
          <w:sz w:val="26"/>
        </w:rPr>
        <w:t>2.1 MT1 (mô tả): Xác định mức độ hài lòng của bệnh nhân trong hoạt động khám chữa bệnh tại Khoa Khám bệnh C1a, Trung tâm Khám bệnh và Điều trị theo yêu cầu C1, Bệnh viện Quân y 175</w:t>
      </w:r>
    </w:p>
    <w:p>
      <w:pPr>
        <w:spacing w:before="0" w:after="160" w:lineRule="auto" w:line="360"/>
        <w:jc w:val="both"/>
      </w:pPr>
      <w:r>
        <w:rPr>
          <w:rFonts w:ascii="Times New Roman" w:hAnsi="Times New Roman" w:eastAsia="Times New Roman" w:cs="Times New Roman"/>
          <w:b w:val="0"/>
          <w:i w:val="0"/>
          <w:sz w:val="26"/>
        </w:rPr>
        <w:t>2.2 MT2 (phân tích): Đánh giá một số yếu tố liên quan đến mức độ hài lòng của bệnh nhân trong hoạt động khám chữa bệnh tại Khoa Khám bệnh C1a, Trung tâm Khám bệnh và Điều trị theo yêu cầu C1, Bệnh viện Quân y 175</w:t>
      </w:r>
    </w:p>
    <w:p>
      <w:pPr>
        <w:pStyle w:val="ListNumber"/>
        <w:spacing w:before="0" w:after="120" w:lineRule="auto" w:line="360"/>
        <w:jc w:val="both"/>
      </w:pPr>
      <w:r>
        <w:rPr>
          <w:rFonts w:ascii="Times New Roman" w:hAnsi="Times New Roman" w:eastAsia="Times New Roman" w:cs="Times New Roman"/>
          <w:b w:val="0"/>
          <w:i w:val="0"/>
          <w:sz w:val="26"/>
        </w:rPr>
        <w:t>ĐỐI TƯỢNG THAM GIA:</w:t>
      </w:r>
    </w:p>
    <w:p>
      <w:pPr>
        <w:spacing w:before="0" w:after="160" w:lineRule="auto" w:line="360"/>
        <w:jc w:val="both"/>
      </w:pPr>
      <w:r>
        <w:rPr>
          <w:rFonts w:ascii="Times New Roman" w:hAnsi="Times New Roman" w:eastAsia="Times New Roman" w:cs="Times New Roman"/>
          <w:b w:val="0"/>
          <w:i w:val="0"/>
          <w:sz w:val="26"/>
        </w:rPr>
        <w:t>Tiêu chí chọn: Người bệnh ngoại trú từ đủ 18 tuổi trở lên (bao gồm cả phụ nữ mang thai); Đủ sức khỏe, tỉnh táo và đủ năng lực nhận thức/ngôn ngữ để trả lời; Đã cơ bản hoàn thành quy trình khám tại Khoa C1a (đang chờ thanh toán/nhận thuốc/nhận lại thẻ BHYT); Đồng ý tham gia tự nguyện sau khi được giải thích</w:t>
      </w:r>
    </w:p>
    <w:p>
      <w:pPr>
        <w:spacing w:before="0" w:after="160" w:lineRule="auto" w:line="360"/>
        <w:jc w:val="both"/>
      </w:pPr>
      <w:r>
        <w:rPr>
          <w:rFonts w:ascii="Times New Roman" w:hAnsi="Times New Roman" w:eastAsia="Times New Roman" w:cs="Times New Roman"/>
          <w:b w:val="0"/>
          <w:i w:val="0"/>
          <w:sz w:val="26"/>
        </w:rPr>
        <w:t>Tiêu chí loại: Từ chối tham gia; Không đủ năng lực trả lời (cấp cứu, suy giảm nhận thức, rào cản ngôn ngữ không khắc phục được); Nhân viên y tế của chính khoa/bệnh viện đi khám (nguy cơ xung đột/thiên lệch đánh giá); Đã tham gia nghiên cứu này ở lượt trước trong cùng kỳ (chống trùng); Phiếu khuyết dữ liệu vượt ngưỡng cho phép (biến PhieuHopLe, mục 4.10)</w:t>
      </w:r>
    </w:p>
    <w:p>
      <w:pPr>
        <w:spacing w:before="0" w:after="160" w:lineRule="auto" w:line="360"/>
        <w:jc w:val="both"/>
      </w:pPr>
      <w:r>
        <w:rPr>
          <w:rFonts w:ascii="Times New Roman" w:hAnsi="Times New Roman" w:eastAsia="Times New Roman" w:cs="Times New Roman"/>
          <w:b w:val="0"/>
          <w:i w:val="0"/>
          <w:sz w:val="26"/>
        </w:rPr>
        <w:t>Cỡ mẫu dự kiến: 1000</w:t>
      </w:r>
    </w:p>
    <w:p>
      <w:pPr>
        <w:pStyle w:val="ListNumber"/>
        <w:spacing w:before="0" w:after="120" w:lineRule="auto" w:line="360"/>
        <w:jc w:val="both"/>
      </w:pPr>
      <w:r>
        <w:rPr>
          <w:rFonts w:ascii="Times New Roman" w:hAnsi="Times New Roman" w:eastAsia="Times New Roman" w:cs="Times New Roman"/>
          <w:b w:val="0"/>
          <w:i w:val="0"/>
          <w:sz w:val="26"/>
        </w:rPr>
        <w:t>PHƯƠNG PHÁP VÀ QUY TRÌNH:</w:t>
      </w:r>
    </w:p>
    <w:p>
      <w:pPr>
        <w:spacing w:before="0" w:after="160" w:lineRule="auto" w:line="360"/>
        <w:jc w:val="both"/>
      </w:pPr>
      <w:r>
        <w:rPr>
          <w:rFonts w:ascii="Times New Roman" w:hAnsi="Times New Roman" w:eastAsia="Times New Roman" w:cs="Times New Roman"/>
          <w:b w:val="0"/>
          <w:i w:val="0"/>
          <w:sz w:val="26"/>
        </w:rPr>
        <w:t>Thiết kế: Nghiên cứu Cắt ngang Mô tả (Cross-sectional / Prevalence)</w:t>
      </w:r>
    </w:p>
    <w:p>
      <w:pPr>
        <w:spacing w:before="0" w:after="160" w:lineRule="auto" w:line="360"/>
        <w:jc w:val="both"/>
      </w:pPr>
      <w:r>
        <w:rPr>
          <w:rFonts w:ascii="Times New Roman" w:hAnsi="Times New Roman" w:eastAsia="Times New Roman" w:cs="Times New Roman"/>
          <w:b w:val="0"/>
          <w:i w:val="0"/>
          <w:sz w:val="26"/>
        </w:rPr>
        <w:t>Chuẩn báo cáo: STROBE</w:t>
      </w:r>
    </w:p>
    <w:p>
      <w:pPr>
        <w:spacing w:before="0" w:after="160" w:lineRule="auto" w:line="360"/>
        <w:jc w:val="both"/>
      </w:pPr>
      <w:r>
        <w:rPr>
          <w:rFonts w:ascii="Times New Roman" w:hAnsi="Times New Roman" w:eastAsia="Times New Roman" w:cs="Times New Roman"/>
          <w:b w:val="0"/>
          <w:i w:val="0"/>
          <w:sz w:val="26"/>
        </w:rPr>
        <w:t>Nơi thực hiện: Khoa Khám bệnh C1a, Trung tâm Khám bệnh và Điều trị theo yêu cầu C1, Bệnh viện Quân y 175, Thành phố Hồ Chí Minh. Khối khám ngoại trú theo yêu cầu (dịch vụ) tại bệnh viện quân y tuyến cuối</w:t>
      </w:r>
    </w:p>
    <w:p>
      <w:pPr>
        <w:spacing w:before="0" w:after="160" w:lineRule="auto" w:line="360"/>
        <w:jc w:val="both"/>
      </w:pPr>
      <w:r>
        <w:rPr>
          <w:rFonts w:ascii="Times New Roman" w:hAnsi="Times New Roman" w:eastAsia="Times New Roman" w:cs="Times New Roman"/>
          <w:b w:val="0"/>
          <w:i w:val="0"/>
          <w:sz w:val="26"/>
        </w:rPr>
        <w:t>Quy trình: phát phiếu khảo sát NẶC DANH tự điền (30 mục Likert thuộc 6 lĩnh vực A–F + mục hài lòng chung G1) cho người bệnh ngoại trú ≥18 tuổi ngay sau khi hoàn tất lượt khám tại Khoa C1a; trả lời một lần ~15–20 phút; KHÔNG can thiệp y khoa, KHÔNG lấy mẫu sinh học</w:t>
      </w:r>
    </w:p>
    <w:p>
      <w:pPr>
        <w:pStyle w:val="ListNumber"/>
        <w:spacing w:before="0" w:after="120" w:lineRule="auto" w:line="360"/>
        <w:jc w:val="both"/>
      </w:pPr>
      <w:r>
        <w:rPr>
          <w:rFonts w:ascii="Times New Roman" w:hAnsi="Times New Roman" w:eastAsia="Times New Roman" w:cs="Times New Roman"/>
          <w:b w:val="0"/>
          <w:i w:val="0"/>
          <w:sz w:val="26"/>
        </w:rPr>
        <w:t>RỦI RO TIỀM TÀNG VÀ BIỆN PHÁP BẢO VỆ:</w:t>
      </w:r>
    </w:p>
    <w:p>
      <w:pPr>
        <w:spacing w:before="0" w:after="160" w:lineRule="auto" w:line="360"/>
        <w:jc w:val="both"/>
      </w:pPr>
      <w:r>
        <w:rPr>
          <w:rFonts w:ascii="Times New Roman" w:hAnsi="Times New Roman" w:eastAsia="Times New Roman" w:cs="Times New Roman"/>
          <w:b w:val="0"/>
          <w:i w:val="0"/>
          <w:sz w:val="26"/>
        </w:rPr>
        <w:t>Mức nguy cơ tổng thể: TỐI THIỂU</w:t>
      </w:r>
    </w:p>
    <w:p>
      <w:pPr>
        <w:spacing w:before="0" w:after="160" w:lineRule="auto" w:line="360"/>
        <w:jc w:val="both"/>
      </w:pPr>
      <w:r>
        <w:rPr>
          <w:rFonts w:ascii="Times New Roman" w:hAnsi="Times New Roman" w:eastAsia="Times New Roman" w:cs="Times New Roman"/>
          <w:b w:val="0"/>
          <w:i w:val="0"/>
          <w:sz w:val="26"/>
        </w:rPr>
        <w:t>[Chi tiết xem Bảng rủi ro–lợi ích, Tài liệu 3]</w:t>
      </w:r>
    </w:p>
    <w:p>
      <w:pPr>
        <w:pStyle w:val="ListNumber"/>
        <w:spacing w:before="0" w:after="120" w:lineRule="auto" w:line="360"/>
        <w:jc w:val="both"/>
      </w:pPr>
      <w:r>
        <w:rPr>
          <w:rFonts w:ascii="Times New Roman" w:hAnsi="Times New Roman" w:eastAsia="Times New Roman" w:cs="Times New Roman"/>
          <w:b w:val="0"/>
          <w:i w:val="0"/>
          <w:sz w:val="26"/>
        </w:rPr>
        <w:t>LỢI ÍCH MONG ĐỢI:</w:t>
      </w:r>
    </w:p>
    <w:p>
      <w:pPr>
        <w:spacing w:before="0" w:after="160" w:lineRule="auto" w:line="360"/>
        <w:jc w:val="both"/>
      </w:pPr>
      <w:r>
        <w:rPr>
          <w:rFonts w:ascii="Times New Roman" w:hAnsi="Times New Roman" w:eastAsia="Times New Roman" w:cs="Times New Roman"/>
          <w:b w:val="0"/>
          <w:i w:val="0"/>
          <w:sz w:val="26"/>
        </w:rPr>
        <w:t>Cung cấp dữ liệu tỷ lệ hiện mắc/tỷ lệ các yếu tố liên quan tại địa phương; chi phí thấp</w:t>
      </w:r>
    </w:p>
    <w:p>
      <w:pPr>
        <w:pStyle w:val="ListNumber"/>
        <w:spacing w:before="0" w:after="120" w:lineRule="auto" w:line="360"/>
        <w:jc w:val="both"/>
      </w:pPr>
      <w:r>
        <w:rPr>
          <w:rFonts w:ascii="Times New Roman" w:hAnsi="Times New Roman" w:eastAsia="Times New Roman" w:cs="Times New Roman"/>
          <w:b w:val="0"/>
          <w:i w:val="0"/>
          <w:sz w:val="26"/>
        </w:rPr>
        <w:t>BẢO MẬT DỮ LIỆU:</w:t>
      </w:r>
    </w:p>
    <w:p>
      <w:pPr>
        <w:spacing w:before="0" w:after="160" w:lineRule="auto" w:line="360"/>
        <w:jc w:val="both"/>
      </w:pPr>
      <w:r>
        <w:rPr>
          <w:rFonts w:ascii="Times New Roman" w:hAnsi="Times New Roman" w:eastAsia="Times New Roman" w:cs="Times New Roman"/>
          <w:b w:val="0"/>
          <w:i w:val="0"/>
          <w:sz w:val="26"/>
        </w:rPr>
        <w:t>Dữ liệu mã hóa, khử định danh theo Luật 91/2025/QH15.</w:t>
      </w:r>
    </w:p>
    <w:p>
      <w:pPr>
        <w:spacing w:before="0" w:after="160" w:lineRule="auto" w:line="360"/>
        <w:jc w:val="both"/>
      </w:pPr>
      <w:r>
        <w:rPr>
          <w:rFonts w:ascii="Times New Roman" w:hAnsi="Times New Roman" w:eastAsia="Times New Roman" w:cs="Times New Roman"/>
          <w:b w:val="0"/>
          <w:i w:val="0"/>
          <w:sz w:val="26"/>
        </w:rPr>
        <w:t>Không lưu PII; bảng liên kết lưu riêng có mật khẩu.</w:t>
      </w:r>
    </w:p>
    <w:p>
      <w:pPr>
        <w:pStyle w:val="ListNumber"/>
        <w:spacing w:before="0" w:after="120" w:lineRule="auto" w:line="360"/>
        <w:jc w:val="both"/>
      </w:pPr>
      <w:r>
        <w:rPr>
          <w:rFonts w:ascii="Times New Roman" w:hAnsi="Times New Roman" w:eastAsia="Times New Roman" w:cs="Times New Roman"/>
          <w:b w:val="0"/>
          <w:i w:val="0"/>
          <w:sz w:val="26"/>
        </w:rPr>
        <w:t>KẾT QUẢ ĐẦU RA DỰ KIẾN:</w:t>
      </w:r>
    </w:p>
    <w:p>
      <w:pPr>
        <w:spacing w:before="0" w:after="160" w:lineRule="auto" w:line="360"/>
        <w:jc w:val="both"/>
      </w:pPr>
      <w:r>
        <w:rPr>
          <w:rFonts w:ascii="Times New Roman" w:hAnsi="Times New Roman" w:eastAsia="Times New Roman" w:cs="Times New Roman"/>
          <w:b w:val="0"/>
          <w:i w:val="0"/>
          <w:sz w:val="26"/>
        </w:rPr>
        <w:t>□ Bài báo đăng tạp chí quốc tế/trong nước có phản biện</w:t>
      </w:r>
    </w:p>
    <w:p>
      <w:pPr>
        <w:spacing w:before="0" w:after="160" w:lineRule="auto" w:line="360"/>
        <w:jc w:val="both"/>
      </w:pPr>
      <w:r>
        <w:rPr>
          <w:rFonts w:ascii="Times New Roman" w:hAnsi="Times New Roman" w:eastAsia="Times New Roman" w:cs="Times New Roman"/>
          <w:b w:val="0"/>
          <w:i w:val="0"/>
          <w:sz w:val="26"/>
        </w:rPr>
        <w:t>□ Luận văn/báo cáo nghiên cứu</w:t>
      </w:r>
    </w:p>
    <w:p>
      <w:pPr>
        <w:spacing w:before="0" w:after="160" w:lineRule="auto" w:line="360"/>
        <w:jc w:val="both"/>
      </w:pPr>
      <w:r>
        <w:rPr>
          <w:rFonts w:ascii="Times New Roman" w:hAnsi="Times New Roman" w:eastAsia="Times New Roman" w:cs="Times New Roman"/>
          <w:b w:val="0"/>
          <w:i w:val="0"/>
          <w:sz w:val="26"/>
        </w:rPr>
        <w:t>□ Báo cáo khuyến nghị cho đơn vị/chính sách</w:t>
      </w:r>
    </w:p>
    <w:p>
      <w:pPr>
        <w:spacing w:before="0" w:after="160" w:lineRule="auto" w:line="360"/>
        <w:jc w:val="both"/>
      </w:pPr>
      <w:r>
        <w:rPr>
          <w:rFonts w:ascii="Times New Roman" w:hAnsi="Times New Roman" w:eastAsia="Times New Roman" w:cs="Times New Roman"/>
          <w:b w:val="0"/>
          <w:i w:val="0"/>
          <w:sz w:val="26"/>
        </w:rPr>
        <w:t>Tạp chí mục tiêu: Tạp chí Y Dược Thực hành 175</w:t>
      </w:r>
    </w:p>
    <w:p>
      <w:pPr>
        <w:spacing w:before="0" w:after="160" w:lineRule="auto" w:line="360"/>
        <w:jc w:val="both"/>
      </w:pPr>
      <w:r>
        <w:rPr>
          <w:rFonts w:ascii="Times New Roman" w:hAnsi="Times New Roman" w:eastAsia="Times New Roman" w:cs="Times New Roman"/>
          <w:b w:val="0"/>
          <w:i w:val="0"/>
          <w:sz w:val="26"/>
        </w:rPr>
        <w:t>"DRAFT, Cần bác sĩ/chủ nhiệm kiểm chứng trước khi nộp."</w:t>
      </w:r>
    </w:p>
    <w:p>
      <w:pPr>
        <w:spacing w:before="280" w:after="160" w:lineRule="auto" w:line="312"/>
      </w:pPr>
      <w:r>
        <w:rPr>
          <w:rFonts w:ascii="Times New Roman" w:hAnsi="Times New Roman" w:eastAsia="Times New Roman" w:cs="Times New Roman"/>
          <w:b/>
          <w:i w:val="0"/>
          <w:sz w:val="28"/>
        </w:rPr>
        <w:t>TÀI LIỆU 3. BẢNG ĐÁNH GIÁ RỦI RO–LỢI ÍCH</w:t>
      </w:r>
    </w:p>
    <w:p>
      <w:pPr>
        <w:spacing w:before="0" w:after="160" w:lineRule="auto" w:line="360"/>
        <w:jc w:val="both"/>
      </w:pPr>
      <w:r>
        <w:rPr>
          <w:rFonts w:ascii="Times New Roman" w:hAnsi="Times New Roman" w:eastAsia="Times New Roman" w:cs="Times New Roman"/>
          <w:b/>
          <w:i w:val="0"/>
          <w:sz w:val="26"/>
        </w:rPr>
        <w:t>Phân loại nguy cơ tổng thể: TỐI THIỂU</w:t>
      </w:r>
    </w:p>
    <w:p>
      <w:pPr>
        <w:spacing w:before="0" w:after="160" w:lineRule="auto" w:line="360"/>
        <w:jc w:val="both"/>
      </w:pPr>
      <w:r>
        <w:rPr>
          <w:rFonts w:ascii="Times New Roman" w:hAnsi="Times New Roman" w:eastAsia="Times New Roman" w:cs="Times New Roman"/>
          <w:b/>
          <w:i w:val="0"/>
          <w:sz w:val="26"/>
        </w:rPr>
        <w:t>Lộ trình xét duyệt đề nghị: EXPEDITED REVIEW (hoặc EXEMPT nếu không có PII và rủi ro tối thiểu)</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Rủi ro tiềm tàng</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Xác suất</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Mức độ</w:t>
            </w:r>
          </w:p>
        </w:tc>
        <w:tc>
          <w:tcPr>
            <w:tcW w:type="dxa" w:w="181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Biện pháp giảm thiểu</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1</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Rò rỉ thông tin từ phiếu</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Rất thấp</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Nhẹ</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Phiếu nặc danh ngay từ khâu phát, không thu tên/số điện thoại; ICF ký tên lưu TÁCH RIÊNG, không liên kết với phiếu</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2</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Gánh nặng thời gian</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Thấp</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đáng kể</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Phiếu tự điền ~15–20 phút tại khoa sau khi khám xong, MỘT lần; dừng bất kỳ lúc nào</w:t>
            </w:r>
          </w:p>
        </w:tc>
      </w:tr>
      <w:tr>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3</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Ngại nhận xét về nhân viên y tế</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Thấp</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Nhẹ</w:t>
            </w:r>
          </w:p>
        </w:tc>
        <w:tc>
          <w:tcPr>
            <w:tcW w:type="dxa" w:w="181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Nặc danh, hòm phiếu kín; điều tra viên không thuộc kíp khám; khẳng định không ảnh hưởng chăm sóc</w:t>
            </w:r>
          </w:p>
        </w:tc>
      </w:tr>
    </w:tbl>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6"/>
            <w:vAlign w:val="top"/>
            <w:tcMar>
              <w:top w:w="108" w:type="dxa"/>
              <w:left w:w="108" w:type="dxa"/>
              <w:bottom w:w="108" w:type="dxa"/>
              <w:right w:w="108" w:type="dxa"/>
            </w:tcMar>
            <w:shd w:fill="D9EAF7"/>
          </w:tcPr>
          <w:p>
            <w:pPr>
              <w:spacing w:before="40" w:after="40" w:lineRule="auto" w:line="276"/>
              <w:jc w:val="center"/>
            </w:pPr>
            <w:r/>
          </w:p>
        </w:tc>
        <w:tc>
          <w:tcPr>
            <w:tcW w:type="dxa" w:w="4536"/>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Lợi ích bù đắp</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Trực tiếp với NTG</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KHÔNG có lợi ích y khoa trực tiếp; đóng góp ý kiến giúp cải thiện chất lượng phục vụ cho chính người bệnh và người bệnh sau</w:t>
            </w:r>
          </w:p>
        </w:tc>
      </w:tr>
      <w:tr>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Cộng đồng/y tế</w:t>
            </w:r>
          </w:p>
        </w:tc>
        <w:tc>
          <w:tcPr>
            <w:tcW w:type="dxa" w:w="4536"/>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Tỷ lệ hài lòng và các yếu tố liên quan tại Khoa C1a — căn cứ cải tiến chất lượng; chi phí thấp</w:t>
            </w:r>
          </w:p>
        </w:tc>
      </w:tr>
    </w:tbl>
    <w:p/>
    <w:p>
      <w:pPr>
        <w:spacing w:before="0" w:after="160" w:lineRule="auto" w:line="360"/>
        <w:jc w:val="both"/>
      </w:pPr>
      <w:r>
        <w:rPr>
          <w:rFonts w:ascii="Times New Roman" w:hAnsi="Times New Roman" w:eastAsia="Times New Roman" w:cs="Times New Roman"/>
          <w:b/>
          <w:i w:val="0"/>
          <w:sz w:val="26"/>
        </w:rPr>
        <w:t>Kết luận:</w:t>
      </w:r>
      <w:r>
        <w:rPr>
          <w:rFonts w:ascii="Times New Roman" w:hAnsi="Times New Roman" w:eastAsia="Times New Roman" w:cs="Times New Roman"/>
          <w:b w:val="0"/>
          <w:i w:val="0"/>
          <w:sz w:val="26"/>
        </w:rPr>
        <w:t xml:space="preserve"> Lợi ích dự kiến của nghiên cứu </w:t>
      </w:r>
      <w:r>
        <w:rPr>
          <w:rFonts w:ascii="Times New Roman" w:hAnsi="Times New Roman" w:eastAsia="Times New Roman" w:cs="Times New Roman"/>
          <w:b/>
          <w:i w:val="0"/>
          <w:sz w:val="26"/>
        </w:rPr>
        <w:t>vượt trội</w:t>
      </w:r>
      <w:r>
        <w:rPr>
          <w:rFonts w:ascii="Times New Roman" w:hAnsi="Times New Roman" w:eastAsia="Times New Roman" w:cs="Times New Roman"/>
          <w:b w:val="0"/>
          <w:i w:val="0"/>
          <w:sz w:val="26"/>
        </w:rPr>
        <w:t xml:space="preserve"> nguy cơ tiềm tàng.</w:t>
      </w:r>
    </w:p>
    <w:p>
      <w:pPr>
        <w:spacing w:before="0" w:after="160" w:lineRule="auto" w:line="360"/>
        <w:jc w:val="both"/>
      </w:pPr>
      <w:r>
        <w:rPr>
          <w:rFonts w:ascii="Times New Roman" w:hAnsi="Times New Roman" w:eastAsia="Times New Roman" w:cs="Times New Roman"/>
          <w:b w:val="0"/>
          <w:i w:val="0"/>
          <w:sz w:val="26"/>
        </w:rPr>
        <w:t>Mọi rủi ro đều được giảm thiểu bằng biện pháp cụ thể.</w:t>
      </w:r>
    </w:p>
    <w:p>
      <w:pPr>
        <w:spacing w:before="0" w:after="160" w:lineRule="auto" w:line="360"/>
        <w:jc w:val="both"/>
      </w:pPr>
      <w:r>
        <w:rPr>
          <w:rFonts w:ascii="Times New Roman" w:hAnsi="Times New Roman" w:eastAsia="Times New Roman" w:cs="Times New Roman"/>
          <w:b w:val="0"/>
          <w:i w:val="0"/>
          <w:sz w:val="26"/>
        </w:rPr>
        <w:t>Chủ nhiệm đã rà và xác nhận bảng rủi ro theo đề cương (03/10/2026).</w:t>
      </w:r>
    </w:p>
    <w:p>
      <w:pPr>
        <w:spacing w:before="280" w:after="160" w:lineRule="auto" w:line="312"/>
      </w:pPr>
      <w:r>
        <w:rPr>
          <w:rFonts w:ascii="Times New Roman" w:hAnsi="Times New Roman" w:eastAsia="Times New Roman" w:cs="Times New Roman"/>
          <w:b/>
          <w:i w:val="0"/>
          <w:sz w:val="28"/>
        </w:rPr>
        <w:t>TÀI LIỆU 4. PHIẾU ĐỒNG Ý THAM GIA NGHIÊN CỨU (ICF, Tiếng Việt)</w:t>
      </w:r>
    </w:p>
    <w:p>
      <w:pPr>
        <w:spacing w:before="0" w:after="160" w:lineRule="auto" w:line="360"/>
        <w:jc w:val="both"/>
      </w:pPr>
      <w:r>
        <w:rPr>
          <w:rFonts w:ascii="Times New Roman" w:hAnsi="Times New Roman" w:eastAsia="Times New Roman" w:cs="Times New Roman"/>
          <w:b w:val="0"/>
          <w:i w:val="0"/>
          <w:sz w:val="26"/>
        </w:rPr>
        <w:t>BẢN THÔNG TIN VÀ PHIẾU ĐỒNG Ý THAM GIA NGHIÊN CỨU</w:t>
      </w:r>
    </w:p>
    <w:p>
      <w:pPr>
        <w:spacing w:before="0" w:after="160" w:lineRule="auto" w:line="360"/>
        <w:jc w:val="both"/>
      </w:pPr>
      <w:r>
        <w:rPr>
          <w:rFonts w:ascii="Times New Roman" w:hAnsi="Times New Roman" w:eastAsia="Times New Roman" w:cs="Times New Roman"/>
          <w:b w:val="0"/>
          <w:i w:val="0"/>
          <w:sz w:val="26"/>
        </w:rPr>
        <w:t>Phiên bản 1.0 (tài liệu riêng, in tách khỏi phiếu khảo sát)</w:t>
      </w:r>
    </w:p>
    <w:p>
      <w:pPr>
        <w:spacing w:before="0" w:after="160" w:lineRule="auto" w:line="360"/>
        <w:jc w:val="both"/>
      </w:pPr>
      <w:r>
        <w:rPr>
          <w:rFonts w:ascii="Times New Roman" w:hAnsi="Times New Roman" w:eastAsia="Times New Roman" w:cs="Times New Roman"/>
          <w:b w:val="0"/>
          <w:i w:val="0"/>
          <w:sz w:val="26"/>
        </w:rPr>
        <w:t>[Phiên bản phê duyệt sẽ có số IRB, CẦN BỔ SUNG]</w:t>
      </w:r>
    </w:p>
    <w:p>
      <w:pPr>
        <w:spacing w:before="0" w:after="160" w:lineRule="auto" w:line="360"/>
        <w:jc w:val="both"/>
      </w:pPr>
      <w:r>
        <w:rPr>
          <w:rFonts w:ascii="Times New Roman" w:hAnsi="Times New Roman" w:eastAsia="Times New Roman" w:cs="Times New Roman"/>
          <w:b w:val="0"/>
          <w:i w:val="0"/>
          <w:sz w:val="26"/>
        </w:rPr>
        <w:t>TÊN ĐỀ TÀI: Đánh giá sự hài lòng của bệnh nhân trong hoạt động khám chữa bệnh tại Khoa Khám bệnh C1a, Trung tâm Khám bệnh và Điều trị theo yêu cầu C1, Bệnh viện Quân y 175</w:t>
      </w:r>
    </w:p>
    <w:p>
      <w:pPr>
        <w:spacing w:before="0" w:after="160" w:lineRule="auto" w:line="360"/>
        <w:jc w:val="both"/>
      </w:pPr>
      <w:r>
        <w:rPr>
          <w:rFonts w:ascii="Times New Roman" w:hAnsi="Times New Roman" w:eastAsia="Times New Roman" w:cs="Times New Roman"/>
          <w:b w:val="0"/>
          <w:i w:val="0"/>
          <w:sz w:val="26"/>
        </w:rPr>
        <w:t>Đơn vị thực hiện: Khoa Khám bệnh C1a, Trung tâm Khám bệnh và Điều trị theo yêu cầu C1, Bệnh viện Quân y 175 (TP. Hồ Chí Minh)</w:t>
      </w:r>
    </w:p>
    <w:p>
      <w:pPr>
        <w:spacing w:before="0" w:after="160" w:lineRule="auto" w:line="360"/>
        <w:jc w:val="both"/>
      </w:pPr>
      <w:r>
        <w:rPr>
          <w:rFonts w:ascii="Times New Roman" w:hAnsi="Times New Roman" w:eastAsia="Times New Roman" w:cs="Times New Roman"/>
          <w:b w:val="0"/>
          <w:i w:val="0"/>
          <w:sz w:val="26"/>
        </w:rPr>
        <w:t>Chủ nhiệm đề tài: BS.CKI Nguyễn Hà Luân</w:t>
      </w:r>
    </w:p>
    <w:p>
      <w:pPr>
        <w:spacing w:before="0" w:after="160" w:lineRule="auto" w:line="360"/>
        <w:jc w:val="both"/>
      </w:pPr>
      <w:r>
        <w:rPr>
          <w:rFonts w:ascii="Times New Roman" w:hAnsi="Times New Roman" w:eastAsia="Times New Roman" w:cs="Times New Roman"/>
          <w:b w:val="0"/>
          <w:i w:val="0"/>
          <w:sz w:val="26"/>
        </w:rPr>
        <w:t>Kính gửi Ông/Bà,</w:t>
      </w:r>
    </w:p>
    <w:p>
      <w:pPr>
        <w:spacing w:before="0" w:after="160" w:lineRule="auto" w:line="360"/>
        <w:jc w:val="both"/>
      </w:pPr>
      <w:r>
        <w:rPr>
          <w:rFonts w:ascii="Times New Roman" w:hAnsi="Times New Roman" w:eastAsia="Times New Roman" w:cs="Times New Roman"/>
          <w:b w:val="0"/>
          <w:i w:val="0"/>
          <w:sz w:val="26"/>
        </w:rPr>
        <w:t>Chúng tôi trân trọng mời Ông/Bà tham gia một nghiên cứu về sự hài lòng của người bệnh tại Khoa Khám bệnh C1a. Xin Ông/Bà đọc kỹ (hoặc nghe điều tra viên đọc) các thông tin dưới đây trước khi quyết định. Ông/Bà có thể đặt bất kỳ câu hỏi nào.</w:t>
      </w:r>
    </w:p>
    <w:p>
      <w:pPr>
        <w:pStyle w:val="ListNumber"/>
        <w:spacing w:before="0" w:after="120" w:lineRule="auto" w:line="360"/>
        <w:jc w:val="both"/>
      </w:pPr>
      <w:r>
        <w:rPr>
          <w:rFonts w:ascii="Times New Roman" w:hAnsi="Times New Roman" w:eastAsia="Times New Roman" w:cs="Times New Roman"/>
          <w:b w:val="0"/>
          <w:i w:val="0"/>
          <w:sz w:val="26"/>
        </w:rPr>
        <w:t>MỤC ĐÍCH NGHIÊN CỨU</w:t>
      </w:r>
    </w:p>
    <w:p>
      <w:pPr>
        <w:spacing w:before="0" w:after="160" w:lineRule="auto" w:line="360"/>
        <w:jc w:val="both"/>
      </w:pPr>
      <w:r>
        <w:rPr>
          <w:rFonts w:ascii="Times New Roman" w:hAnsi="Times New Roman" w:eastAsia="Times New Roman" w:cs="Times New Roman"/>
          <w:b w:val="0"/>
          <w:i w:val="0"/>
          <w:sz w:val="26"/>
        </w:rPr>
        <w:t>Nghiên cứu nhằm tìm hiểu mức độ hài lòng của người bệnh đối với lần khám tại Khoa Khám bệnh C1a – từ khâu đăng ký, thời gian chờ, cơ sở vật chất, thái độ và năng lực của nhân viên y tế, chi phí đến kết quả khám – và các yếu tố liên quan, để Bệnh viện cải tiến chất lượng phục vụ. Nghiên cứu dự kiến có khoảng 1.000 người bệnh tham gia.</w:t>
      </w:r>
    </w:p>
    <w:p>
      <w:pPr>
        <w:spacing w:before="0" w:after="160" w:lineRule="auto" w:line="360"/>
        <w:jc w:val="both"/>
      </w:pPr>
      <w:r>
        <w:rPr>
          <w:rFonts w:ascii="Times New Roman" w:hAnsi="Times New Roman" w:eastAsia="Times New Roman" w:cs="Times New Roman"/>
          <w:b w:val="0"/>
          <w:i w:val="0"/>
          <w:sz w:val="26"/>
        </w:rPr>
        <w:t>Ông/Bà được mời vì là người bệnh từ đủ 18 tuổi, vừa hoàn thành lượt khám tại Khoa và được chọn ngẫu nhiên theo quy trình chọn mẫu của nghiên cứu.</w:t>
      </w:r>
    </w:p>
    <w:p>
      <w:pPr>
        <w:spacing w:before="0" w:after="160" w:lineRule="auto" w:line="360"/>
        <w:jc w:val="both"/>
      </w:pPr>
      <w:r>
        <w:rPr>
          <w:rFonts w:ascii="Times New Roman" w:hAnsi="Times New Roman" w:eastAsia="Times New Roman" w:cs="Times New Roman"/>
          <w:b w:val="0"/>
          <w:i w:val="0"/>
          <w:sz w:val="26"/>
        </w:rPr>
        <w:t>1b. NGƯỜI THỰC HIỆN NGHIÊN CỨU</w:t>
      </w:r>
    </w:p>
    <w:p>
      <w:pPr>
        <w:spacing w:before="0" w:after="160" w:lineRule="auto" w:line="360"/>
        <w:jc w:val="both"/>
      </w:pPr>
      <w:r>
        <w:rPr>
          <w:rFonts w:ascii="Times New Roman" w:hAnsi="Times New Roman" w:eastAsia="Times New Roman" w:cs="Times New Roman"/>
          <w:b w:val="0"/>
          <w:i w:val="0"/>
          <w:sz w:val="26"/>
        </w:rPr>
        <w:t>Nghiên cứu do BS.CKI Nguyễn Hà Luân, Khoa Khám bệnh C1a, Bệnh viện Quân y 175, chủ trì thực hiện. Người mời Ông/Bà tham gia và phát, thu phiếu là điều tra viên không thuộc Khoa C1a.</w:t>
      </w:r>
    </w:p>
    <w:p>
      <w:pPr>
        <w:pStyle w:val="ListNumber"/>
        <w:spacing w:before="0" w:after="120" w:lineRule="auto" w:line="360"/>
        <w:jc w:val="both"/>
      </w:pPr>
      <w:r>
        <w:rPr>
          <w:rFonts w:ascii="Times New Roman" w:hAnsi="Times New Roman" w:eastAsia="Times New Roman" w:cs="Times New Roman"/>
          <w:b w:val="0"/>
          <w:i w:val="0"/>
          <w:sz w:val="26"/>
        </w:rPr>
        <w:t>QUY TRÌNH THỰC HIỆN NẾU ĐỒNG Ý THAM GIA</w:t>
      </w:r>
    </w:p>
    <w:p>
      <w:pPr>
        <w:spacing w:before="0" w:after="160" w:lineRule="auto" w:line="360"/>
        <w:jc w:val="both"/>
      </w:pPr>
      <w:r>
        <w:rPr>
          <w:rFonts w:ascii="Times New Roman" w:hAnsi="Times New Roman" w:eastAsia="Times New Roman" w:cs="Times New Roman"/>
          <w:b w:val="0"/>
          <w:i w:val="0"/>
          <w:sz w:val="26"/>
        </w:rPr>
        <w:t>Nếu đồng ý, Ông/Bà sẽ:</w:t>
      </w:r>
    </w:p>
    <w:p>
      <w:pPr>
        <w:pStyle w:val="ListBullet"/>
        <w:spacing w:before="0" w:after="80" w:lineRule="auto" w:line="360"/>
        <w:jc w:val="both"/>
      </w:pPr>
      <w:r>
        <w:rPr>
          <w:rFonts w:ascii="Times New Roman" w:hAnsi="Times New Roman" w:eastAsia="Times New Roman" w:cs="Times New Roman"/>
          <w:b w:val="0"/>
          <w:i w:val="0"/>
          <w:sz w:val="26"/>
        </w:rPr>
        <w:t>Ký tên (hoặc điểm chỉ) vào phiếu đồng ý này;</w:t>
      </w:r>
    </w:p>
    <w:p>
      <w:pPr>
        <w:pStyle w:val="ListBullet"/>
        <w:spacing w:before="0" w:after="80" w:lineRule="auto" w:line="360"/>
        <w:jc w:val="both"/>
      </w:pPr>
      <w:r>
        <w:rPr>
          <w:rFonts w:ascii="Times New Roman" w:hAnsi="Times New Roman" w:eastAsia="Times New Roman" w:cs="Times New Roman"/>
          <w:b w:val="0"/>
          <w:i w:val="0"/>
          <w:sz w:val="26"/>
        </w:rPr>
        <w:t>Tự điền một phiếu khảo sát không ghi họ tên tại khu vực chờ, mất khoảng 15–20 phút, một lần duy nhất ngay trong lượt khám hôm nay;</w:t>
      </w:r>
    </w:p>
    <w:p>
      <w:pPr>
        <w:pStyle w:val="ListBullet"/>
        <w:spacing w:before="0" w:after="80" w:lineRule="auto" w:line="360"/>
        <w:jc w:val="both"/>
      </w:pPr>
      <w:r>
        <w:rPr>
          <w:rFonts w:ascii="Times New Roman" w:hAnsi="Times New Roman" w:eastAsia="Times New Roman" w:cs="Times New Roman"/>
          <w:b w:val="0"/>
          <w:i w:val="0"/>
          <w:sz w:val="26"/>
        </w:rPr>
        <w:t>Bỏ phiếu khảo sát vào hòm phiếu kín.</w:t>
      </w:r>
    </w:p>
    <w:p>
      <w:pPr>
        <w:spacing w:before="0" w:after="160" w:lineRule="auto" w:line="360"/>
        <w:jc w:val="both"/>
      </w:pPr>
      <w:r>
        <w:rPr>
          <w:rFonts w:ascii="Times New Roman" w:hAnsi="Times New Roman" w:eastAsia="Times New Roman" w:cs="Times New Roman"/>
          <w:b w:val="0"/>
          <w:i w:val="0"/>
          <w:sz w:val="26"/>
        </w:rPr>
        <w:t>Ông/Bà không phải đến bệnh viện thêm lần nào và không phải làm thêm xét nghiệm hay thủ thuật nào.</w:t>
      </w:r>
    </w:p>
    <w:p>
      <w:pPr>
        <w:spacing w:before="0" w:after="160" w:lineRule="auto" w:line="360"/>
        <w:jc w:val="both"/>
      </w:pPr>
      <w:r>
        <w:rPr>
          <w:rFonts w:ascii="Times New Roman" w:hAnsi="Times New Roman" w:eastAsia="Times New Roman" w:cs="Times New Roman"/>
          <w:b w:val="0"/>
          <w:i w:val="0"/>
          <w:sz w:val="26"/>
        </w:rPr>
        <w:t>Phiếu khảo sát chỉ mang một mã nghiên cứu. Nhân viên được ủy quyền của Phòng Công nghệ thông tin/Quản lý chất lượng dùng mã này để lấy từ hệ thống thông tin bệnh viện (HIS) một số thông tin về lượt khám của Ông/Bà: số phút chờ khám, bàn khám (dưới dạng mã), ngày và khung giờ khám, có làm xét nghiệm/chẩn đoán hình ảnh hay không và số quầy phải qua. Chỉ các thông tin này được chuyển cho nhóm nghiên cứu, kèm mã nghiên cứu. Nhóm nghiên cứu không nhận họ tên, số hồ sơ bệnh án hay thông tin về bệnh của Ông/Bà. Bảng đối chiếu mã do Phòng Công nghệ thông tin/Quản lý chất lượng giữ và hủy trong vòng 30 ngày.</w:t>
      </w:r>
    </w:p>
    <w:p>
      <w:pPr>
        <w:pStyle w:val="ListNumber"/>
        <w:spacing w:before="0" w:after="120" w:lineRule="auto" w:line="360"/>
        <w:jc w:val="both"/>
      </w:pPr>
      <w:r>
        <w:rPr>
          <w:rFonts w:ascii="Times New Roman" w:hAnsi="Times New Roman" w:eastAsia="Times New Roman" w:cs="Times New Roman"/>
          <w:b w:val="0"/>
          <w:i w:val="0"/>
          <w:sz w:val="26"/>
        </w:rPr>
        <w:t>RỦI RO VÀ BẤT TIỆN CÓ THỂ XẢY RA</w:t>
      </w:r>
    </w:p>
    <w:p>
      <w:pPr>
        <w:spacing w:before="0" w:after="160" w:lineRule="auto" w:line="360"/>
        <w:jc w:val="both"/>
      </w:pPr>
      <w:r>
        <w:rPr>
          <w:rFonts w:ascii="Times New Roman" w:hAnsi="Times New Roman" w:eastAsia="Times New Roman" w:cs="Times New Roman"/>
          <w:b w:val="0"/>
          <w:i w:val="0"/>
          <w:sz w:val="26"/>
        </w:rPr>
        <w:t>Nghiên cứu chỉ hỏi ý kiến, không can thiệp vào việc khám chữa bệnh.</w:t>
      </w:r>
    </w:p>
    <w:p>
      <w:pPr>
        <w:pStyle w:val="ListBullet"/>
        <w:spacing w:before="0" w:after="80" w:lineRule="auto" w:line="360"/>
        <w:jc w:val="both"/>
      </w:pPr>
      <w:r>
        <w:rPr>
          <w:rFonts w:ascii="Times New Roman" w:hAnsi="Times New Roman" w:eastAsia="Times New Roman" w:cs="Times New Roman"/>
          <w:b w:val="0"/>
          <w:i w:val="0"/>
          <w:sz w:val="26"/>
        </w:rPr>
        <w:t>Mất khoảng 15–20 phút để điền phiếu; Ông/Bà có thể dừng bất cứ lúc nào.</w:t>
      </w:r>
    </w:p>
    <w:p>
      <w:pPr>
        <w:pStyle w:val="ListBullet"/>
        <w:spacing w:before="0" w:after="80" w:lineRule="auto" w:line="360"/>
        <w:jc w:val="both"/>
      </w:pPr>
      <w:r>
        <w:rPr>
          <w:rFonts w:ascii="Times New Roman" w:hAnsi="Times New Roman" w:eastAsia="Times New Roman" w:cs="Times New Roman"/>
          <w:b w:val="0"/>
          <w:i w:val="0"/>
          <w:sz w:val="26"/>
        </w:rPr>
        <w:t>Nguy cơ lộ thông tin rất thấp: phiếu khảo sát không ghi họ tên; phiếu đồng ý có chữ ký được cất giữ riêng, không gắn với phiếu khảo sát.</w:t>
      </w:r>
    </w:p>
    <w:p>
      <w:pPr>
        <w:pStyle w:val="ListBullet"/>
        <w:spacing w:before="0" w:after="80" w:lineRule="auto" w:line="360"/>
        <w:jc w:val="both"/>
      </w:pPr>
      <w:r>
        <w:rPr>
          <w:rFonts w:ascii="Times New Roman" w:hAnsi="Times New Roman" w:eastAsia="Times New Roman" w:cs="Times New Roman"/>
          <w:b w:val="0"/>
          <w:i w:val="0"/>
          <w:sz w:val="26"/>
        </w:rPr>
        <w:t>Một số câu hỏi về thu nhập hoặc chi phí có thể khiến Ông/Bà ngại trả lời: Ông/Bà có thể bỏ qua bất kỳ câu nào không muốn trả lời.</w:t>
      </w:r>
    </w:p>
    <w:p>
      <w:pPr>
        <w:pStyle w:val="ListBullet"/>
        <w:spacing w:before="0" w:after="80" w:lineRule="auto" w:line="360"/>
        <w:jc w:val="both"/>
      </w:pPr>
      <w:r>
        <w:rPr>
          <w:rFonts w:ascii="Times New Roman" w:hAnsi="Times New Roman" w:eastAsia="Times New Roman" w:cs="Times New Roman"/>
          <w:b w:val="0"/>
          <w:i w:val="0"/>
          <w:sz w:val="26"/>
        </w:rPr>
        <w:t>Ông/Bà có thể ngại nhận xét về nhân viên y tế: phiếu không ghi tên, bỏ vào hòm kín, người thu phiếu không thuộc Khoa; ý kiến của Ông/Bà không ảnh hưởng đến việc khám chữa bệnh.</w:t>
      </w:r>
    </w:p>
    <w:p>
      <w:pPr>
        <w:pStyle w:val="ListNumber"/>
        <w:spacing w:before="0" w:after="120" w:lineRule="auto" w:line="360"/>
        <w:jc w:val="both"/>
      </w:pPr>
      <w:r>
        <w:rPr>
          <w:rFonts w:ascii="Times New Roman" w:hAnsi="Times New Roman" w:eastAsia="Times New Roman" w:cs="Times New Roman"/>
          <w:b w:val="0"/>
          <w:i w:val="0"/>
          <w:sz w:val="26"/>
        </w:rPr>
        <w:t>LỢI ÍCH KỲ VỌNG</w:t>
      </w:r>
    </w:p>
    <w:p>
      <w:pPr>
        <w:spacing w:before="0" w:after="160" w:lineRule="auto" w:line="360"/>
        <w:jc w:val="both"/>
      </w:pPr>
      <w:r>
        <w:rPr>
          <w:rFonts w:ascii="Times New Roman" w:hAnsi="Times New Roman" w:eastAsia="Times New Roman" w:cs="Times New Roman"/>
          <w:b w:val="0"/>
          <w:i w:val="0"/>
          <w:sz w:val="26"/>
        </w:rPr>
        <w:t>Ông/Bà không nhận được lợi ích trực tiếp về y khoa. Ý kiến của Ông/Bà giúp Bệnh viện cải tiến chất lượng phục vụ cho chính Ông/Bà và những người bệnh khác.</w:t>
      </w:r>
    </w:p>
    <w:p>
      <w:pPr>
        <w:spacing w:before="0" w:after="160" w:lineRule="auto" w:line="360"/>
        <w:jc w:val="both"/>
      </w:pPr>
      <w:r>
        <w:rPr>
          <w:rFonts w:ascii="Times New Roman" w:hAnsi="Times New Roman" w:eastAsia="Times New Roman" w:cs="Times New Roman"/>
          <w:b w:val="0"/>
          <w:i w:val="0"/>
          <w:sz w:val="26"/>
        </w:rPr>
        <w:t>4b. NGUỒN TÀI TRỢ VÀ XUNG ĐỘT LỢI ÍCH</w:t>
      </w:r>
    </w:p>
    <w:p>
      <w:pPr>
        <w:spacing w:before="0" w:after="160" w:lineRule="auto" w:line="360"/>
        <w:jc w:val="both"/>
      </w:pPr>
      <w:r>
        <w:rPr>
          <w:rFonts w:ascii="Times New Roman" w:hAnsi="Times New Roman" w:eastAsia="Times New Roman" w:cs="Times New Roman"/>
          <w:b w:val="0"/>
          <w:i w:val="0"/>
          <w:sz w:val="26"/>
        </w:rPr>
        <w:t>Nghiên cứu không có tài trợ bên ngoài (kinh phí tự túc, chủ nhiệm đề tài tự chi trả). Chủ nhiệm đề tài công tác tại Khoa C1a – đơn vị được đánh giá; vì vậy việc mời tham gia, thu phiếu, mở hòm phiếu, nhập liệu và mã hóa ý kiến đều do người ngoài Khoa thực hiện.</w:t>
      </w:r>
    </w:p>
    <w:p>
      <w:pPr>
        <w:spacing w:before="0" w:after="160" w:lineRule="auto" w:line="360"/>
        <w:jc w:val="both"/>
      </w:pPr>
      <w:r>
        <w:rPr>
          <w:rFonts w:ascii="Times New Roman" w:hAnsi="Times New Roman" w:eastAsia="Times New Roman" w:cs="Times New Roman"/>
          <w:b w:val="0"/>
          <w:i w:val="0"/>
          <w:sz w:val="26"/>
        </w:rPr>
        <w:t>4c. HỖ TRỢ/BỒI DƯỠNG KHI THAM GIA</w:t>
      </w:r>
    </w:p>
    <w:p>
      <w:pPr>
        <w:spacing w:before="0" w:after="160" w:lineRule="auto" w:line="360"/>
        <w:jc w:val="both"/>
      </w:pPr>
      <w:r>
        <w:rPr>
          <w:rFonts w:ascii="Times New Roman" w:hAnsi="Times New Roman" w:eastAsia="Times New Roman" w:cs="Times New Roman"/>
          <w:b w:val="0"/>
          <w:i w:val="0"/>
          <w:sz w:val="26"/>
        </w:rPr>
        <w:t>Ông/Bà không phải trả bất kỳ chi phí nào và không nhận khoản bồi dưỡng nào khi tham gia.</w:t>
      </w:r>
    </w:p>
    <w:p>
      <w:pPr>
        <w:pStyle w:val="ListNumber"/>
        <w:spacing w:before="0" w:after="120" w:lineRule="auto" w:line="360"/>
        <w:jc w:val="both"/>
      </w:pPr>
      <w:r>
        <w:rPr>
          <w:rFonts w:ascii="Times New Roman" w:hAnsi="Times New Roman" w:eastAsia="Times New Roman" w:cs="Times New Roman"/>
          <w:b w:val="0"/>
          <w:i w:val="0"/>
          <w:sz w:val="26"/>
        </w:rPr>
        <w:t>BẢO MẬT THÔNG TIN CÁ NHÂN</w:t>
      </w:r>
    </w:p>
    <w:p>
      <w:pPr>
        <w:pStyle w:val="ListBullet"/>
        <w:spacing w:before="0" w:after="80" w:lineRule="auto" w:line="360"/>
        <w:jc w:val="both"/>
      </w:pPr>
      <w:r>
        <w:rPr>
          <w:rFonts w:ascii="Times New Roman" w:hAnsi="Times New Roman" w:eastAsia="Times New Roman" w:cs="Times New Roman"/>
          <w:b w:val="0"/>
          <w:i w:val="0"/>
          <w:sz w:val="26"/>
        </w:rPr>
        <w:t>Phiếu khảo sát không ghi họ tên, số điện thoại, địa chỉ, số thẻ bảo hiểm y tế hay số hồ sơ bệnh án.</w:t>
      </w:r>
    </w:p>
    <w:p>
      <w:pPr>
        <w:pStyle w:val="ListBullet"/>
        <w:spacing w:before="0" w:after="80" w:lineRule="auto" w:line="360"/>
        <w:jc w:val="both"/>
      </w:pPr>
      <w:r>
        <w:rPr>
          <w:rFonts w:ascii="Times New Roman" w:hAnsi="Times New Roman" w:eastAsia="Times New Roman" w:cs="Times New Roman"/>
          <w:b w:val="0"/>
          <w:i w:val="0"/>
          <w:sz w:val="26"/>
        </w:rPr>
        <w:t>Thông tin lấy từ hệ thống thông tin bệnh viện được ghép theo cách giả danh hóa có kiểm soát như mô tả ở mục 2.</w:t>
      </w:r>
    </w:p>
    <w:p>
      <w:pPr>
        <w:pStyle w:val="ListBullet"/>
        <w:spacing w:before="0" w:after="80" w:lineRule="auto" w:line="360"/>
        <w:jc w:val="both"/>
      </w:pPr>
      <w:r>
        <w:rPr>
          <w:rFonts w:ascii="Times New Roman" w:hAnsi="Times New Roman" w:eastAsia="Times New Roman" w:cs="Times New Roman"/>
          <w:b w:val="0"/>
          <w:i w:val="0"/>
          <w:sz w:val="26"/>
        </w:rPr>
        <w:t>Số liệu được lưu trữ an toàn (ổ đĩa mã hóa), chỉ nhóm nghiên cứu được tiếp cận, lưu 2 năm sau khi kết thúc nghiên cứu rồi hủy.</w:t>
      </w:r>
    </w:p>
    <w:p>
      <w:pPr>
        <w:pStyle w:val="ListBullet"/>
        <w:spacing w:before="0" w:after="80" w:lineRule="auto" w:line="360"/>
        <w:jc w:val="both"/>
      </w:pPr>
      <w:r>
        <w:rPr>
          <w:rFonts w:ascii="Times New Roman" w:hAnsi="Times New Roman" w:eastAsia="Times New Roman" w:cs="Times New Roman"/>
          <w:b w:val="0"/>
          <w:i w:val="0"/>
          <w:sz w:val="26"/>
        </w:rPr>
        <w:t>Kết quả chỉ công bố dưới dạng số liệu tổng hợp; không ai có thể nhận ra câu trả lời của Ông/Bà.</w:t>
      </w:r>
    </w:p>
    <w:p>
      <w:pPr>
        <w:pStyle w:val="ListBullet"/>
        <w:spacing w:before="0" w:after="80" w:lineRule="auto" w:line="360"/>
        <w:jc w:val="both"/>
      </w:pPr>
      <w:r>
        <w:rPr>
          <w:rFonts w:ascii="Times New Roman" w:hAnsi="Times New Roman" w:eastAsia="Times New Roman" w:cs="Times New Roman"/>
          <w:b w:val="0"/>
          <w:i w:val="0"/>
          <w:sz w:val="26"/>
        </w:rPr>
        <w:t>Thông tin cá nhân được bảo vệ theo Luật Bảo vệ dữ liệu cá nhân số 91/2025/QH15.</w:t>
      </w:r>
    </w:p>
    <w:p>
      <w:pPr>
        <w:pStyle w:val="ListNumber"/>
        <w:spacing w:before="0" w:after="120" w:lineRule="auto" w:line="360"/>
        <w:jc w:val="both"/>
      </w:pPr>
      <w:r>
        <w:rPr>
          <w:rFonts w:ascii="Times New Roman" w:hAnsi="Times New Roman" w:eastAsia="Times New Roman" w:cs="Times New Roman"/>
          <w:b w:val="0"/>
          <w:i w:val="0"/>
          <w:sz w:val="26"/>
        </w:rPr>
        <w:t>QUYỀN TỰ NGUYỆN VÀ RÚT LUI</w:t>
      </w:r>
    </w:p>
    <w:p>
      <w:pPr>
        <w:spacing w:before="0" w:after="160" w:lineRule="auto" w:line="360"/>
        <w:jc w:val="both"/>
      </w:pPr>
      <w:r>
        <w:rPr>
          <w:rFonts w:ascii="Times New Roman" w:hAnsi="Times New Roman" w:eastAsia="Times New Roman" w:cs="Times New Roman"/>
          <w:b w:val="0"/>
          <w:i w:val="0"/>
          <w:sz w:val="26"/>
        </w:rPr>
        <w:t>Việc tham gia hoàn toàn tự nguyện. Nếu Ông/Bà không tham gia hoặc dừng giữa chừng, việc khám chữa bệnh và mọi quyền lợi của Ông/Bà tại Bệnh viện không bị ảnh hưởng. Ông/Bà có thể dừng bất cứ lúc nào trước khi bỏ phiếu vào hòm, không cần giải thích lý do. Sau khi phiếu đã được bỏ vào hòm, vì phiếu không ghi tên nên không thể tìm lại để rút riêng phiếu của Ông/Bà.</w:t>
      </w:r>
    </w:p>
    <w:p>
      <w:pPr>
        <w:spacing w:before="0" w:after="160" w:lineRule="auto" w:line="360"/>
        <w:jc w:val="both"/>
      </w:pPr>
      <w:r>
        <w:rPr>
          <w:rFonts w:ascii="Times New Roman" w:hAnsi="Times New Roman" w:eastAsia="Times New Roman" w:cs="Times New Roman"/>
          <w:b w:val="0"/>
          <w:i w:val="0"/>
          <w:sz w:val="26"/>
        </w:rPr>
        <w:t>6c. BỒI THƯỜNG KHI CÓ TỔN HẠI</w:t>
      </w:r>
    </w:p>
    <w:p>
      <w:pPr>
        <w:spacing w:before="0" w:after="160" w:lineRule="auto" w:line="360"/>
        <w:jc w:val="both"/>
      </w:pPr>
      <w:r>
        <w:rPr>
          <w:rFonts w:ascii="Times New Roman" w:hAnsi="Times New Roman" w:eastAsia="Times New Roman" w:cs="Times New Roman"/>
          <w:b w:val="0"/>
          <w:i w:val="0"/>
          <w:sz w:val="26"/>
        </w:rPr>
        <w:t>Đây là nghiên cứu quan sát nguy cơ tối thiểu, không có thủ thuật hay can thiệp nào ngoài khám chữa bệnh thường quy. Nếu xảy ra tổn hại liên quan trực tiếp đến việc tham gia nghiên cứu, Bệnh viện Quân y 175 xử trí theo quy trình khám chữa bệnh thường quy; nghiên cứu không có bảo hiểm riêng.</w:t>
      </w:r>
    </w:p>
    <w:p>
      <w:pPr>
        <w:pStyle w:val="ListNumber"/>
        <w:spacing w:before="0" w:after="120" w:lineRule="auto" w:line="360"/>
        <w:jc w:val="both"/>
      </w:pPr>
      <w:r>
        <w:rPr>
          <w:rFonts w:ascii="Times New Roman" w:hAnsi="Times New Roman" w:eastAsia="Times New Roman" w:cs="Times New Roman"/>
          <w:b w:val="0"/>
          <w:i w:val="0"/>
          <w:sz w:val="26"/>
        </w:rPr>
        <w:t>THÔNG TIN LIÊN HỆ</w:t>
      </w:r>
    </w:p>
    <w:p>
      <w:pPr>
        <w:spacing w:before="0" w:after="160" w:lineRule="auto" w:line="360"/>
        <w:jc w:val="both"/>
      </w:pPr>
      <w:r>
        <w:rPr>
          <w:rFonts w:ascii="Times New Roman" w:hAnsi="Times New Roman" w:eastAsia="Times New Roman" w:cs="Times New Roman"/>
          <w:b w:val="0"/>
          <w:i w:val="0"/>
          <w:sz w:val="26"/>
        </w:rPr>
        <w:t>Thắc mắc về nghiên cứu: BS.CKI Nguyễn Hà Luân, Khoa Khám bệnh C1a</w:t>
      </w:r>
    </w:p>
    <w:p>
      <w:pPr>
        <w:spacing w:before="0" w:after="160" w:lineRule="auto" w:line="360"/>
        <w:jc w:val="both"/>
      </w:pPr>
      <w:r>
        <w:rPr>
          <w:rFonts w:ascii="Times New Roman" w:hAnsi="Times New Roman" w:eastAsia="Times New Roman" w:cs="Times New Roman"/>
          <w:b w:val="0"/>
          <w:i w:val="0"/>
          <w:sz w:val="26"/>
        </w:rPr>
        <w:t xml:space="preserve">Điện thoại: </w:t>
      </w:r>
      <w:r>
        <w:rPr>
          <w:rFonts w:ascii="Times New Roman" w:hAnsi="Times New Roman" w:eastAsia="Times New Roman" w:cs="Times New Roman"/>
          <w:b w:val="0"/>
          <w:i w:val="0"/>
          <w:sz w:val="26"/>
        </w:rPr>
        <w:t>[PII — điền ở bản nộp ngoài hệ thống]</w:t>
      </w:r>
    </w:p>
    <w:p>
      <w:pPr>
        <w:spacing w:before="0" w:after="160" w:lineRule="auto" w:line="360"/>
        <w:jc w:val="both"/>
      </w:pPr>
      <w:r>
        <w:rPr>
          <w:rFonts w:ascii="Times New Roman" w:hAnsi="Times New Roman" w:eastAsia="Times New Roman" w:cs="Times New Roman"/>
          <w:b w:val="0"/>
          <w:i w:val="0"/>
          <w:sz w:val="26"/>
        </w:rPr>
        <w:t>Thắc mắc về quyền của người tham gia nghiên cứu: Hội đồng Y đức Bệnh viện Quân y 175</w:t>
      </w:r>
    </w:p>
    <w:p>
      <w:pPr>
        <w:spacing w:before="0" w:after="160" w:lineRule="auto" w:line="360"/>
        <w:jc w:val="both"/>
      </w:pPr>
      <w:r>
        <w:rPr>
          <w:rFonts w:ascii="Times New Roman" w:hAnsi="Times New Roman" w:eastAsia="Times New Roman" w:cs="Times New Roman"/>
          <w:b w:val="0"/>
          <w:i w:val="0"/>
          <w:sz w:val="26"/>
        </w:rPr>
        <w:t xml:space="preserve">Điện thoại: </w:t>
      </w:r>
      <w:r>
        <w:rPr>
          <w:rFonts w:ascii="Times New Roman" w:hAnsi="Times New Roman" w:eastAsia="Times New Roman" w:cs="Times New Roman"/>
          <w:b w:val="0"/>
          <w:i w:val="0"/>
          <w:sz w:val="26"/>
        </w:rPr>
        <w:t>[PII — điền ở bản nộp ngoài hệ thống]</w:t>
      </w:r>
    </w:p>
    <w:p>
      <w:pPr>
        <w:spacing w:before="0" w:after="160" w:lineRule="auto" w:line="360"/>
        <w:jc w:val="both"/>
      </w:pPr>
      <w:r>
        <w:rPr>
          <w:rFonts w:ascii="Times New Roman" w:hAnsi="Times New Roman" w:eastAsia="Times New Roman" w:cs="Times New Roman"/>
          <w:b w:val="0"/>
          <w:i w:val="0"/>
          <w:sz w:val="26"/>
        </w:rPr>
        <w:t>PHIẾU ĐỒNG Ý THAM GIA NGHIÊN CỨU</w:t>
      </w:r>
    </w:p>
    <w:p>
      <w:pPr>
        <w:spacing w:before="0" w:after="160" w:lineRule="auto" w:line="360"/>
        <w:jc w:val="both"/>
      </w:pPr>
      <w:r>
        <w:rPr>
          <w:rFonts w:ascii="Times New Roman" w:hAnsi="Times New Roman" w:eastAsia="Times New Roman" w:cs="Times New Roman"/>
          <w:b w:val="0"/>
          <w:i w:val="0"/>
          <w:sz w:val="26"/>
        </w:rPr>
        <w:t>Tôi đã đọc (hoặc được đọc cho nghe) và hiểu các thông tin trên, đã có cơ hội đặt câu hỏi và được trả lời thỏa đáng. Tôi tự nguyện đồng ý tham gia nghiên cứu.</w:t>
      </w:r>
    </w:p>
    <w:p>
      <w:pPr>
        <w:spacing w:before="0" w:after="160" w:lineRule="auto" w:line="360"/>
        <w:jc w:val="both"/>
      </w:pPr>
      <w:r>
        <w:rPr>
          <w:rFonts w:ascii="Times New Roman" w:hAnsi="Times New Roman" w:eastAsia="Times New Roman" w:cs="Times New Roman"/>
          <w:b w:val="0"/>
          <w:i w:val="0"/>
          <w:sz w:val="26"/>
        </w:rPr>
        <w:t>Họ và tên người tham gia: _______________</w:t>
      </w:r>
    </w:p>
    <w:p>
      <w:pPr>
        <w:spacing w:before="0" w:after="160" w:lineRule="auto" w:line="360"/>
        <w:jc w:val="both"/>
      </w:pPr>
      <w:r>
        <w:rPr>
          <w:rFonts w:ascii="Times New Roman" w:hAnsi="Times New Roman" w:eastAsia="Times New Roman" w:cs="Times New Roman"/>
          <w:b w:val="0"/>
          <w:i w:val="0"/>
          <w:sz w:val="26"/>
        </w:rPr>
        <w:t>Ký tên (hoặc điểm chỉ): _______________  Ngày: ___/___/______</w:t>
      </w:r>
    </w:p>
    <w:p>
      <w:pPr>
        <w:spacing w:before="0" w:after="160" w:lineRule="auto" w:line="360"/>
        <w:jc w:val="both"/>
      </w:pPr>
      <w:r>
        <w:rPr>
          <w:rFonts w:ascii="Times New Roman" w:hAnsi="Times New Roman" w:eastAsia="Times New Roman" w:cs="Times New Roman"/>
          <w:b w:val="0"/>
          <w:i w:val="0"/>
          <w:sz w:val="26"/>
        </w:rPr>
        <w:t>Người làm chứng (khi người tham gia không đọc, viết được):</w:t>
      </w:r>
    </w:p>
    <w:p>
      <w:pPr>
        <w:spacing w:before="0" w:after="160" w:lineRule="auto" w:line="360"/>
        <w:jc w:val="both"/>
      </w:pPr>
      <w:r>
        <w:rPr>
          <w:rFonts w:ascii="Times New Roman" w:hAnsi="Times New Roman" w:eastAsia="Times New Roman" w:cs="Times New Roman"/>
          <w:b w:val="0"/>
          <w:i w:val="0"/>
          <w:sz w:val="26"/>
        </w:rPr>
        <w:t>Họ và tên: _______________</w:t>
      </w:r>
    </w:p>
    <w:p>
      <w:pPr>
        <w:spacing w:before="0" w:after="160" w:lineRule="auto" w:line="360"/>
        <w:jc w:val="both"/>
      </w:pPr>
      <w:r>
        <w:rPr>
          <w:rFonts w:ascii="Times New Roman" w:hAnsi="Times New Roman" w:eastAsia="Times New Roman" w:cs="Times New Roman"/>
          <w:b w:val="0"/>
          <w:i w:val="0"/>
          <w:sz w:val="26"/>
        </w:rPr>
        <w:t>Ký tên: _______________  Ngày: ___/___/______</w:t>
      </w:r>
    </w:p>
    <w:p>
      <w:pPr>
        <w:spacing w:before="0" w:after="160" w:lineRule="auto" w:line="360"/>
        <w:jc w:val="both"/>
      </w:pPr>
      <w:r>
        <w:rPr>
          <w:rFonts w:ascii="Times New Roman" w:hAnsi="Times New Roman" w:eastAsia="Times New Roman" w:cs="Times New Roman"/>
          <w:b w:val="0"/>
          <w:i w:val="0"/>
          <w:sz w:val="26"/>
        </w:rPr>
        <w:t>Họ và tên người giải thích, lấy đồng ý: _______________</w:t>
      </w:r>
    </w:p>
    <w:p>
      <w:pPr>
        <w:spacing w:before="0" w:after="160" w:lineRule="auto" w:line="360"/>
        <w:jc w:val="both"/>
      </w:pPr>
      <w:r>
        <w:rPr>
          <w:rFonts w:ascii="Times New Roman" w:hAnsi="Times New Roman" w:eastAsia="Times New Roman" w:cs="Times New Roman"/>
          <w:b w:val="0"/>
          <w:i w:val="0"/>
          <w:sz w:val="26"/>
        </w:rPr>
        <w:t>Ký tên: _______________  Ngày: ___/___/______</w:t>
      </w:r>
    </w:p>
    <w:p>
      <w:pPr>
        <w:spacing w:before="280" w:after="160" w:lineRule="auto" w:line="312"/>
      </w:pPr>
      <w:r>
        <w:rPr>
          <w:rFonts w:ascii="Times New Roman" w:hAnsi="Times New Roman" w:eastAsia="Times New Roman" w:cs="Times New Roman"/>
          <w:b/>
          <w:i w:val="0"/>
          <w:sz w:val="28"/>
        </w:rPr>
        <w:t>TÀI LIỆU 5. ICF TIẾNG ANH (English Translation, for journal submission)</w:t>
      </w:r>
    </w:p>
    <w:p>
      <w:pPr>
        <w:spacing w:before="0" w:after="160" w:lineRule="auto" w:line="360"/>
        <w:jc w:val="both"/>
      </w:pPr>
      <w:r>
        <w:rPr>
          <w:rFonts w:ascii="Times New Roman" w:hAnsi="Times New Roman" w:eastAsia="Times New Roman" w:cs="Times New Roman"/>
          <w:b w:val="0"/>
          <w:i w:val="0"/>
          <w:sz w:val="26"/>
        </w:rPr>
        <w:t>PARTICIPANT INFORMATION SHEET AND INFORMED CONSENT FORM (ENGLISH TRANSLATION)</w:t>
      </w:r>
    </w:p>
    <w:p>
      <w:pPr>
        <w:spacing w:before="0" w:after="160" w:lineRule="auto" w:line="360"/>
        <w:jc w:val="both"/>
      </w:pPr>
      <w:r>
        <w:rPr>
          <w:rFonts w:ascii="Times New Roman" w:hAnsi="Times New Roman" w:eastAsia="Times New Roman" w:cs="Times New Roman"/>
          <w:b w:val="0"/>
          <w:i w:val="0"/>
          <w:sz w:val="26"/>
        </w:rPr>
        <w:t>Version 1.0 — English translation of the Vietnamese form (Document 4), for journal submission only</w:t>
      </w:r>
    </w:p>
    <w:p>
      <w:pPr>
        <w:spacing w:before="0" w:after="160" w:lineRule="auto" w:line="360"/>
        <w:jc w:val="both"/>
      </w:pPr>
      <w:r>
        <w:rPr>
          <w:rFonts w:ascii="Times New Roman" w:hAnsi="Times New Roman" w:eastAsia="Times New Roman" w:cs="Times New Roman"/>
          <w:b w:val="0"/>
          <w:i w:val="0"/>
          <w:sz w:val="26"/>
        </w:rPr>
        <w:t>STUDY TITLE: Patient satisfaction with outpatient care at Outpatient Examination Department C1a, On-Demand Examination and Treatment Center C1, Military Hospital 175</w:t>
      </w:r>
    </w:p>
    <w:p>
      <w:pPr>
        <w:spacing w:before="0" w:after="160" w:lineRule="auto" w:line="360"/>
        <w:jc w:val="both"/>
      </w:pPr>
      <w:r>
        <w:rPr>
          <w:rFonts w:ascii="Times New Roman" w:hAnsi="Times New Roman" w:eastAsia="Times New Roman" w:cs="Times New Roman"/>
          <w:b w:val="0"/>
          <w:i w:val="0"/>
          <w:sz w:val="26"/>
        </w:rPr>
        <w:t>Institution: Outpatient Examination Department C1a, On-Demand Examination and Treatment Center C1, Military Hospital 175 (Ho Chi Minh City)</w:t>
      </w:r>
    </w:p>
    <w:p>
      <w:pPr>
        <w:spacing w:before="0" w:after="160" w:lineRule="auto" w:line="360"/>
        <w:jc w:val="both"/>
      </w:pPr>
      <w:r>
        <w:rPr>
          <w:rFonts w:ascii="Times New Roman" w:hAnsi="Times New Roman" w:eastAsia="Times New Roman" w:cs="Times New Roman"/>
          <w:b w:val="0"/>
          <w:i w:val="0"/>
          <w:sz w:val="26"/>
        </w:rPr>
        <w:t>Principal Investigator: Nguyễn Hà Luân, MD, Specialist Level I (BS.CKI)</w:t>
      </w:r>
    </w:p>
    <w:p>
      <w:pPr>
        <w:pStyle w:val="ListNumber"/>
        <w:spacing w:before="0" w:after="120" w:lineRule="auto" w:line="360"/>
        <w:jc w:val="both"/>
      </w:pPr>
      <w:r>
        <w:rPr>
          <w:rFonts w:ascii="Times New Roman" w:hAnsi="Times New Roman" w:eastAsia="Times New Roman" w:cs="Times New Roman"/>
          <w:b w:val="0"/>
          <w:i w:val="0"/>
          <w:sz w:val="26"/>
        </w:rPr>
        <w:t>PURPOSE</w:t>
      </w:r>
    </w:p>
    <w:p>
      <w:pPr>
        <w:spacing w:before="0" w:after="160" w:lineRule="auto" w:line="360"/>
        <w:jc w:val="both"/>
      </w:pPr>
      <w:r>
        <w:rPr>
          <w:rFonts w:ascii="Times New Roman" w:hAnsi="Times New Roman" w:eastAsia="Times New Roman" w:cs="Times New Roman"/>
          <w:b w:val="0"/>
          <w:i w:val="0"/>
          <w:sz w:val="26"/>
        </w:rPr>
        <w:t>This study aims to find out how satisfied patients are with their visit to Outpatient Examination Department C1a – registration, waiting time, facilities, staff attitude and competence, costs and results – and which factors are related to satisfaction, so that the hospital can improve its services. About 1,000 patients are expected to take part.</w:t>
      </w:r>
    </w:p>
    <w:p>
      <w:pPr>
        <w:spacing w:before="0" w:after="160" w:lineRule="auto" w:line="360"/>
        <w:jc w:val="both"/>
      </w:pPr>
      <w:r>
        <w:rPr>
          <w:rFonts w:ascii="Times New Roman" w:hAnsi="Times New Roman" w:eastAsia="Times New Roman" w:cs="Times New Roman"/>
          <w:b w:val="0"/>
          <w:i w:val="0"/>
          <w:sz w:val="26"/>
        </w:rPr>
        <w:t>You are invited because you are aged 18 years or older, have just completed your visit, and were selected at random by the study's sampling procedure.</w:t>
      </w:r>
    </w:p>
    <w:p>
      <w:pPr>
        <w:spacing w:before="0" w:after="160" w:lineRule="auto" w:line="360"/>
        <w:jc w:val="both"/>
      </w:pPr>
      <w:r>
        <w:rPr>
          <w:rFonts w:ascii="Times New Roman" w:hAnsi="Times New Roman" w:eastAsia="Times New Roman" w:cs="Times New Roman"/>
          <w:b w:val="0"/>
          <w:i w:val="0"/>
          <w:sz w:val="26"/>
        </w:rPr>
        <w:t>1b. STUDY INVESTIGATOR</w:t>
      </w:r>
    </w:p>
    <w:p>
      <w:pPr>
        <w:spacing w:before="0" w:after="160" w:lineRule="auto" w:line="360"/>
        <w:jc w:val="both"/>
      </w:pPr>
      <w:r>
        <w:rPr>
          <w:rFonts w:ascii="Times New Roman" w:hAnsi="Times New Roman" w:eastAsia="Times New Roman" w:cs="Times New Roman"/>
          <w:b w:val="0"/>
          <w:i w:val="0"/>
          <w:sz w:val="26"/>
        </w:rPr>
        <w:t>The study is led by Nguyễn Hà Luân, MD, Specialist Level I, Outpatient Examination Department C1a, Military Hospital 175. The person who invites you and hands out and collects questionnaires is a data collector from outside Department C1a.</w:t>
      </w:r>
    </w:p>
    <w:p>
      <w:pPr>
        <w:pStyle w:val="ListNumber"/>
        <w:spacing w:before="0" w:after="120" w:lineRule="auto" w:line="360"/>
        <w:jc w:val="both"/>
      </w:pPr>
      <w:r>
        <w:rPr>
          <w:rFonts w:ascii="Times New Roman" w:hAnsi="Times New Roman" w:eastAsia="Times New Roman" w:cs="Times New Roman"/>
          <w:b w:val="0"/>
          <w:i w:val="0"/>
          <w:sz w:val="26"/>
        </w:rPr>
        <w:t>PROCEDURES</w:t>
      </w:r>
    </w:p>
    <w:p>
      <w:pPr>
        <w:spacing w:before="0" w:after="160" w:lineRule="auto" w:line="360"/>
        <w:jc w:val="both"/>
      </w:pPr>
      <w:r>
        <w:rPr>
          <w:rFonts w:ascii="Times New Roman" w:hAnsi="Times New Roman" w:eastAsia="Times New Roman" w:cs="Times New Roman"/>
          <w:b w:val="0"/>
          <w:i w:val="0"/>
          <w:sz w:val="26"/>
        </w:rPr>
        <w:t>If you agree, you will:</w:t>
      </w:r>
    </w:p>
    <w:p>
      <w:pPr>
        <w:pStyle w:val="ListBullet"/>
        <w:spacing w:before="0" w:after="80" w:lineRule="auto" w:line="360"/>
        <w:jc w:val="both"/>
      </w:pPr>
      <w:r>
        <w:rPr>
          <w:rFonts w:ascii="Times New Roman" w:hAnsi="Times New Roman" w:eastAsia="Times New Roman" w:cs="Times New Roman"/>
          <w:b w:val="0"/>
          <w:i w:val="0"/>
          <w:sz w:val="26"/>
        </w:rPr>
        <w:t>sign (or thumbprint) this consent form;</w:t>
      </w:r>
    </w:p>
    <w:p>
      <w:pPr>
        <w:pStyle w:val="ListBullet"/>
        <w:spacing w:before="0" w:after="80" w:lineRule="auto" w:line="360"/>
        <w:jc w:val="both"/>
      </w:pPr>
      <w:r>
        <w:rPr>
          <w:rFonts w:ascii="Times New Roman" w:hAnsi="Times New Roman" w:eastAsia="Times New Roman" w:cs="Times New Roman"/>
          <w:b w:val="0"/>
          <w:i w:val="0"/>
          <w:sz w:val="26"/>
        </w:rPr>
        <w:t>complete, by yourself, one questionnaire that does not ask for your name, in the waiting area (about 15–20 minutes, once only, during today's visit);</w:t>
      </w:r>
    </w:p>
    <w:p>
      <w:pPr>
        <w:pStyle w:val="ListBullet"/>
        <w:spacing w:before="0" w:after="80" w:lineRule="auto" w:line="360"/>
        <w:jc w:val="both"/>
      </w:pPr>
      <w:r>
        <w:rPr>
          <w:rFonts w:ascii="Times New Roman" w:hAnsi="Times New Roman" w:eastAsia="Times New Roman" w:cs="Times New Roman"/>
          <w:b w:val="0"/>
          <w:i w:val="0"/>
          <w:sz w:val="26"/>
        </w:rPr>
        <w:t>put the questionnaire into a sealed ballot box.</w:t>
      </w:r>
    </w:p>
    <w:p>
      <w:pPr>
        <w:spacing w:before="0" w:after="160" w:lineRule="auto" w:line="360"/>
        <w:jc w:val="both"/>
      </w:pPr>
      <w:r>
        <w:rPr>
          <w:rFonts w:ascii="Times New Roman" w:hAnsi="Times New Roman" w:eastAsia="Times New Roman" w:cs="Times New Roman"/>
          <w:b w:val="0"/>
          <w:i w:val="0"/>
          <w:sz w:val="26"/>
        </w:rPr>
        <w:t>You will not need any additional visit, test or procedure.</w:t>
      </w:r>
    </w:p>
    <w:p>
      <w:pPr>
        <w:spacing w:before="0" w:after="160" w:lineRule="auto" w:line="360"/>
        <w:jc w:val="both"/>
      </w:pPr>
      <w:r>
        <w:rPr>
          <w:rFonts w:ascii="Times New Roman" w:hAnsi="Times New Roman" w:eastAsia="Times New Roman" w:cs="Times New Roman"/>
          <w:b w:val="0"/>
          <w:i w:val="0"/>
          <w:sz w:val="26"/>
        </w:rPr>
        <w:t>The questionnaire carries only a study code. Authorised staff of the IT/Quality Management department use this code to retrieve from the hospital information system (HIS) some information about your visit: waiting time in minutes, the examination desk (as a code), date and time slot, whether laboratory or imaging tests were done, and the number of counters visited. Only this information is passed to the research team, together with the study code. The research team never receives your name, medical record number or any information about your illness. The matching table is kept by IT/Quality Management and destroyed within 30 days.</w:t>
      </w:r>
    </w:p>
    <w:p>
      <w:pPr>
        <w:pStyle w:val="ListNumber"/>
        <w:spacing w:before="0" w:after="120" w:lineRule="auto" w:line="360"/>
        <w:jc w:val="both"/>
      </w:pPr>
      <w:r>
        <w:rPr>
          <w:rFonts w:ascii="Times New Roman" w:hAnsi="Times New Roman" w:eastAsia="Times New Roman" w:cs="Times New Roman"/>
          <w:b w:val="0"/>
          <w:i w:val="0"/>
          <w:sz w:val="26"/>
        </w:rPr>
        <w:t>RISKS AND DISCOMFORTS</w:t>
      </w:r>
    </w:p>
    <w:p>
      <w:pPr>
        <w:spacing w:before="0" w:after="160" w:lineRule="auto" w:line="360"/>
        <w:jc w:val="both"/>
      </w:pPr>
      <w:r>
        <w:rPr>
          <w:rFonts w:ascii="Times New Roman" w:hAnsi="Times New Roman" w:eastAsia="Times New Roman" w:cs="Times New Roman"/>
          <w:b w:val="0"/>
          <w:i w:val="0"/>
          <w:sz w:val="26"/>
        </w:rPr>
        <w:t>The study only asks for your opinion; it does not change your medical care.</w:t>
      </w:r>
    </w:p>
    <w:p>
      <w:pPr>
        <w:pStyle w:val="ListBullet"/>
        <w:spacing w:before="0" w:after="80" w:lineRule="auto" w:line="360"/>
        <w:jc w:val="both"/>
      </w:pPr>
      <w:r>
        <w:rPr>
          <w:rFonts w:ascii="Times New Roman" w:hAnsi="Times New Roman" w:eastAsia="Times New Roman" w:cs="Times New Roman"/>
          <w:b w:val="0"/>
          <w:i w:val="0"/>
          <w:sz w:val="26"/>
        </w:rPr>
        <w:t>Completing the questionnaire takes about 15–20 minutes; you may stop at any time.</w:t>
      </w:r>
    </w:p>
    <w:p>
      <w:pPr>
        <w:pStyle w:val="ListBullet"/>
        <w:spacing w:before="0" w:after="80" w:lineRule="auto" w:line="360"/>
        <w:jc w:val="both"/>
      </w:pPr>
      <w:r>
        <w:rPr>
          <w:rFonts w:ascii="Times New Roman" w:hAnsi="Times New Roman" w:eastAsia="Times New Roman" w:cs="Times New Roman"/>
          <w:b w:val="0"/>
          <w:i w:val="0"/>
          <w:sz w:val="26"/>
        </w:rPr>
        <w:t>The risk of disclosure is very low: the questionnaire does not record your name, and the signed consent form is stored separately and is not linked to the questionnaire.</w:t>
      </w:r>
    </w:p>
    <w:p>
      <w:pPr>
        <w:pStyle w:val="ListBullet"/>
        <w:spacing w:before="0" w:after="80" w:lineRule="auto" w:line="360"/>
        <w:jc w:val="both"/>
      </w:pPr>
      <w:r>
        <w:rPr>
          <w:rFonts w:ascii="Times New Roman" w:hAnsi="Times New Roman" w:eastAsia="Times New Roman" w:cs="Times New Roman"/>
          <w:b w:val="0"/>
          <w:i w:val="0"/>
          <w:sz w:val="26"/>
        </w:rPr>
        <w:t>Some questions on income or costs may feel sensitive: you may skip any question.</w:t>
      </w:r>
    </w:p>
    <w:p>
      <w:pPr>
        <w:pStyle w:val="ListBullet"/>
        <w:spacing w:before="0" w:after="80" w:lineRule="auto" w:line="360"/>
        <w:jc w:val="both"/>
      </w:pPr>
      <w:r>
        <w:rPr>
          <w:rFonts w:ascii="Times New Roman" w:hAnsi="Times New Roman" w:eastAsia="Times New Roman" w:cs="Times New Roman"/>
          <w:b w:val="0"/>
          <w:i w:val="0"/>
          <w:sz w:val="26"/>
        </w:rPr>
        <w:t>You may feel uneasy commenting on staff: the questionnaire is unnamed, goes into a sealed box and is collected by people outside the department; your answers will not affect your care.</w:t>
      </w:r>
    </w:p>
    <w:p>
      <w:pPr>
        <w:pStyle w:val="ListNumber"/>
        <w:spacing w:before="0" w:after="120" w:lineRule="auto" w:line="360"/>
        <w:jc w:val="both"/>
      </w:pPr>
      <w:r>
        <w:rPr>
          <w:rFonts w:ascii="Times New Roman" w:hAnsi="Times New Roman" w:eastAsia="Times New Roman" w:cs="Times New Roman"/>
          <w:b w:val="0"/>
          <w:i w:val="0"/>
          <w:sz w:val="26"/>
        </w:rPr>
        <w:t>POTENTIAL BENEFITS</w:t>
      </w:r>
    </w:p>
    <w:p>
      <w:pPr>
        <w:spacing w:before="0" w:after="160" w:lineRule="auto" w:line="360"/>
        <w:jc w:val="both"/>
      </w:pPr>
      <w:r>
        <w:rPr>
          <w:rFonts w:ascii="Times New Roman" w:hAnsi="Times New Roman" w:eastAsia="Times New Roman" w:cs="Times New Roman"/>
          <w:b w:val="0"/>
          <w:i w:val="0"/>
          <w:sz w:val="26"/>
        </w:rPr>
        <w:t>There is no direct medical benefit to you. Your views will help the hospital improve its services for you and for other patients.</w:t>
      </w:r>
    </w:p>
    <w:p>
      <w:pPr>
        <w:spacing w:before="0" w:after="160" w:lineRule="auto" w:line="360"/>
        <w:jc w:val="both"/>
      </w:pPr>
      <w:r>
        <w:rPr>
          <w:rFonts w:ascii="Times New Roman" w:hAnsi="Times New Roman" w:eastAsia="Times New Roman" w:cs="Times New Roman"/>
          <w:b w:val="0"/>
          <w:i w:val="0"/>
          <w:sz w:val="26"/>
        </w:rPr>
        <w:t>4b. FUNDING AND CONFLICTS OF INTEREST</w:t>
      </w:r>
    </w:p>
    <w:p>
      <w:pPr>
        <w:spacing w:before="0" w:after="160" w:lineRule="auto" w:line="360"/>
        <w:jc w:val="both"/>
      </w:pPr>
      <w:r>
        <w:rPr>
          <w:rFonts w:ascii="Times New Roman" w:hAnsi="Times New Roman" w:eastAsia="Times New Roman" w:cs="Times New Roman"/>
          <w:b w:val="0"/>
          <w:i w:val="0"/>
          <w:sz w:val="26"/>
        </w:rPr>
        <w:t>The study has no external funding (self-funded by the principal investigator). The principal investigator works in Department C1a, the unit being evaluated; therefore invitation, questionnaire collection, ballot-box opening, data entry and coding of comments are all done by people from outside the department.</w:t>
      </w:r>
    </w:p>
    <w:p>
      <w:pPr>
        <w:spacing w:before="0" w:after="160" w:lineRule="auto" w:line="360"/>
        <w:jc w:val="both"/>
      </w:pPr>
      <w:r>
        <w:rPr>
          <w:rFonts w:ascii="Times New Roman" w:hAnsi="Times New Roman" w:eastAsia="Times New Roman" w:cs="Times New Roman"/>
          <w:b w:val="0"/>
          <w:i w:val="0"/>
          <w:sz w:val="26"/>
        </w:rPr>
        <w:t>4c. PAYMENT OR SUPPORT FOR PARTICIPATION</w:t>
      </w:r>
    </w:p>
    <w:p>
      <w:pPr>
        <w:spacing w:before="0" w:after="160" w:lineRule="auto" w:line="360"/>
        <w:jc w:val="both"/>
      </w:pPr>
      <w:r>
        <w:rPr>
          <w:rFonts w:ascii="Times New Roman" w:hAnsi="Times New Roman" w:eastAsia="Times New Roman" w:cs="Times New Roman"/>
          <w:b w:val="0"/>
          <w:i w:val="0"/>
          <w:sz w:val="26"/>
        </w:rPr>
        <w:t>You will not pay anything and will not receive any payment for taking part.</w:t>
      </w:r>
    </w:p>
    <w:p>
      <w:pPr>
        <w:pStyle w:val="ListNumber"/>
        <w:spacing w:before="0" w:after="120" w:lineRule="auto" w:line="360"/>
        <w:jc w:val="both"/>
      </w:pPr>
      <w:r>
        <w:rPr>
          <w:rFonts w:ascii="Times New Roman" w:hAnsi="Times New Roman" w:eastAsia="Times New Roman" w:cs="Times New Roman"/>
          <w:b w:val="0"/>
          <w:i w:val="0"/>
          <w:sz w:val="26"/>
        </w:rPr>
        <w:t>CONFIDENTIALITY</w:t>
      </w:r>
    </w:p>
    <w:p>
      <w:pPr>
        <w:pStyle w:val="ListBullet"/>
        <w:spacing w:before="0" w:after="80" w:lineRule="auto" w:line="360"/>
        <w:jc w:val="both"/>
      </w:pPr>
      <w:r>
        <w:rPr>
          <w:rFonts w:ascii="Times New Roman" w:hAnsi="Times New Roman" w:eastAsia="Times New Roman" w:cs="Times New Roman"/>
          <w:b w:val="0"/>
          <w:i w:val="0"/>
          <w:sz w:val="26"/>
        </w:rPr>
        <w:t>The questionnaire does not record your name, telephone number, address, health insurance number or medical record number.</w:t>
      </w:r>
    </w:p>
    <w:p>
      <w:pPr>
        <w:pStyle w:val="ListBullet"/>
        <w:spacing w:before="0" w:after="80" w:lineRule="auto" w:line="360"/>
        <w:jc w:val="both"/>
      </w:pPr>
      <w:r>
        <w:rPr>
          <w:rFonts w:ascii="Times New Roman" w:hAnsi="Times New Roman" w:eastAsia="Times New Roman" w:cs="Times New Roman"/>
          <w:b w:val="0"/>
          <w:i w:val="0"/>
          <w:sz w:val="26"/>
        </w:rPr>
        <w:t>Information from the hospital information system is linked by controlled pseudonymisation as described in section 2.</w:t>
      </w:r>
    </w:p>
    <w:p>
      <w:pPr>
        <w:pStyle w:val="ListBullet"/>
        <w:spacing w:before="0" w:after="80" w:lineRule="auto" w:line="360"/>
        <w:jc w:val="both"/>
      </w:pPr>
      <w:r>
        <w:rPr>
          <w:rFonts w:ascii="Times New Roman" w:hAnsi="Times New Roman" w:eastAsia="Times New Roman" w:cs="Times New Roman"/>
          <w:b w:val="0"/>
          <w:i w:val="0"/>
          <w:sz w:val="26"/>
        </w:rPr>
        <w:t>Data are stored securely (encrypted drive), accessible only to the research team, kept for 2 years after the end of the study and then destroyed.</w:t>
      </w:r>
    </w:p>
    <w:p>
      <w:pPr>
        <w:pStyle w:val="ListBullet"/>
        <w:spacing w:before="0" w:after="80" w:lineRule="auto" w:line="360"/>
        <w:jc w:val="both"/>
      </w:pPr>
      <w:r>
        <w:rPr>
          <w:rFonts w:ascii="Times New Roman" w:hAnsi="Times New Roman" w:eastAsia="Times New Roman" w:cs="Times New Roman"/>
          <w:b w:val="0"/>
          <w:i w:val="0"/>
          <w:sz w:val="26"/>
        </w:rPr>
        <w:t>Results are published only in aggregate form; no one will be able to identify your answers.</w:t>
      </w:r>
    </w:p>
    <w:p>
      <w:pPr>
        <w:pStyle w:val="ListBullet"/>
        <w:spacing w:before="0" w:after="80" w:lineRule="auto" w:line="360"/>
        <w:jc w:val="both"/>
      </w:pPr>
      <w:r>
        <w:rPr>
          <w:rFonts w:ascii="Times New Roman" w:hAnsi="Times New Roman" w:eastAsia="Times New Roman" w:cs="Times New Roman"/>
          <w:b w:val="0"/>
          <w:i w:val="0"/>
          <w:sz w:val="26"/>
        </w:rPr>
        <w:t>Your personal data are protected under the Vietnamese Personal Data Protection Law No. 91/2025/QH15.</w:t>
      </w:r>
    </w:p>
    <w:p>
      <w:pPr>
        <w:pStyle w:val="ListNumber"/>
        <w:spacing w:before="0" w:after="120" w:lineRule="auto" w:line="360"/>
        <w:jc w:val="both"/>
      </w:pPr>
      <w:r>
        <w:rPr>
          <w:rFonts w:ascii="Times New Roman" w:hAnsi="Times New Roman" w:eastAsia="Times New Roman" w:cs="Times New Roman"/>
          <w:b w:val="0"/>
          <w:i w:val="0"/>
          <w:sz w:val="26"/>
        </w:rPr>
        <w:t>VOLUNTARY PARTICIPATION AND WITHDRAWAL</w:t>
      </w:r>
    </w:p>
    <w:p>
      <w:pPr>
        <w:spacing w:before="0" w:after="160" w:lineRule="auto" w:line="360"/>
        <w:jc w:val="both"/>
      </w:pPr>
      <w:r>
        <w:rPr>
          <w:rFonts w:ascii="Times New Roman" w:hAnsi="Times New Roman" w:eastAsia="Times New Roman" w:cs="Times New Roman"/>
          <w:b w:val="0"/>
          <w:i w:val="0"/>
          <w:sz w:val="26"/>
        </w:rPr>
        <w:t>Participation is entirely voluntary. Declining or stopping will not affect your medical care or any of your rights at the hospital. You may stop at any time before putting the questionnaire into the box, without giving a reason. Because the questionnaire carries no name, once it is in the box it cannot be traced and withdrawn individually.</w:t>
      </w:r>
    </w:p>
    <w:p>
      <w:pPr>
        <w:spacing w:before="0" w:after="160" w:lineRule="auto" w:line="360"/>
        <w:jc w:val="both"/>
      </w:pPr>
      <w:r>
        <w:rPr>
          <w:rFonts w:ascii="Times New Roman" w:hAnsi="Times New Roman" w:eastAsia="Times New Roman" w:cs="Times New Roman"/>
          <w:b w:val="0"/>
          <w:i w:val="0"/>
          <w:sz w:val="26"/>
        </w:rPr>
        <w:t>6c. COMPENSATION FOR INJURY</w:t>
      </w:r>
    </w:p>
    <w:p>
      <w:pPr>
        <w:spacing w:before="0" w:after="160" w:lineRule="auto" w:line="360"/>
        <w:jc w:val="both"/>
      </w:pPr>
      <w:r>
        <w:rPr>
          <w:rFonts w:ascii="Times New Roman" w:hAnsi="Times New Roman" w:eastAsia="Times New Roman" w:cs="Times New Roman"/>
          <w:b w:val="0"/>
          <w:i w:val="0"/>
          <w:sz w:val="26"/>
        </w:rPr>
        <w:t>This is a minimal-risk observational study with no procedures or interventions beyond routine care. If harm directly related to participation occurs, Military Hospital 175 will manage it under its routine clinical care procedures; the study has no separate insurance.</w:t>
      </w:r>
    </w:p>
    <w:p>
      <w:pPr>
        <w:pStyle w:val="ListNumber"/>
        <w:spacing w:before="0" w:after="120" w:lineRule="auto" w:line="360"/>
        <w:jc w:val="both"/>
      </w:pPr>
      <w:r>
        <w:rPr>
          <w:rFonts w:ascii="Times New Roman" w:hAnsi="Times New Roman" w:eastAsia="Times New Roman" w:cs="Times New Roman"/>
          <w:b w:val="0"/>
          <w:i w:val="0"/>
          <w:sz w:val="26"/>
        </w:rPr>
        <w:t>CONTACTS</w:t>
      </w:r>
    </w:p>
    <w:p>
      <w:pPr>
        <w:spacing w:before="0" w:after="160" w:lineRule="auto" w:line="360"/>
        <w:jc w:val="both"/>
      </w:pPr>
      <w:r>
        <w:rPr>
          <w:rFonts w:ascii="Times New Roman" w:hAnsi="Times New Roman" w:eastAsia="Times New Roman" w:cs="Times New Roman"/>
          <w:b w:val="0"/>
          <w:i w:val="0"/>
          <w:sz w:val="26"/>
        </w:rPr>
        <w:t>Questions about the study: Nguyễn Hà Luân, Outpatient Examination Department C1a</w:t>
      </w:r>
    </w:p>
    <w:p>
      <w:pPr>
        <w:spacing w:before="0" w:after="160" w:lineRule="auto" w:line="360"/>
        <w:jc w:val="both"/>
      </w:pPr>
      <w:r>
        <w:rPr>
          <w:rFonts w:ascii="Times New Roman" w:hAnsi="Times New Roman" w:eastAsia="Times New Roman" w:cs="Times New Roman"/>
          <w:b w:val="0"/>
          <w:i w:val="0"/>
          <w:sz w:val="26"/>
        </w:rPr>
        <w:t xml:space="preserve">Phone: </w:t>
      </w:r>
      <w:r>
        <w:rPr>
          <w:rFonts w:ascii="Times New Roman" w:hAnsi="Times New Roman" w:eastAsia="Times New Roman" w:cs="Times New Roman"/>
          <w:b w:val="0"/>
          <w:i w:val="0"/>
          <w:sz w:val="26"/>
        </w:rPr>
        <w:t>[PII — điền ở bản nộp ngoài hệ thống]</w:t>
      </w:r>
    </w:p>
    <w:p>
      <w:pPr>
        <w:spacing w:before="0" w:after="160" w:lineRule="auto" w:line="360"/>
        <w:jc w:val="both"/>
      </w:pPr>
      <w:r>
        <w:rPr>
          <w:rFonts w:ascii="Times New Roman" w:hAnsi="Times New Roman" w:eastAsia="Times New Roman" w:cs="Times New Roman"/>
          <w:b w:val="0"/>
          <w:i w:val="0"/>
          <w:sz w:val="26"/>
        </w:rPr>
        <w:t>Questions about your rights as a participant: Medical Ethics Committee of Military Hospital 175 (Hội đồng Y đức Bệnh viện Quân y 175)</w:t>
      </w:r>
    </w:p>
    <w:p>
      <w:pPr>
        <w:spacing w:before="0" w:after="160" w:lineRule="auto" w:line="360"/>
        <w:jc w:val="both"/>
      </w:pPr>
      <w:r>
        <w:rPr>
          <w:rFonts w:ascii="Times New Roman" w:hAnsi="Times New Roman" w:eastAsia="Times New Roman" w:cs="Times New Roman"/>
          <w:b w:val="0"/>
          <w:i w:val="0"/>
          <w:sz w:val="26"/>
        </w:rPr>
        <w:t xml:space="preserve">Phone: </w:t>
      </w:r>
      <w:r>
        <w:rPr>
          <w:rFonts w:ascii="Times New Roman" w:hAnsi="Times New Roman" w:eastAsia="Times New Roman" w:cs="Times New Roman"/>
          <w:b w:val="0"/>
          <w:i w:val="0"/>
          <w:sz w:val="26"/>
        </w:rPr>
        <w:t>[PII — điền ở bản nộp ngoài hệ thống]</w:t>
      </w:r>
    </w:p>
    <w:p>
      <w:pPr>
        <w:spacing w:before="0" w:after="160" w:lineRule="auto" w:line="360"/>
        <w:jc w:val="both"/>
      </w:pPr>
      <w:r>
        <w:rPr>
          <w:rFonts w:ascii="Times New Roman" w:hAnsi="Times New Roman" w:eastAsia="Times New Roman" w:cs="Times New Roman"/>
          <w:b w:val="0"/>
          <w:i w:val="0"/>
          <w:sz w:val="26"/>
        </w:rPr>
        <w:t>CONSENT</w:t>
      </w:r>
    </w:p>
    <w:p>
      <w:pPr>
        <w:spacing w:before="0" w:after="160" w:lineRule="auto" w:line="360"/>
        <w:jc w:val="both"/>
      </w:pPr>
      <w:r>
        <w:rPr>
          <w:rFonts w:ascii="Times New Roman" w:hAnsi="Times New Roman" w:eastAsia="Times New Roman" w:cs="Times New Roman"/>
          <w:b w:val="0"/>
          <w:i w:val="0"/>
          <w:sz w:val="26"/>
        </w:rPr>
        <w:t>I have read (or had read to me) and understood the information above, have had the opportunity to ask questions and have received satisfactory answers. I voluntarily agree to take part.</w:t>
      </w:r>
    </w:p>
    <w:p>
      <w:pPr>
        <w:spacing w:before="0" w:after="160" w:lineRule="auto" w:line="360"/>
        <w:jc w:val="both"/>
      </w:pPr>
      <w:r>
        <w:rPr>
          <w:rFonts w:ascii="Times New Roman" w:hAnsi="Times New Roman" w:eastAsia="Times New Roman" w:cs="Times New Roman"/>
          <w:b w:val="0"/>
          <w:i w:val="0"/>
          <w:sz w:val="26"/>
        </w:rPr>
        <w:t>Participant name: _______________</w:t>
      </w:r>
    </w:p>
    <w:p>
      <w:pPr>
        <w:spacing w:before="0" w:after="160" w:lineRule="auto" w:line="360"/>
        <w:jc w:val="both"/>
      </w:pPr>
      <w:r>
        <w:rPr>
          <w:rFonts w:ascii="Times New Roman" w:hAnsi="Times New Roman" w:eastAsia="Times New Roman" w:cs="Times New Roman"/>
          <w:b w:val="0"/>
          <w:i w:val="0"/>
          <w:sz w:val="26"/>
        </w:rPr>
        <w:t>Signature (or thumbprint): _______________  Date: ___/___/______</w:t>
      </w:r>
    </w:p>
    <w:p>
      <w:pPr>
        <w:spacing w:before="0" w:after="160" w:lineRule="auto" w:line="360"/>
        <w:jc w:val="both"/>
      </w:pPr>
      <w:r>
        <w:rPr>
          <w:rFonts w:ascii="Times New Roman" w:hAnsi="Times New Roman" w:eastAsia="Times New Roman" w:cs="Times New Roman"/>
          <w:b w:val="0"/>
          <w:i w:val="0"/>
          <w:sz w:val="26"/>
        </w:rPr>
        <w:t>Witness (if the participant cannot read or write):</w:t>
      </w:r>
    </w:p>
    <w:p>
      <w:pPr>
        <w:spacing w:before="0" w:after="160" w:lineRule="auto" w:line="360"/>
        <w:jc w:val="both"/>
      </w:pPr>
      <w:r>
        <w:rPr>
          <w:rFonts w:ascii="Times New Roman" w:hAnsi="Times New Roman" w:eastAsia="Times New Roman" w:cs="Times New Roman"/>
          <w:b w:val="0"/>
          <w:i w:val="0"/>
          <w:sz w:val="26"/>
        </w:rPr>
        <w:t>Witness name: _______________</w:t>
      </w:r>
    </w:p>
    <w:p>
      <w:pPr>
        <w:spacing w:before="0" w:after="160" w:lineRule="auto" w:line="360"/>
        <w:jc w:val="both"/>
      </w:pPr>
      <w:r>
        <w:rPr>
          <w:rFonts w:ascii="Times New Roman" w:hAnsi="Times New Roman" w:eastAsia="Times New Roman" w:cs="Times New Roman"/>
          <w:b w:val="0"/>
          <w:i w:val="0"/>
          <w:sz w:val="26"/>
        </w:rPr>
        <w:t>Signature: _______________  Date: ___/___/______</w:t>
      </w:r>
    </w:p>
    <w:p>
      <w:pPr>
        <w:spacing w:before="0" w:after="160" w:lineRule="auto" w:line="360"/>
        <w:jc w:val="both"/>
      </w:pPr>
      <w:r>
        <w:rPr>
          <w:rFonts w:ascii="Times New Roman" w:hAnsi="Times New Roman" w:eastAsia="Times New Roman" w:cs="Times New Roman"/>
          <w:b w:val="0"/>
          <w:i w:val="0"/>
          <w:sz w:val="26"/>
        </w:rPr>
        <w:t>Investigator/data collector name: _______________</w:t>
      </w:r>
    </w:p>
    <w:p>
      <w:pPr>
        <w:spacing w:before="0" w:after="160" w:lineRule="auto" w:line="360"/>
        <w:jc w:val="both"/>
      </w:pPr>
      <w:r>
        <w:rPr>
          <w:rFonts w:ascii="Times New Roman" w:hAnsi="Times New Roman" w:eastAsia="Times New Roman" w:cs="Times New Roman"/>
          <w:b w:val="0"/>
          <w:i w:val="0"/>
          <w:sz w:val="26"/>
        </w:rPr>
        <w:t>Signature of person obtaining consent: _______________  Date: ___/___/______</w:t>
      </w:r>
    </w:p>
    <w:p>
      <w:pPr>
        <w:spacing w:before="280" w:after="160" w:lineRule="auto" w:line="312"/>
      </w:pPr>
      <w:r>
        <w:rPr>
          <w:rFonts w:ascii="Times New Roman" w:hAnsi="Times New Roman" w:eastAsia="Times New Roman" w:cs="Times New Roman"/>
          <w:b/>
          <w:i w:val="0"/>
          <w:sz w:val="28"/>
        </w:rPr>
        <w:t>TÀI LIỆU 6. KẾ HOẠCH QUẢN LÝ DỮ LIỆU (DMP, Luật 91/2025/QH15)</w:t>
      </w:r>
    </w:p>
    <w:p>
      <w:pPr>
        <w:spacing w:before="0" w:after="160" w:lineRule="auto" w:line="360"/>
        <w:jc w:val="both"/>
      </w:pPr>
      <w:r>
        <w:rPr>
          <w:rFonts w:ascii="Times New Roman" w:hAnsi="Times New Roman" w:eastAsia="Times New Roman" w:cs="Times New Roman"/>
          <w:b w:val="0"/>
          <w:i w:val="0"/>
          <w:sz w:val="26"/>
        </w:rPr>
        <w:t>KẾ HOẠCH QUẢN LÝ DỮ LIỆU, Cấp IRB</w:t>
      </w:r>
    </w:p>
    <w:p>
      <w:pPr>
        <w:spacing w:before="0" w:after="160" w:lineRule="auto" w:line="360"/>
        <w:jc w:val="both"/>
      </w:pPr>
      <w:r>
        <w:rPr>
          <w:rFonts w:ascii="Times New Roman" w:hAnsi="Times New Roman" w:eastAsia="Times New Roman" w:cs="Times New Roman"/>
          <w:b w:val="0"/>
          <w:i w:val="0"/>
          <w:sz w:val="26"/>
        </w:rPr>
        <w:t>Đề tài: Đánh giá sự hài lòng của bệnh nhân trong hoạt động khám chữa bệnh tại Khoa Khám bệnh C1a, Trung tâm Khám bệnh và Điều trị theo yêu cầu C1, Bệnh viện Quân y 175 | Phiên bản: 1.0 | Ngày: 2026-07-31</w:t>
      </w:r>
    </w:p>
    <w:p>
      <w:pPr>
        <w:pStyle w:val="ListNumber"/>
        <w:spacing w:before="0" w:after="120" w:lineRule="auto" w:line="360"/>
        <w:jc w:val="both"/>
      </w:pPr>
      <w:r>
        <w:rPr>
          <w:rFonts w:ascii="Times New Roman" w:hAnsi="Times New Roman" w:eastAsia="Times New Roman" w:cs="Times New Roman"/>
          <w:b w:val="0"/>
          <w:i w:val="0"/>
          <w:sz w:val="26"/>
        </w:rPr>
        <w:t>LOẠI DỮ LIỆU THU THẬP:</w:t>
      </w:r>
    </w:p>
    <w:p>
      <w:pPr>
        <w:spacing w:before="0" w:after="160" w:lineRule="auto" w:line="360"/>
        <w:jc w:val="both"/>
      </w:pPr>
      <w:r>
        <w:rPr>
          <w:rFonts w:ascii="Times New Roman" w:hAnsi="Times New Roman" w:eastAsia="Times New Roman" w:cs="Times New Roman"/>
          <w:b w:val="0"/>
          <w:i w:val="0"/>
          <w:sz w:val="26"/>
        </w:rPr>
        <w:t>□ Nhân khẩu học (tuổi, giới, dân tộc), KHÔNG lưu tên/CMND</w:t>
      </w:r>
    </w:p>
    <w:p>
      <w:pPr>
        <w:spacing w:before="0" w:after="160" w:lineRule="auto" w:line="360"/>
        <w:jc w:val="both"/>
      </w:pPr>
      <w:r>
        <w:rPr>
          <w:rFonts w:ascii="Times New Roman" w:hAnsi="Times New Roman" w:eastAsia="Times New Roman" w:cs="Times New Roman"/>
          <w:b w:val="0"/>
          <w:i w:val="0"/>
          <w:sz w:val="26"/>
        </w:rPr>
        <w:t>□ Lâm sàng (bệnh sử, kết quả khám), mã hóa theo ID</w:t>
      </w:r>
    </w:p>
    <w:p>
      <w:pPr>
        <w:spacing w:before="0" w:after="160" w:lineRule="auto" w:line="360"/>
        <w:jc w:val="both"/>
      </w:pPr>
      <w:r>
        <w:rPr>
          <w:rFonts w:ascii="Times New Roman" w:hAnsi="Times New Roman" w:eastAsia="Times New Roman" w:cs="Times New Roman"/>
          <w:b w:val="0"/>
          <w:i w:val="0"/>
          <w:sz w:val="26"/>
        </w:rPr>
        <w:t>□ Cận lâm sàng (xét nghiệm, hình ảnh), mã hóa</w:t>
      </w:r>
    </w:p>
    <w:p>
      <w:pPr>
        <w:spacing w:before="0" w:after="160" w:lineRule="auto" w:line="360"/>
        <w:jc w:val="both"/>
      </w:pPr>
      <w:r>
        <w:rPr>
          <w:rFonts w:ascii="Times New Roman" w:hAnsi="Times New Roman" w:eastAsia="Times New Roman" w:cs="Times New Roman"/>
          <w:b w:val="0"/>
          <w:i w:val="0"/>
          <w:sz w:val="26"/>
        </w:rPr>
        <w:t>□ Kết quả điều tra/khảo sát, ẩn danh hoặc giả danh</w:t>
      </w:r>
    </w:p>
    <w:p>
      <w:pPr>
        <w:spacing w:before="0" w:after="160" w:lineRule="auto" w:line="360"/>
        <w:jc w:val="both"/>
      </w:pPr>
      <w:r>
        <w:rPr>
          <w:rFonts w:ascii="Times New Roman" w:hAnsi="Times New Roman" w:eastAsia="Times New Roman" w:cs="Times New Roman"/>
          <w:b w:val="0"/>
          <w:i w:val="0"/>
          <w:sz w:val="26"/>
        </w:rPr>
        <w:t>□ Dữ liệu thứ cấp (hồ sơ bệnh án), mã giả danh</w:t>
      </w:r>
    </w:p>
    <w:p>
      <w:pPr>
        <w:spacing w:before="0" w:after="160" w:lineRule="auto" w:line="360"/>
        <w:jc w:val="both"/>
      </w:pPr>
      <w:r>
        <w:rPr>
          <w:rFonts w:ascii="Times New Roman" w:hAnsi="Times New Roman" w:eastAsia="Times New Roman" w:cs="Times New Roman"/>
          <w:b w:val="0"/>
          <w:i w:val="0"/>
          <w:sz w:val="26"/>
        </w:rPr>
        <w:t>■ Kết quả khảo sát (phiếu tự điền, KHÔNG ghi thông tin định danh) — không dùng hồ sơ bệnh án</w:t>
      </w:r>
    </w:p>
    <w:p>
      <w:pPr>
        <w:spacing w:before="0" w:after="160" w:lineRule="auto" w:line="360"/>
        <w:jc w:val="both"/>
      </w:pPr>
      <w:r>
        <w:rPr>
          <w:rFonts w:ascii="Times New Roman" w:hAnsi="Times New Roman" w:eastAsia="Times New Roman" w:cs="Times New Roman"/>
          <w:b w:val="0"/>
          <w:i w:val="0"/>
          <w:sz w:val="26"/>
        </w:rPr>
        <w:t>■ Mốc thời gian hành chính từ HIS/eHospital (hoàn tất đăng ký, gọi vào buồng khám) ghép theo mã nghiên cứu —</w:t>
      </w:r>
    </w:p>
    <w:p>
      <w:pPr>
        <w:spacing w:before="0" w:after="160" w:lineRule="auto" w:line="360"/>
        <w:jc w:val="both"/>
      </w:pPr>
      <w:r>
        <w:rPr>
          <w:rFonts w:ascii="Times New Roman" w:hAnsi="Times New Roman" w:eastAsia="Times New Roman" w:cs="Times New Roman"/>
          <w:b w:val="0"/>
          <w:i w:val="0"/>
          <w:sz w:val="26"/>
        </w:rPr>
        <w:t>nhóm nghiên cứu chỉ nhận mã nghiên cứu kèm số phút chờ, mã bàn khám giả danh, ngày và khung giờ khám, có làm cận lâm sàng hay không và số quầy phải qua (đề cương §4.6.3)</w:t>
      </w:r>
    </w:p>
    <w:p>
      <w:pPr>
        <w:pStyle w:val="ListNumber"/>
        <w:spacing w:before="0" w:after="120" w:lineRule="auto" w:line="360"/>
        <w:jc w:val="both"/>
      </w:pPr>
      <w:r>
        <w:rPr>
          <w:rFonts w:ascii="Times New Roman" w:hAnsi="Times New Roman" w:eastAsia="Times New Roman" w:cs="Times New Roman"/>
          <w:b w:val="0"/>
          <w:i w:val="0"/>
          <w:sz w:val="26"/>
        </w:rPr>
        <w:t>THU THẬP:</w:t>
      </w:r>
    </w:p>
    <w:p>
      <w:pPr>
        <w:spacing w:before="0" w:after="160" w:lineRule="auto" w:line="360"/>
        <w:jc w:val="both"/>
      </w:pPr>
      <w:r>
        <w:rPr>
          <w:rFonts w:ascii="Times New Roman" w:hAnsi="Times New Roman" w:eastAsia="Times New Roman" w:cs="Times New Roman"/>
          <w:b w:val="0"/>
          <w:i w:val="0"/>
          <w:sz w:val="26"/>
        </w:rPr>
        <w:t>Công cụ: □ REDCap □ Google Forms (institutional) □ Phiếu giấy</w:t>
      </w:r>
    </w:p>
    <w:p>
      <w:pPr>
        <w:spacing w:before="0" w:after="160" w:lineRule="auto" w:line="360"/>
        <w:jc w:val="both"/>
      </w:pPr>
      <w:r>
        <w:rPr>
          <w:rFonts w:ascii="Times New Roman" w:hAnsi="Times New Roman" w:eastAsia="Times New Roman" w:cs="Times New Roman"/>
          <w:b w:val="0"/>
          <w:i w:val="0"/>
          <w:sz w:val="26"/>
        </w:rPr>
        <w:t>■ Phiếu giấy (nặc danh, tự điền tại khoa)</w:t>
      </w:r>
    </w:p>
    <w:p>
      <w:pPr>
        <w:spacing w:before="0" w:after="160" w:lineRule="auto" w:line="360"/>
        <w:jc w:val="both"/>
      </w:pPr>
      <w:r>
        <w:rPr>
          <w:rFonts w:ascii="Times New Roman" w:hAnsi="Times New Roman" w:eastAsia="Times New Roman" w:cs="Times New Roman"/>
          <w:b w:val="0"/>
          <w:i w:val="0"/>
          <w:sz w:val="26"/>
        </w:rPr>
        <w:t>Phân quyền truy cập: Chỉ nhóm nghiên cứu được cấp phép</w:t>
      </w:r>
    </w:p>
    <w:p>
      <w:pPr>
        <w:spacing w:before="0" w:after="160" w:lineRule="auto" w:line="360"/>
        <w:jc w:val="both"/>
      </w:pPr>
      <w:r>
        <w:rPr>
          <w:rFonts w:ascii="Times New Roman" w:hAnsi="Times New Roman" w:eastAsia="Times New Roman" w:cs="Times New Roman"/>
          <w:b w:val="0"/>
          <w:i w:val="0"/>
          <w:sz w:val="26"/>
        </w:rPr>
        <w:t>Phê duyệt quyền: Chủ nhiệm đề tài</w:t>
      </w:r>
    </w:p>
    <w:p>
      <w:pPr>
        <w:pStyle w:val="ListNumber"/>
        <w:spacing w:before="0" w:after="120" w:lineRule="auto" w:line="360"/>
        <w:jc w:val="both"/>
      </w:pPr>
      <w:r>
        <w:rPr>
          <w:rFonts w:ascii="Times New Roman" w:hAnsi="Times New Roman" w:eastAsia="Times New Roman" w:cs="Times New Roman"/>
          <w:b w:val="0"/>
          <w:i w:val="0"/>
          <w:sz w:val="26"/>
        </w:rPr>
        <w:t>KHỬ ĐỊNH DANH:</w:t>
      </w:r>
    </w:p>
    <w:p>
      <w:pPr>
        <w:spacing w:before="0" w:after="160" w:lineRule="auto" w:line="360"/>
        <w:jc w:val="both"/>
      </w:pPr>
      <w:r>
        <w:rPr>
          <w:rFonts w:ascii="Times New Roman" w:hAnsi="Times New Roman" w:eastAsia="Times New Roman" w:cs="Times New Roman"/>
          <w:b w:val="0"/>
          <w:i w:val="0"/>
          <w:sz w:val="26"/>
        </w:rPr>
        <w:t>Phương pháp: GIẢ DANH HÓA CÓ KIỂM SOÁT — phiếu KHÔNG có ô định danh, chỉ mang mã nghiên cứu; phiếu</w:t>
      </w:r>
    </w:p>
    <w:p>
      <w:pPr>
        <w:spacing w:before="0" w:after="160" w:lineRule="auto" w:line="360"/>
        <w:jc w:val="both"/>
      </w:pPr>
      <w:r>
        <w:rPr>
          <w:rFonts w:ascii="Times New Roman" w:hAnsi="Times New Roman" w:eastAsia="Times New Roman" w:cs="Times New Roman"/>
          <w:b w:val="0"/>
          <w:i w:val="0"/>
          <w:sz w:val="26"/>
        </w:rPr>
        <w:t>đồng ý (ICF) ký tên lưu tách biệt vật lý, không ghép với phiếu (đề cương §4.11)</w:t>
      </w:r>
    </w:p>
    <w:p>
      <w:pPr>
        <w:spacing w:before="0" w:after="160" w:lineRule="auto" w:line="360"/>
        <w:jc w:val="both"/>
      </w:pPr>
      <w:r>
        <w:rPr>
          <w:rFonts w:ascii="Times New Roman" w:hAnsi="Times New Roman" w:eastAsia="Times New Roman" w:cs="Times New Roman"/>
          <w:b w:val="0"/>
          <w:i w:val="0"/>
          <w:sz w:val="26"/>
        </w:rPr>
        <w:t xml:space="preserve">Ghép HIS: nhân sự được uỷ quyền của Phòng CNTT/QLCL trích hai mốc thời gian và giữ bảng ghép mã nghiên cứu - </w:t>
      </w:r>
    </w:p>
    <w:p>
      <w:pPr>
        <w:spacing w:before="0" w:after="160" w:lineRule="auto" w:line="360"/>
        <w:jc w:val="both"/>
      </w:pPr>
      <w:r>
        <w:rPr>
          <w:rFonts w:ascii="Times New Roman" w:hAnsi="Times New Roman" w:eastAsia="Times New Roman" w:cs="Times New Roman"/>
          <w:b w:val="0"/>
          <w:i w:val="0"/>
          <w:sz w:val="26"/>
        </w:rPr>
        <w:t>lượt khám; nhóm nghiên cứu chỉ nhận mã nghiên cứu kèm các trường vận hành không định danh nêu trên; bảng ghép huỷ trong 30 ngày, có nhật ký huỷ</w:t>
      </w:r>
    </w:p>
    <w:p>
      <w:pPr>
        <w:spacing w:before="0" w:after="160" w:lineRule="auto" w:line="360"/>
        <w:jc w:val="both"/>
      </w:pPr>
      <w:r>
        <w:rPr>
          <w:rFonts w:ascii="Times New Roman" w:hAnsi="Times New Roman" w:eastAsia="Times New Roman" w:cs="Times New Roman"/>
          <w:b w:val="0"/>
          <w:i w:val="0"/>
          <w:sz w:val="26"/>
        </w:rPr>
        <w:t>(đề cương §4.6.3, §4.11, §6.5)</w:t>
      </w:r>
    </w:p>
    <w:p>
      <w:pPr>
        <w:spacing w:before="0" w:after="160" w:lineRule="auto" w:line="360"/>
        <w:jc w:val="both"/>
      </w:pPr>
      <w:r>
        <w:rPr>
          <w:rFonts w:ascii="Times New Roman" w:hAnsi="Times New Roman" w:eastAsia="Times New Roman" w:cs="Times New Roman"/>
          <w:b w:val="0"/>
          <w:i w:val="0"/>
          <w:sz w:val="26"/>
        </w:rPr>
        <w:t>Ngưỡng k-ẩn danh: ≥5 (nhóm nhỏ sẽ nhóm lại trước công bố)</w:t>
      </w:r>
    </w:p>
    <w:p>
      <w:pPr>
        <w:pStyle w:val="ListNumber"/>
        <w:spacing w:before="0" w:after="120" w:lineRule="auto" w:line="360"/>
        <w:jc w:val="both"/>
      </w:pPr>
      <w:r>
        <w:rPr>
          <w:rFonts w:ascii="Times New Roman" w:hAnsi="Times New Roman" w:eastAsia="Times New Roman" w:cs="Times New Roman"/>
          <w:b w:val="0"/>
          <w:i w:val="0"/>
          <w:sz w:val="26"/>
        </w:rPr>
        <w:t>LƯU TRỮ:</w:t>
      </w:r>
    </w:p>
    <w:p>
      <w:pPr>
        <w:spacing w:before="0" w:after="160" w:lineRule="auto" w:line="360"/>
        <w:jc w:val="both"/>
      </w:pPr>
      <w:r>
        <w:rPr>
          <w:rFonts w:ascii="Times New Roman" w:hAnsi="Times New Roman" w:eastAsia="Times New Roman" w:cs="Times New Roman"/>
          <w:b w:val="0"/>
          <w:i w:val="0"/>
          <w:sz w:val="26"/>
        </w:rPr>
        <w:t>Nơi lưu: ổ đĩa mã hóa AES-256 tại Khoa Khám bệnh C1a, Bệnh viện Quân y 175;</w:t>
      </w:r>
    </w:p>
    <w:p>
      <w:pPr>
        <w:spacing w:before="0" w:after="160" w:lineRule="auto" w:line="360"/>
        <w:jc w:val="both"/>
      </w:pPr>
      <w:r>
        <w:rPr>
          <w:rFonts w:ascii="Times New Roman" w:hAnsi="Times New Roman" w:eastAsia="Times New Roman" w:cs="Times New Roman"/>
          <w:b w:val="0"/>
          <w:i w:val="0"/>
          <w:sz w:val="26"/>
        </w:rPr>
        <w:t>chỉ nhóm nghiên cứu được truy cập</w:t>
      </w:r>
    </w:p>
    <w:p>
      <w:pPr>
        <w:spacing w:before="0" w:after="160" w:lineRule="auto" w:line="360"/>
        <w:jc w:val="both"/>
      </w:pPr>
      <w:r>
        <w:rPr>
          <w:rFonts w:ascii="Times New Roman" w:hAnsi="Times New Roman" w:eastAsia="Times New Roman" w:cs="Times New Roman"/>
          <w:b w:val="0"/>
          <w:i w:val="0"/>
          <w:sz w:val="26"/>
        </w:rPr>
        <w:t>Bảo mật: AES-256 · mật khẩu cấp người dùng · VPN (nếu từ xa)</w:t>
      </w:r>
    </w:p>
    <w:p>
      <w:pPr>
        <w:spacing w:before="0" w:after="160" w:lineRule="auto" w:line="360"/>
        <w:jc w:val="both"/>
      </w:pPr>
      <w:r>
        <w:rPr>
          <w:rFonts w:ascii="Times New Roman" w:hAnsi="Times New Roman" w:eastAsia="Times New Roman" w:cs="Times New Roman"/>
          <w:b w:val="0"/>
          <w:i w:val="0"/>
          <w:sz w:val="26"/>
        </w:rPr>
        <w:t>Sao lưu: hằng tuần, 2 bản độc lập</w:t>
      </w:r>
    </w:p>
    <w:p>
      <w:pPr>
        <w:spacing w:before="0" w:after="160" w:lineRule="auto" w:line="360"/>
        <w:jc w:val="both"/>
      </w:pPr>
      <w:r>
        <w:rPr>
          <w:rFonts w:ascii="Times New Roman" w:hAnsi="Times New Roman" w:eastAsia="Times New Roman" w:cs="Times New Roman"/>
          <w:b w:val="0"/>
          <w:i w:val="0"/>
          <w:sz w:val="26"/>
        </w:rPr>
        <w:t>Thời gian lưu: 2 năm sau kết thúc nghiên cứu</w:t>
      </w:r>
    </w:p>
    <w:p>
      <w:pPr>
        <w:spacing w:before="0" w:after="160" w:lineRule="auto" w:line="360"/>
        <w:jc w:val="both"/>
      </w:pPr>
      <w:r>
        <w:rPr>
          <w:rFonts w:ascii="Times New Roman" w:hAnsi="Times New Roman" w:eastAsia="Times New Roman" w:cs="Times New Roman"/>
          <w:b w:val="0"/>
          <w:i w:val="0"/>
          <w:sz w:val="26"/>
        </w:rPr>
        <w:t>(theo TT38/2018/TT-BYT về lưu trữ hồ sơ y tế)</w:t>
      </w:r>
    </w:p>
    <w:p>
      <w:pPr>
        <w:pStyle w:val="ListNumber"/>
        <w:spacing w:before="0" w:after="120" w:lineRule="auto" w:line="360"/>
        <w:jc w:val="both"/>
      </w:pPr>
      <w:r>
        <w:rPr>
          <w:rFonts w:ascii="Times New Roman" w:hAnsi="Times New Roman" w:eastAsia="Times New Roman" w:cs="Times New Roman"/>
          <w:b w:val="0"/>
          <w:i w:val="0"/>
          <w:sz w:val="26"/>
        </w:rPr>
        <w:t>CHIA SẺ / MỞ DỮ LIỆU:</w:t>
      </w:r>
    </w:p>
    <w:p>
      <w:pPr>
        <w:spacing w:before="0" w:after="160" w:lineRule="auto" w:line="360"/>
        <w:jc w:val="both"/>
      </w:pPr>
      <w:r>
        <w:rPr>
          <w:rFonts w:ascii="Times New Roman" w:hAnsi="Times New Roman" w:eastAsia="Times New Roman" w:cs="Times New Roman"/>
          <w:b w:val="0"/>
          <w:i w:val="0"/>
          <w:sz w:val="26"/>
        </w:rPr>
        <w:t>□ Không chia sẻ</w:t>
      </w:r>
    </w:p>
    <w:p>
      <w:pPr>
        <w:spacing w:before="0" w:after="160" w:lineRule="auto" w:line="360"/>
        <w:jc w:val="both"/>
      </w:pPr>
      <w:r>
        <w:rPr>
          <w:rFonts w:ascii="Times New Roman" w:hAnsi="Times New Roman" w:eastAsia="Times New Roman" w:cs="Times New Roman"/>
          <w:b w:val="0"/>
          <w:i w:val="0"/>
          <w:sz w:val="26"/>
        </w:rPr>
        <w:t>■ Chia sẻ theo yêu cầu hợp lý (DTA cần ký trước)</w:t>
      </w:r>
    </w:p>
    <w:p>
      <w:pPr>
        <w:spacing w:before="0" w:after="160" w:lineRule="auto" w:line="360"/>
        <w:jc w:val="both"/>
      </w:pPr>
      <w:r>
        <w:rPr>
          <w:rFonts w:ascii="Times New Roman" w:hAnsi="Times New Roman" w:eastAsia="Times New Roman" w:cs="Times New Roman"/>
          <w:b w:val="0"/>
          <w:i w:val="0"/>
          <w:sz w:val="26"/>
        </w:rPr>
        <w:t>□ Mở hoàn toàn sau ẩn danh hóa</w:t>
      </w:r>
    </w:p>
    <w:p>
      <w:pPr>
        <w:spacing w:before="0" w:after="160" w:lineRule="auto" w:line="360"/>
        <w:jc w:val="both"/>
      </w:pPr>
      <w:r>
        <w:rPr>
          <w:rFonts w:ascii="Times New Roman" w:hAnsi="Times New Roman" w:eastAsia="Times New Roman" w:cs="Times New Roman"/>
          <w:b w:val="0"/>
          <w:i w:val="0"/>
          <w:sz w:val="26"/>
        </w:rPr>
        <w:t>Lựa chọn của chủ nhiệm (03/10/2026): chia sẻ có kiểm soát theo yêu cầu — bộ dữ</w:t>
      </w:r>
    </w:p>
    <w:p>
      <w:pPr>
        <w:spacing w:before="0" w:after="160" w:lineRule="auto" w:line="360"/>
        <w:jc w:val="both"/>
      </w:pPr>
      <w:r>
        <w:rPr>
          <w:rFonts w:ascii="Times New Roman" w:hAnsi="Times New Roman" w:eastAsia="Times New Roman" w:cs="Times New Roman"/>
          <w:b w:val="0"/>
          <w:i w:val="0"/>
          <w:sz w:val="26"/>
        </w:rPr>
        <w:t>liệu đã khử định danh kèm từ điển biến, sau khi công bố, cho mục đích nghiên</w:t>
      </w:r>
    </w:p>
    <w:p>
      <w:pPr>
        <w:spacing w:before="0" w:after="160" w:lineRule="auto" w:line="360"/>
        <w:jc w:val="both"/>
      </w:pPr>
      <w:r>
        <w:rPr>
          <w:rFonts w:ascii="Times New Roman" w:hAnsi="Times New Roman" w:eastAsia="Times New Roman" w:cs="Times New Roman"/>
          <w:b w:val="0"/>
          <w:i w:val="0"/>
          <w:sz w:val="26"/>
        </w:rPr>
        <w:t>cứu hợp lý, ký thoả thuận sử dụng dữ liệu (DTA) trước.</w:t>
      </w:r>
    </w:p>
    <w:p>
      <w:pPr>
        <w:pStyle w:val="ListNumber"/>
        <w:spacing w:before="0" w:after="120" w:lineRule="auto" w:line="360"/>
        <w:jc w:val="both"/>
      </w:pPr>
      <w:r>
        <w:rPr>
          <w:rFonts w:ascii="Times New Roman" w:hAnsi="Times New Roman" w:eastAsia="Times New Roman" w:cs="Times New Roman"/>
          <w:b w:val="0"/>
          <w:i w:val="0"/>
          <w:sz w:val="26"/>
        </w:rPr>
        <w:t>XỬ LÝ VI PHẠM DỮ LIỆU:</w:t>
      </w:r>
    </w:p>
    <w:p>
      <w:pPr>
        <w:spacing w:before="0" w:after="160" w:lineRule="auto" w:line="360"/>
        <w:jc w:val="both"/>
      </w:pPr>
      <w:r>
        <w:rPr>
          <w:rFonts w:ascii="Times New Roman" w:hAnsi="Times New Roman" w:eastAsia="Times New Roman" w:cs="Times New Roman"/>
          <w:b w:val="0"/>
          <w:i w:val="0"/>
          <w:sz w:val="26"/>
        </w:rPr>
        <w:t>Theo NĐ 356/2025/NĐ-CP Điều 23:</w:t>
      </w:r>
    </w:p>
    <w:p>
      <w:pPr>
        <w:spacing w:before="0" w:after="160" w:lineRule="auto" w:line="360"/>
        <w:jc w:val="both"/>
      </w:pPr>
      <w:r>
        <w:rPr>
          <w:rFonts w:ascii="Times New Roman" w:hAnsi="Times New Roman" w:eastAsia="Times New Roman" w:cs="Times New Roman"/>
          <w:b w:val="0"/>
          <w:i w:val="0"/>
          <w:sz w:val="26"/>
        </w:rPr>
        <w:t>■ Phát hiện vi phạm đến báo cáo nội bộ trong 24 giờ</w:t>
      </w:r>
    </w:p>
    <w:p>
      <w:pPr>
        <w:spacing w:before="0" w:after="160" w:lineRule="auto" w:line="360"/>
        <w:jc w:val="both"/>
      </w:pPr>
      <w:r>
        <w:rPr>
          <w:rFonts w:ascii="Times New Roman" w:hAnsi="Times New Roman" w:eastAsia="Times New Roman" w:cs="Times New Roman"/>
          <w:b w:val="0"/>
          <w:i w:val="0"/>
          <w:sz w:val="26"/>
        </w:rPr>
        <w:t>■ Thông báo cơ quan bảo vệ dữ liệu trong 72 giờ</w:t>
      </w:r>
    </w:p>
    <w:p>
      <w:pPr>
        <w:spacing w:before="0" w:after="160" w:lineRule="auto" w:line="360"/>
        <w:jc w:val="both"/>
      </w:pPr>
      <w:r>
        <w:rPr>
          <w:rFonts w:ascii="Times New Roman" w:hAnsi="Times New Roman" w:eastAsia="Times New Roman" w:cs="Times New Roman"/>
          <w:b w:val="0"/>
          <w:i w:val="0"/>
          <w:sz w:val="26"/>
        </w:rPr>
        <w:t>■ Thông báo người tham gia bị ảnh hưởng ngay khi xác nhận</w:t>
      </w:r>
    </w:p>
    <w:p>
      <w:pPr>
        <w:spacing w:before="0" w:after="160" w:lineRule="auto" w:line="360"/>
        <w:jc w:val="both"/>
      </w:pPr>
      <w:r>
        <w:rPr>
          <w:rFonts w:ascii="Times New Roman" w:hAnsi="Times New Roman" w:eastAsia="Times New Roman" w:cs="Times New Roman"/>
          <w:b w:val="0"/>
          <w:i w:val="0"/>
          <w:sz w:val="26"/>
        </w:rPr>
        <w:t>■ Khắc phục và điều tra nguyên nhân, lưu hồ sơ xử lý</w:t>
      </w:r>
    </w:p>
    <w:p>
      <w:pPr>
        <w:spacing w:before="0" w:after="160" w:lineRule="auto" w:line="360"/>
        <w:jc w:val="both"/>
      </w:pPr>
      <w:r>
        <w:rPr>
          <w:rFonts w:ascii="Times New Roman" w:hAnsi="Times New Roman" w:eastAsia="Times New Roman" w:cs="Times New Roman"/>
          <w:b w:val="0"/>
          <w:i w:val="0"/>
          <w:sz w:val="26"/>
        </w:rPr>
        <w:t>Quy trình: theo qui định của đơn vị</w:t>
      </w:r>
    </w:p>
    <w:p>
      <w:pPr>
        <w:pStyle w:val="ListNumber"/>
        <w:spacing w:before="0" w:after="120" w:lineRule="auto" w:line="360"/>
        <w:jc w:val="both"/>
      </w:pPr>
      <w:r>
        <w:rPr>
          <w:rFonts w:ascii="Times New Roman" w:hAnsi="Times New Roman" w:eastAsia="Times New Roman" w:cs="Times New Roman"/>
          <w:b w:val="0"/>
          <w:i w:val="0"/>
          <w:sz w:val="26"/>
        </w:rPr>
        <w:t>CUỐI NGHIÊN CỨU:</w:t>
      </w:r>
    </w:p>
    <w:p>
      <w:pPr>
        <w:spacing w:before="0" w:after="160" w:lineRule="auto" w:line="360"/>
        <w:jc w:val="both"/>
      </w:pPr>
      <w:r>
        <w:rPr>
          <w:rFonts w:ascii="Times New Roman" w:hAnsi="Times New Roman" w:eastAsia="Times New Roman" w:cs="Times New Roman"/>
          <w:b w:val="0"/>
          <w:i w:val="0"/>
          <w:sz w:val="26"/>
        </w:rPr>
        <w:t>■ Dữ liệu nhận dạng: xóa/hủy vật lý trong 12 tháng</w:t>
      </w:r>
    </w:p>
    <w:p>
      <w:pPr>
        <w:spacing w:before="0" w:after="160" w:lineRule="auto" w:line="360"/>
        <w:jc w:val="both"/>
      </w:pPr>
      <w:r>
        <w:rPr>
          <w:rFonts w:ascii="Times New Roman" w:hAnsi="Times New Roman" w:eastAsia="Times New Roman" w:cs="Times New Roman"/>
          <w:b w:val="0"/>
          <w:i w:val="0"/>
          <w:sz w:val="26"/>
        </w:rPr>
        <w:t>■ Dữ liệu ẩn danh hóa: lưu theo quy định lưu trữ y tế</w:t>
      </w:r>
    </w:p>
    <w:p>
      <w:pPr>
        <w:spacing w:before="0" w:after="160" w:lineRule="auto" w:line="360"/>
        <w:jc w:val="both"/>
      </w:pPr>
      <w:r>
        <w:rPr>
          <w:rFonts w:ascii="Times New Roman" w:hAnsi="Times New Roman" w:eastAsia="Times New Roman" w:cs="Times New Roman"/>
          <w:b w:val="0"/>
          <w:i w:val="0"/>
          <w:sz w:val="26"/>
        </w:rPr>
        <w:t>■ Backup: xóa an toàn (overwrite 3 lần tiêu chuẩn DoD)</w:t>
      </w:r>
    </w:p>
    <w:p>
      <w:pPr>
        <w:spacing w:before="0" w:after="160" w:lineRule="auto" w:line="360"/>
        <w:jc w:val="both"/>
      </w:pPr>
      <w:r>
        <w:rPr>
          <w:rFonts w:ascii="Times New Roman" w:hAnsi="Times New Roman" w:eastAsia="Times New Roman" w:cs="Times New Roman"/>
          <w:b w:val="0"/>
          <w:i w:val="0"/>
          <w:sz w:val="26"/>
        </w:rPr>
        <w:t>"DRAFT, Cần chủ nhiệm kiểm chứng và DMP Luật 91/2025 hoàn chỉnh."</w:t>
      </w:r>
    </w:p>
    <w:p>
      <w:pPr>
        <w:spacing w:before="280" w:after="160" w:lineRule="auto" w:line="312"/>
      </w:pPr>
      <w:r>
        <w:rPr>
          <w:rFonts w:ascii="Times New Roman" w:hAnsi="Times New Roman" w:eastAsia="Times New Roman" w:cs="Times New Roman"/>
          <w:b/>
          <w:i w:val="0"/>
          <w:sz w:val="28"/>
        </w:rPr>
        <w:t>TÀI LIỆU 7. CHECKLIST NỘP HỘI ĐỒNG ĐẠO ĐỨC (theo TT43/2024/TT-BYT)</w:t>
      </w:r>
    </w:p>
    <w:p>
      <w:pPr>
        <w:spacing w:before="0" w:after="160" w:lineRule="auto" w:line="360"/>
        <w:jc w:val="both"/>
      </w:pPr>
      <w:r>
        <w:rPr>
          <w:rFonts w:ascii="Times New Roman" w:hAnsi="Times New Roman" w:eastAsia="Times New Roman" w:cs="Times New Roman"/>
          <w:b w:val="0"/>
          <w:i w:val="0"/>
          <w:sz w:val="26"/>
        </w:rPr>
        <w:t>CHECKLIST HỒ SƠ NỘP HỘI ĐỒNG ĐẠO ĐỨC</w:t>
      </w:r>
    </w:p>
    <w:p>
      <w:pPr>
        <w:spacing w:before="0" w:after="160" w:lineRule="auto" w:line="360"/>
        <w:jc w:val="both"/>
      </w:pPr>
      <w:r>
        <w:rPr>
          <w:rFonts w:ascii="Times New Roman" w:hAnsi="Times New Roman" w:eastAsia="Times New Roman" w:cs="Times New Roman"/>
          <w:b w:val="0"/>
          <w:i w:val="0"/>
          <w:sz w:val="26"/>
        </w:rPr>
        <w:t>Đề tài: Đánh giá sự hài lòng của bệnh nhân trong hoạt động khám chữa bệnh tại Khoa Khám bệnh C1a, Trung tâm Khám bệnh và Điều trị theo yêu cầu C1, Bệnh viện Quân y 175 | Ngày chuẩn bị: 2026-07-31</w:t>
      </w:r>
    </w:p>
    <w:p>
      <w:pPr>
        <w:spacing w:before="0" w:after="160" w:lineRule="auto" w:line="360"/>
        <w:jc w:val="both"/>
      </w:pPr>
      <w:r>
        <w:rPr>
          <w:rFonts w:ascii="Times New Roman" w:hAnsi="Times New Roman" w:eastAsia="Times New Roman" w:cs="Times New Roman"/>
          <w:b w:val="0"/>
          <w:i w:val="0"/>
          <w:sz w:val="26"/>
        </w:rPr>
        <w:t>HỒ SƠ BẮT BUỘC:</w:t>
      </w:r>
    </w:p>
    <w:p>
      <w:pPr>
        <w:spacing w:before="0" w:after="160" w:lineRule="auto" w:line="360"/>
        <w:jc w:val="both"/>
      </w:pPr>
      <w:r>
        <w:rPr>
          <w:rFonts w:ascii="Times New Roman" w:hAnsi="Times New Roman" w:eastAsia="Times New Roman" w:cs="Times New Roman"/>
          <w:b w:val="0"/>
          <w:i w:val="0"/>
          <w:sz w:val="26"/>
        </w:rPr>
        <w:t>□ Đơn xin phê duyệt (Tài liệu 1), ký tên chủ nhiệm + trưởng đơn vị</w:t>
      </w:r>
    </w:p>
    <w:p>
      <w:pPr>
        <w:spacing w:before="0" w:after="160" w:lineRule="auto" w:line="360"/>
        <w:jc w:val="both"/>
      </w:pPr>
      <w:r>
        <w:rPr>
          <w:rFonts w:ascii="Times New Roman" w:hAnsi="Times New Roman" w:eastAsia="Times New Roman" w:cs="Times New Roman"/>
          <w:b w:val="0"/>
          <w:i w:val="0"/>
          <w:sz w:val="26"/>
        </w:rPr>
        <w:t>□ Tóm tắt đề cương ≤1 trang (Tài liệu 2)</w:t>
      </w:r>
    </w:p>
    <w:p>
      <w:pPr>
        <w:spacing w:before="0" w:after="160" w:lineRule="auto" w:line="360"/>
        <w:jc w:val="both"/>
      </w:pPr>
      <w:r>
        <w:rPr>
          <w:rFonts w:ascii="Times New Roman" w:hAnsi="Times New Roman" w:eastAsia="Times New Roman" w:cs="Times New Roman"/>
          <w:b w:val="0"/>
          <w:i w:val="0"/>
          <w:sz w:val="26"/>
        </w:rPr>
        <w:t>□ Đề cương đầy đủ (từ G1, A2 Protocol Design)</w:t>
      </w:r>
    </w:p>
    <w:p>
      <w:pPr>
        <w:spacing w:before="0" w:after="160" w:lineRule="auto" w:line="360"/>
        <w:jc w:val="both"/>
      </w:pPr>
      <w:r>
        <w:rPr>
          <w:rFonts w:ascii="Times New Roman" w:hAnsi="Times New Roman" w:eastAsia="Times New Roman" w:cs="Times New Roman"/>
          <w:b w:val="0"/>
          <w:i w:val="0"/>
          <w:sz w:val="26"/>
        </w:rPr>
        <w:t>□ Bảng rủi ro–lợi ích (Tài liệu 3), với phân loại mức nguy cơ</w:t>
      </w:r>
    </w:p>
    <w:p>
      <w:pPr>
        <w:spacing w:before="0" w:after="160" w:lineRule="auto" w:line="360"/>
        <w:jc w:val="both"/>
      </w:pPr>
      <w:r>
        <w:rPr>
          <w:rFonts w:ascii="Times New Roman" w:hAnsi="Times New Roman" w:eastAsia="Times New Roman" w:cs="Times New Roman"/>
          <w:b w:val="0"/>
          <w:i w:val="0"/>
          <w:sz w:val="26"/>
        </w:rPr>
        <w:t>□ ICF tiếng Việt (Tài liệu 4) — 7 mục đủ</w:t>
      </w:r>
    </w:p>
    <w:p>
      <w:pPr>
        <w:spacing w:before="0" w:after="160" w:lineRule="auto" w:line="360"/>
        <w:jc w:val="both"/>
      </w:pPr>
      <w:r>
        <w:rPr>
          <w:rFonts w:ascii="Times New Roman" w:hAnsi="Times New Roman" w:eastAsia="Times New Roman" w:cs="Times New Roman"/>
          <w:b w:val="0"/>
          <w:i w:val="0"/>
          <w:sz w:val="26"/>
        </w:rPr>
        <w:t>□ CV chủ nhiệm đề tài (cập nhật ≤ 2 năm)</w:t>
      </w:r>
    </w:p>
    <w:p>
      <w:pPr>
        <w:spacing w:before="0" w:after="160" w:lineRule="auto" w:line="360"/>
        <w:jc w:val="both"/>
      </w:pPr>
      <w:r>
        <w:rPr>
          <w:rFonts w:ascii="Times New Roman" w:hAnsi="Times New Roman" w:eastAsia="Times New Roman" w:cs="Times New Roman"/>
          <w:b w:val="0"/>
          <w:i w:val="0"/>
          <w:sz w:val="26"/>
        </w:rPr>
        <w:t>□ CV nghiên cứu viên chính (nếu có)</w:t>
      </w:r>
    </w:p>
    <w:p>
      <w:pPr>
        <w:spacing w:before="0" w:after="160" w:lineRule="auto" w:line="360"/>
        <w:jc w:val="both"/>
      </w:pPr>
      <w:r>
        <w:rPr>
          <w:rFonts w:ascii="Times New Roman" w:hAnsi="Times New Roman" w:eastAsia="Times New Roman" w:cs="Times New Roman"/>
          <w:b w:val="0"/>
          <w:i w:val="0"/>
          <w:sz w:val="26"/>
        </w:rPr>
        <w:t>□ Khai báo COI + AI (Tài liệu 8)</w:t>
      </w:r>
    </w:p>
    <w:p>
      <w:pPr>
        <w:spacing w:before="0" w:after="160" w:lineRule="auto" w:line="360"/>
        <w:jc w:val="both"/>
      </w:pPr>
      <w:r>
        <w:rPr>
          <w:rFonts w:ascii="Times New Roman" w:hAnsi="Times New Roman" w:eastAsia="Times New Roman" w:cs="Times New Roman"/>
          <w:b w:val="0"/>
          <w:i w:val="0"/>
          <w:sz w:val="26"/>
        </w:rPr>
        <w:t>□ Kế hoạch Quản lý Dữ liệu (Tài liệu 6)</w:t>
      </w:r>
    </w:p>
    <w:p>
      <w:pPr>
        <w:spacing w:before="0" w:after="160" w:lineRule="auto" w:line="360"/>
        <w:jc w:val="both"/>
      </w:pPr>
      <w:r>
        <w:rPr>
          <w:rFonts w:ascii="Times New Roman" w:hAnsi="Times New Roman" w:eastAsia="Times New Roman" w:cs="Times New Roman"/>
          <w:b w:val="0"/>
          <w:i w:val="0"/>
          <w:sz w:val="26"/>
        </w:rPr>
        <w:t>HỒ SƠ BỔ SUNG (theo loại NC):</w:t>
      </w:r>
    </w:p>
    <w:p>
      <w:pPr>
        <w:spacing w:before="0" w:after="160" w:lineRule="auto" w:line="36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[RCT / can thiệp]</w:t>
      </w:r>
      <w:r>
        <w:rPr>
          <w:rFonts w:ascii="Times New Roman" w:hAnsi="Times New Roman" w:eastAsia="Times New Roman" w:cs="Times New Roman"/>
          <w:b w:val="0"/>
          <w:i w:val="0"/>
          <w:sz w:val="26"/>
        </w:rPr>
        <w:t>: Hồ sơ an toàn DSMB (an-toan-nghien-cuu)</w:t>
      </w:r>
    </w:p>
    <w:p>
      <w:pPr>
        <w:spacing w:before="0" w:after="160" w:lineRule="auto" w:line="36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[RCT]</w:t>
      </w:r>
      <w:r>
        <w:rPr>
          <w:rFonts w:ascii="Times New Roman" w:hAnsi="Times New Roman" w:eastAsia="Times New Roman" w:cs="Times New Roman"/>
          <w:b w:val="0"/>
          <w:i w:val="0"/>
          <w:sz w:val="26"/>
        </w:rPr>
        <w:t>: Bằng chứng đã đăng ký / kế hoạch đăng ký trước tuyển</w:t>
      </w:r>
    </w:p>
    <w:p>
      <w:pPr>
        <w:spacing w:before="0" w:after="160" w:lineRule="auto" w:line="36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[Can thiệp thuốc]</w:t>
      </w:r>
      <w:r>
        <w:rPr>
          <w:rFonts w:ascii="Times New Roman" w:hAnsi="Times New Roman" w:eastAsia="Times New Roman" w:cs="Times New Roman"/>
          <w:b w:val="0"/>
          <w:i w:val="0"/>
          <w:sz w:val="26"/>
        </w:rPr>
        <w:t>: Thông tin sản phẩm / IB (Investigator Brochure)</w:t>
      </w:r>
    </w:p>
    <w:p>
      <w:pPr>
        <w:spacing w:before="0" w:after="160" w:lineRule="auto" w:line="36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[Dữ liệu thứ cấp]</w:t>
      </w:r>
      <w:r>
        <w:rPr>
          <w:rFonts w:ascii="Times New Roman" w:hAnsi="Times New Roman" w:eastAsia="Times New Roman" w:cs="Times New Roman"/>
          <w:b w:val="0"/>
          <w:i w:val="0"/>
          <w:sz w:val="26"/>
        </w:rPr>
        <w:t>: Văn bản chấp thuận cung cấp dữ liệu</w:t>
      </w:r>
    </w:p>
    <w:p>
      <w:pPr>
        <w:spacing w:before="0" w:after="160" w:lineRule="auto" w:line="36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[Nhóm dễ tổn thương, trẻ em, thai phụ, người mất NLHV]</w:t>
      </w:r>
      <w:r>
        <w:rPr>
          <w:rFonts w:ascii="Times New Roman" w:hAnsi="Times New Roman" w:eastAsia="Times New Roman" w:cs="Times New Roman"/>
          <w:b w:val="0"/>
          <w:i w:val="0"/>
          <w:sz w:val="26"/>
        </w:rPr>
        <w:t>:</w:t>
      </w:r>
    </w:p>
    <w:p>
      <w:pPr>
        <w:spacing w:before="0" w:after="160" w:lineRule="auto" w:line="360"/>
        <w:jc w:val="both"/>
      </w:pPr>
      <w:r>
        <w:rPr>
          <w:rFonts w:ascii="Times New Roman" w:hAnsi="Times New Roman" w:eastAsia="Times New Roman" w:cs="Times New Roman"/>
          <w:b w:val="0"/>
          <w:i w:val="0"/>
          <w:sz w:val="26"/>
        </w:rPr>
        <w:t>ICF người giám hộ + biện pháp bảo vệ đặc biệt</w:t>
      </w:r>
    </w:p>
    <w:p>
      <w:pPr>
        <w:spacing w:before="0" w:after="160" w:lineRule="auto" w:line="360"/>
        <w:jc w:val="both"/>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6"/>
        </w:rPr>
        <w:t>[Dùng dữ liệu di truyền/nhạy cảm]</w:t>
      </w:r>
      <w:r>
        <w:rPr>
          <w:rFonts w:ascii="Times New Roman" w:hAnsi="Times New Roman" w:eastAsia="Times New Roman" w:cs="Times New Roman"/>
          <w:b w:val="0"/>
          <w:i w:val="0"/>
          <w:sz w:val="26"/>
        </w:rPr>
        <w:t>: ICF đặc biệt</w:t>
      </w:r>
    </w:p>
    <w:p>
      <w:pPr>
        <w:spacing w:before="0" w:after="160" w:lineRule="auto" w:line="360"/>
        <w:jc w:val="both"/>
      </w:pPr>
      <w:r>
        <w:rPr>
          <w:rFonts w:ascii="Times New Roman" w:hAnsi="Times New Roman" w:eastAsia="Times New Roman" w:cs="Times New Roman"/>
          <w:b w:val="0"/>
          <w:i w:val="0"/>
          <w:sz w:val="26"/>
        </w:rPr>
        <w:t>SỐ BẢN NỘP: 02</w:t>
      </w:r>
    </w:p>
    <w:p>
      <w:pPr>
        <w:spacing w:before="0" w:after="160" w:lineRule="auto" w:line="360"/>
        <w:jc w:val="both"/>
      </w:pPr>
      <w:r>
        <w:rPr>
          <w:rFonts w:ascii="Times New Roman" w:hAnsi="Times New Roman" w:eastAsia="Times New Roman" w:cs="Times New Roman"/>
          <w:b w:val="0"/>
          <w:i w:val="0"/>
          <w:sz w:val="26"/>
        </w:rPr>
        <w:t>HÌNH THỨC: □ Bản cứng □ Điện tử □ Cả hai</w:t>
      </w:r>
    </w:p>
    <w:p>
      <w:pPr>
        <w:spacing w:before="0" w:after="160" w:lineRule="auto" w:line="360"/>
        <w:jc w:val="both"/>
      </w:pPr>
      <w:r>
        <w:rPr>
          <w:rFonts w:ascii="Times New Roman" w:hAnsi="Times New Roman" w:eastAsia="Times New Roman" w:cs="Times New Roman"/>
          <w:b w:val="0"/>
          <w:i w:val="0"/>
          <w:sz w:val="26"/>
        </w:rPr>
        <w:t>LỘ TRÌNH XÉT DUYỆT DỰ KIẾN: EXPEDITED REVIEW (hoặc EXEMPT nếu không có PII và rủi ro tối thiểu)</w:t>
      </w:r>
    </w:p>
    <w:p>
      <w:pPr>
        <w:spacing w:before="0" w:after="160" w:lineRule="auto" w:line="360"/>
        <w:jc w:val="both"/>
      </w:pPr>
      <w:r>
        <w:rPr>
          <w:rFonts w:ascii="Times New Roman" w:hAnsi="Times New Roman" w:eastAsia="Times New Roman" w:cs="Times New Roman"/>
          <w:b w:val="0"/>
          <w:i w:val="0"/>
          <w:sz w:val="26"/>
        </w:rPr>
        <w:t>Full review: thường 4–8 tuần</w:t>
      </w:r>
    </w:p>
    <w:p>
      <w:pPr>
        <w:spacing w:before="0" w:after="160" w:lineRule="auto" w:line="360"/>
        <w:jc w:val="both"/>
      </w:pPr>
      <w:r>
        <w:rPr>
          <w:rFonts w:ascii="Times New Roman" w:hAnsi="Times New Roman" w:eastAsia="Times New Roman" w:cs="Times New Roman"/>
          <w:b w:val="0"/>
          <w:i w:val="0"/>
          <w:sz w:val="26"/>
        </w:rPr>
        <w:t>Expedited: thường 2–4 tuần</w:t>
      </w:r>
    </w:p>
    <w:p>
      <w:pPr>
        <w:spacing w:before="0" w:after="160" w:lineRule="auto" w:line="360"/>
        <w:jc w:val="both"/>
      </w:pPr>
      <w:r>
        <w:rPr>
          <w:rFonts w:ascii="Times New Roman" w:hAnsi="Times New Roman" w:eastAsia="Times New Roman" w:cs="Times New Roman"/>
          <w:b w:val="0"/>
          <w:i w:val="0"/>
          <w:sz w:val="26"/>
        </w:rPr>
        <w:t>Exempt: thường 1–2 tuần (xác nhận từ Hội đồng)</w:t>
      </w:r>
    </w:p>
    <w:p>
      <w:pPr>
        <w:spacing w:before="0" w:after="160" w:lineRule="auto" w:line="360"/>
        <w:jc w:val="both"/>
      </w:pPr>
      <w:r>
        <w:rPr>
          <w:rFonts w:ascii="Times New Roman" w:hAnsi="Times New Roman" w:eastAsia="Times New Roman" w:cs="Times New Roman"/>
          <w:b w:val="0"/>
          <w:i w:val="0"/>
          <w:sz w:val="26"/>
        </w:rPr>
        <w:t>SAU KHI NHẬN SỐ PHÊ DUYỆT:</w:t>
      </w:r>
    </w:p>
    <w:p>
      <w:pPr>
        <w:spacing w:before="0" w:after="160" w:lineRule="auto" w:line="360"/>
        <w:jc w:val="both"/>
      </w:pPr>
      <w:r>
        <w:rPr>
          <w:rFonts w:ascii="Times New Roman" w:hAnsi="Times New Roman" w:eastAsia="Times New Roman" w:cs="Times New Roman"/>
          <w:b w:val="0"/>
          <w:i w:val="0"/>
          <w:sz w:val="26"/>
        </w:rPr>
        <w:t>■ Cập nhật số IRB vào ICF (ICF sẽ có phiên bản 1.0 chính thức)</w:t>
      </w:r>
    </w:p>
    <w:p>
      <w:pPr>
        <w:spacing w:before="0" w:after="160" w:lineRule="auto" w:line="360"/>
        <w:jc w:val="both"/>
      </w:pPr>
      <w:r>
        <w:rPr>
          <w:rFonts w:ascii="Times New Roman" w:hAnsi="Times New Roman" w:eastAsia="Times New Roman" w:cs="Times New Roman"/>
          <w:b w:val="0"/>
          <w:i w:val="0"/>
          <w:sz w:val="26"/>
        </w:rPr>
        <w:t>■ Cung cấp số IRB + ngày phê duyệt để hệ thống ghi G2_STATUS: LOCKED</w:t>
      </w:r>
    </w:p>
    <w:p>
      <w:pPr>
        <w:spacing w:before="0" w:after="160" w:lineRule="auto" w:line="360"/>
        <w:jc w:val="both"/>
      </w:pPr>
      <w:r>
        <w:rPr>
          <w:rFonts w:ascii="Times New Roman" w:hAnsi="Times New Roman" w:eastAsia="Times New Roman" w:cs="Times New Roman"/>
          <w:b w:val="0"/>
          <w:i w:val="0"/>
          <w:sz w:val="26"/>
        </w:rPr>
        <w:t>■ Chỉ sau khi G2 LOCKED mới được bắt đầu thu thập dữ liệu thật</w:t>
      </w:r>
    </w:p>
    <w:p>
      <w:pPr>
        <w:spacing w:before="280" w:after="160" w:lineRule="auto" w:line="312"/>
      </w:pPr>
      <w:r>
        <w:rPr>
          <w:rFonts w:ascii="Times New Roman" w:hAnsi="Times New Roman" w:eastAsia="Times New Roman" w:cs="Times New Roman"/>
          <w:b/>
          <w:i w:val="0"/>
          <w:sz w:val="28"/>
        </w:rPr>
        <w:t>TÀI LIỆU 8. KHAI BÁO COI + TÀI TRỢ + AI</w:t>
      </w:r>
    </w:p>
    <w:p>
      <w:pPr>
        <w:spacing w:before="0" w:after="160" w:lineRule="auto" w:line="360"/>
        <w:jc w:val="both"/>
      </w:pPr>
      <w:r>
        <w:rPr>
          <w:rFonts w:ascii="Times New Roman" w:hAnsi="Times New Roman" w:eastAsia="Times New Roman" w:cs="Times New Roman"/>
          <w:b w:val="0"/>
          <w:i w:val="0"/>
          <w:sz w:val="26"/>
        </w:rPr>
        <w:t>KHAI BÁO XUNG ĐỘT LỢI ÍCH, TÀI TRỢ VÀ SỬ DỤNG AI</w:t>
      </w:r>
    </w:p>
    <w:p>
      <w:pPr>
        <w:spacing w:before="0" w:after="160" w:lineRule="auto" w:line="360"/>
        <w:jc w:val="both"/>
      </w:pPr>
      <w:r>
        <w:rPr>
          <w:rFonts w:ascii="Times New Roman" w:hAnsi="Times New Roman" w:eastAsia="Times New Roman" w:cs="Times New Roman"/>
          <w:b w:val="0"/>
          <w:i w:val="0"/>
          <w:sz w:val="26"/>
        </w:rPr>
        <w:t>(Dựa theo ICMJE Form, phiên bản rút gọn cho IRB)</w:t>
      </w:r>
    </w:p>
    <w:p>
      <w:pPr>
        <w:spacing w:before="0" w:after="160" w:lineRule="auto" w:line="360"/>
        <w:jc w:val="both"/>
      </w:pPr>
      <w:r>
        <w:rPr>
          <w:rFonts w:ascii="Times New Roman" w:hAnsi="Times New Roman" w:eastAsia="Times New Roman" w:cs="Times New Roman"/>
          <w:b w:val="0"/>
          <w:i w:val="0"/>
          <w:sz w:val="26"/>
        </w:rPr>
        <w:t>Tên chủ nhiệm: Nguyễn Hà Luân</w:t>
      </w:r>
    </w:p>
    <w:p>
      <w:pPr>
        <w:spacing w:before="0" w:after="160" w:lineRule="auto" w:line="360"/>
        <w:jc w:val="both"/>
      </w:pPr>
      <w:r>
        <w:rPr>
          <w:rFonts w:ascii="Times New Roman" w:hAnsi="Times New Roman" w:eastAsia="Times New Roman" w:cs="Times New Roman"/>
          <w:b w:val="0"/>
          <w:i w:val="0"/>
          <w:sz w:val="26"/>
        </w:rPr>
        <w:t>Chức vụ: Bác sĩ Chuyên khoa I (BS.CKI) | Đơn vị: Khoa Khám bệnh C1a, Trung tâm Khám bệnh và Điều trị theo yêu cầu C1, Bệnh viện Quân y 175</w:t>
      </w:r>
    </w:p>
    <w:p>
      <w:pPr>
        <w:spacing w:before="0" w:after="160" w:lineRule="auto" w:line="360"/>
        <w:jc w:val="both"/>
      </w:pPr>
      <w:r>
        <w:rPr>
          <w:rFonts w:ascii="Times New Roman" w:hAnsi="Times New Roman" w:eastAsia="Times New Roman" w:cs="Times New Roman"/>
          <w:b w:val="0"/>
          <w:i w:val="0"/>
          <w:sz w:val="26"/>
        </w:rPr>
        <w:t>Ngày khai báo: 31/07/2026</w:t>
      </w:r>
    </w:p>
    <w:p>
      <w:pPr>
        <w:spacing w:before="0" w:after="160" w:lineRule="auto" w:line="360"/>
        <w:jc w:val="both"/>
      </w:pPr>
      <w:r>
        <w:rPr>
          <w:rFonts w:ascii="Times New Roman" w:hAnsi="Times New Roman" w:eastAsia="Times New Roman" w:cs="Times New Roman"/>
          <w:b w:val="0"/>
          <w:i w:val="0"/>
          <w:sz w:val="26"/>
        </w:rPr>
        <w:t>A. XUNG ĐỘT LỢI ÍCH TÀI CHÍNH (12 tháng gần nhất):</w:t>
      </w:r>
    </w:p>
    <w:p>
      <w:pPr>
        <w:spacing w:before="0" w:after="160" w:lineRule="auto" w:line="360"/>
        <w:jc w:val="both"/>
      </w:pPr>
      <w:r>
        <w:rPr>
          <w:rFonts w:ascii="Times New Roman" w:hAnsi="Times New Roman" w:eastAsia="Times New Roman" w:cs="Times New Roman"/>
          <w:b w:val="0"/>
          <w:i w:val="0"/>
          <w:sz w:val="26"/>
        </w:rPr>
        <w:t>■ Không có</w:t>
      </w:r>
    </w:p>
    <w:p>
      <w:pPr>
        <w:spacing w:before="0" w:after="160" w:lineRule="auto" w:line="360"/>
        <w:jc w:val="both"/>
      </w:pPr>
      <w:r>
        <w:rPr>
          <w:rFonts w:ascii="Times New Roman" w:hAnsi="Times New Roman" w:eastAsia="Times New Roman" w:cs="Times New Roman"/>
          <w:b w:val="0"/>
          <w:i w:val="0"/>
          <w:sz w:val="26"/>
        </w:rPr>
        <w:t>□ Có đến [Liệt kê: Tên công ty · Loại quan hệ (cổ phần/tư vấn/</w:t>
      </w:r>
    </w:p>
    <w:p>
      <w:pPr>
        <w:spacing w:before="0" w:after="160" w:lineRule="auto" w:line="360"/>
        <w:jc w:val="both"/>
      </w:pPr>
      <w:r>
        <w:rPr>
          <w:rFonts w:ascii="Times New Roman" w:hAnsi="Times New Roman" w:eastAsia="Times New Roman" w:cs="Times New Roman"/>
          <w:b w:val="0"/>
          <w:i w:val="0"/>
          <w:sz w:val="26"/>
        </w:rPr>
        <w:t>thù lao/tài trợ hội nghị) · Giá trị (nếu phải khai)]</w:t>
      </w:r>
    </w:p>
    <w:p>
      <w:pPr>
        <w:spacing w:before="0" w:after="160" w:lineRule="auto" w:line="360"/>
        <w:jc w:val="both"/>
      </w:pPr>
      <w:r>
        <w:rPr>
          <w:rFonts w:ascii="Times New Roman" w:hAnsi="Times New Roman" w:eastAsia="Times New Roman" w:cs="Times New Roman"/>
          <w:b w:val="0"/>
          <w:i w:val="0"/>
          <w:sz w:val="26"/>
        </w:rPr>
        <w:t>B. XUNG ĐỘT LỢI ÍCH PHI TÀI CHÍNH:</w:t>
      </w:r>
    </w:p>
    <w:p>
      <w:pPr>
        <w:spacing w:before="0" w:after="160" w:lineRule="auto" w:line="360"/>
        <w:jc w:val="both"/>
      </w:pPr>
      <w:r>
        <w:rPr>
          <w:rFonts w:ascii="Times New Roman" w:hAnsi="Times New Roman" w:eastAsia="Times New Roman" w:cs="Times New Roman"/>
          <w:b w:val="0"/>
          <w:i w:val="0"/>
          <w:sz w:val="26"/>
        </w:rPr>
        <w:t>■ Không có</w:t>
      </w:r>
    </w:p>
    <w:p>
      <w:pPr>
        <w:spacing w:before="0" w:after="160" w:lineRule="auto" w:line="360"/>
        <w:jc w:val="both"/>
      </w:pPr>
      <w:r>
        <w:rPr>
          <w:rFonts w:ascii="Times New Roman" w:hAnsi="Times New Roman" w:eastAsia="Times New Roman" w:cs="Times New Roman"/>
          <w:b w:val="0"/>
          <w:i w:val="0"/>
          <w:sz w:val="26"/>
        </w:rPr>
        <w:t>□ Có đến [Quan hệ cá nhân với người được nghiên cứu / lợi ích</w:t>
      </w:r>
    </w:p>
    <w:p>
      <w:pPr>
        <w:spacing w:before="0" w:after="160" w:lineRule="auto" w:line="360"/>
        <w:jc w:val="both"/>
      </w:pPr>
      <w:r>
        <w:rPr>
          <w:rFonts w:ascii="Times New Roman" w:hAnsi="Times New Roman" w:eastAsia="Times New Roman" w:cs="Times New Roman"/>
          <w:b w:val="0"/>
          <w:i w:val="0"/>
          <w:sz w:val="26"/>
        </w:rPr>
        <w:t>học thuật (thăng tiến/bằng sáng chế) / quan điểm đối nghịch]</w:t>
      </w:r>
    </w:p>
    <w:p>
      <w:pPr>
        <w:spacing w:before="0" w:after="160" w:lineRule="auto" w:line="360"/>
        <w:jc w:val="both"/>
      </w:pPr>
      <w:r>
        <w:rPr>
          <w:rFonts w:ascii="Times New Roman" w:hAnsi="Times New Roman" w:eastAsia="Times New Roman" w:cs="Times New Roman"/>
          <w:b w:val="0"/>
          <w:i w:val="0"/>
          <w:sz w:val="26"/>
        </w:rPr>
        <w:t>C. NGUỒN TÀI TRỢ:</w:t>
      </w:r>
    </w:p>
    <w:p>
      <w:pPr>
        <w:spacing w:before="0" w:after="160" w:lineRule="auto" w:line="360"/>
        <w:jc w:val="both"/>
      </w:pPr>
      <w:r>
        <w:rPr>
          <w:rFonts w:ascii="Times New Roman" w:hAnsi="Times New Roman" w:eastAsia="Times New Roman" w:cs="Times New Roman"/>
          <w:b w:val="0"/>
          <w:i w:val="0"/>
          <w:sz w:val="26"/>
        </w:rPr>
        <w:t>Tài trợ chính: Không có tài trợ bên ngoài — kinh phí tự túc (chủ nhiệm đề tài tự chi trả)</w:t>
      </w:r>
    </w:p>
    <w:p>
      <w:pPr>
        <w:spacing w:before="0" w:after="160" w:lineRule="auto" w:line="360"/>
        <w:jc w:val="both"/>
      </w:pPr>
      <w:r>
        <w:rPr>
          <w:rFonts w:ascii="Times New Roman" w:hAnsi="Times New Roman" w:eastAsia="Times New Roman" w:cs="Times New Roman"/>
          <w:b w:val="0"/>
          <w:i w:val="0"/>
          <w:sz w:val="26"/>
        </w:rPr>
        <w:t>Tài trợ bổ sung: Không có</w:t>
      </w:r>
    </w:p>
    <w:p>
      <w:pPr>
        <w:spacing w:before="0" w:after="160" w:lineRule="auto" w:line="360"/>
        <w:jc w:val="both"/>
      </w:pPr>
      <w:r>
        <w:rPr>
          <w:rFonts w:ascii="Times New Roman" w:hAnsi="Times New Roman" w:eastAsia="Times New Roman" w:cs="Times New Roman"/>
          <w:b w:val="0"/>
          <w:i w:val="0"/>
          <w:sz w:val="26"/>
        </w:rPr>
        <w:t>Số hợp đồng (nếu có): Không áp dụng</w:t>
      </w:r>
    </w:p>
    <w:p>
      <w:pPr>
        <w:spacing w:before="0" w:after="160" w:lineRule="auto" w:line="360"/>
        <w:jc w:val="both"/>
      </w:pPr>
      <w:r>
        <w:rPr>
          <w:rFonts w:ascii="Times New Roman" w:hAnsi="Times New Roman" w:eastAsia="Times New Roman" w:cs="Times New Roman"/>
          <w:b w:val="0"/>
          <w:i w:val="0"/>
          <w:sz w:val="26"/>
        </w:rPr>
        <w:t>D. VAI TRÒ NHÀ TÀI TRỢ: Không áp dụng — không có nhà tài trợ bên ngoài.</w:t>
      </w:r>
    </w:p>
    <w:p>
      <w:pPr>
        <w:spacing w:before="0" w:after="160" w:lineRule="auto" w:line="360"/>
        <w:jc w:val="both"/>
      </w:pPr>
      <w:r>
        <w:rPr>
          <w:rFonts w:ascii="Times New Roman" w:hAnsi="Times New Roman" w:eastAsia="Times New Roman" w:cs="Times New Roman"/>
          <w:b w:val="0"/>
          <w:i w:val="0"/>
          <w:sz w:val="26"/>
        </w:rPr>
        <w:t>Nhà tài trợ có can thiệp vào:</w:t>
      </w:r>
    </w:p>
    <w:p>
      <w:pPr>
        <w:spacing w:before="0" w:after="160" w:lineRule="auto" w:line="360"/>
        <w:jc w:val="both"/>
      </w:pPr>
      <w:r>
        <w:rPr>
          <w:rFonts w:ascii="Times New Roman" w:hAnsi="Times New Roman" w:eastAsia="Times New Roman" w:cs="Times New Roman"/>
          <w:b w:val="0"/>
          <w:i w:val="0"/>
          <w:sz w:val="26"/>
        </w:rPr>
        <w:t>□ Thiết kế nghiên cứu: □ Có □ Không</w:t>
      </w:r>
    </w:p>
    <w:p>
      <w:pPr>
        <w:spacing w:before="0" w:after="160" w:lineRule="auto" w:line="360"/>
        <w:jc w:val="both"/>
      </w:pPr>
      <w:r>
        <w:rPr>
          <w:rFonts w:ascii="Times New Roman" w:hAnsi="Times New Roman" w:eastAsia="Times New Roman" w:cs="Times New Roman"/>
          <w:b w:val="0"/>
          <w:i w:val="0"/>
          <w:sz w:val="26"/>
        </w:rPr>
        <w:t>□ Thu thập / phân tích dữ liệu: □ Có □ Không</w:t>
      </w:r>
    </w:p>
    <w:p>
      <w:pPr>
        <w:spacing w:before="0" w:after="160" w:lineRule="auto" w:line="360"/>
        <w:jc w:val="both"/>
      </w:pPr>
      <w:r>
        <w:rPr>
          <w:rFonts w:ascii="Times New Roman" w:hAnsi="Times New Roman" w:eastAsia="Times New Roman" w:cs="Times New Roman"/>
          <w:b w:val="0"/>
          <w:i w:val="0"/>
          <w:sz w:val="26"/>
        </w:rPr>
        <w:t>□ Báo cáo / quyết định công bố: □ Có □ Không</w:t>
      </w:r>
    </w:p>
    <w:p>
      <w:pPr>
        <w:spacing w:before="0" w:after="160" w:lineRule="auto" w:line="360"/>
        <w:jc w:val="both"/>
      </w:pPr>
      <w:r>
        <w:rPr>
          <w:rFonts w:ascii="Times New Roman" w:hAnsi="Times New Roman" w:eastAsia="Times New Roman" w:cs="Times New Roman"/>
          <w:b w:val="0"/>
          <w:i w:val="0"/>
          <w:sz w:val="26"/>
        </w:rPr>
        <w:t>E. SỬ DỤNG CÔNG CỤ AI TRONG NGHIÊN CỨU:</w:t>
      </w:r>
    </w:p>
    <w:p>
      <w:pPr>
        <w:spacing w:before="0" w:after="160" w:lineRule="auto" w:line="360"/>
        <w:jc w:val="both"/>
      </w:pPr>
      <w:r>
        <w:rPr>
          <w:rFonts w:ascii="Times New Roman" w:hAnsi="Times New Roman" w:eastAsia="Times New Roman" w:cs="Times New Roman"/>
          <w:b w:val="0"/>
          <w:i w:val="0"/>
          <w:sz w:val="26"/>
        </w:rPr>
        <w:t>□ Không sử dụng công cụ AI nào</w:t>
      </w:r>
    </w:p>
    <w:p>
      <w:pPr>
        <w:spacing w:before="0" w:after="160" w:lineRule="auto" w:line="360"/>
        <w:jc w:val="both"/>
      </w:pPr>
      <w:r>
        <w:rPr>
          <w:rFonts w:ascii="Times New Roman" w:hAnsi="Times New Roman" w:eastAsia="Times New Roman" w:cs="Times New Roman"/>
          <w:b w:val="0"/>
          <w:i w:val="0"/>
          <w:sz w:val="26"/>
        </w:rPr>
        <w:t>□ Có sử dụng:</w:t>
      </w:r>
    </w:p>
    <w:p>
      <w:pPr>
        <w:spacing w:before="0" w:after="160" w:lineRule="auto" w:line="360"/>
        <w:jc w:val="both"/>
      </w:pPr>
      <w:r>
        <w:rPr>
          <w:rFonts w:ascii="Times New Roman" w:hAnsi="Times New Roman" w:eastAsia="Times New Roman" w:cs="Times New Roman"/>
          <w:b w:val="0"/>
          <w:i w:val="0"/>
          <w:sz w:val="26"/>
        </w:rPr>
        <w:t>Tên công cụ: Claude AI (EBM Copilot) · Không dùng công cụ AI nào khác</w:t>
      </w:r>
    </w:p>
    <w:p>
      <w:pPr>
        <w:spacing w:before="0" w:after="160" w:lineRule="auto" w:line="360"/>
        <w:jc w:val="both"/>
      </w:pPr>
      <w:r>
        <w:rPr>
          <w:rFonts w:ascii="Times New Roman" w:hAnsi="Times New Roman" w:eastAsia="Times New Roman" w:cs="Times New Roman"/>
          <w:b w:val="0"/>
          <w:i w:val="0"/>
          <w:sz w:val="26"/>
        </w:rPr>
        <w:t>Mục đích: Hỗ trợ soạn hồ sơ G2 · tổng quan y văn · thống kê</w:t>
      </w:r>
    </w:p>
    <w:p>
      <w:pPr>
        <w:spacing w:before="0" w:after="160" w:lineRule="auto" w:line="360"/>
        <w:jc w:val="both"/>
      </w:pPr>
      <w:r>
        <w:rPr>
          <w:rFonts w:ascii="Times New Roman" w:hAnsi="Times New Roman" w:eastAsia="Times New Roman" w:cs="Times New Roman"/>
          <w:b w:val="0"/>
          <w:i w:val="0"/>
          <w:sz w:val="26"/>
        </w:rPr>
        <w:t>Người kiểm tra đầu ra: Nguyễn Hà Luân (chủ nhiệm đề tài)</w:t>
      </w:r>
    </w:p>
    <w:p>
      <w:pPr>
        <w:spacing w:before="0" w:after="160" w:lineRule="auto" w:line="360"/>
        <w:jc w:val="both"/>
      </w:pPr>
      <w:r>
        <w:rPr>
          <w:rFonts w:ascii="Times New Roman" w:hAnsi="Times New Roman" w:eastAsia="Times New Roman" w:cs="Times New Roman"/>
          <w:b w:val="0"/>
          <w:i w:val="0"/>
          <w:sz w:val="26"/>
        </w:rPr>
        <w:t>XÁC NHẬN (bắt buộc): "Tôi đã kiểm chứng TOÀN BỘ nội dung AI</w:t>
      </w:r>
    </w:p>
    <w:p>
      <w:pPr>
        <w:spacing w:before="0" w:after="160" w:lineRule="auto" w:line="360"/>
        <w:jc w:val="both"/>
      </w:pPr>
      <w:r>
        <w:rPr>
          <w:rFonts w:ascii="Times New Roman" w:hAnsi="Times New Roman" w:eastAsia="Times New Roman" w:cs="Times New Roman"/>
          <w:b w:val="0"/>
          <w:i w:val="0"/>
          <w:sz w:val="26"/>
        </w:rPr>
        <w:t>hỗ trợ. Mọi số liệu, trích dẫn và kết quả đã được xác minh</w:t>
      </w:r>
    </w:p>
    <w:p>
      <w:pPr>
        <w:spacing w:before="0" w:after="160" w:lineRule="auto" w:line="360"/>
        <w:jc w:val="both"/>
      </w:pPr>
      <w:r>
        <w:rPr>
          <w:rFonts w:ascii="Times New Roman" w:hAnsi="Times New Roman" w:eastAsia="Times New Roman" w:cs="Times New Roman"/>
          <w:b w:val="0"/>
          <w:i w:val="0"/>
          <w:sz w:val="26"/>
        </w:rPr>
        <w:t>từ nguồn gốc. AI KHÔNG được liệt kê là tác giả. Nội dung do</w:t>
      </w:r>
    </w:p>
    <w:p>
      <w:pPr>
        <w:spacing w:before="0" w:after="160" w:lineRule="auto" w:line="360"/>
        <w:jc w:val="both"/>
      </w:pPr>
      <w:r>
        <w:rPr>
          <w:rFonts w:ascii="Times New Roman" w:hAnsi="Times New Roman" w:eastAsia="Times New Roman" w:cs="Times New Roman"/>
          <w:b w:val="0"/>
          <w:i w:val="0"/>
          <w:sz w:val="26"/>
        </w:rPr>
        <w:t xml:space="preserve">AI sinh KHÔNG được trích dẫn như nguồn gốc." </w:t>
      </w:r>
      <w:r>
        <w:rPr>
          <w:rFonts w:ascii="Times New Roman" w:hAnsi="Times New Roman" w:eastAsia="Times New Roman" w:cs="Times New Roman"/>
          <w:b w:val="0"/>
          <w:i w:val="0"/>
          <w:sz w:val="26"/>
        </w:rPr>
        <w:t>[ICMJE Mục V, bản 1/2026]</w:t>
      </w:r>
    </w:p>
    <w:p>
      <w:pPr>
        <w:spacing w:before="0" w:after="160" w:lineRule="auto" w:line="360"/>
        <w:jc w:val="both"/>
      </w:pPr>
      <w:r>
        <w:rPr>
          <w:rFonts w:ascii="Times New Roman" w:hAnsi="Times New Roman" w:eastAsia="Times New Roman" w:cs="Times New Roman"/>
          <w:b w:val="0"/>
          <w:i w:val="0"/>
          <w:sz w:val="26"/>
        </w:rPr>
        <w:t>Chữ ký chủ nhiệm: _______________ Ngày: ___/___/2026</w:t>
      </w:r>
    </w:p>
    <w:p>
      <w:pPr>
        <w:spacing w:before="0" w:after="160" w:lineRule="auto" w:line="360"/>
        <w:jc w:val="both"/>
      </w:pPr>
      <w:r>
        <w:rPr>
          <w:rFonts w:ascii="Times New Roman" w:hAnsi="Times New Roman" w:eastAsia="Times New Roman" w:cs="Times New Roman"/>
          <w:b w:val="0"/>
          <w:i w:val="0"/>
          <w:sz w:val="26"/>
        </w:rPr>
        <w:t>[Mỗi đồng tác giả cần khai báo COI riêng theo mẫu ICMJE]</w:t>
      </w:r>
    </w:p>
    <w:p>
      <w:pPr>
        <w:spacing w:before="0" w:after="160" w:lineRule="auto" w:line="360"/>
        <w:jc w:val="both"/>
      </w:pPr>
      <w:r>
        <w:rPr>
          <w:rFonts w:ascii="Times New Roman" w:hAnsi="Times New Roman" w:eastAsia="Times New Roman" w:cs="Times New Roman"/>
          <w:b w:val="0"/>
          <w:i w:val="0"/>
          <w:sz w:val="26"/>
        </w:rPr>
        <w:t>"DRAFT, Cần chủ nhiệm điền và ký trước khi nộp."</w:t>
      </w:r>
    </w:p>
    <w:p>
      <w:pPr>
        <w:spacing w:before="280" w:after="160" w:lineRule="auto" w:line="312"/>
      </w:pPr>
      <w:r>
        <w:rPr>
          <w:rFonts w:ascii="Times New Roman" w:hAnsi="Times New Roman" w:eastAsia="Times New Roman" w:cs="Times New Roman"/>
          <w:b/>
          <w:i w:val="0"/>
          <w:sz w:val="28"/>
        </w:rPr>
        <w:t>TÀI LIỆU 9. ĐỀ NGHỊ MIỄN ICF — KHÔNG NỘP</w:t>
      </w:r>
    </w:p>
    <w:p>
      <w:pPr>
        <w:spacing w:before="120" w:after="200" w:lineRule="auto" w:line="312"/>
        <w:jc w:val="both"/>
        <w:ind w:left="567" w:right="567"/>
      </w:pPr>
      <w:r>
        <w:rPr>
          <w:rFonts w:ascii="Times New Roman" w:hAnsi="Times New Roman" w:eastAsia="Times New Roman" w:cs="Times New Roman"/>
          <w:b w:val="0"/>
          <w:i/>
          <w:sz w:val="22"/>
        </w:rPr>
        <w:t>Bác sĩ/chủ nhiệm quyết 03/10/2026: KHÔNG xin miễn ICF — dùng Bản thông tin &amp; Đồng thuận ICF ký tên riêng theo đề cương</w:t>
      </w:r>
    </w:p>
    <w:p>
      <w:pPr>
        <w:spacing w:before="120" w:after="200" w:lineRule="auto" w:line="312"/>
        <w:jc w:val="both"/>
        <w:ind w:left="567" w:right="567"/>
      </w:pPr>
      <w:r>
        <w:rPr>
          <w:rFonts w:ascii="Times New Roman" w:hAnsi="Times New Roman" w:eastAsia="Times New Roman" w:cs="Times New Roman"/>
          <w:b w:val="0"/>
          <w:i/>
          <w:sz w:val="22"/>
        </w:rPr>
        <w:t>(Phụ lục B); khảo sát có điều tra viên tiếp xúc người tham gia nên ICF bắt buộc (TT43/2024/TT-BYT · Helsinki §25–26).</w:t>
      </w:r>
    </w:p>
    <w:p>
      <w:pPr>
        <w:spacing w:before="280" w:after="160" w:lineRule="auto" w:line="312"/>
      </w:pPr>
      <w:r>
        <w:rPr>
          <w:rFonts w:ascii="Times New Roman" w:hAnsi="Times New Roman" w:eastAsia="Times New Roman" w:cs="Times New Roman"/>
          <w:b/>
          <w:i w:val="0"/>
          <w:sz w:val="28"/>
        </w:rPr>
        <w:t>ĐĂNG KÝ NGHIÊN CỨU, 24 MỤC WHO TRIAL REGISTRATION DATA SET 1.3.1</w:t>
      </w:r>
    </w:p>
    <w:p>
      <w:pPr>
        <w:spacing w:before="0" w:after="160" w:lineRule="auto" w:line="360"/>
        <w:jc w:val="both"/>
      </w:pPr>
      <w:r>
        <w:rPr>
          <w:rFonts w:ascii="Times New Roman" w:hAnsi="Times New Roman" w:eastAsia="Times New Roman" w:cs="Times New Roman"/>
          <w:b/>
          <w:i w:val="0"/>
          <w:sz w:val="26"/>
        </w:rPr>
        <w:t>Nơi đăng ký đề nghị:</w:t>
      </w:r>
      <w:r>
        <w:rPr>
          <w:rFonts w:ascii="Times New Roman" w:hAnsi="Times New Roman" w:eastAsia="Times New Roman" w:cs="Times New Roman"/>
          <w:b w:val="0"/>
          <w:i w:val="0"/>
          <w:sz w:val="26"/>
        </w:rPr>
        <w:t xml:space="preserve"> OSF Registries (https://osf.io/registries) (nếu tiến cứu tuyển mới)</w:t>
      </w:r>
    </w:p>
    <w:p>
      <w:pPr>
        <w:spacing w:before="0" w:after="160" w:lineRule="auto" w:line="360"/>
        <w:jc w:val="both"/>
      </w:pPr>
      <w:r>
        <w:rPr>
          <w:rFonts w:ascii="Times New Roman" w:hAnsi="Times New Roman" w:eastAsia="Times New Roman" w:cs="Times New Roman"/>
          <w:b/>
          <w:i w:val="0"/>
          <w:sz w:val="26"/>
        </w:rPr>
        <w:t>Thời điểm:</w:t>
      </w:r>
      <w:r>
        <w:rPr>
          <w:rFonts w:ascii="Times New Roman" w:hAnsi="Times New Roman" w:eastAsia="Times New Roman" w:cs="Times New Roman"/>
          <w:b w:val="0"/>
          <w:i w:val="0"/>
          <w:sz w:val="26"/>
        </w:rPr>
        <w:t xml:space="preserve"> BẮT BUỘC nếu TIẾN CỨU khảo sát người tham gia mới (Helsinki §35, trước NTG đầu tiên), TÙY CHỌN chỉ khi HỒI CỨU hồ sơ/dữ liệu thứ cấp thuần túy, không khảo sát ai mới, loại hình thu thập: TIẾN CỨU — khảo sát nặc danh người tham gia mới suy ra đăng ký BẮT BUỘC TRƯỚC người tham gia đầu tiên</w:t>
      </w:r>
    </w:p>
    <w:p>
      <w:pPr>
        <w:spacing w:before="0" w:after="160" w:lineRule="auto" w:line="360"/>
        <w:jc w:val="both"/>
      </w:pPr>
      <w:r>
        <w:rPr>
          <w:rFonts w:ascii="Times New Roman" w:hAnsi="Times New Roman" w:eastAsia="Times New Roman" w:cs="Times New Roman"/>
          <w:b/>
          <w:i w:val="0"/>
          <w:sz w:val="26"/>
        </w:rPr>
        <w:t>Nghiên cứu tương tự đã đăng ký (prior art, tra thật trên ClinicalTrials.gov API v2):</w:t>
      </w:r>
    </w:p>
    <w:p>
      <w:pPr>
        <w:spacing w:before="120" w:after="200" w:lineRule="auto" w:line="312"/>
        <w:jc w:val="both"/>
        <w:ind w:left="567" w:right="567"/>
      </w:pPr>
      <w:r>
        <w:rPr>
          <w:rFonts w:ascii="Times New Roman" w:hAnsi="Times New Roman" w:eastAsia="Times New Roman" w:cs="Times New Roman"/>
          <w:b/>
          <w:i/>
          <w:sz w:val="22"/>
        </w:rPr>
        <w:t>ĐÃ TRA THẬT ngày 2026-07-31</w:t>
      </w:r>
      <w:r>
        <w:rPr>
          <w:rFonts w:ascii="Times New Roman" w:hAnsi="Times New Roman" w:eastAsia="Times New Roman" w:cs="Times New Roman"/>
          <w:b w:val="0"/>
          <w:i/>
          <w:sz w:val="22"/>
        </w:rPr>
        <w:t xml:space="preserve"> trên ClinicalTrials.gov API v2 với truy vấn `patient satisfaction outpatient department Vietnam hospital`. </w:t>
      </w:r>
      <w:r>
        <w:rPr>
          <w:rFonts w:ascii="Times New Roman" w:hAnsi="Times New Roman" w:eastAsia="Times New Roman" w:cs="Times New Roman"/>
          <w:b/>
          <w:i/>
          <w:sz w:val="22"/>
        </w:rPr>
        <w:t>0 hồ sơ khớp</w:t>
      </w:r>
      <w:r>
        <w:rPr>
          <w:rFonts w:ascii="Times New Roman" w:hAnsi="Times New Roman" w:eastAsia="Times New Roman" w:cs="Times New Roman"/>
          <w:b w:val="0"/>
          <w:i/>
          <w:sz w:val="22"/>
        </w:rPr>
        <w:t xml:space="preserve">, trong đó </w:t>
      </w:r>
      <w:r>
        <w:rPr>
          <w:rFonts w:ascii="Times New Roman" w:hAnsi="Times New Roman" w:eastAsia="Times New Roman" w:cs="Times New Roman"/>
          <w:b/>
          <w:i/>
          <w:sz w:val="22"/>
        </w:rPr>
        <w:t>0 đang/sắp tuyển</w:t>
      </w:r>
      <w:r>
        <w:rPr>
          <w:rFonts w:ascii="Times New Roman" w:hAnsi="Times New Roman" w:eastAsia="Times New Roman" w:cs="Times New Roman"/>
          <w:b w:val="0"/>
          <w:i/>
          <w:sz w:val="22"/>
        </w:rPr>
        <w:t>. Tra lại: https://clinicaltrials.gov/search?term=patient+satisfaction+outpatient+department+Vietnam+hospital</w:t>
      </w:r>
    </w:p>
    <w:p>
      <w:pPr>
        <w:spacing w:before="120" w:after="200" w:lineRule="auto" w:line="312"/>
        <w:jc w:val="both"/>
        <w:ind w:left="567" w:right="567"/>
      </w:pPr>
      <w:r>
        <w:rPr>
          <w:rFonts w:ascii="Times New Roman" w:hAnsi="Times New Roman" w:eastAsia="Times New Roman" w:cs="Times New Roman"/>
          <w:b w:val="0"/>
          <w:i/>
          <w:sz w:val="22"/>
        </w:rPr>
        <w:t>Đây là kết quả tra THẬT (khác hẳn "CHƯA TRA ĐƯỢC"): không có hồ sơ đăng ký nào khớp truy vấn này.</w:t>
      </w:r>
    </w:p>
    <w:p>
      <w:pPr>
        <w:spacing w:before="120" w:after="200" w:lineRule="auto" w:line="312"/>
        <w:jc w:val="both"/>
        <w:ind w:left="567" w:right="567"/>
      </w:pPr>
      <w:r>
        <w:rPr>
          <w:rFonts w:ascii="Times New Roman" w:hAnsi="Times New Roman" w:eastAsia="Times New Roman" w:cs="Times New Roman"/>
          <w:b w:val="0"/>
          <w:i/>
          <w:sz w:val="22"/>
        </w:rPr>
        <w:t>Lưu ý: ClinicalTrials.gov không bao phủ mọi đăng ký. WHO ICTRP, PROSPERO (nếu SR/MA) và đăng ký trong nước vẫn cần bác sĩ tự tra.</w:t>
      </w:r>
    </w:p>
    <w:p>
      <w:pPr>
        <w:spacing w:before="0" w:after="160" w:lineRule="auto" w:line="360"/>
        <w:jc w:val="both"/>
      </w:pPr>
      <w:r>
        <w:rPr>
          <w:rFonts w:ascii="Times New Roman" w:hAnsi="Times New Roman" w:eastAsia="Times New Roman" w:cs="Times New Roman"/>
          <w:b w:val="0"/>
          <w:i/>
          <w:sz w:val="26"/>
        </w:rPr>
        <w:t>(Tham chiếu NCT: [Đã tra thật: 0 hồ sơ đăng ký khớp truy vấn])</w:t>
      </w:r>
    </w:p>
    <w:p>
      <w:pPr>
        <w:spacing w:before="120" w:after="200" w:lineRule="auto" w:line="312"/>
        <w:jc w:val="both"/>
        <w:ind w:left="567" w:right="567"/>
      </w:pPr>
      <w:r>
        <w:rPr>
          <w:rFonts w:ascii="Times New Roman" w:hAnsi="Times New Roman" w:eastAsia="Times New Roman" w:cs="Times New Roman"/>
          <w:b w:val="0"/>
          <w:i/>
          <w:sz w:val="22"/>
        </w:rPr>
        <w:t>ClinicalTrials.gov KHÔNG bao phủ mọi đăng ký. Dù mục trên có kết quả hay không,</w:t>
      </w:r>
    </w:p>
    <w:p>
      <w:pPr>
        <w:spacing w:before="120" w:after="200" w:lineRule="auto" w:line="312"/>
        <w:jc w:val="both"/>
        <w:ind w:left="567" w:right="567"/>
      </w:pPr>
      <w:r>
        <w:rPr>
          <w:rFonts w:ascii="Times New Roman" w:hAnsi="Times New Roman" w:eastAsia="Times New Roman" w:cs="Times New Roman"/>
          <w:b w:val="0"/>
          <w:i/>
          <w:sz w:val="22"/>
        </w:rPr>
        <w:t>WHO ICTRP, PROSPERO (nếu SR/MA) và đăng ký trong nước vẫn cần bác sĩ tự tra,</w:t>
      </w:r>
    </w:p>
    <w:p>
      <w:pPr>
        <w:spacing w:before="120" w:after="200" w:lineRule="auto" w:line="312"/>
        <w:jc w:val="both"/>
        <w:ind w:left="567" w:right="567"/>
      </w:pPr>
      <w:r>
        <w:rPr>
          <w:rFonts w:ascii="Times New Roman" w:hAnsi="Times New Roman" w:eastAsia="Times New Roman" w:cs="Times New Roman"/>
          <w:b w:val="0"/>
          <w:i/>
          <w:sz w:val="22"/>
        </w:rPr>
        <w:t>hệ thống không tra được hai nguồn đầu vì không có API mở. WHO ICTRP: PI đã tự tra 2026-10-11, không thấy nghiên cứu trùng (ghi ở G0); PROSPERO: không áp dụng (không phải tổng quan hệ thống); đăng ký trong nước: 2026-10-14</w:t>
      </w:r>
    </w:p>
    <w:p>
      <w:pPr>
        <w:spacing w:before="0" w:after="160" w:lineRule="auto" w:line="360"/>
        <w:jc w:val="both"/>
      </w:pPr>
      <w:r>
        <w:rPr>
          <w:rFonts w:ascii="Times New Roman" w:hAnsi="Times New Roman" w:eastAsia="Times New Roman" w:cs="Times New Roman"/>
          <w:b w:val="0"/>
          <w:i w:val="0"/>
          <w:sz w:val="26"/>
        </w:rPr>
        <w:t>WHO Trial Registration Data Set 1.3.1, DRAFT Phiên bản 1.0</w:t>
      </w:r>
    </w:p>
    <w:p>
      <w:pPr>
        <w:spacing w:before="0" w:after="160" w:lineRule="auto" w:line="360"/>
        <w:jc w:val="both"/>
      </w:pPr>
      <w:r>
        <w:rPr>
          <w:rFonts w:ascii="Times New Roman" w:hAnsi="Times New Roman" w:eastAsia="Times New Roman" w:cs="Times New Roman"/>
          <w:b w:val="0"/>
          <w:i w:val="0"/>
          <w:sz w:val="26"/>
        </w:rPr>
        <w:t>Trường 1, Primary registry &amp; Trial ID:</w:t>
      </w:r>
    </w:p>
    <w:p>
      <w:pPr>
        <w:spacing w:before="0" w:after="160" w:lineRule="auto" w:line="360"/>
        <w:jc w:val="both"/>
      </w:pPr>
      <w:r>
        <w:rPr>
          <w:rFonts w:ascii="Times New Roman" w:hAnsi="Times New Roman" w:eastAsia="Times New Roman" w:cs="Times New Roman"/>
          <w:b/>
          <w:i/>
          <w:color w:val="CC7700"/>
          <w:sz w:val="26"/>
        </w:rPr>
        <w:t>[CẦN — sẽ có sau khi đăng ký trên OSF Registries: mã/URL đăng ký dạng osf.io/xxxxx]</w:t>
      </w:r>
    </w:p>
    <w:p>
      <w:pPr>
        <w:spacing w:before="0" w:after="160" w:lineRule="auto" w:line="360"/>
        <w:jc w:val="both"/>
      </w:pPr>
      <w:r>
        <w:rPr>
          <w:rFonts w:ascii="Times New Roman" w:hAnsi="Times New Roman" w:eastAsia="Times New Roman" w:cs="Times New Roman"/>
          <w:b w:val="0"/>
          <w:i w:val="0"/>
          <w:sz w:val="26"/>
        </w:rPr>
        <w:t>Trường 2, Date of registration in primary registry:</w:t>
      </w:r>
    </w:p>
    <w:p>
      <w:pPr>
        <w:spacing w:before="0" w:after="160" w:lineRule="auto" w:line="360"/>
        <w:jc w:val="both"/>
      </w:pPr>
      <w:r>
        <w:rPr>
          <w:rFonts w:ascii="Times New Roman" w:hAnsi="Times New Roman" w:eastAsia="Times New Roman" w:cs="Times New Roman"/>
          <w:b/>
          <w:i/>
          <w:color w:val="CC7700"/>
          <w:sz w:val="26"/>
        </w:rPr>
        <w:t>[CẦN — ngày đăng ký thành công]</w:t>
      </w:r>
    </w:p>
    <w:p>
      <w:pPr>
        <w:spacing w:before="0" w:after="160" w:lineRule="auto" w:line="360"/>
        <w:jc w:val="both"/>
      </w:pPr>
      <w:r>
        <w:rPr>
          <w:rFonts w:ascii="Times New Roman" w:hAnsi="Times New Roman" w:eastAsia="Times New Roman" w:cs="Times New Roman"/>
          <w:b w:val="0"/>
          <w:i w:val="0"/>
          <w:sz w:val="26"/>
        </w:rPr>
        <w:t>Trường 3, Secondary IDs (nếu có):</w:t>
      </w:r>
    </w:p>
    <w:p>
      <w:pPr>
        <w:spacing w:before="0" w:after="160" w:lineRule="auto" w:line="360"/>
        <w:jc w:val="both"/>
      </w:pPr>
      <w:r>
        <w:rPr>
          <w:rFonts w:ascii="Times New Roman" w:hAnsi="Times New Roman" w:eastAsia="Times New Roman" w:cs="Times New Roman"/>
          <w:b w:val="0"/>
          <w:i w:val="0"/>
          <w:sz w:val="26"/>
        </w:rPr>
        <w:t xml:space="preserve">Số phê duyệt IRB: </w:t>
      </w:r>
      <w:r>
        <w:rPr>
          <w:rFonts w:ascii="Times New Roman" w:hAnsi="Times New Roman" w:eastAsia="Times New Roman" w:cs="Times New Roman"/>
          <w:b/>
          <w:i/>
          <w:color w:val="CC7700"/>
          <w:sz w:val="26"/>
        </w:rPr>
        <w:t>[CẦN sau khi nhận]</w:t>
      </w:r>
    </w:p>
    <w:p>
      <w:pPr>
        <w:spacing w:before="0" w:after="160" w:lineRule="auto" w:line="360"/>
        <w:jc w:val="both"/>
      </w:pPr>
      <w:r>
        <w:rPr>
          <w:rFonts w:ascii="Times New Roman" w:hAnsi="Times New Roman" w:eastAsia="Times New Roman" w:cs="Times New Roman"/>
          <w:b w:val="0"/>
          <w:i w:val="0"/>
          <w:sz w:val="26"/>
        </w:rPr>
        <w:t>PROSPERO (nếu SR): Không áp dụng — không phải tổng quan hệ thống</w:t>
      </w:r>
    </w:p>
    <w:p>
      <w:pPr>
        <w:spacing w:before="0" w:after="160" w:lineRule="auto" w:line="360"/>
        <w:jc w:val="both"/>
      </w:pPr>
      <w:r>
        <w:rPr>
          <w:rFonts w:ascii="Times New Roman" w:hAnsi="Times New Roman" w:eastAsia="Times New Roman" w:cs="Times New Roman"/>
          <w:b w:val="0"/>
          <w:i w:val="0"/>
          <w:sz w:val="26"/>
        </w:rPr>
        <w:t>Trường 4, Source(s) of monetary or material support:</w:t>
      </w:r>
    </w:p>
    <w:p>
      <w:pPr>
        <w:spacing w:before="0" w:after="160" w:lineRule="auto" w:line="360"/>
        <w:jc w:val="both"/>
      </w:pPr>
      <w:r>
        <w:rPr>
          <w:rFonts w:ascii="Times New Roman" w:hAnsi="Times New Roman" w:eastAsia="Times New Roman" w:cs="Times New Roman"/>
          <w:b w:val="0"/>
          <w:i w:val="0"/>
          <w:sz w:val="26"/>
        </w:rPr>
        <w:t>None — self-funded by the principal investigator (no external funding)</w:t>
      </w:r>
    </w:p>
    <w:p>
      <w:pPr>
        <w:spacing w:before="0" w:after="160" w:lineRule="auto" w:line="360"/>
        <w:jc w:val="both"/>
      </w:pPr>
      <w:r>
        <w:rPr>
          <w:rFonts w:ascii="Times New Roman" w:hAnsi="Times New Roman" w:eastAsia="Times New Roman" w:cs="Times New Roman"/>
          <w:b w:val="0"/>
          <w:i w:val="0"/>
          <w:sz w:val="26"/>
        </w:rPr>
        <w:t>Trường 5, Primary sponsor:</w:t>
      </w:r>
    </w:p>
    <w:p>
      <w:pPr>
        <w:spacing w:before="0" w:after="160" w:lineRule="auto" w:line="360"/>
        <w:jc w:val="both"/>
      </w:pPr>
      <w:r>
        <w:rPr>
          <w:rFonts w:ascii="Times New Roman" w:hAnsi="Times New Roman" w:eastAsia="Times New Roman" w:cs="Times New Roman"/>
          <w:b w:val="0"/>
          <w:i w:val="0"/>
          <w:sz w:val="26"/>
        </w:rPr>
        <w:t>Bệnh viện Quân y 175 (Military Hospital 175), TP. Hồ Chí Minh</w:t>
      </w:r>
    </w:p>
    <w:p>
      <w:pPr>
        <w:spacing w:before="0" w:after="160" w:lineRule="auto" w:line="360"/>
        <w:jc w:val="both"/>
      </w:pPr>
      <w:r>
        <w:rPr>
          <w:rFonts w:ascii="Times New Roman" w:hAnsi="Times New Roman" w:eastAsia="Times New Roman" w:cs="Times New Roman"/>
          <w:b w:val="0"/>
          <w:i w:val="0"/>
          <w:sz w:val="26"/>
        </w:rPr>
        <w:t>Trường 6, Secondary sponsor(s) (nếu có):</w:t>
      </w:r>
    </w:p>
    <w:p>
      <w:pPr>
        <w:spacing w:before="0" w:after="160" w:lineRule="auto" w:line="360"/>
        <w:jc w:val="both"/>
      </w:pPr>
      <w:r>
        <w:rPr>
          <w:rFonts w:ascii="Times New Roman" w:hAnsi="Times New Roman" w:eastAsia="Times New Roman" w:cs="Times New Roman"/>
          <w:b w:val="0"/>
          <w:i w:val="0"/>
          <w:sz w:val="26"/>
        </w:rPr>
        <w:t>Không có (None)</w:t>
      </w:r>
    </w:p>
    <w:p>
      <w:pPr>
        <w:spacing w:before="0" w:after="160" w:lineRule="auto" w:line="360"/>
        <w:jc w:val="both"/>
      </w:pPr>
      <w:r>
        <w:rPr>
          <w:rFonts w:ascii="Times New Roman" w:hAnsi="Times New Roman" w:eastAsia="Times New Roman" w:cs="Times New Roman"/>
          <w:b w:val="0"/>
          <w:i w:val="0"/>
          <w:sz w:val="26"/>
        </w:rPr>
        <w:t>Trường 7, Contact for public queries:</w:t>
      </w:r>
    </w:p>
    <w:p>
      <w:pPr>
        <w:spacing w:before="0" w:after="160" w:lineRule="auto" w:line="360"/>
        <w:jc w:val="both"/>
      </w:pPr>
      <w:r>
        <w:rPr>
          <w:rFonts w:ascii="Times New Roman" w:hAnsi="Times New Roman" w:eastAsia="Times New Roman" w:cs="Times New Roman"/>
          <w:b/>
          <w:i/>
          <w:color w:val="CC7700"/>
          <w:sz w:val="26"/>
        </w:rPr>
        <w:t>[ĐIỀN TRỰC TIẾP TRÊN REGISTRY, không lưu PII trong hệ thống]</w:t>
      </w:r>
    </w:p>
    <w:p>
      <w:pPr>
        <w:spacing w:before="0" w:after="160" w:lineRule="auto" w:line="360"/>
        <w:jc w:val="both"/>
      </w:pPr>
      <w:r>
        <w:rPr>
          <w:rFonts w:ascii="Times New Roman" w:hAnsi="Times New Roman" w:eastAsia="Times New Roman" w:cs="Times New Roman"/>
          <w:b w:val="0"/>
          <w:i w:val="0"/>
          <w:sz w:val="26"/>
        </w:rPr>
        <w:t>Trường 8, Contact for scientific queries:</w:t>
      </w:r>
    </w:p>
    <w:p>
      <w:pPr>
        <w:spacing w:before="0" w:after="160" w:lineRule="auto" w:line="360"/>
        <w:jc w:val="both"/>
      </w:pPr>
      <w:r>
        <w:rPr>
          <w:rFonts w:ascii="Times New Roman" w:hAnsi="Times New Roman" w:eastAsia="Times New Roman" w:cs="Times New Roman"/>
          <w:b/>
          <w:i/>
          <w:color w:val="CC7700"/>
          <w:sz w:val="26"/>
        </w:rPr>
        <w:t>[ĐIỀN TRỰC TIẾP TRÊN REGISTRY, không lưu PII trong hệ thống]</w:t>
      </w:r>
    </w:p>
    <w:p>
      <w:pPr>
        <w:spacing w:before="0" w:after="160" w:lineRule="auto" w:line="360"/>
        <w:jc w:val="both"/>
      </w:pPr>
      <w:r>
        <w:rPr>
          <w:rFonts w:ascii="Times New Roman" w:hAnsi="Times New Roman" w:eastAsia="Times New Roman" w:cs="Times New Roman"/>
          <w:b w:val="0"/>
          <w:i w:val="0"/>
          <w:sz w:val="26"/>
        </w:rPr>
        <w:t>Trường 9, Public title (tiêu đề công khai, dễ hiểu):</w:t>
      </w:r>
    </w:p>
    <w:p>
      <w:pPr>
        <w:spacing w:before="0" w:after="160" w:lineRule="auto" w:line="360"/>
        <w:jc w:val="both"/>
      </w:pPr>
      <w:r>
        <w:rPr>
          <w:rFonts w:ascii="Times New Roman" w:hAnsi="Times New Roman" w:eastAsia="Times New Roman" w:cs="Times New Roman"/>
          <w:b w:val="0"/>
          <w:i w:val="0"/>
          <w:sz w:val="26"/>
        </w:rPr>
        <w:t>Patient satisfaction with on-demand outpatient care at a tertiary military hospital in Vietnam: a cross-sectional survey</w:t>
      </w:r>
    </w:p>
    <w:p>
      <w:pPr>
        <w:spacing w:before="0" w:after="160" w:lineRule="auto" w:line="360"/>
        <w:jc w:val="both"/>
      </w:pPr>
      <w:r>
        <w:rPr>
          <w:rFonts w:ascii="Times New Roman" w:hAnsi="Times New Roman" w:eastAsia="Times New Roman" w:cs="Times New Roman"/>
          <w:b w:val="0"/>
          <w:i w:val="0"/>
          <w:sz w:val="26"/>
        </w:rPr>
        <w:t>Trường 10, Scientific title (tiêu đề khoa học):</w:t>
      </w:r>
    </w:p>
    <w:p>
      <w:pPr>
        <w:spacing w:before="0" w:after="160" w:lineRule="auto" w:line="360"/>
        <w:jc w:val="both"/>
      </w:pPr>
      <w:r>
        <w:rPr>
          <w:rFonts w:ascii="Times New Roman" w:hAnsi="Times New Roman" w:eastAsia="Times New Roman" w:cs="Times New Roman"/>
          <w:b w:val="0"/>
          <w:i w:val="0"/>
          <w:sz w:val="26"/>
        </w:rPr>
        <w:t>Đánh giá sự hài lòng của bệnh nhân trong hoạt động khám chữa bệnh tại Khoa Khám bệnh C1a, Trung tâm Khám bệnh và Điều trị theo yêu cầu C1, Bệnh viện Quân y 175</w:t>
      </w:r>
    </w:p>
    <w:p>
      <w:pPr>
        <w:spacing w:before="0" w:after="160" w:lineRule="auto" w:line="360"/>
        <w:jc w:val="both"/>
      </w:pPr>
      <w:r>
        <w:rPr>
          <w:rFonts w:ascii="Times New Roman" w:hAnsi="Times New Roman" w:eastAsia="Times New Roman" w:cs="Times New Roman"/>
          <w:b w:val="0"/>
          <w:i w:val="0"/>
          <w:sz w:val="26"/>
        </w:rPr>
        <w:t>Trường 11, Countries of recruitment:</w:t>
      </w:r>
    </w:p>
    <w:p>
      <w:pPr>
        <w:spacing w:before="0" w:after="160" w:lineRule="auto" w:line="360"/>
        <w:jc w:val="both"/>
      </w:pPr>
      <w:r>
        <w:rPr>
          <w:rFonts w:ascii="Times New Roman" w:hAnsi="Times New Roman" w:eastAsia="Times New Roman" w:cs="Times New Roman"/>
          <w:b w:val="0"/>
          <w:i w:val="0"/>
          <w:sz w:val="26"/>
        </w:rPr>
        <w:t>Vietnam (VN) — Ho Chi Minh City</w:t>
      </w:r>
    </w:p>
    <w:p>
      <w:pPr>
        <w:spacing w:before="0" w:after="160" w:lineRule="auto" w:line="360"/>
        <w:jc w:val="both"/>
      </w:pPr>
      <w:r>
        <w:rPr>
          <w:rFonts w:ascii="Times New Roman" w:hAnsi="Times New Roman" w:eastAsia="Times New Roman" w:cs="Times New Roman"/>
          <w:b w:val="0"/>
          <w:i w:val="0"/>
          <w:sz w:val="26"/>
        </w:rPr>
        <w:t>Trường 12, Health condition(s) studied:</w:t>
      </w:r>
    </w:p>
    <w:p>
      <w:pPr>
        <w:spacing w:before="0" w:after="160" w:lineRule="auto" w:line="360"/>
        <w:jc w:val="both"/>
      </w:pPr>
      <w:r>
        <w:rPr>
          <w:rFonts w:ascii="Times New Roman" w:hAnsi="Times New Roman" w:eastAsia="Times New Roman" w:cs="Times New Roman"/>
          <w:b w:val="0"/>
          <w:i w:val="0"/>
          <w:sz w:val="26"/>
        </w:rPr>
        <w:t>Adult outpatients (≥18 years, including pregnant women) attending the on-demand outpatient clinic C1a, Military Hospital 175</w:t>
      </w:r>
    </w:p>
    <w:p>
      <w:pPr>
        <w:spacing w:before="0" w:after="160" w:lineRule="auto" w:line="360"/>
        <w:jc w:val="both"/>
      </w:pPr>
      <w:r>
        <w:rPr>
          <w:rFonts w:ascii="Times New Roman" w:hAnsi="Times New Roman" w:eastAsia="Times New Roman" w:cs="Times New Roman"/>
          <w:b w:val="0"/>
          <w:i w:val="0"/>
          <w:sz w:val="26"/>
        </w:rPr>
        <w:t>Trường 13, Intervention(s):</w:t>
      </w:r>
    </w:p>
    <w:p>
      <w:pPr>
        <w:spacing w:before="0" w:after="160" w:lineRule="auto" w:line="360"/>
        <w:jc w:val="both"/>
      </w:pPr>
      <w:r>
        <w:rPr>
          <w:rFonts w:ascii="Times New Roman" w:hAnsi="Times New Roman" w:eastAsia="Times New Roman" w:cs="Times New Roman"/>
          <w:b w:val="0"/>
          <w:i w:val="0"/>
          <w:sz w:val="26"/>
        </w:rPr>
        <w:t>Not applicable — observational cross-sectional survey (anonymous self-administered satisfaction questionnaire: 30 Likert items across 6 domains A–F plus overall item G1)</w:t>
      </w:r>
    </w:p>
    <w:p>
      <w:pPr>
        <w:spacing w:before="0" w:after="160" w:lineRule="auto" w:line="360"/>
        <w:jc w:val="both"/>
      </w:pPr>
      <w:r>
        <w:rPr>
          <w:rFonts w:ascii="Times New Roman" w:hAnsi="Times New Roman" w:eastAsia="Times New Roman" w:cs="Times New Roman"/>
          <w:b w:val="0"/>
          <w:i w:val="0"/>
          <w:sz w:val="26"/>
        </w:rPr>
        <w:t>Comparator: None (single-group observational survey)</w:t>
      </w:r>
    </w:p>
    <w:p>
      <w:pPr>
        <w:spacing w:before="0" w:after="160" w:lineRule="auto" w:line="360"/>
        <w:jc w:val="both"/>
      </w:pPr>
      <w:r>
        <w:rPr>
          <w:rFonts w:ascii="Times New Roman" w:hAnsi="Times New Roman" w:eastAsia="Times New Roman" w:cs="Times New Roman"/>
          <w:b w:val="0"/>
          <w:i w:val="0"/>
          <w:sz w:val="26"/>
        </w:rPr>
        <w:t>Trường 14, Key inclusion and exclusion criteria:</w:t>
      </w:r>
    </w:p>
    <w:p>
      <w:pPr>
        <w:spacing w:before="0" w:after="160" w:lineRule="auto" w:line="360"/>
        <w:jc w:val="both"/>
      </w:pPr>
      <w:r>
        <w:rPr>
          <w:rFonts w:ascii="Times New Roman" w:hAnsi="Times New Roman" w:eastAsia="Times New Roman" w:cs="Times New Roman"/>
          <w:b w:val="0"/>
          <w:i w:val="0"/>
          <w:sz w:val="26"/>
        </w:rPr>
        <w:t>Inclusion: outpatients ≥18 years (including pregnant women); alert with adequate cognitive/language capacity to respond; completed the clinic visit; agreed to participate (đề cương §4.3.1)</w:t>
      </w:r>
    </w:p>
    <w:p>
      <w:pPr>
        <w:spacing w:before="0" w:after="160" w:lineRule="auto" w:line="360"/>
        <w:jc w:val="both"/>
      </w:pPr>
      <w:r>
        <w:rPr>
          <w:rFonts w:ascii="Times New Roman" w:hAnsi="Times New Roman" w:eastAsia="Times New Roman" w:cs="Times New Roman"/>
          <w:b w:val="0"/>
          <w:i w:val="0"/>
          <w:sz w:val="26"/>
        </w:rPr>
        <w:t>Exclusion: refusal; inability to respond (emergency status, cognitive impairment, unresolvable language barrier); healthcare staff of the hospital attending as patients; prior participation in the same period; questionnaires exceeding the three pre-specified missing-data thresholds (đề cương §4.3.2)</w:t>
      </w:r>
    </w:p>
    <w:p>
      <w:pPr>
        <w:spacing w:before="0" w:after="160" w:lineRule="auto" w:line="360"/>
        <w:jc w:val="both"/>
      </w:pPr>
      <w:r>
        <w:rPr>
          <w:rFonts w:ascii="Times New Roman" w:hAnsi="Times New Roman" w:eastAsia="Times New Roman" w:cs="Times New Roman"/>
          <w:b w:val="0"/>
          <w:i w:val="0"/>
          <w:sz w:val="26"/>
        </w:rPr>
        <w:t>Trường 15, Study type:</w:t>
      </w:r>
    </w:p>
    <w:p>
      <w:pPr>
        <w:spacing w:before="0" w:after="160" w:lineRule="auto" w:line="360"/>
        <w:jc w:val="both"/>
      </w:pPr>
      <w:r>
        <w:rPr>
          <w:rFonts w:ascii="Times New Roman" w:hAnsi="Times New Roman" w:eastAsia="Times New Roman" w:cs="Times New Roman"/>
          <w:b w:val="0"/>
          <w:i w:val="0"/>
          <w:sz w:val="26"/>
        </w:rPr>
        <w:t>Observational ·</w:t>
      </w:r>
    </w:p>
    <w:p>
      <w:pPr>
        <w:spacing w:before="0" w:after="160" w:lineRule="auto" w:line="360"/>
        <w:jc w:val="both"/>
      </w:pPr>
      <w:r>
        <w:rPr>
          <w:rFonts w:ascii="Times New Roman" w:hAnsi="Times New Roman" w:eastAsia="Times New Roman" w:cs="Times New Roman"/>
          <w:b w:val="0"/>
          <w:i w:val="0"/>
          <w:sz w:val="26"/>
        </w:rPr>
        <w:t>Epidemiology ·</w:t>
      </w:r>
    </w:p>
    <w:p>
      <w:pPr>
        <w:spacing w:before="0" w:after="160" w:lineRule="auto" w:line="360"/>
        <w:jc w:val="both"/>
      </w:pPr>
      <w:r>
        <w:rPr>
          <w:rFonts w:ascii="Times New Roman" w:hAnsi="Times New Roman" w:eastAsia="Times New Roman" w:cs="Times New Roman"/>
          <w:b w:val="0"/>
          <w:i w:val="0"/>
          <w:sz w:val="26"/>
        </w:rPr>
        <w:t>Non-randomized ·</w:t>
      </w:r>
    </w:p>
    <w:p>
      <w:pPr>
        <w:spacing w:before="0" w:after="160" w:lineRule="auto" w:line="360"/>
        <w:jc w:val="both"/>
      </w:pPr>
      <w:r>
        <w:rPr>
          <w:rFonts w:ascii="Times New Roman" w:hAnsi="Times New Roman" w:eastAsia="Times New Roman" w:cs="Times New Roman"/>
          <w:b w:val="0"/>
          <w:i w:val="0"/>
          <w:sz w:val="26"/>
        </w:rPr>
        <w:t>Open label</w:t>
      </w:r>
    </w:p>
    <w:p>
      <w:pPr>
        <w:spacing w:before="0" w:after="160" w:lineRule="auto" w:line="360"/>
        <w:jc w:val="both"/>
      </w:pPr>
      <w:r>
        <w:rPr>
          <w:rFonts w:ascii="Times New Roman" w:hAnsi="Times New Roman" w:eastAsia="Times New Roman" w:cs="Times New Roman"/>
          <w:b w:val="0"/>
          <w:i w:val="0"/>
          <w:sz w:val="26"/>
        </w:rPr>
        <w:t>Trường 16, Date of first enrolment:</w:t>
      </w:r>
    </w:p>
    <w:p>
      <w:pPr>
        <w:spacing w:before="0" w:after="160" w:lineRule="auto" w:line="360"/>
        <w:jc w:val="both"/>
      </w:pPr>
      <w:r>
        <w:rPr>
          <w:rFonts w:ascii="Times New Roman" w:hAnsi="Times New Roman" w:eastAsia="Times New Roman" w:cs="Times New Roman"/>
          <w:b/>
          <w:i/>
          <w:color w:val="CC7700"/>
          <w:sz w:val="26"/>
        </w:rPr>
        <w:t>[CẦN — chỉ tuyển sau phê duyệt và đăng ký: ___/___/2026]</w:t>
      </w:r>
    </w:p>
    <w:p>
      <w:pPr>
        <w:spacing w:before="0" w:after="160" w:lineRule="auto" w:line="360"/>
        <w:jc w:val="both"/>
      </w:pPr>
      <w:r>
        <w:rPr>
          <w:rFonts w:ascii="Times New Roman" w:hAnsi="Times New Roman" w:eastAsia="Times New Roman" w:cs="Times New Roman"/>
          <w:b w:val="0"/>
          <w:i w:val="0"/>
          <w:sz w:val="26"/>
        </w:rPr>
        <w:t>Trường 17, Target sample size:</w:t>
      </w:r>
    </w:p>
    <w:p>
      <w:pPr>
        <w:spacing w:before="0" w:after="160" w:lineRule="auto" w:line="360"/>
        <w:jc w:val="both"/>
      </w:pPr>
      <w:r>
        <w:rPr>
          <w:rFonts w:ascii="Times New Roman" w:hAnsi="Times New Roman" w:eastAsia="Times New Roman" w:cs="Times New Roman"/>
          <w:b w:val="0"/>
          <w:i w:val="0"/>
          <w:sz w:val="26"/>
        </w:rPr>
        <w:t>1000</w:t>
      </w:r>
    </w:p>
    <w:p>
      <w:pPr>
        <w:spacing w:before="0" w:after="160" w:lineRule="auto" w:line="360"/>
        <w:jc w:val="both"/>
      </w:pPr>
      <w:r>
        <w:rPr>
          <w:rFonts w:ascii="Times New Roman" w:hAnsi="Times New Roman" w:eastAsia="Times New Roman" w:cs="Times New Roman"/>
          <w:b w:val="0"/>
          <w:i w:val="0"/>
          <w:sz w:val="26"/>
        </w:rPr>
        <w:t>Trường 18, Recruitment status:</w:t>
      </w:r>
    </w:p>
    <w:p>
      <w:pPr>
        <w:spacing w:before="0" w:after="160" w:lineRule="auto" w:line="360"/>
        <w:jc w:val="both"/>
      </w:pPr>
      <w:r>
        <w:rPr>
          <w:rFonts w:ascii="Times New Roman" w:hAnsi="Times New Roman" w:eastAsia="Times New Roman" w:cs="Times New Roman"/>
          <w:b w:val="0"/>
          <w:i w:val="0"/>
          <w:sz w:val="26"/>
        </w:rPr>
        <w:t>Not yet recruiting</w:t>
      </w:r>
    </w:p>
    <w:p>
      <w:pPr>
        <w:spacing w:before="0" w:after="160" w:lineRule="auto" w:line="360"/>
        <w:jc w:val="both"/>
      </w:pPr>
      <w:r>
        <w:rPr>
          <w:rFonts w:ascii="Times New Roman" w:hAnsi="Times New Roman" w:eastAsia="Times New Roman" w:cs="Times New Roman"/>
          <w:b w:val="0"/>
          <w:i w:val="0"/>
          <w:sz w:val="26"/>
        </w:rPr>
        <w:t>Trường 19, Primary outcome(s):</w:t>
      </w:r>
    </w:p>
    <w:p>
      <w:pPr>
        <w:spacing w:before="0" w:after="160" w:lineRule="auto" w:line="360"/>
        <w:jc w:val="both"/>
      </w:pPr>
      <w:r>
        <w:rPr>
          <w:rFonts w:ascii="Times New Roman" w:hAnsi="Times New Roman" w:eastAsia="Times New Roman" w:cs="Times New Roman"/>
          <w:b w:val="0"/>
          <w:i w:val="0"/>
          <w:sz w:val="26"/>
        </w:rPr>
        <w:t>Overall patient satisfaction — single ordinal item G1 (5-point Likert), measured ONCE immediately after the index clinic visit</w:t>
      </w:r>
    </w:p>
    <w:p>
      <w:pPr>
        <w:spacing w:before="0" w:after="160" w:lineRule="auto" w:line="360"/>
        <w:jc w:val="both"/>
      </w:pPr>
      <w:r>
        <w:rPr>
          <w:rFonts w:ascii="Times New Roman" w:hAnsi="Times New Roman" w:eastAsia="Times New Roman" w:cs="Times New Roman"/>
          <w:b w:val="0"/>
          <w:i w:val="0"/>
          <w:sz w:val="26"/>
        </w:rPr>
        <w:t>Trường 20, Key secondary outcomes:</w:t>
      </w:r>
    </w:p>
    <w:p>
      <w:pPr>
        <w:spacing w:before="0" w:after="160" w:lineRule="auto" w:line="360"/>
        <w:jc w:val="both"/>
      </w:pPr>
      <w:r>
        <w:rPr>
          <w:rFonts w:ascii="Times New Roman" w:hAnsi="Times New Roman" w:eastAsia="Times New Roman" w:cs="Times New Roman"/>
          <w:b w:val="0"/>
          <w:i w:val="0"/>
          <w:sz w:val="26"/>
        </w:rPr>
        <w:t>Satisfaction scores per domain A–F; distribution across satisfaction levels; factors associated with overall satisfaction (ordinal logistic regression per locked SAP) — same single time point</w:t>
      </w:r>
    </w:p>
    <w:p>
      <w:pPr>
        <w:spacing w:before="0" w:after="160" w:lineRule="auto" w:line="360"/>
        <w:jc w:val="both"/>
      </w:pPr>
      <w:r>
        <w:rPr>
          <w:rFonts w:ascii="Times New Roman" w:hAnsi="Times New Roman" w:eastAsia="Times New Roman" w:cs="Times New Roman"/>
          <w:b w:val="0"/>
          <w:i w:val="0"/>
          <w:sz w:val="26"/>
        </w:rPr>
        <w:t>Trường 21, Ethics review:</w:t>
      </w:r>
    </w:p>
    <w:p>
      <w:pPr>
        <w:spacing w:before="0" w:after="160" w:lineRule="auto" w:line="360"/>
        <w:jc w:val="both"/>
      </w:pPr>
      <w:r>
        <w:rPr>
          <w:rFonts w:ascii="Times New Roman" w:hAnsi="Times New Roman" w:eastAsia="Times New Roman" w:cs="Times New Roman"/>
          <w:b w:val="0"/>
          <w:i w:val="0"/>
          <w:sz w:val="26"/>
        </w:rPr>
        <w:t>Status: Not approved</w:t>
      </w:r>
    </w:p>
    <w:p>
      <w:pPr>
        <w:spacing w:before="0" w:after="160" w:lineRule="auto" w:line="360"/>
        <w:jc w:val="both"/>
      </w:pPr>
      <w:r>
        <w:rPr>
          <w:rFonts w:ascii="Times New Roman" w:hAnsi="Times New Roman" w:eastAsia="Times New Roman" w:cs="Times New Roman"/>
          <w:b w:val="0"/>
          <w:i w:val="0"/>
          <w:sz w:val="26"/>
        </w:rPr>
        <w:t xml:space="preserve">Approval date: </w:t>
      </w:r>
      <w:r>
        <w:rPr>
          <w:rFonts w:ascii="Times New Roman" w:hAnsi="Times New Roman" w:eastAsia="Times New Roman" w:cs="Times New Roman"/>
          <w:b/>
          <w:i/>
          <w:color w:val="CC7700"/>
          <w:sz w:val="26"/>
        </w:rPr>
        <w:t>[CẦN sau quyết định IRB]</w:t>
      </w:r>
    </w:p>
    <w:p>
      <w:pPr>
        <w:spacing w:before="0" w:after="160" w:lineRule="auto" w:line="360"/>
        <w:jc w:val="both"/>
      </w:pPr>
      <w:r>
        <w:rPr>
          <w:rFonts w:ascii="Times New Roman" w:hAnsi="Times New Roman" w:eastAsia="Times New Roman" w:cs="Times New Roman"/>
          <w:b w:val="0"/>
          <w:i w:val="0"/>
          <w:sz w:val="26"/>
        </w:rPr>
        <w:t>Ethics committee: Hội đồng Đạo đức Nghiên cứu Y sinh — Hội đồng Y đức Bệnh viện Quân y 175</w:t>
      </w:r>
    </w:p>
    <w:p>
      <w:pPr>
        <w:spacing w:before="0" w:after="160" w:lineRule="auto" w:line="360"/>
        <w:jc w:val="both"/>
      </w:pPr>
      <w:r>
        <w:rPr>
          <w:rFonts w:ascii="Times New Roman" w:hAnsi="Times New Roman" w:eastAsia="Times New Roman" w:cs="Times New Roman"/>
          <w:b w:val="0"/>
          <w:i w:val="0"/>
          <w:sz w:val="26"/>
        </w:rPr>
        <w:t>Trường 22, Completion date:</w:t>
      </w:r>
    </w:p>
    <w:p>
      <w:pPr>
        <w:spacing w:before="0" w:after="160" w:lineRule="auto" w:line="360"/>
        <w:jc w:val="both"/>
      </w:pPr>
      <w:r>
        <w:rPr>
          <w:rFonts w:ascii="Times New Roman" w:hAnsi="Times New Roman" w:eastAsia="Times New Roman" w:cs="Times New Roman"/>
          <w:b/>
          <w:i/>
          <w:color w:val="CC7700"/>
          <w:sz w:val="26"/>
        </w:rPr>
        <w:t>[CẦN — ngày hoàn tất dự kiến; cập nhật ngày thật khi kết thúc]</w:t>
      </w:r>
    </w:p>
    <w:p>
      <w:pPr>
        <w:spacing w:before="0" w:after="160" w:lineRule="auto" w:line="360"/>
        <w:jc w:val="both"/>
      </w:pPr>
      <w:r>
        <w:rPr>
          <w:rFonts w:ascii="Times New Roman" w:hAnsi="Times New Roman" w:eastAsia="Times New Roman" w:cs="Times New Roman"/>
          <w:b w:val="0"/>
          <w:i w:val="0"/>
          <w:sz w:val="26"/>
        </w:rPr>
        <w:t>Trường 23, Summary results:</w:t>
      </w:r>
    </w:p>
    <w:p>
      <w:pPr>
        <w:spacing w:before="0" w:after="160" w:lineRule="auto" w:line="360"/>
        <w:jc w:val="both"/>
      </w:pPr>
      <w:r>
        <w:rPr>
          <w:rFonts w:ascii="Times New Roman" w:hAnsi="Times New Roman" w:eastAsia="Times New Roman" w:cs="Times New Roman"/>
          <w:b/>
          <w:i/>
          <w:color w:val="CC7700"/>
          <w:sz w:val="26"/>
        </w:rPr>
        <w:t>[CẦN</w:t>
      </w:r>
      <w:r>
        <w:rPr>
          <w:rFonts w:ascii="Times New Roman" w:hAnsi="Times New Roman" w:eastAsia="Times New Roman" w:cs="Times New Roman"/>
          <w:b w:val="0"/>
          <w:i w:val="0"/>
          <w:sz w:val="26"/>
        </w:rPr>
        <w:t xml:space="preserve"> CẬP NHẬT sau nghiên cứu, ngày đăng kết quả/tác phẩm,</w:t>
      </w:r>
    </w:p>
    <w:p>
      <w:pPr>
        <w:spacing w:before="0" w:after="160" w:lineRule="auto" w:line="360"/>
        <w:jc w:val="both"/>
      </w:pPr>
      <w:r>
        <w:rPr>
          <w:rFonts w:ascii="Times New Roman" w:hAnsi="Times New Roman" w:eastAsia="Times New Roman" w:cs="Times New Roman"/>
          <w:b w:val="0"/>
          <w:i w:val="0"/>
          <w:sz w:val="26"/>
        </w:rPr>
        <w:t>protocol URL + phiên bản, participant flow, AE, outcomes]</w:t>
      </w:r>
    </w:p>
    <w:p>
      <w:pPr>
        <w:spacing w:before="0" w:after="160" w:lineRule="auto" w:line="360"/>
        <w:jc w:val="both"/>
      </w:pPr>
      <w:r>
        <w:rPr>
          <w:rFonts w:ascii="Times New Roman" w:hAnsi="Times New Roman" w:eastAsia="Times New Roman" w:cs="Times New Roman"/>
          <w:b w:val="0"/>
          <w:i w:val="0"/>
          <w:sz w:val="26"/>
        </w:rPr>
        <w:t>Trường 24, IPD sharing statement:</w:t>
      </w:r>
    </w:p>
    <w:p>
      <w:pPr>
        <w:spacing w:before="0" w:after="160" w:lineRule="auto" w:line="360"/>
        <w:jc w:val="both"/>
      </w:pPr>
      <w:r>
        <w:rPr>
          <w:rFonts w:ascii="Times New Roman" w:hAnsi="Times New Roman" w:eastAsia="Times New Roman" w:cs="Times New Roman"/>
          <w:b w:val="0"/>
          <w:i w:val="0"/>
          <w:sz w:val="26"/>
        </w:rPr>
        <w:t>Plan to share de-identified IPD: Yes — controlled access on reasonable request</w:t>
      </w:r>
    </w:p>
    <w:p>
      <w:pPr>
        <w:spacing w:before="0" w:after="160" w:lineRule="auto" w:line="360"/>
        <w:jc w:val="both"/>
      </w:pPr>
      <w:r>
        <w:rPr>
          <w:rFonts w:ascii="Times New Roman" w:hAnsi="Times New Roman" w:eastAsia="Times New Roman" w:cs="Times New Roman"/>
          <w:b w:val="0"/>
          <w:i w:val="0"/>
          <w:sz w:val="26"/>
        </w:rPr>
        <w:t>What/when/how/with whom/purpose: de-identified dataset with data dictionary; after publication; via the</w:t>
      </w:r>
    </w:p>
    <w:p>
      <w:pPr>
        <w:spacing w:before="0" w:after="160" w:lineRule="auto" w:line="360"/>
        <w:jc w:val="both"/>
      </w:pPr>
      <w:r>
        <w:rPr>
          <w:rFonts w:ascii="Times New Roman" w:hAnsi="Times New Roman" w:eastAsia="Times New Roman" w:cs="Times New Roman"/>
          <w:b w:val="0"/>
          <w:i w:val="0"/>
          <w:sz w:val="26"/>
        </w:rPr>
        <w:t>principal investigator under a signed data-use agreement; for researchers with a reasonable research purpose</w:t>
      </w:r>
    </w:p>
    <w:p>
      <w:pPr>
        <w:spacing w:before="0" w:after="160" w:lineRule="auto" w:line="360"/>
        <w:jc w:val="both"/>
      </w:pPr>
      <w:r>
        <w:rPr>
          <w:rFonts w:ascii="Times New Roman" w:hAnsi="Times New Roman" w:eastAsia="Times New Roman" w:cs="Times New Roman"/>
          <w:b w:val="0"/>
          <w:i w:val="0"/>
          <w:sz w:val="26"/>
        </w:rPr>
        <w:t>GHI CHÚ CHUYỂN ĐỔI:</w:t>
      </w:r>
    </w:p>
    <w:p>
      <w:pPr>
        <w:spacing w:before="0" w:after="160" w:lineRule="auto" w:line="360"/>
        <w:jc w:val="both"/>
      </w:pPr>
      <w:r>
        <w:rPr>
          <w:rFonts w:ascii="Times New Roman" w:hAnsi="Times New Roman" w:eastAsia="Times New Roman" w:cs="Times New Roman"/>
          <w:b w:val="0"/>
          <w:i w:val="0"/>
          <w:sz w:val="26"/>
        </w:rPr>
        <w:t>Bản mẫu cũ 18 trường đã ngừng dùng. WHO TRDS 1.3.1 có 24 mục;</w:t>
      </w:r>
    </w:p>
    <w:p>
      <w:pPr>
        <w:spacing w:before="0" w:after="160" w:lineRule="auto" w:line="360"/>
        <w:jc w:val="both"/>
      </w:pPr>
      <w:r>
        <w:rPr>
          <w:rFonts w:ascii="Times New Roman" w:hAnsi="Times New Roman" w:eastAsia="Times New Roman" w:cs="Times New Roman"/>
          <w:b w:val="0"/>
          <w:i w:val="0"/>
          <w:sz w:val="26"/>
        </w:rPr>
        <w:t>tiêu chí nhận/loại cùng nằm trong mục 14 và kết cục chính/phụ là mục 19/20.</w:t>
      </w:r>
    </w:p>
    <w:p>
      <w:pPr>
        <w:spacing w:before="0" w:after="160" w:lineRule="auto" w:line="360"/>
        <w:jc w:val="both"/>
      </w:pPr>
      <w:r>
        <w:rPr>
          <w:rFonts w:ascii="Times New Roman" w:hAnsi="Times New Roman" w:eastAsia="Times New Roman" w:cs="Times New Roman"/>
          <w:b w:val="0"/>
          <w:i w:val="0"/>
          <w:sz w:val="26"/>
        </w:rPr>
        <w:t xml:space="preserve">"DRAFT, Điền trường còn </w:t>
      </w:r>
      <w:r>
        <w:rPr>
          <w:rFonts w:ascii="Times New Roman" w:hAnsi="Times New Roman" w:eastAsia="Times New Roman" w:cs="Times New Roman"/>
          <w:b/>
          <w:i/>
          <w:color w:val="CC7700"/>
          <w:sz w:val="26"/>
        </w:rPr>
        <w:t>[CẦN]</w:t>
      </w:r>
      <w:r>
        <w:rPr>
          <w:rFonts w:ascii="Times New Roman" w:hAnsi="Times New Roman" w:eastAsia="Times New Roman" w:cs="Times New Roman"/>
          <w:b w:val="0"/>
          <w:i w:val="0"/>
          <w:sz w:val="26"/>
        </w:rPr>
        <w:t xml:space="preserve"> trước khi gửi đăng ký."</w:t>
      </w:r>
    </w:p>
    <w:p>
      <w:pPr>
        <w:spacing w:before="280" w:after="160" w:lineRule="auto" w:line="312"/>
      </w:pPr>
      <w:r>
        <w:rPr>
          <w:rFonts w:ascii="Times New Roman" w:hAnsi="Times New Roman" w:eastAsia="Times New Roman" w:cs="Times New Roman"/>
          <w:b/>
          <w:i w:val="0"/>
          <w:sz w:val="28"/>
        </w:rPr>
        <w:t>CƠ CHẾ MỞ KHÓA G2</w:t>
      </w:r>
    </w:p>
    <w:p>
      <w:pPr>
        <w:spacing w:before="0" w:after="160" w:lineRule="auto" w:line="360"/>
        <w:jc w:val="both"/>
      </w:pPr>
      <w:r>
        <w:rPr>
          <w:rFonts w:ascii="Times New Roman" w:hAnsi="Times New Roman" w:eastAsia="Times New Roman" w:cs="Times New Roman"/>
          <w:b w:val="0"/>
          <w:i w:val="0"/>
          <w:sz w:val="26"/>
        </w:rPr>
        <w:t>ĐỂ MỞ CỔNG G2, phải đủ CẢ HAI LỚP:</w:t>
      </w:r>
    </w:p>
    <w:p>
      <w:pPr>
        <w:spacing w:before="0" w:after="160" w:lineRule="auto" w:line="360"/>
        <w:jc w:val="both"/>
      </w:pPr>
      <w:r>
        <w:rPr>
          <w:rFonts w:ascii="Times New Roman" w:hAnsi="Times New Roman" w:eastAsia="Times New Roman" w:cs="Times New Roman"/>
          <w:b w:val="0"/>
          <w:i w:val="0"/>
          <w:sz w:val="26"/>
        </w:rPr>
        <w:t>LỚP 1, HỒ SƠ SẴN SÀNG</w:t>
      </w:r>
    </w:p>
    <w:p>
      <w:pPr>
        <w:pStyle w:val="ListNumber"/>
        <w:spacing w:before="0" w:after="120" w:lineRule="auto" w:line="360"/>
        <w:jc w:val="both"/>
      </w:pPr>
      <w:r>
        <w:rPr>
          <w:rFonts w:ascii="Times New Roman" w:hAnsi="Times New Roman" w:eastAsia="Times New Roman" w:cs="Times New Roman"/>
          <w:b w:val="0"/>
          <w:i w:val="0"/>
          <w:sz w:val="26"/>
        </w:rPr>
        <w:t>Không còn placeholder khoa học/vận hành trọng yếu.</w:t>
      </w:r>
    </w:p>
    <w:p>
      <w:pPr>
        <w:pStyle w:val="ListNumber"/>
        <w:spacing w:before="0" w:after="120" w:lineRule="auto" w:line="360"/>
        <w:jc w:val="both"/>
      </w:pPr>
      <w:r>
        <w:rPr>
          <w:rFonts w:ascii="Times New Roman" w:hAnsi="Times New Roman" w:eastAsia="Times New Roman" w:cs="Times New Roman"/>
          <w:b w:val="0"/>
          <w:i w:val="0"/>
          <w:sz w:val="26"/>
        </w:rPr>
        <w:t>Protocol + ICF + DMP + rủi ro/an toàn nhất quán.</w:t>
      </w:r>
    </w:p>
    <w:p>
      <w:pPr>
        <w:pStyle w:val="ListNumber"/>
        <w:spacing w:before="0" w:after="120" w:lineRule="auto" w:line="360"/>
        <w:jc w:val="both"/>
      </w:pPr>
      <w:r>
        <w:rPr>
          <w:rFonts w:ascii="Times New Roman" w:hAnsi="Times New Roman" w:eastAsia="Times New Roman" w:cs="Times New Roman"/>
          <w:b w:val="0"/>
          <w:i w:val="0"/>
          <w:sz w:val="26"/>
        </w:rPr>
        <w:t>WHO TRDS 1.3.1 đủ 24 mục.</w:t>
      </w:r>
    </w:p>
    <w:p>
      <w:pPr>
        <w:pStyle w:val="ListNumber"/>
        <w:spacing w:before="0" w:after="120" w:lineRule="auto" w:line="360"/>
        <w:jc w:val="both"/>
      </w:pPr>
      <w:r>
        <w:rPr>
          <w:rFonts w:ascii="Times New Roman" w:hAnsi="Times New Roman" w:eastAsia="Times New Roman" w:cs="Times New Roman"/>
          <w:b w:val="0"/>
          <w:i w:val="0"/>
          <w:sz w:val="26"/>
        </w:rPr>
        <w:t>G1 đã được PI/methodologist xác nhận.</w:t>
      </w:r>
    </w:p>
    <w:p>
      <w:pPr>
        <w:spacing w:before="0" w:after="160" w:lineRule="auto" w:line="360"/>
        <w:jc w:val="both"/>
      </w:pPr>
      <w:r>
        <w:rPr>
          <w:rFonts w:ascii="Times New Roman" w:hAnsi="Times New Roman" w:eastAsia="Times New Roman" w:cs="Times New Roman"/>
          <w:b w:val="0"/>
          <w:i w:val="0"/>
          <w:sz w:val="26"/>
        </w:rPr>
        <w:t>LỚP 2, SỰ KIỆN THẬT</w:t>
      </w:r>
    </w:p>
    <w:p>
      <w:pPr>
        <w:pStyle w:val="ListNumber"/>
        <w:spacing w:before="0" w:after="120" w:lineRule="auto" w:line="360"/>
        <w:jc w:val="both"/>
      </w:pPr>
      <w:r>
        <w:rPr>
          <w:rFonts w:ascii="Times New Roman" w:hAnsi="Times New Roman" w:eastAsia="Times New Roman" w:cs="Times New Roman"/>
          <w:b w:val="0"/>
          <w:i w:val="0"/>
          <w:sz w:val="26"/>
        </w:rPr>
        <w:t>IRB/IEC cấp số quyết định, ngày, phạm vi và hiệu lực.</w:t>
      </w:r>
    </w:p>
    <w:p>
      <w:pPr>
        <w:pStyle w:val="ListNumber"/>
        <w:spacing w:before="0" w:after="120" w:lineRule="auto" w:line="360"/>
        <w:jc w:val="both"/>
      </w:pPr>
      <w:r>
        <w:rPr>
          <w:rFonts w:ascii="Times New Roman" w:hAnsi="Times New Roman" w:eastAsia="Times New Roman" w:cs="Times New Roman"/>
          <w:b w:val="0"/>
          <w:i w:val="0"/>
          <w:sz w:val="26"/>
        </w:rPr>
        <w:t>Phiên bản protocol/ICF hiện hành khớp đúng bản được duyệt.</w:t>
      </w:r>
    </w:p>
    <w:p>
      <w:pPr>
        <w:pStyle w:val="ListNumber"/>
        <w:spacing w:before="0" w:after="120" w:lineRule="auto" w:line="360"/>
        <w:jc w:val="both"/>
      </w:pPr>
      <w:r>
        <w:rPr>
          <w:rFonts w:ascii="Times New Roman" w:hAnsi="Times New Roman" w:eastAsia="Times New Roman" w:cs="Times New Roman"/>
          <w:b w:val="0"/>
          <w:i w:val="0"/>
          <w:sz w:val="26"/>
        </w:rPr>
        <w:t>Nếu tuyển mới: đã đăng ký công khai trước người đầu tiên.</w:t>
      </w:r>
    </w:p>
    <w:p>
      <w:pPr>
        <w:pStyle w:val="ListNumber"/>
        <w:spacing w:before="0" w:after="120" w:lineRule="auto" w:line="360"/>
        <w:jc w:val="both"/>
      </w:pPr>
      <w:r>
        <w:rPr>
          <w:rFonts w:ascii="Times New Roman" w:hAnsi="Times New Roman" w:eastAsia="Times New Roman" w:cs="Times New Roman"/>
          <w:b w:val="0"/>
          <w:i w:val="0"/>
          <w:sz w:val="26"/>
        </w:rPr>
        <w:t>Người có thẩm quyền IRB tự ghi approval ledger đúng vai trò.</w:t>
      </w:r>
    </w:p>
    <w:p>
      <w:pPr>
        <w:spacing w:before="0" w:after="160" w:lineRule="auto" w:line="360"/>
        <w:jc w:val="both"/>
      </w:pPr>
      <w:r>
        <w:rPr>
          <w:rFonts w:ascii="Times New Roman" w:hAnsi="Times New Roman" w:eastAsia="Times New Roman" w:cs="Times New Roman"/>
          <w:b w:val="0"/>
          <w:i w:val="0"/>
          <w:sz w:val="26"/>
        </w:rPr>
        <w:t>Chỉ khi G2_QUALITY_REPORT = PASS_G2_APPROVED mới ghi G2_STATUS = LOCKED.</w:t>
      </w:r>
    </w:p>
    <w:p>
      <w:pPr>
        <w:spacing w:before="0" w:after="160" w:lineRule="auto" w:line="360"/>
        <w:jc w:val="both"/>
      </w:pPr>
      <w:r>
        <w:rPr>
          <w:rFonts w:ascii="Times New Roman" w:hAnsi="Times New Roman" w:eastAsia="Times New Roman" w:cs="Times New Roman"/>
          <w:b w:val="0"/>
          <w:i w:val="0"/>
          <w:sz w:val="26"/>
        </w:rPr>
        <w:t>Agent không được tự chạy lệnh phê duyệt. HMAC cục bộ không tự chứng minh</w:t>
      </w:r>
    </w:p>
    <w:p>
      <w:pPr>
        <w:spacing w:before="0" w:after="160" w:lineRule="auto" w:line="360"/>
        <w:jc w:val="both"/>
      </w:pPr>
      <w:r>
        <w:rPr>
          <w:rFonts w:ascii="Times New Roman" w:hAnsi="Times New Roman" w:eastAsia="Times New Roman" w:cs="Times New Roman"/>
          <w:b w:val="0"/>
          <w:i w:val="0"/>
          <w:sz w:val="26"/>
        </w:rPr>
        <w:t>tính độc lập của Hội đồng; phải đối chiếu quyết định gốc.</w:t>
      </w:r>
    </w:p>
    <w:p>
      <w:pPr>
        <w:spacing w:before="280" w:after="160" w:lineRule="auto" w:line="312"/>
      </w:pPr>
      <w:r>
        <w:rPr>
          <w:rFonts w:ascii="Times New Roman" w:hAnsi="Times New Roman" w:eastAsia="Times New Roman" w:cs="Times New Roman"/>
          <w:b/>
          <w:i w:val="0"/>
          <w:sz w:val="28"/>
        </w:rPr>
        <w:t>YÊU CẦU ÁP DỤNG KHI QUA CỔNG G2</w:t>
      </w:r>
    </w:p>
    <w:p>
      <w:pPr>
        <w:spacing w:before="0" w:after="160" w:lineRule="auto" w:line="360"/>
        <w:jc w:val="both"/>
      </w:pPr>
      <w:r>
        <w:rPr>
          <w:rFonts w:ascii="Times New Roman" w:hAnsi="Times New Roman" w:eastAsia="Times New Roman" w:cs="Times New Roman"/>
          <w:b w:val="0"/>
          <w:i w:val="0"/>
          <w:sz w:val="26"/>
        </w:rPr>
        <w:t>&lt;!-- SỬA 2026-07-31 (audit tautology vòng 2): khối này TRƯỚC ĐÂY dùng dấu ■</w:t>
      </w:r>
    </w:p>
    <w:p>
      <w:pPr>
        <w:spacing w:before="0" w:after="160" w:lineRule="auto" w:line="360"/>
        <w:jc w:val="both"/>
      </w:pPr>
      <w:r>
        <w:rPr>
          <w:rFonts w:ascii="Times New Roman" w:hAnsi="Times New Roman" w:eastAsia="Times New Roman" w:cs="Times New Roman"/>
          <w:b w:val="0"/>
          <w:i w:val="0"/>
          <w:sz w:val="26"/>
        </w:rPr>
        <w:t>("đã kiểm") cho 12 dòng đầu và tự xưng "AI side, tự kiểm", nhưng</w:t>
      </w:r>
    </w:p>
    <w:p>
      <w:pPr>
        <w:spacing w:before="0" w:after="160" w:lineRule="auto" w:line="360"/>
        <w:jc w:val="both"/>
      </w:pPr>
      <w:r>
        <w:rPr>
          <w:rFonts w:ascii="Times New Roman" w:hAnsi="Times New Roman" w:eastAsia="Times New Roman" w:cs="Times New Roman"/>
          <w:b w:val="0"/>
          <w:i w:val="0"/>
          <w:sz w:val="26"/>
        </w:rPr>
        <w:t>generate_g2_full_package sinh khối này TĨNH, không nội suy biến nào cả,</w:t>
      </w:r>
    </w:p>
    <w:p>
      <w:pPr>
        <w:spacing w:before="0" w:after="160" w:lineRule="auto" w:line="360"/>
        <w:jc w:val="both"/>
      </w:pPr>
      <w:r>
        <w:rPr>
          <w:rFonts w:ascii="Times New Roman" w:hAnsi="Times New Roman" w:eastAsia="Times New Roman" w:cs="Times New Roman"/>
          <w:b w:val="0"/>
          <w:i w:val="0"/>
          <w:sz w:val="26"/>
        </w:rPr>
        <w:t>và guardrail_check_g2 (kiểm THẬT) chỉ chạy Ở BƯỚC 5, SAU KHI hàm này đã</w:t>
      </w:r>
    </w:p>
    <w:p>
      <w:pPr>
        <w:spacing w:before="0" w:after="160" w:lineRule="auto" w:line="360"/>
        <w:jc w:val="both"/>
      </w:pPr>
      <w:r>
        <w:rPr>
          <w:rFonts w:ascii="Times New Roman" w:hAnsi="Times New Roman" w:eastAsia="Times New Roman" w:cs="Times New Roman"/>
          <w:b w:val="0"/>
          <w:i w:val="0"/>
          <w:sz w:val="26"/>
        </w:rPr>
        <w:t>trả về chuỗi hoàn chỉnh, nên dù guardrail thật BLOCK (vd PII bị chèn, số</w:t>
      </w:r>
    </w:p>
    <w:p>
      <w:pPr>
        <w:spacing w:before="0" w:after="160" w:lineRule="auto" w:line="360"/>
        <w:jc w:val="both"/>
      </w:pPr>
      <w:r>
        <w:rPr>
          <w:rFonts w:ascii="Times New Roman" w:hAnsi="Times New Roman" w:eastAsia="Times New Roman" w:cs="Times New Roman"/>
          <w:b w:val="0"/>
          <w:i w:val="0"/>
          <w:sz w:val="26"/>
        </w:rPr>
        <w:t>IRB bịa), khối ■ tĩnh này vẫn hiển thị y hệt cho Hội đồng đọc, ngụ ý sai là</w:t>
      </w:r>
    </w:p>
    <w:p>
      <w:pPr>
        <w:spacing w:before="0" w:after="160" w:lineRule="auto" w:line="360"/>
        <w:jc w:val="both"/>
      </w:pPr>
      <w:r>
        <w:rPr>
          <w:rFonts w:ascii="Times New Roman" w:hAnsi="Times New Roman" w:eastAsia="Times New Roman" w:cs="Times New Roman"/>
          <w:b w:val="0"/>
          <w:i w:val="0"/>
          <w:sz w:val="26"/>
        </w:rPr>
        <w:t>"đã xác nhận". Đổi ■ thành gạch đầu dòng trung tính, bỏ chữ "tự kiểm" khỏi</w:t>
      </w:r>
    </w:p>
    <w:p>
      <w:pPr>
        <w:spacing w:before="0" w:after="160" w:lineRule="auto" w:line="360"/>
        <w:jc w:val="both"/>
      </w:pPr>
      <w:r>
        <w:rPr>
          <w:rFonts w:ascii="Times New Roman" w:hAnsi="Times New Roman" w:eastAsia="Times New Roman" w:cs="Times New Roman"/>
          <w:b w:val="0"/>
          <w:i w:val="0"/>
          <w:sz w:val="26"/>
        </w:rPr>
        <w:t>tiêu đề, kết quả kiểm THẬT của lần chạy này nằm ở G2_QUALITY_REPORT.md. --&gt;</w:t>
      </w:r>
    </w:p>
    <w:p>
      <w:pPr>
        <w:spacing w:before="0" w:after="160" w:lineRule="auto" w:line="360"/>
        <w:jc w:val="both"/>
      </w:pPr>
      <w:r>
        <w:rPr>
          <w:rFonts w:ascii="Times New Roman" w:hAnsi="Times New Roman" w:eastAsia="Times New Roman" w:cs="Times New Roman"/>
          <w:b w:val="0"/>
          <w:i w:val="0"/>
          <w:sz w:val="26"/>
        </w:rPr>
        <w:t>- 8 tài liệu IRB đã soạn đầy đủ (Tài liệu 1–8)</w:t>
      </w:r>
    </w:p>
    <w:p>
      <w:pPr>
        <w:spacing w:before="0" w:after="160" w:lineRule="auto" w:line="360"/>
        <w:jc w:val="both"/>
      </w:pPr>
      <w:r>
        <w:rPr>
          <w:rFonts w:ascii="Times New Roman" w:hAnsi="Times New Roman" w:eastAsia="Times New Roman" w:cs="Times New Roman"/>
          <w:b w:val="0"/>
          <w:i w:val="0"/>
          <w:sz w:val="26"/>
        </w:rPr>
        <w:t>- ICF tiếng Việt đủ 7 mục Helsinki (MỤC 1–7)</w:t>
      </w:r>
    </w:p>
    <w:p>
      <w:pPr>
        <w:spacing w:before="0" w:after="160" w:lineRule="auto" w:line="360"/>
        <w:jc w:val="both"/>
      </w:pPr>
      <w:r>
        <w:rPr>
          <w:rFonts w:ascii="Times New Roman" w:hAnsi="Times New Roman" w:eastAsia="Times New Roman" w:cs="Times New Roman"/>
          <w:b w:val="0"/>
          <w:i w:val="0"/>
          <w:sz w:val="26"/>
        </w:rPr>
        <w:t>- ICF tiếng Anh (dịch trung thành)</w:t>
      </w:r>
    </w:p>
    <w:p>
      <w:pPr>
        <w:spacing w:before="0" w:after="160" w:lineRule="auto" w:line="360"/>
        <w:jc w:val="both"/>
      </w:pPr>
      <w:r>
        <w:rPr>
          <w:rFonts w:ascii="Times New Roman" w:hAnsi="Times New Roman" w:eastAsia="Times New Roman" w:cs="Times New Roman"/>
          <w:b w:val="0"/>
          <w:i w:val="0"/>
          <w:sz w:val="26"/>
        </w:rPr>
        <w:t>- Bảng rủi ro–lợi ích có phân loại mức nguy cơ</w:t>
      </w:r>
    </w:p>
    <w:p>
      <w:pPr>
        <w:spacing w:before="0" w:after="160" w:lineRule="auto" w:line="360"/>
        <w:jc w:val="both"/>
      </w:pPr>
      <w:r>
        <w:rPr>
          <w:rFonts w:ascii="Times New Roman" w:hAnsi="Times New Roman" w:eastAsia="Times New Roman" w:cs="Times New Roman"/>
          <w:b w:val="0"/>
          <w:i w:val="0"/>
          <w:sz w:val="26"/>
        </w:rPr>
        <w:t>- DMP theo Luật 91/2025/QH15 (7 mục)</w:t>
      </w:r>
    </w:p>
    <w:p>
      <w:pPr>
        <w:spacing w:before="0" w:after="160" w:lineRule="auto" w:line="360"/>
        <w:jc w:val="both"/>
      </w:pPr>
      <w:r>
        <w:rPr>
          <w:rFonts w:ascii="Times New Roman" w:hAnsi="Times New Roman" w:eastAsia="Times New Roman" w:cs="Times New Roman"/>
          <w:b w:val="0"/>
          <w:i w:val="0"/>
          <w:sz w:val="26"/>
        </w:rPr>
        <w:t>- Khai báo COI + AI đầy đủ</w:t>
      </w:r>
    </w:p>
    <w:p>
      <w:pPr>
        <w:spacing w:before="0" w:after="160" w:lineRule="auto" w:line="360"/>
        <w:jc w:val="both"/>
      </w:pPr>
      <w:r>
        <w:rPr>
          <w:rFonts w:ascii="Times New Roman" w:hAnsi="Times New Roman" w:eastAsia="Times New Roman" w:cs="Times New Roman"/>
          <w:b w:val="0"/>
          <w:i w:val="0"/>
          <w:sz w:val="26"/>
        </w:rPr>
        <w:t>- 24 mục WHO Trial Registration Data Set 1.3.1 soạn sẵn</w:t>
      </w:r>
    </w:p>
    <w:p>
      <w:pPr>
        <w:spacing w:before="0" w:after="160" w:lineRule="auto" w:line="360"/>
        <w:jc w:val="both"/>
      </w:pPr>
      <w:r>
        <w:rPr>
          <w:rFonts w:ascii="Times New Roman" w:hAnsi="Times New Roman" w:eastAsia="Times New Roman" w:cs="Times New Roman"/>
          <w:b w:val="0"/>
          <w:i w:val="0"/>
          <w:sz w:val="26"/>
        </w:rPr>
        <w:t>- ClinicalTrials.gov search: prior art thật</w:t>
      </w:r>
    </w:p>
    <w:p>
      <w:pPr>
        <w:spacing w:before="0" w:after="160" w:lineRule="auto" w:line="360"/>
        <w:jc w:val="both"/>
      </w:pPr>
      <w:r>
        <w:rPr>
          <w:rFonts w:ascii="Times New Roman" w:hAnsi="Times New Roman" w:eastAsia="Times New Roman" w:cs="Times New Roman"/>
          <w:b w:val="0"/>
          <w:i w:val="0"/>
          <w:sz w:val="26"/>
        </w:rPr>
        <w:t>- Không PII trong bất kỳ tài liệu nào</w:t>
      </w:r>
    </w:p>
    <w:p>
      <w:pPr>
        <w:spacing w:before="0" w:after="160" w:lineRule="auto" w:line="360"/>
        <w:jc w:val="both"/>
      </w:pPr>
      <w:r>
        <w:rPr>
          <w:rFonts w:ascii="Times New Roman" w:hAnsi="Times New Roman" w:eastAsia="Times New Roman" w:cs="Times New Roman"/>
          <w:b w:val="0"/>
          <w:i w:val="0"/>
          <w:sz w:val="26"/>
        </w:rPr>
        <w:t>- Không bịa số phê duyệt/mã đăng ký</w:t>
      </w:r>
    </w:p>
    <w:p>
      <w:pPr>
        <w:spacing w:before="0" w:after="160" w:lineRule="auto" w:line="360"/>
        <w:jc w:val="both"/>
      </w:pPr>
      <w:r>
        <w:rPr>
          <w:rFonts w:ascii="Times New Roman" w:hAnsi="Times New Roman" w:eastAsia="Times New Roman" w:cs="Times New Roman"/>
          <w:b w:val="0"/>
          <w:i w:val="0"/>
          <w:sz w:val="26"/>
        </w:rPr>
        <w:t>- Mọi tài liệu đánh dấu "DRAFT, chờ phê duyệt"</w:t>
      </w:r>
    </w:p>
    <w:p>
      <w:pPr>
        <w:spacing w:before="0" w:after="160" w:lineRule="auto" w:line="360"/>
        <w:jc w:val="both"/>
      </w:pPr>
      <w:r>
        <w:rPr>
          <w:rFonts w:ascii="Times New Roman" w:hAnsi="Times New Roman" w:eastAsia="Times New Roman" w:cs="Times New Roman"/>
          <w:b w:val="0"/>
          <w:i w:val="0"/>
          <w:sz w:val="26"/>
        </w:rPr>
        <w:t>- Disclaimer cuối mỗi tài liệu</w:t>
      </w:r>
    </w:p>
    <w:p>
      <w:pPr>
        <w:spacing w:before="0" w:after="160" w:lineRule="auto" w:line="360"/>
        <w:jc w:val="both"/>
      </w:pPr>
      <w:r>
        <w:rPr>
          <w:rFonts w:ascii="Times New Roman" w:hAnsi="Times New Roman" w:eastAsia="Times New Roman" w:cs="Times New Roman"/>
          <w:b w:val="0"/>
          <w:i w:val="0"/>
          <w:sz w:val="26"/>
        </w:rPr>
        <w:t xml:space="preserve">□ Số IRB thật đến bác sĩ nộp + nhận </w:t>
      </w:r>
      <w:r>
        <w:rPr>
          <w:rFonts w:ascii="Times New Roman" w:hAnsi="Times New Roman" w:eastAsia="Times New Roman" w:cs="Times New Roman"/>
          <w:b/>
          <w:i/>
          <w:color w:val="CC7700"/>
          <w:sz w:val="26"/>
        </w:rPr>
        <w:t>[CHỜ BÁC SĨ]</w:t>
      </w:r>
    </w:p>
    <w:p>
      <w:pPr>
        <w:spacing w:before="0" w:after="160" w:lineRule="auto" w:line="360"/>
        <w:jc w:val="both"/>
      </w:pPr>
      <w:r>
        <w:rPr>
          <w:rFonts w:ascii="Times New Roman" w:hAnsi="Times New Roman" w:eastAsia="Times New Roman" w:cs="Times New Roman"/>
          <w:b w:val="0"/>
          <w:i w:val="0"/>
          <w:sz w:val="26"/>
        </w:rPr>
        <w:t xml:space="preserve">□ Số đăng ký NCT/PROSPERO đến bác sĩ đăng ký </w:t>
      </w:r>
      <w:r>
        <w:rPr>
          <w:rFonts w:ascii="Times New Roman" w:hAnsi="Times New Roman" w:eastAsia="Times New Roman" w:cs="Times New Roman"/>
          <w:b/>
          <w:i/>
          <w:color w:val="CC7700"/>
          <w:sz w:val="26"/>
        </w:rPr>
        <w:t>[CHỜ BÁC SĨ]</w:t>
      </w:r>
    </w:p>
    <w:p>
      <w:pPr>
        <w:spacing w:before="0" w:after="160" w:lineRule="auto" w:line="360"/>
        <w:jc w:val="both"/>
      </w:pPr>
      <w:r>
        <w:rPr>
          <w:rFonts w:ascii="Times New Roman" w:hAnsi="Times New Roman" w:eastAsia="Times New Roman" w:cs="Times New Roman"/>
          <w:b w:val="0"/>
          <w:i w:val="0"/>
          <w:sz w:val="26"/>
        </w:rPr>
        <w:t xml:space="preserve">□ G2_STATUS: LOCKED đến sau khi nhận số IRB thật </w:t>
      </w:r>
      <w:r>
        <w:rPr>
          <w:rFonts w:ascii="Times New Roman" w:hAnsi="Times New Roman" w:eastAsia="Times New Roman" w:cs="Times New Roman"/>
          <w:b/>
          <w:i/>
          <w:color w:val="CC7700"/>
          <w:sz w:val="26"/>
        </w:rPr>
        <w:t>[CHỜ BÁC SĨ]</w:t>
      </w:r>
    </w:p>
    <w:p>
      <w:pPr>
        <w:spacing w:before="120" w:after="200" w:lineRule="auto" w:line="312"/>
        <w:jc w:val="both"/>
        <w:ind w:left="567" w:right="567"/>
      </w:pPr>
      <w:r>
        <w:rPr>
          <w:rFonts w:ascii="Times New Roman" w:hAnsi="Times New Roman" w:eastAsia="Times New Roman" w:cs="Times New Roman"/>
          <w:b w:val="0"/>
          <w:i/>
          <w:sz w:val="22"/>
        </w:rPr>
        <w:t>Kết quả kiểm THẬT của lần chạy này (guardrail R1-R7) nằm ở</w:t>
      </w:r>
    </w:p>
    <w:p>
      <w:pPr>
        <w:spacing w:before="120" w:after="200" w:lineRule="auto" w:line="312"/>
        <w:jc w:val="both"/>
        <w:ind w:left="567" w:right="567"/>
      </w:pPr>
      <w:r>
        <w:rPr>
          <w:rFonts w:ascii="Times New Roman" w:hAnsi="Times New Roman" w:eastAsia="Times New Roman" w:cs="Times New Roman"/>
          <w:b w:val="0"/>
          <w:i/>
          <w:sz w:val="22"/>
        </w:rPr>
        <w:t>`G2_QUALITY_REPORT.md`, sinh SAU khối này, không phải chính khối trên.</w:t>
      </w:r>
    </w:p>
    <w:p>
      <w:pPr>
        <w:spacing w:before="0" w:after="160" w:lineRule="auto" w:line="360"/>
        <w:jc w:val="both"/>
      </w:pPr>
      <w:r>
        <w:rPr>
          <w:rFonts w:ascii="Times New Roman" w:hAnsi="Times New Roman" w:eastAsia="Times New Roman" w:cs="Times New Roman"/>
          <w:b/>
          <w:i w:val="0"/>
          <w:sz w:val="26"/>
        </w:rPr>
        <w:t>Bước tiếp theo:</w:t>
      </w:r>
    </w:p>
    <w:p>
      <w:pPr>
        <w:pStyle w:val="ListNumber"/>
        <w:spacing w:before="0" w:after="120" w:lineRule="auto" w:line="360"/>
        <w:jc w:val="both"/>
      </w:pPr>
      <w:r>
        <w:rPr>
          <w:rFonts w:ascii="Times New Roman" w:hAnsi="Times New Roman" w:eastAsia="Times New Roman" w:cs="Times New Roman"/>
          <w:b w:val="0"/>
          <w:i w:val="0"/>
          <w:sz w:val="26"/>
        </w:rPr>
        <w:t>In hồ sơ, ký đến nộp Hội đồng Đạo đức (lộ trình: EXPEDITED REVIEW (hoặc EXEMPT nếu không có PII và rủi ro tối thiểu))</w:t>
      </w:r>
    </w:p>
    <w:p>
      <w:pPr>
        <w:pStyle w:val="ListNumber"/>
        <w:spacing w:before="0" w:after="120" w:lineRule="auto" w:line="360"/>
        <w:jc w:val="both"/>
      </w:pPr>
      <w:r>
        <w:rPr>
          <w:rFonts w:ascii="Times New Roman" w:hAnsi="Times New Roman" w:eastAsia="Times New Roman" w:cs="Times New Roman"/>
          <w:b w:val="0"/>
          <w:i w:val="0"/>
          <w:sz w:val="26"/>
        </w:rPr>
        <w:t>Đăng ký nghiên cứu: OSF Registries (https://osf.io/registries) (nếu tiến cứu tuyển mới)</w:t>
      </w:r>
    </w:p>
    <w:p>
      <w:pPr>
        <w:pStyle w:val="ListNumber"/>
        <w:spacing w:before="0" w:after="120" w:lineRule="auto" w:line="360"/>
        <w:jc w:val="both"/>
      </w:pPr>
      <w:r>
        <w:rPr>
          <w:rFonts w:ascii="Times New Roman" w:hAnsi="Times New Roman" w:eastAsia="Times New Roman" w:cs="Times New Roman"/>
          <w:b w:val="0"/>
          <w:i w:val="0"/>
          <w:sz w:val="26"/>
        </w:rPr>
        <w:t>Khi nhận quyết định IRB/IEC đến người có thẩm quyền tự ghi ledger; hệ thống</w:t>
      </w:r>
    </w:p>
    <w:p>
      <w:pPr>
        <w:spacing w:before="0" w:after="160" w:lineRule="auto" w:line="360"/>
        <w:jc w:val="both"/>
      </w:pPr>
      <w:r>
        <w:rPr>
          <w:rFonts w:ascii="Times New Roman" w:hAnsi="Times New Roman" w:eastAsia="Times New Roman" w:cs="Times New Roman"/>
          <w:b w:val="0"/>
          <w:i w:val="0"/>
          <w:sz w:val="26"/>
        </w:rPr>
        <w:t>kiểm số/ngày/hiệu lực/phiên bản/đăng ký rồi mới có thể ghi G2 LOCKED</w:t>
      </w:r>
    </w:p>
    <w:p>
      <w:pPr>
        <w:pStyle w:val="ListNumber"/>
        <w:spacing w:before="0" w:after="120" w:lineRule="auto" w:line="360"/>
        <w:jc w:val="both"/>
      </w:pPr>
      <w:r>
        <w:rPr>
          <w:rFonts w:ascii="Times New Roman" w:hAnsi="Times New Roman" w:eastAsia="Times New Roman" w:cs="Times New Roman"/>
          <w:b w:val="0"/>
          <w:i w:val="0"/>
          <w:sz w:val="26"/>
        </w:rPr>
        <w:t>Chạy G3 song song: `python tools/run_g3_auto.py --study hai-long-benh-nhan-C1a-BVQY175`</w:t>
      </w:r>
    </w:p>
    <w:p>
      <w:pPr>
        <w:spacing w:before="0" w:after="160" w:lineRule="auto" w:line="360"/>
        <w:jc w:val="both"/>
      </w:pPr>
      <w:r>
        <w:rPr>
          <w:rFonts w:ascii="Times New Roman" w:hAnsi="Times New Roman" w:eastAsia="Times New Roman" w:cs="Times New Roman"/>
          <w:b w:val="0"/>
          <w:i/>
          <w:sz w:val="26"/>
        </w:rPr>
        <w:t>[BẢN NHÁP TỰ ĐỘNG — DRAFT Phiên bản 1.0] · Cần bác sĩ kiểm chứng.</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pPr>
    <w:r>
      <w:rPr>
        <w:rFonts w:ascii="Times New Roman" w:hAnsi="Times New Roman" w:eastAsia="Times New Roman" w:cs="Times New Roman"/>
        <w:b w:val="0"/>
        <w:i w:val="0"/>
        <w:sz w:val="20"/>
      </w:rPr>
      <w:t xml:space="preserve">Trang </w:t>
    </w:r>
    <w:r>
      <w:rPr>
        <w:rFonts w:ascii="Times New Roman" w:hAnsi="Times New Roman" w:eastAsia="Times New Roman" w:cs="Times New Roman"/>
        <w:b w:val="0"/>
        <w:i w:val="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