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A2 — THIẾT KẾ NGHIÊN CỨU &amp; SAP SKELETON | hai-long-benh-nhan-C1a-BVQY175</w:t>
      </w:r>
    </w:p>
    <w:p>
      <w:pPr>
        <w:spacing w:before="120" w:after="200" w:lineRule="auto" w:line="312"/>
        <w:jc w:val="both"/>
        <w:ind w:left="567" w:right="567"/>
      </w:pPr>
      <w:r>
        <w:rPr>
          <w:rFonts w:ascii="Times New Roman" w:hAnsi="Times New Roman" w:eastAsia="Times New Roman" w:cs="Times New Roman"/>
          <w:b w:val="0"/>
          <w:i/>
          <w:sz w:val="22"/>
        </w:rPr>
        <w:t xml:space="preserve">Tạo tự động: 2026-09-02 07:55 | Rule-based; chưa có effect size truy nguyên; giữ nhãn </w:t>
      </w:r>
      <w:r>
        <w:rPr>
          <w:rFonts w:ascii="Times New Roman" w:hAnsi="Times New Roman" w:eastAsia="Times New Roman" w:cs="Times New Roman"/>
          <w:b/>
          <w:i/>
          <w:color w:val="CC7700"/>
          <w:sz w:val="22"/>
        </w:rPr>
        <w:t>[CẦN]</w:t>
      </w:r>
    </w:p>
    <w:p>
      <w:pPr>
        <w:spacing w:before="120" w:after="200" w:lineRule="auto" w:line="312"/>
        <w:jc w:val="both"/>
        <w:ind w:left="567" w:right="567"/>
      </w:pPr>
      <w:r>
        <w:rPr>
          <w:rFonts w:ascii="Times New Roman" w:hAnsi="Times New Roman" w:eastAsia="Times New Roman" w:cs="Times New Roman"/>
          <w:b w:val="0"/>
          <w:i/>
          <w:sz w:val="22"/>
        </w:rPr>
        <w:t>[BẢN NHÁP TỰ ĐỘNG]</w:t>
      </w:r>
      <w:r>
        <w:rPr>
          <w:rFonts w:ascii="Times New Roman" w:hAnsi="Times New Roman" w:eastAsia="Times New Roman" w:cs="Times New Roman"/>
          <w:b w:val="0"/>
          <w:i/>
          <w:sz w:val="22"/>
        </w:rPr>
        <w:t xml:space="preserve"> — Bác sĩ xác nhận thiết kế chọn +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xml:space="preserve"> trước khi tiến G2/G4</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p>
      <w:pPr>
        <w:spacing w:before="280" w:after="160" w:lineRule="auto" w:line="312"/>
      </w:pPr>
      <w:r>
        <w:rPr>
          <w:rFonts w:ascii="Times New Roman" w:hAnsi="Times New Roman" w:eastAsia="Times New Roman" w:cs="Times New Roman"/>
          <w:b/>
          <w:i w:val="0"/>
          <w:sz w:val="28"/>
        </w:rPr>
        <w:t>PHẦN 0 — ĐỀ CƯƠNG LÕI</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Đây là cấu trúc đề cương để nhóm nghiên cứu hoàn thiện và xác nhận.</w:t>
      </w:r>
    </w:p>
    <w:p>
      <w:pPr>
        <w:spacing w:before="120" w:after="200" w:lineRule="auto" w:line="312"/>
        <w:jc w:val="both"/>
        <w:ind w:left="567" w:right="567"/>
      </w:pPr>
      <w:r>
        <w:rPr>
          <w:rFonts w:ascii="Times New Roman" w:hAnsi="Times New Roman" w:eastAsia="Times New Roman" w:cs="Times New Roman"/>
          <w:b w:val="0"/>
          <w:i/>
          <w:sz w:val="22"/>
        </w:rPr>
        <w:t>Sự có mặt của một mục không chứng minh nội dung khoa học của mục đó đã đúng.</w:t>
      </w:r>
    </w:p>
    <w:p>
      <w:pPr>
        <w:spacing w:before="200" w:after="120" w:lineRule="auto" w:line="312"/>
      </w:pPr>
      <w:r>
        <w:rPr>
          <w:rFonts w:ascii="Times New Roman" w:hAnsi="Times New Roman" w:eastAsia="Times New Roman" w:cs="Times New Roman"/>
          <w:b/>
          <w:i/>
          <w:sz w:val="26"/>
        </w:rPr>
        <w:t>0.1 Quản trị tài liệu</w:t>
      </w:r>
    </w:p>
    <w:p>
      <w:pPr>
        <w:pStyle w:val="ListBullet"/>
        <w:spacing w:before="0" w:after="80" w:lineRule="auto" w:line="360"/>
        <w:jc w:val="both"/>
      </w:pPr>
      <w:r>
        <w:rPr>
          <w:rFonts w:ascii="Times New Roman" w:hAnsi="Times New Roman" w:eastAsia="Times New Roman" w:cs="Times New Roman"/>
          <w:b w:val="0"/>
          <w:i w:val="0"/>
          <w:sz w:val="26"/>
        </w:rPr>
        <w:t>Mã đề tài: `hai-long-benh-nhan-C1a-BVQY175`</w:t>
      </w:r>
    </w:p>
    <w:p>
      <w:pPr>
        <w:pStyle w:val="ListBullet"/>
        <w:spacing w:before="0" w:after="8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Phiên bản protocol: 1.0</w:t>
      </w:r>
    </w:p>
    <w:p>
      <w:pPr>
        <w:pStyle w:val="ListBullet"/>
        <w:spacing w:before="0" w:after="80" w:lineRule="auto" w:line="360"/>
        <w:jc w:val="both"/>
      </w:pPr>
      <w:r>
        <w:rPr>
          <w:rFonts w:ascii="Times New Roman" w:hAnsi="Times New Roman" w:eastAsia="Times New Roman" w:cs="Times New Roman"/>
          <w:b w:val="0"/>
          <w:i w:val="0"/>
          <w:sz w:val="26"/>
        </w:rPr>
        <w:t>Ngày tạo/cập nhật: 2026-09-02 07:55</w:t>
      </w:r>
    </w:p>
    <w:p>
      <w:pPr>
        <w:pStyle w:val="ListBullet"/>
        <w:spacing w:before="0" w:after="80" w:lineRule="auto" w:line="360"/>
        <w:jc w:val="both"/>
      </w:pPr>
      <w:r>
        <w:rPr>
          <w:rFonts w:ascii="Times New Roman" w:hAnsi="Times New Roman" w:eastAsia="Times New Roman" w:cs="Times New Roman"/>
          <w:b w:val="0"/>
          <w:i w:val="0"/>
          <w:sz w:val="26"/>
        </w:rPr>
        <w:t xml:space="preserve">Chủ nhiệm, nhà phương pháp, thống kê viên, quản lý dữ liệu: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Tài trợ, bảo hiểm, xung đột lợi ích và vai trò nhà tài trợ: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Chuẩn đề cương: Protocol định trước; đăng ký nếu cần minh bạch</w:t>
      </w:r>
    </w:p>
    <w:p>
      <w:pPr>
        <w:pStyle w:val="ListBullet"/>
        <w:spacing w:before="0" w:after="80" w:lineRule="auto" w:line="360"/>
        <w:jc w:val="both"/>
      </w:pPr>
      <w:r>
        <w:rPr>
          <w:rFonts w:ascii="Times New Roman" w:hAnsi="Times New Roman" w:eastAsia="Times New Roman" w:cs="Times New Roman"/>
          <w:b w:val="0"/>
          <w:i w:val="0"/>
          <w:sz w:val="26"/>
        </w:rPr>
        <w:t>Chuẩn báo cáo kết quả dự kiến: STROBE</w:t>
      </w:r>
    </w:p>
    <w:p>
      <w:pPr>
        <w:spacing w:before="200" w:after="120" w:lineRule="auto" w:line="312"/>
      </w:pPr>
      <w:r>
        <w:rPr>
          <w:rFonts w:ascii="Times New Roman" w:hAnsi="Times New Roman" w:eastAsia="Times New Roman" w:cs="Times New Roman"/>
          <w:b/>
          <w:i/>
          <w:sz w:val="26"/>
        </w:rPr>
        <w:t>0.2 Cơ sở khoa học và khoảng trống</w:t>
      </w:r>
    </w:p>
    <w:p>
      <w:pPr>
        <w:pStyle w:val="ListBullet"/>
        <w:spacing w:before="0" w:after="80" w:lineRule="auto" w:line="360"/>
        <w:jc w:val="both"/>
      </w:pPr>
      <w:r>
        <w:rPr>
          <w:rFonts w:ascii="Times New Roman" w:hAnsi="Times New Roman" w:eastAsia="Times New Roman" w:cs="Times New Roman"/>
          <w:b w:val="0"/>
          <w:i w:val="0"/>
          <w:sz w:val="26"/>
        </w:rPr>
        <w:t xml:space="preserve">Vấn đề nghiên cứu và gánh nặng liên quan: </w:t>
      </w:r>
      <w:r>
        <w:rPr>
          <w:rFonts w:ascii="Times New Roman" w:hAnsi="Times New Roman" w:eastAsia="Times New Roman" w:cs="Times New Roman"/>
          <w:b/>
          <w:i/>
          <w:color w:val="CC7700"/>
          <w:sz w:val="26"/>
        </w:rPr>
        <w:t>[CẦN TỔNG HỢP TỪ A2b]</w:t>
      </w:r>
    </w:p>
    <w:p>
      <w:pPr>
        <w:pStyle w:val="ListBullet"/>
        <w:spacing w:before="0" w:after="80" w:lineRule="auto" w:line="360"/>
        <w:jc w:val="both"/>
      </w:pPr>
      <w:r>
        <w:rPr>
          <w:rFonts w:ascii="Times New Roman" w:hAnsi="Times New Roman" w:eastAsia="Times New Roman" w:cs="Times New Roman"/>
          <w:b w:val="0"/>
          <w:i w:val="0"/>
          <w:sz w:val="26"/>
        </w:rPr>
        <w:t xml:space="preserve">Bằng chứng hiện có và giới hạn: </w:t>
      </w:r>
      <w:r>
        <w:rPr>
          <w:rFonts w:ascii="Times New Roman" w:hAnsi="Times New Roman" w:eastAsia="Times New Roman" w:cs="Times New Roman"/>
          <w:b/>
          <w:i/>
          <w:color w:val="CC7700"/>
          <w:sz w:val="26"/>
        </w:rPr>
        <w:t>[CẦN TỔNG HỢP TỪ A2b]</w:t>
      </w:r>
    </w:p>
    <w:p>
      <w:pPr>
        <w:pStyle w:val="ListBullet"/>
        <w:spacing w:before="0" w:after="80" w:lineRule="auto" w:line="360"/>
        <w:jc w:val="both"/>
      </w:pPr>
      <w:r>
        <w:rPr>
          <w:rFonts w:ascii="Times New Roman" w:hAnsi="Times New Roman" w:eastAsia="Times New Roman" w:cs="Times New Roman"/>
          <w:b w:val="0"/>
          <w:i w:val="0"/>
          <w:sz w:val="26"/>
        </w:rPr>
        <w:t xml:space="preserve">Khoảng trống, tính mới và lý do cần nghiên cứu: </w:t>
      </w:r>
      <w:r>
        <w:rPr>
          <w:rFonts w:ascii="Times New Roman" w:hAnsi="Times New Roman" w:eastAsia="Times New Roman" w:cs="Times New Roman"/>
          <w:b/>
          <w:i/>
          <w:color w:val="CC7700"/>
          <w:sz w:val="26"/>
        </w:rPr>
        <w:t>[CẦN PI/NGƯỜI RÀ BẰNG CHỨNG XÁC NHẬN]</w:t>
      </w:r>
    </w:p>
    <w:p>
      <w:pPr>
        <w:pStyle w:val="ListBullet"/>
        <w:spacing w:before="0" w:after="80" w:lineRule="auto" w:line="360"/>
        <w:jc w:val="both"/>
      </w:pPr>
      <w:r>
        <w:rPr>
          <w:rFonts w:ascii="Times New Roman" w:hAnsi="Times New Roman" w:eastAsia="Times New Roman" w:cs="Times New Roman"/>
          <w:b w:val="0"/>
          <w:i w:val="0"/>
          <w:sz w:val="26"/>
        </w:rPr>
        <w:t xml:space="preserve">Cân bằng lợi ích, nguy cơ và tính hợp lý khoa học: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0.3 Mục tiêu, câu hỏi và giả thuyết</w:t>
      </w:r>
    </w:p>
    <w:p>
      <w:pPr>
        <w:pStyle w:val="ListBullet"/>
        <w:spacing w:before="0" w:after="80" w:lineRule="auto" w:line="360"/>
        <w:jc w:val="both"/>
      </w:pPr>
      <w:r>
        <w:rPr>
          <w:rFonts w:ascii="Times New Roman" w:hAnsi="Times New Roman" w:eastAsia="Times New Roman" w:cs="Times New Roman"/>
          <w:b w:val="0"/>
          <w:i w:val="0"/>
          <w:sz w:val="26"/>
        </w:rPr>
        <w:t>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Bullet"/>
        <w:spacing w:before="0" w:after="80" w:lineRule="auto" w:line="360"/>
        <w:jc w:val="both"/>
      </w:pPr>
      <w:r>
        <w:rPr>
          <w:rFonts w:ascii="Times New Roman" w:hAnsi="Times New Roman" w:eastAsia="Times New Roman" w:cs="Times New Roman"/>
          <w:b w:val="0"/>
          <w:i w:val="0"/>
          <w:sz w:val="26"/>
        </w:rPr>
        <w:t>Câu hỏi nghiên cứu/PICO-PECO-PIRD: Mức độ hài lòng của người bệnh ngoại trú tại Khoa Khám bệnh C1a là bao nhiêu, và những yếu tố nào liên quan đến mức độ hài lòng đó?</w:t>
      </w:r>
    </w:p>
    <w:p>
      <w:pPr>
        <w:pStyle w:val="ListBullet"/>
        <w:spacing w:before="0" w:after="80" w:lineRule="auto" w:line="360"/>
        <w:jc w:val="both"/>
      </w:pPr>
      <w:r>
        <w:rPr>
          <w:rFonts w:ascii="Times New Roman" w:hAnsi="Times New Roman" w:eastAsia="Times New Roman" w:cs="Times New Roman"/>
          <w:b w:val="0"/>
          <w:i w:val="0"/>
          <w:sz w:val="26"/>
        </w:rPr>
        <w:t xml:space="preserve">Giả thuyết chính và hướng hiệu ứng: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Kết cục chính neo mục tiêu: G1 — mức hài lòng chung, hỏi trực tiếp (biến SHLNBChung_TrucTiep, Phần 3 phiếu)</w:t>
      </w:r>
    </w:p>
    <w:p>
      <w:pPr>
        <w:spacing w:before="200" w:after="120" w:lineRule="auto" w:line="312"/>
      </w:pPr>
      <w:r>
        <w:rPr>
          <w:rFonts w:ascii="Times New Roman" w:hAnsi="Times New Roman" w:eastAsia="Times New Roman" w:cs="Times New Roman"/>
          <w:b/>
          <w:i/>
          <w:sz w:val="26"/>
        </w:rPr>
        <w:t>0.4 Thiết kế, địa điểm và thời gian</w:t>
      </w:r>
    </w:p>
    <w:p>
      <w:pPr>
        <w:pStyle w:val="ListBullet"/>
        <w:spacing w:before="0" w:after="80" w:lineRule="auto" w:line="360"/>
        <w:jc w:val="both"/>
      </w:pPr>
      <w:r>
        <w:rPr>
          <w:rFonts w:ascii="Times New Roman" w:hAnsi="Times New Roman" w:eastAsia="Times New Roman" w:cs="Times New Roman"/>
          <w:b w:val="0"/>
          <w:i w:val="0"/>
          <w:sz w:val="26"/>
        </w:rPr>
        <w:t>Thiết kế đã chọn: Nghiên cứu Cắt ngang Mô tả (Cross-sectional / Prevalence)</w:t>
      </w:r>
    </w:p>
    <w:p>
      <w:pPr>
        <w:pStyle w:val="ListBullet"/>
        <w:spacing w:before="0" w:after="80" w:lineRule="auto" w:line="360"/>
        <w:jc w:val="both"/>
      </w:pPr>
      <w:r>
        <w:rPr>
          <w:rFonts w:ascii="Times New Roman" w:hAnsi="Times New Roman" w:eastAsia="Times New Roman" w:cs="Times New Roman"/>
          <w:b w:val="0"/>
          <w:i w:val="0"/>
          <w:sz w:val="26"/>
        </w:rPr>
        <w:t>Lý do chọn so với phương án thay thế: Thiết kế do BÁC SĨ pin trong study_meta.json (quyết định thật, ưu tiên hơn suy luận tự động). Câu hỏi mô tả (tỷ lệ/đặc điểm) đến cắt ngang là tiêu chuẩn. Không suy nhân quả từ thiết kế này.</w:t>
      </w:r>
    </w:p>
    <w:p>
      <w:pPr>
        <w:pStyle w:val="ListBullet"/>
        <w:spacing w:before="0" w:after="80" w:lineRule="auto" w:line="360"/>
        <w:jc w:val="both"/>
      </w:pPr>
      <w:r>
        <w:rPr>
          <w:rFonts w:ascii="Times New Roman" w:hAnsi="Times New Roman" w:eastAsia="Times New Roman" w:cs="Times New Roman"/>
          <w:b w:val="0"/>
          <w:i w:val="0"/>
          <w:sz w:val="26"/>
        </w:rPr>
        <w:t>Địa điểm/bối cảnh: Khoa Khám bệnh C1a, Trung tâm Khám bệnh và Điều trị theo yêu cầu C1, Bệnh viện Quân y 175, Thành phố Hồ Chí Minh — khối khám ngoại trú theo yêu cầu (dịch vụ) tại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 xml:space="preserve">Thời gian nghiên cứu: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Sơ đồ nghiên cứu và lịch tuyển-can thiệp-đánh giá: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0.5 Quần thể, tiêu chí chọn và tuyển mẫu</w:t>
      </w:r>
    </w:p>
    <w:p>
      <w:pPr>
        <w:pStyle w:val="ListBullet"/>
        <w:spacing w:before="0" w:after="80" w:lineRule="auto" w:line="360"/>
        <w:jc w:val="both"/>
      </w:pPr>
      <w:r>
        <w:rPr>
          <w:rFonts w:ascii="Times New Roman" w:hAnsi="Times New Roman" w:eastAsia="Times New Roman" w:cs="Times New Roman"/>
          <w:b w:val="0"/>
          <w:i w:val="0"/>
          <w:sz w:val="26"/>
        </w:rPr>
        <w:t>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val="0"/>
          <w:i w:val="0"/>
          <w:sz w:val="26"/>
        </w:rPr>
        <w:t>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pStyle w:val="ListBullet"/>
        <w:spacing w:before="0" w:after="80" w:lineRule="auto" w:line="360"/>
        <w:jc w:val="both"/>
      </w:pPr>
      <w:r>
        <w:rPr>
          <w:rFonts w:ascii="Times New Roman" w:hAnsi="Times New Roman" w:eastAsia="Times New Roman" w:cs="Times New Roman"/>
          <w:b w:val="0"/>
          <w:i w:val="0"/>
          <w:sz w:val="26"/>
        </w:rPr>
        <w:t>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pStyle w:val="ListBullet"/>
        <w:spacing w:before="0" w:after="80" w:lineRule="auto" w:line="360"/>
        <w:jc w:val="both"/>
      </w:pPr>
      <w:r>
        <w:rPr>
          <w:rFonts w:ascii="Times New Roman" w:hAnsi="Times New Roman" w:eastAsia="Times New Roman" w:cs="Times New Roman"/>
          <w:b w:val="0"/>
          <w:i w:val="0"/>
          <w:sz w:val="26"/>
        </w:rPr>
        <w:t>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pPr>
        <w:pStyle w:val="ListBullet"/>
        <w:spacing w:before="0" w:after="80" w:lineRule="auto" w:line="360"/>
        <w:jc w:val="both"/>
      </w:pPr>
      <w:r>
        <w:rPr>
          <w:rFonts w:ascii="Times New Roman" w:hAnsi="Times New Roman" w:eastAsia="Times New Roman" w:cs="Times New Roman"/>
          <w:b w:val="0"/>
          <w:i w:val="0"/>
          <w:sz w:val="26"/>
        </w:rPr>
        <w:t xml:space="preserve">Đồng thuận tham gia và xử lý rút lui: </w:t>
      </w:r>
      <w:r>
        <w:rPr>
          <w:rFonts w:ascii="Times New Roman" w:hAnsi="Times New Roman" w:eastAsia="Times New Roman" w:cs="Times New Roman"/>
          <w:b/>
          <w:i/>
          <w:color w:val="CC7700"/>
          <w:sz w:val="26"/>
        </w:rPr>
        <w:t>[CẦN HOÀN THIỆN Ở G2]</w:t>
      </w:r>
    </w:p>
    <w:p>
      <w:pPr>
        <w:spacing w:before="200" w:after="120" w:lineRule="auto" w:line="312"/>
      </w:pPr>
      <w:r>
        <w:rPr>
          <w:rFonts w:ascii="Times New Roman" w:hAnsi="Times New Roman" w:eastAsia="Times New Roman" w:cs="Times New Roman"/>
          <w:b/>
          <w:i/>
          <w:sz w:val="26"/>
        </w:rPr>
        <w:t>0.6 Can thiệp/phơi nhiễm và đối chứng</w:t>
      </w:r>
    </w:p>
    <w:p>
      <w:pPr>
        <w:pStyle w:val="ListBullet"/>
        <w:spacing w:before="0" w:after="80" w:lineRule="auto" w:line="360"/>
        <w:jc w:val="both"/>
      </w:pPr>
      <w:r>
        <w:rPr>
          <w:rFonts w:ascii="Times New Roman" w:hAnsi="Times New Roman" w:eastAsia="Times New Roman" w:cs="Times New Roman"/>
          <w:b w:val="0"/>
          <w:i w:val="0"/>
          <w:sz w:val="26"/>
        </w:rPr>
        <w:t>Can thiệp, phơi nhiễm hoặc index test: Không can thiệp. Phơi nhiễm trung tâm của MT2: thời gian chờ khám theo mốc HIS/eHospital, báo hiệu ứng theo mỗi 15 phút chờ thêm; kiểm phi tuyến bằng restricted cubic spline 3 nút (mục 4.6.3, 4.10)</w:t>
      </w:r>
    </w:p>
    <w:p>
      <w:pPr>
        <w:pStyle w:val="ListBullet"/>
        <w:spacing w:before="0" w:after="80" w:lineRule="auto" w:line="360"/>
        <w:jc w:val="both"/>
      </w:pPr>
      <w:r>
        <w:rPr>
          <w:rFonts w:ascii="Times New Roman" w:hAnsi="Times New Roman" w:eastAsia="Times New Roman" w:cs="Times New Roman"/>
          <w:b w:val="0"/>
          <w:i w:val="0"/>
          <w:sz w:val="26"/>
        </w:rPr>
        <w:t>Đối chứng/comparator hoặc lý do không áp dụng: N/A — thiết kế mô tả cắt ngang, không có nhóm so sánh ngoài. MT2 so sánh giữa các mức phơi nhiễm trong cùng một mẫu bằng hồi quy đa biến</w:t>
      </w:r>
    </w:p>
    <w:p>
      <w:pPr>
        <w:pStyle w:val="ListBullet"/>
        <w:spacing w:before="0" w:after="80" w:lineRule="auto" w:line="360"/>
        <w:jc w:val="both"/>
      </w:pPr>
      <w:r>
        <w:rPr>
          <w:rFonts w:ascii="Times New Roman" w:hAnsi="Times New Roman" w:eastAsia="Times New Roman" w:cs="Times New Roman"/>
          <w:b w:val="0"/>
          <w:i w:val="0"/>
          <w:sz w:val="26"/>
        </w:rPr>
        <w:t xml:space="preserve">Liều/cường độ, thời lượng, đồng can thiệp, tuân thủ hoặc cách đo phơi nhiễm: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Tiêu chí dừng/chuyển/điều trị cứu hộ nếu áp dụng: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0.7 Kết cục và lịch đánh giá</w:t>
      </w:r>
    </w:p>
    <w:p>
      <w:pPr>
        <w:pStyle w:val="ListBullet"/>
        <w:spacing w:before="0" w:after="80" w:lineRule="auto" w:line="360"/>
        <w:jc w:val="both"/>
      </w:pPr>
      <w:r>
        <w:rPr>
          <w:rFonts w:ascii="Times New Roman" w:hAnsi="Times New Roman" w:eastAsia="Times New Roman" w:cs="Times New Roman"/>
          <w:b w:val="0"/>
          <w:i w:val="0"/>
          <w:sz w:val="26"/>
        </w:rPr>
        <w:t>Kết cục chính: G1 — mức hài lòng chung, hỏi trực tiếp (biến SHLNBChung_TrucTiep, Phần 3 phiếu)</w:t>
      </w:r>
    </w:p>
    <w:p>
      <w:pPr>
        <w:pStyle w:val="ListBullet"/>
        <w:spacing w:before="0" w:after="80" w:lineRule="auto" w:line="360"/>
        <w:jc w:val="both"/>
      </w:pPr>
      <w:r>
        <w:rPr>
          <w:rFonts w:ascii="Times New Roman" w:hAnsi="Times New Roman" w:eastAsia="Times New Roman" w:cs="Times New Roman"/>
          <w:b w:val="0"/>
          <w:i w:val="0"/>
          <w:sz w:val="26"/>
        </w:rPr>
        <w:t>Định nghĩa/công cụ/đơn vị đo: 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p>
      <w:pPr>
        <w:pStyle w:val="ListBullet"/>
        <w:spacing w:before="0" w:after="80" w:lineRule="auto" w:line="360"/>
        <w:jc w:val="both"/>
      </w:pPr>
      <w:r>
        <w:rPr>
          <w:rFonts w:ascii="Times New Roman" w:hAnsi="Times New Roman" w:eastAsia="Times New Roman" w:cs="Times New Roman"/>
          <w:b w:val="0"/>
          <w:i w:val="0"/>
          <w:sz w:val="26"/>
        </w:rPr>
        <w:t>Thời điểm đánh giá chính: Đo MỘT lần ngay sau khi cơ bản hoàn thành quy trình khám — đang chờ thanh toán/nhận thuốc/nhận lại thẻ BHYT (mục 4.3.1); cắt ngang, không theo dõi dọc</w:t>
      </w:r>
    </w:p>
    <w:p>
      <w:pPr>
        <w:pStyle w:val="ListBullet"/>
        <w:spacing w:before="0" w:after="80" w:lineRule="auto" w:line="360"/>
        <w:jc w:val="both"/>
      </w:pPr>
      <w:r>
        <w:rPr>
          <w:rFonts w:ascii="Times New Roman" w:hAnsi="Times New Roman" w:eastAsia="Times New Roman" w:cs="Times New Roman"/>
          <w:b w:val="0"/>
          <w:i w:val="0"/>
          <w:sz w:val="26"/>
        </w:rPr>
        <w:t>Loại dữ liệu/thước đo: Thứ hạng (ordinal) 5 mức 1–5 — GIỮ nguyên thứ hạng trong mô hình chính (logistic thứ tự/proportional odds, SAP §2/§4); ngưỡng nhị phân thứ cấp KHÓA TRƯỚC: hài lòng = G1 ≥ 4/5</w:t>
      </w:r>
    </w:p>
    <w:p>
      <w:pPr>
        <w:pStyle w:val="ListBullet"/>
        <w:spacing w:before="0" w:after="80" w:lineRule="auto" w:line="360"/>
        <w:jc w:val="both"/>
      </w:pPr>
      <w:r>
        <w:rPr>
          <w:rFonts w:ascii="Times New Roman" w:hAnsi="Times New Roman" w:eastAsia="Times New Roman" w:cs="Times New Roman"/>
          <w:b w:val="0"/>
          <w:i w:val="0"/>
          <w:sz w:val="26"/>
        </w:rPr>
        <w:t>Kết cục phụ: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pStyle w:val="ListBullet"/>
        <w:spacing w:before="0" w:after="80" w:lineRule="auto" w:line="360"/>
        <w:jc w:val="both"/>
      </w:pPr>
      <w:r>
        <w:rPr>
          <w:rFonts w:ascii="Times New Roman" w:hAnsi="Times New Roman" w:eastAsia="Times New Roman" w:cs="Times New Roman"/>
          <w:b w:val="0"/>
          <w:i w:val="0"/>
          <w:sz w:val="26"/>
        </w:rPr>
        <w:t>Lịch theo dõi/đánh giá: N/A — cắt ngang, đo một lần trên mỗi đối tượng ngay sau khi cơ bản hoàn thành quy trình khám</w:t>
      </w:r>
    </w:p>
    <w:p>
      <w:pPr>
        <w:spacing w:before="200" w:after="120" w:lineRule="auto" w:line="312"/>
      </w:pPr>
      <w:r>
        <w:rPr>
          <w:rFonts w:ascii="Times New Roman" w:hAnsi="Times New Roman" w:eastAsia="Times New Roman" w:cs="Times New Roman"/>
          <w:b/>
          <w:i/>
          <w:sz w:val="26"/>
        </w:rPr>
        <w:t>0.8 Cỡ mẫu</w:t>
      </w:r>
    </w:p>
    <w:p>
      <w:pPr>
        <w:pStyle w:val="ListBullet"/>
        <w:spacing w:before="0" w:after="80" w:lineRule="auto" w:line="360"/>
        <w:jc w:val="both"/>
      </w:pPr>
      <w:r>
        <w:rPr>
          <w:rFonts w:ascii="Times New Roman" w:hAnsi="Times New Roman" w:eastAsia="Times New Roman" w:cs="Times New Roman"/>
          <w:b w:val="0"/>
          <w:i w:val="0"/>
          <w:sz w:val="26"/>
        </w:rPr>
        <w:t xml:space="preserve">Cỡ mẫu và power chính thức: </w:t>
      </w:r>
      <w:r>
        <w:rPr>
          <w:rFonts w:ascii="Times New Roman" w:hAnsi="Times New Roman" w:eastAsia="Times New Roman" w:cs="Times New Roman"/>
          <w:b/>
          <w:i/>
          <w:color w:val="CC7700"/>
          <w:sz w:val="26"/>
        </w:rPr>
        <w:t>[CẦN TÍNH Ở G3]</w:t>
      </w:r>
    </w:p>
    <w:p>
      <w:pPr>
        <w:pStyle w:val="ListBullet"/>
        <w:spacing w:before="0" w:after="80" w:lineRule="auto" w:line="360"/>
        <w:jc w:val="both"/>
      </w:pPr>
      <w:r>
        <w:rPr>
          <w:rFonts w:ascii="Times New Roman" w:hAnsi="Times New Roman" w:eastAsia="Times New Roman" w:cs="Times New Roman"/>
          <w:b w:val="0"/>
          <w:i w:val="0"/>
          <w:sz w:val="26"/>
        </w:rPr>
        <w:t>Effect size/MCID, alpha, power, tỷ lệ biến cố, mất theo dõi và design effect:</w:t>
      </w:r>
    </w:p>
    <w:p>
      <w:pPr>
        <w:spacing w:before="0" w:after="160" w:lineRule="auto" w:line="360"/>
        <w:jc w:val="both"/>
      </w:pPr>
      <w:r>
        <w:rPr>
          <w:rFonts w:ascii="Times New Roman" w:hAnsi="Times New Roman" w:eastAsia="Times New Roman" w:cs="Times New Roman"/>
          <w:b/>
          <w:i/>
          <w:color w:val="CC7700"/>
          <w:sz w:val="26"/>
        </w:rPr>
        <w:t>[CẦN NGUỒN PMID/DOI HOẶC PILOT]</w:t>
      </w:r>
    </w:p>
    <w:p>
      <w:pPr>
        <w:pStyle w:val="ListBullet"/>
        <w:spacing w:before="0" w:after="80" w:lineRule="auto" w:line="360"/>
        <w:jc w:val="both"/>
      </w:pPr>
      <w:r>
        <w:rPr>
          <w:rFonts w:ascii="Times New Roman" w:hAnsi="Times New Roman" w:eastAsia="Times New Roman" w:cs="Times New Roman"/>
          <w:b w:val="0"/>
          <w:i w:val="0"/>
          <w:sz w:val="26"/>
        </w:rPr>
        <w:t xml:space="preserve">Phân bổ theo nhóm/tầng/trung tâm nếu có: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0.9 Quản lý dữ liệu, bảo mật và chất lượng</w:t>
      </w:r>
    </w:p>
    <w:p>
      <w:pPr>
        <w:pStyle w:val="ListBullet"/>
        <w:spacing w:before="0" w:after="80" w:lineRule="auto" w:line="360"/>
        <w:jc w:val="both"/>
      </w:pPr>
      <w:r>
        <w:rPr>
          <w:rFonts w:ascii="Times New Roman" w:hAnsi="Times New Roman" w:eastAsia="Times New Roman" w:cs="Times New Roman"/>
          <w:b w:val="0"/>
          <w:i w:val="0"/>
          <w:sz w:val="26"/>
        </w:rPr>
        <w:t xml:space="preserve">CRF/data dictionary, nguồn dữ liệu và quy tắc kiểm tra: </w:t>
      </w:r>
      <w:r>
        <w:rPr>
          <w:rFonts w:ascii="Times New Roman" w:hAnsi="Times New Roman" w:eastAsia="Times New Roman" w:cs="Times New Roman"/>
          <w:b/>
          <w:i/>
          <w:color w:val="CC7700"/>
          <w:sz w:val="26"/>
        </w:rPr>
        <w:t>[CẦN HOÀN THIỆN G3/G5]</w:t>
      </w:r>
    </w:p>
    <w:p>
      <w:pPr>
        <w:pStyle w:val="ListBullet"/>
        <w:spacing w:before="0" w:after="80" w:lineRule="auto" w:line="360"/>
        <w:jc w:val="both"/>
      </w:pPr>
      <w:r>
        <w:rPr>
          <w:rFonts w:ascii="Times New Roman" w:hAnsi="Times New Roman" w:eastAsia="Times New Roman" w:cs="Times New Roman"/>
          <w:b w:val="0"/>
          <w:i w:val="0"/>
          <w:sz w:val="26"/>
        </w:rPr>
        <w:t xml:space="preserve">Mã giả danh, phân quyền, audit trail, lưu trữ và hủy dữ liệu: </w:t>
      </w:r>
      <w:r>
        <w:rPr>
          <w:rFonts w:ascii="Times New Roman" w:hAnsi="Times New Roman" w:eastAsia="Times New Roman" w:cs="Times New Roman"/>
          <w:b/>
          <w:i/>
          <w:color w:val="CC7700"/>
          <w:sz w:val="26"/>
        </w:rPr>
        <w:t>[CẦN HOÀN THIỆN G2/G5]</w:t>
      </w:r>
    </w:p>
    <w:p>
      <w:pPr>
        <w:pStyle w:val="ListBullet"/>
        <w:spacing w:before="0" w:after="80" w:lineRule="auto" w:line="360"/>
        <w:jc w:val="both"/>
      </w:pPr>
      <w:r>
        <w:rPr>
          <w:rFonts w:ascii="Times New Roman" w:hAnsi="Times New Roman" w:eastAsia="Times New Roman" w:cs="Times New Roman"/>
          <w:b w:val="0"/>
          <w:i w:val="0"/>
          <w:sz w:val="26"/>
        </w:rPr>
        <w:t xml:space="preserve">Critical-to-quality factors và quality tolerance limits: </w:t>
      </w:r>
      <w:r>
        <w:rPr>
          <w:rFonts w:ascii="Times New Roman" w:hAnsi="Times New Roman" w:eastAsia="Times New Roman" w:cs="Times New Roman"/>
          <w:b/>
          <w:i/>
          <w:color w:val="CC7700"/>
          <w:sz w:val="26"/>
        </w:rPr>
        <w:t>[CẦN PI ẤN ĐỊNH]</w:t>
      </w:r>
    </w:p>
    <w:p>
      <w:pPr>
        <w:pStyle w:val="ListBullet"/>
        <w:spacing w:before="0" w:after="80" w:lineRule="auto" w:line="360"/>
        <w:jc w:val="both"/>
      </w:pPr>
      <w:r>
        <w:rPr>
          <w:rFonts w:ascii="Times New Roman" w:hAnsi="Times New Roman" w:eastAsia="Times New Roman" w:cs="Times New Roman"/>
          <w:b w:val="0"/>
          <w:i w:val="0"/>
          <w:sz w:val="26"/>
        </w:rPr>
        <w:t xml:space="preserve">Kế hoạch dữ liệu thiếu, sai lệch protocol và CAPA: </w:t>
      </w:r>
      <w:r>
        <w:rPr>
          <w:rFonts w:ascii="Times New Roman" w:hAnsi="Times New Roman" w:eastAsia="Times New Roman" w:cs="Times New Roman"/>
          <w:b/>
          <w:i/>
          <w:color w:val="CC7700"/>
          <w:sz w:val="26"/>
        </w:rPr>
        <w:t>[CẦN HOÀN THIỆN G4/G5]</w:t>
      </w:r>
    </w:p>
    <w:p>
      <w:pPr>
        <w:spacing w:before="200" w:after="120" w:lineRule="auto" w:line="312"/>
      </w:pPr>
      <w:r>
        <w:rPr>
          <w:rFonts w:ascii="Times New Roman" w:hAnsi="Times New Roman" w:eastAsia="Times New Roman" w:cs="Times New Roman"/>
          <w:b/>
          <w:i/>
          <w:sz w:val="26"/>
        </w:rPr>
        <w:t>0.10 Đạo đức, an toàn và đăng ký</w:t>
      </w:r>
    </w:p>
    <w:p>
      <w:pPr>
        <w:pStyle w:val="ListBullet"/>
        <w:spacing w:before="0" w:after="80" w:lineRule="auto" w:line="360"/>
        <w:jc w:val="both"/>
      </w:pPr>
      <w:r>
        <w:rPr>
          <w:rFonts w:ascii="Times New Roman" w:hAnsi="Times New Roman" w:eastAsia="Times New Roman" w:cs="Times New Roman"/>
          <w:b w:val="0"/>
          <w:i w:val="0"/>
          <w:sz w:val="26"/>
        </w:rPr>
        <w:t xml:space="preserve">Phê duyệt IRB/IEC, ICF/waiver, bảo mật và bồi thường: </w:t>
      </w:r>
      <w:r>
        <w:rPr>
          <w:rFonts w:ascii="Times New Roman" w:hAnsi="Times New Roman" w:eastAsia="Times New Roman" w:cs="Times New Roman"/>
          <w:b/>
          <w:i/>
          <w:color w:val="CC7700"/>
          <w:sz w:val="26"/>
        </w:rPr>
        <w:t>[CẦN HỒ SƠ THẬT Ở G2]</w:t>
      </w:r>
    </w:p>
    <w:p>
      <w:pPr>
        <w:pStyle w:val="ListBullet"/>
        <w:spacing w:before="0" w:after="80" w:lineRule="auto" w:line="360"/>
        <w:jc w:val="both"/>
      </w:pPr>
      <w:r>
        <w:rPr>
          <w:rFonts w:ascii="Times New Roman" w:hAnsi="Times New Roman" w:eastAsia="Times New Roman" w:cs="Times New Roman"/>
          <w:b w:val="0"/>
          <w:i w:val="0"/>
          <w:sz w:val="26"/>
        </w:rPr>
        <w:t xml:space="preserve">Đăng ký nghiên cứu/protocol trước mốc bắt buộc: </w:t>
      </w:r>
      <w:r>
        <w:rPr>
          <w:rFonts w:ascii="Times New Roman" w:hAnsi="Times New Roman" w:eastAsia="Times New Roman" w:cs="Times New Roman"/>
          <w:b/>
          <w:i/>
          <w:color w:val="CC7700"/>
          <w:sz w:val="26"/>
        </w:rPr>
        <w:t>[CẦN HỒ SƠ THẬT Ở G2]</w:t>
      </w:r>
    </w:p>
    <w:p>
      <w:pPr>
        <w:pStyle w:val="ListBullet"/>
        <w:spacing w:before="0" w:after="80" w:lineRule="auto" w:line="360"/>
        <w:jc w:val="both"/>
      </w:pPr>
      <w:r>
        <w:rPr>
          <w:rFonts w:ascii="Times New Roman" w:hAnsi="Times New Roman" w:eastAsia="Times New Roman" w:cs="Times New Roman"/>
          <w:b w:val="0"/>
          <w:i w:val="0"/>
          <w:sz w:val="26"/>
        </w:rPr>
        <w:t xml:space="preserve">AE/SAE, giám sát an toàn, DMC/DSMB và quy tắc dừng nếu áp dụng: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Nhóm dễ tổn thương và biện pháp bảo vệ: </w:t>
      </w:r>
      <w:r>
        <w:rPr>
          <w:rFonts w:ascii="Times New Roman" w:hAnsi="Times New Roman" w:eastAsia="Times New Roman" w:cs="Times New Roman"/>
          <w:b/>
          <w:i/>
          <w:color w:val="CC7700"/>
          <w:sz w:val="26"/>
        </w:rPr>
        <w:t>[CẦN ĐÁNH GIÁ]</w:t>
      </w:r>
    </w:p>
    <w:p>
      <w:pPr>
        <w:spacing w:before="200" w:after="120" w:lineRule="auto" w:line="312"/>
      </w:pPr>
      <w:r>
        <w:rPr>
          <w:rFonts w:ascii="Times New Roman" w:hAnsi="Times New Roman" w:eastAsia="Times New Roman" w:cs="Times New Roman"/>
          <w:b/>
          <w:i/>
          <w:sz w:val="26"/>
        </w:rPr>
        <w:t>0.11 Giám sát, sửa đổi và phổ biến</w:t>
      </w:r>
    </w:p>
    <w:p>
      <w:pPr>
        <w:pStyle w:val="ListBullet"/>
        <w:spacing w:before="0" w:after="80" w:lineRule="auto" w:line="360"/>
        <w:jc w:val="both"/>
      </w:pPr>
      <w:r>
        <w:rPr>
          <w:rFonts w:ascii="Times New Roman" w:hAnsi="Times New Roman" w:eastAsia="Times New Roman" w:cs="Times New Roman"/>
          <w:b w:val="0"/>
          <w:i w:val="0"/>
          <w:sz w:val="26"/>
        </w:rPr>
        <w:t xml:space="preserve">Monitoring/audit và phân công trách nhiệm: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Quy trình protocol amendment, cập nhật registry/IRB và thông báo bên liên quan: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Kế hoạch công bố kể cả kết quả âm, chia sẻ dữ liệu/mã và truyền đạt cho người tham gia:</w:t>
      </w:r>
    </w:p>
    <w:p>
      <w:pPr>
        <w:spacing w:before="0" w:after="160" w:lineRule="auto" w:line="360"/>
        <w:jc w:val="both"/>
      </w:pP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Tác giả, contributorship, COI, tài trợ và khai báo AI: </w:t>
      </w:r>
      <w:r>
        <w:rPr>
          <w:rFonts w:ascii="Times New Roman" w:hAnsi="Times New Roman" w:eastAsia="Times New Roman" w:cs="Times New Roman"/>
          <w:b/>
          <w:i/>
          <w:color w:val="CC7700"/>
          <w:sz w:val="26"/>
        </w:rPr>
        <w:t>[CẦN XÁC NHẬN Ở G9]</w:t>
      </w:r>
    </w:p>
    <w:p>
      <w:pPr>
        <w:spacing w:before="200" w:after="120" w:lineRule="auto" w:line="312"/>
      </w:pPr>
      <w:r>
        <w:rPr>
          <w:rFonts w:ascii="Times New Roman" w:hAnsi="Times New Roman" w:eastAsia="Times New Roman" w:cs="Times New Roman"/>
          <w:b/>
          <w:i/>
          <w:sz w:val="26"/>
        </w:rPr>
        <w:t>0.12 Tài liệu tham khảo và phụ lục</w:t>
      </w:r>
    </w:p>
    <w:p>
      <w:pPr>
        <w:pStyle w:val="ListBullet"/>
        <w:spacing w:before="0" w:after="80" w:lineRule="auto" w:line="360"/>
        <w:jc w:val="both"/>
      </w:pPr>
      <w:r>
        <w:rPr>
          <w:rFonts w:ascii="Times New Roman" w:hAnsi="Times New Roman" w:eastAsia="Times New Roman" w:cs="Times New Roman"/>
          <w:b w:val="0"/>
          <w:i w:val="0"/>
          <w:sz w:val="26"/>
        </w:rPr>
        <w:t>Evidence Ledger: `G1_A2b_EVIDENCE_LEDGER_hai-long-benh-nhan-C1a-BVQY175.md`</w:t>
      </w:r>
    </w:p>
    <w:p>
      <w:pPr>
        <w:pStyle w:val="ListBullet"/>
        <w:spacing w:before="0" w:after="80" w:lineRule="auto" w:line="360"/>
        <w:jc w:val="both"/>
      </w:pPr>
      <w:r>
        <w:rPr>
          <w:rFonts w:ascii="Times New Roman" w:hAnsi="Times New Roman" w:eastAsia="Times New Roman" w:cs="Times New Roman"/>
          <w:b w:val="0"/>
          <w:i w:val="0"/>
          <w:sz w:val="26"/>
        </w:rPr>
        <w:t>Project Charter: `G1_A1b_PROJECT_CHARTER_hai-long-benh-nhan-C1a-BVQY175.md`</w:t>
      </w:r>
    </w:p>
    <w:p>
      <w:pPr>
        <w:pStyle w:val="ListBullet"/>
        <w:spacing w:before="0" w:after="80" w:lineRule="auto" w:line="360"/>
        <w:jc w:val="both"/>
      </w:pPr>
      <w:r>
        <w:rPr>
          <w:rFonts w:ascii="Times New Roman" w:hAnsi="Times New Roman" w:eastAsia="Times New Roman" w:cs="Times New Roman"/>
          <w:b w:val="0"/>
          <w:i w:val="0"/>
          <w:sz w:val="26"/>
        </w:rPr>
        <w:t>Kế hoạch triển khai/RACI/kinh phí: `G1_A13_IMPLEMENTATION_PLAN_hai-long-benh-nhan-C1a-BVQY175.md`</w:t>
      </w:r>
    </w:p>
    <w:p>
      <w:pPr>
        <w:pStyle w:val="ListBullet"/>
        <w:spacing w:before="0" w:after="80" w:lineRule="auto" w:line="360"/>
        <w:jc w:val="both"/>
      </w:pPr>
      <w:r>
        <w:rPr>
          <w:rFonts w:ascii="Times New Roman" w:hAnsi="Times New Roman" w:eastAsia="Times New Roman" w:cs="Times New Roman"/>
          <w:b w:val="0"/>
          <w:i w:val="0"/>
          <w:sz w:val="26"/>
        </w:rPr>
        <w:t>Risk Register/CAPA: `G1_A13b_RISK_REGISTER_hai-long-benh-nhan-C1a-BVQY175.md`</w:t>
      </w:r>
    </w:p>
    <w:p>
      <w:pPr>
        <w:pStyle w:val="ListBullet"/>
        <w:spacing w:before="0" w:after="80" w:lineRule="auto" w:line="360"/>
        <w:jc w:val="both"/>
      </w:pPr>
      <w:r>
        <w:rPr>
          <w:rFonts w:ascii="Times New Roman" w:hAnsi="Times New Roman" w:eastAsia="Times New Roman" w:cs="Times New Roman"/>
          <w:b w:val="0"/>
          <w:i w:val="0"/>
          <w:sz w:val="26"/>
        </w:rPr>
        <w:t>Estimand RCT hiện hành: dân số=</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điều kiện điều trị=</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biến kết cục=</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biến cố xen ngang/chiến lược=</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thước đo tổng hợp quần thể=</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p>
      <w:pPr>
        <w:spacing w:before="280" w:after="160" w:lineRule="auto" w:line="312"/>
      </w:pPr>
      <w:r>
        <w:rPr>
          <w:rFonts w:ascii="Times New Roman" w:hAnsi="Times New Roman" w:eastAsia="Times New Roman" w:cs="Times New Roman"/>
          <w:b/>
          <w:i w:val="0"/>
          <w:sz w:val="28"/>
        </w:rPr>
        <w:t>PHẦN 1 — BẢNG THIẾT KẾ ỨNG VIÊN</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Thiết kế</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Phù hợp 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Kiểm soát sai lệch</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Khả thi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Lực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Chọn/Loại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Nghiên cứu Cắt ngang Mô tả (Cross-sectional / Prevalence)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Phù hợp nhất (Mô tả (cross-sectional))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(xem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BÁC SĨ]</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cỡ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xml:space="preserve"> đến ƯU TIÊN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[Đã pin bởi bác sĩ — không áp dụng bảng thiết kế thay thế tự động]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Phù hợp thay thế</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Trung bình</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án 2</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[Đã pin bởi bác sĩ — không áp dụng bảng thiết kế thay thế tự động]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Phù hợp trong điều kiện đặc biệt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hơn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án 3</w:t>
            </w:r>
          </w:p>
        </w:tc>
      </w:tr>
    </w:tbl>
    <w:p/>
    <w:p>
      <w:pPr>
        <w:spacing w:before="0" w:after="160" w:lineRule="auto" w:line="360"/>
        <w:jc w:val="both"/>
      </w:pPr>
      <w:r>
        <w:rPr>
          <w:rFonts w:ascii="Times New Roman" w:hAnsi="Times New Roman" w:eastAsia="Times New Roman" w:cs="Times New Roman"/>
          <w:b/>
          <w:i w:val="0"/>
          <w:sz w:val="26"/>
        </w:rPr>
        <w:t>Lý do chọn ưu tiên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Thiết kế do BÁC SĨ pin trong study_meta.json (quyết định thật, ưu tiên hơn suy luận tự động). Câu hỏi mô tả (tỷ lệ/đặc điểm) đến cắt ngang là tiêu chuẩn. Không suy nhân quả từ thiết kế này.</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Chuẩn đề cương/protocol:</w:t>
      </w:r>
      <w:r>
        <w:rPr>
          <w:rFonts w:ascii="Times New Roman" w:hAnsi="Times New Roman" w:eastAsia="Times New Roman" w:cs="Times New Roman"/>
          <w:b w:val="0"/>
          <w:i w:val="0"/>
          <w:sz w:val="26"/>
        </w:rPr>
        <w:t xml:space="preserve"> Protocol định trước; đăng ký nếu cần minh bạch</w:t>
      </w:r>
    </w:p>
    <w:p>
      <w:pPr>
        <w:spacing w:before="280" w:after="160" w:lineRule="auto" w:line="312"/>
      </w:pPr>
      <w:r>
        <w:rPr>
          <w:rFonts w:ascii="Times New Roman" w:hAnsi="Times New Roman" w:eastAsia="Times New Roman" w:cs="Times New Roman"/>
          <w:b/>
          <w:i w:val="0"/>
          <w:sz w:val="28"/>
        </w:rPr>
        <w:t>PHẦN 2 — KIỂM SOÁT 7 SAI LỆCH CHÍNH</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Sai lệch</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kiểm soát cho `Nghiên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Selection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Sampling ngẫu nhiên hoặc liên tiếp; tránh tự chọn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Information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phơi nhiễm + kết cục cùng thời điểm đến không suy nhân quả</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Confounding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biến; hạn chế: cùng thời điểm đến không loại trừ causal confounders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Prevalence-incidence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chỉ ước lượng hiện mắc; bàn luận giới hạn này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Non-response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người trả lời vs không trả lời (nếu có thể)</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Social desirability</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đến có thể underreport hành vi tiêu cực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 + tiền định phân tích</w:t>
            </w:r>
          </w:p>
        </w:tc>
      </w:tr>
    </w:tbl>
    <w:p/>
    <w:p>
      <w:pPr>
        <w:spacing w:before="280" w:after="160" w:lineRule="auto" w:line="312"/>
      </w:pPr>
      <w:r>
        <w:rPr>
          <w:rFonts w:ascii="Times New Roman" w:hAnsi="Times New Roman" w:eastAsia="Times New Roman" w:cs="Times New Roman"/>
          <w:b/>
          <w:i w:val="0"/>
          <w:sz w:val="28"/>
        </w:rPr>
        <w:t>PHẦN 3 — EFFECT SIZE ƯỚC LƯỢNG (từ PubMed thật — dùng tính cỡ mẫu G3)</w:t>
      </w:r>
    </w:p>
    <w:p>
      <w:pPr>
        <w:spacing w:before="120" w:after="200" w:lineRule="auto" w:line="312"/>
        <w:jc w:val="both"/>
        <w:ind w:left="567" w:right="567"/>
      </w:pPr>
      <w:r>
        <w:rPr>
          <w:rFonts w:ascii="Times New Roman" w:hAnsi="Times New Roman" w:eastAsia="Times New Roman" w:cs="Times New Roman"/>
          <w:b/>
          <w:i/>
          <w:sz w:val="22"/>
        </w:rPr>
        <w:t>Quan trọng:</w:t>
      </w:r>
      <w:r>
        <w:rPr>
          <w:rFonts w:ascii="Times New Roman" w:hAnsi="Times New Roman" w:eastAsia="Times New Roman" w:cs="Times New Roman"/>
          <w:b w:val="0"/>
          <w:i/>
          <w:sz w:val="22"/>
        </w:rPr>
        <w:t xml:space="preserve"> Đây là ước lượng TỰ ĐỘNG từ abstracts.</w:t>
      </w:r>
    </w:p>
    <w:p>
      <w:pPr>
        <w:spacing w:before="120" w:after="200" w:lineRule="auto" w:line="312"/>
        <w:jc w:val="both"/>
        <w:ind w:left="567" w:right="567"/>
      </w:pPr>
      <w:r>
        <w:rPr>
          <w:rFonts w:ascii="Times New Roman" w:hAnsi="Times New Roman" w:eastAsia="Times New Roman" w:cs="Times New Roman"/>
          <w:b w:val="0"/>
          <w:i/>
          <w:sz w:val="22"/>
        </w:rPr>
        <w:t>Bác sĩ PHẢI đọc toàn văn để xác minh trước khi dùng tính cỡ mẫu.</w:t>
      </w:r>
    </w:p>
    <w:p>
      <w:pPr>
        <w:spacing w:before="120" w:after="200" w:lineRule="auto" w:line="312"/>
        <w:jc w:val="both"/>
        <w:ind w:left="567" w:right="567"/>
      </w:pPr>
      <w:r>
        <w:rPr>
          <w:rFonts w:ascii="Times New Roman" w:hAnsi="Times New Roman" w:eastAsia="Times New Roman" w:cs="Times New Roman"/>
          <w:b w:val="0"/>
          <w:i/>
          <w:sz w:val="22"/>
        </w:rPr>
        <w:t>Nếu không có nghiên cứu phù hợp đến dùng pilot data hoặc MCID lâm sàng.</w:t>
      </w:r>
    </w:p>
    <w:p>
      <w:pPr>
        <w:spacing w:before="0" w:after="160" w:lineRule="auto" w:line="360"/>
        <w:jc w:val="both"/>
      </w:pPr>
      <w:r>
        <w:rPr>
          <w:rFonts w:ascii="Times New Roman" w:hAnsi="Times New Roman" w:eastAsia="Times New Roman" w:cs="Times New Roman"/>
          <w:b w:val="0"/>
          <w:i w:val="0"/>
          <w:sz w:val="26"/>
        </w:rPr>
        <w:t xml:space="preserve"> đến Không trích xuất được effect size từ abstracts. </w:t>
      </w:r>
      <w:r>
        <w:rPr>
          <w:rFonts w:ascii="Times New Roman" w:hAnsi="Times New Roman" w:eastAsia="Times New Roman" w:cs="Times New Roman"/>
          <w:b/>
          <w:i/>
          <w:color w:val="CC7700"/>
          <w:sz w:val="26"/>
        </w:rPr>
        <w:t>[CẦN TỰ ĐỌC Y VĂN]</w:t>
      </w:r>
    </w:p>
    <w:p>
      <w:pPr>
        <w:spacing w:before="0" w:after="160" w:lineRule="auto" w:line="360"/>
        <w:jc w:val="both"/>
      </w:pPr>
      <w:r>
        <w:rPr>
          <w:rFonts w:ascii="Times New Roman" w:hAnsi="Times New Roman" w:eastAsia="Times New Roman" w:cs="Times New Roman"/>
          <w:b/>
          <w:i w:val="0"/>
          <w:sz w:val="26"/>
        </w:rPr>
        <w:t>Evidence landscape từ G0:</w:t>
      </w:r>
    </w:p>
    <w:p>
      <w:pPr>
        <w:pStyle w:val="ListBullet"/>
        <w:spacing w:before="0" w:after="80" w:lineRule="auto" w:line="360"/>
        <w:jc w:val="both"/>
      </w:pPr>
      <w:r>
        <w:rPr>
          <w:rFonts w:ascii="Times New Roman" w:hAnsi="Times New Roman" w:eastAsia="Times New Roman" w:cs="Times New Roman"/>
          <w:b w:val="0"/>
          <w:i w:val="0"/>
          <w:sz w:val="26"/>
        </w:rPr>
        <w:t>SR/MA hiện có: 0</w:t>
      </w:r>
    </w:p>
    <w:p>
      <w:pPr>
        <w:pStyle w:val="ListBullet"/>
        <w:spacing w:before="0" w:after="80" w:lineRule="auto" w:line="360"/>
        <w:jc w:val="both"/>
      </w:pPr>
      <w:r>
        <w:rPr>
          <w:rFonts w:ascii="Times New Roman" w:hAnsi="Times New Roman" w:eastAsia="Times New Roman" w:cs="Times New Roman"/>
          <w:b w:val="0"/>
          <w:i w:val="0"/>
          <w:sz w:val="26"/>
        </w:rPr>
        <w:t>RCT hiện có: 0</w:t>
      </w:r>
    </w:p>
    <w:p>
      <w:pPr>
        <w:pStyle w:val="ListBullet"/>
        <w:spacing w:before="0" w:after="80" w:lineRule="auto" w:line="360"/>
        <w:jc w:val="both"/>
      </w:pPr>
      <w:r>
        <w:rPr>
          <w:rFonts w:ascii="Times New Roman" w:hAnsi="Times New Roman" w:eastAsia="Times New Roman" w:cs="Times New Roman"/>
          <w:b w:val="0"/>
          <w:i w:val="0"/>
          <w:sz w:val="26"/>
        </w:rPr>
        <w:t>Năm gần nhất: None</w:t>
      </w:r>
    </w:p>
    <w:p>
      <w:pPr>
        <w:pStyle w:val="ListBullet"/>
        <w:spacing w:before="0" w:after="80" w:lineRule="auto" w:line="360"/>
        <w:jc w:val="both"/>
      </w:pPr>
      <w:r>
        <w:rPr>
          <w:rFonts w:ascii="Times New Roman" w:hAnsi="Times New Roman" w:eastAsia="Times New Roman" w:cs="Times New Roman"/>
          <w:b w:val="0"/>
          <w:i w:val="0"/>
          <w:sz w:val="26"/>
        </w:rPr>
        <w:t>Mức độ evidence: CÓ NỀN QUAN SÁT — ~12 NC quan sát, chưa có RCT/SR</w:t>
      </w:r>
    </w:p>
    <w:p>
      <w:pPr>
        <w:spacing w:before="280" w:after="160" w:lineRule="auto" w:line="312"/>
      </w:pPr>
      <w:r>
        <w:rPr>
          <w:rFonts w:ascii="Times New Roman" w:hAnsi="Times New Roman" w:eastAsia="Times New Roman" w:cs="Times New Roman"/>
          <w:b/>
          <w:i w:val="0"/>
          <w:sz w:val="28"/>
        </w:rPr>
        <w:t>PHẦN 4 — KHỐI THIẾT KẾ (dán vào §Phương pháp của Đề cương)</w:t>
      </w:r>
    </w:p>
    <w:p>
      <w:pPr>
        <w:spacing w:before="120" w:after="200" w:lineRule="auto" w:line="312"/>
        <w:jc w:val="both"/>
        <w:ind w:left="567" w:right="567"/>
      </w:pPr>
      <w:r>
        <w:rPr>
          <w:rFonts w:ascii="Times New Roman" w:hAnsi="Times New Roman" w:eastAsia="Times New Roman" w:cs="Times New Roman"/>
          <w:b w:val="0"/>
          <w:i/>
          <w:sz w:val="22"/>
        </w:rPr>
        <w:t>Khối dưới đây được sinh RIÊNG theo thiết kế `cross_sectional` — các trường không áp dụng cho</w:t>
      </w:r>
    </w:p>
    <w:p>
      <w:pPr>
        <w:spacing w:before="120" w:after="200" w:lineRule="auto" w:line="312"/>
        <w:jc w:val="both"/>
        <w:ind w:left="567" w:right="567"/>
      </w:pPr>
      <w:r>
        <w:rPr>
          <w:rFonts w:ascii="Times New Roman" w:hAnsi="Times New Roman" w:eastAsia="Times New Roman" w:cs="Times New Roman"/>
          <w:b w:val="0"/>
          <w:i/>
          <w:sz w:val="22"/>
        </w:rPr>
        <w:t>thiết kế này đã được loại bỏ thay vì để bác sĩ tự gạch bỏ.</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KHỐI THIẾT KẾ — hai-long-benh-nhan-C1a-BVQY175</w:t>
      </w:r>
    </w:p>
    <w:p>
      <w:pPr>
        <w:spacing w:before="0" w:after="160" w:lineRule="auto" w:line="360"/>
        <w:jc w:val="both"/>
      </w:pPr>
      <w:r>
        <w:rPr>
          <w:rFonts w:ascii="Times New Roman" w:hAnsi="Times New Roman" w:eastAsia="Times New Roman" w:cs="Times New Roman"/>
          <w:b w:val="0"/>
          <w:i w:val="0"/>
          <w:sz w:val="26"/>
        </w:rPr>
        <w:t>Loại 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Mô tả thiết kế theo VIỆC ĐÃ LÀM (STROBE mục 1a + 4):</w:t>
      </w:r>
    </w:p>
    <w:p>
      <w:pPr>
        <w:spacing w:before="0" w:after="160" w:lineRule="auto" w:line="360"/>
        <w:jc w:val="both"/>
      </w:pPr>
      <w:r>
        <w:rPr>
          <w:rFonts w:ascii="Times New Roman" w:hAnsi="Times New Roman" w:eastAsia="Times New Roman" w:cs="Times New Roman"/>
          <w:b w:val="0"/>
          <w:i w:val="0"/>
          <w:sz w:val="26"/>
        </w:rPr>
        <w:t>‼ KHÔNG dán nhãn "tiến cứu"/"hồi cứu" làm mô tả chính — STROBE Explanation &amp;</w:t>
      </w:r>
    </w:p>
    <w:p>
      <w:pPr>
        <w:spacing w:before="0" w:after="160" w:lineRule="auto" w:line="360"/>
        <w:jc w:val="both"/>
      </w:pPr>
      <w:r>
        <w:rPr>
          <w:rFonts w:ascii="Times New Roman" w:hAnsi="Times New Roman" w:eastAsia="Times New Roman" w:cs="Times New Roman"/>
          <w:b w:val="0"/>
          <w:i w:val="0"/>
          <w:sz w:val="26"/>
        </w:rPr>
        <w:t>Elaboration mục 4 nêu rõ hai nhãn này được dùng KHÔNG THỐNG NHẤT nên tự chúng</w:t>
      </w:r>
    </w:p>
    <w:p>
      <w:pPr>
        <w:spacing w:before="0" w:after="160" w:lineRule="auto" w:line="360"/>
        <w:jc w:val="both"/>
      </w:pPr>
      <w:r>
        <w:rPr>
          <w:rFonts w:ascii="Times New Roman" w:hAnsi="Times New Roman" w:eastAsia="Times New Roman" w:cs="Times New Roman"/>
          <w:b w:val="0"/>
          <w:i w:val="0"/>
          <w:sz w:val="26"/>
        </w:rPr>
        <w:t>không nói lên điều gì. Thay vào đó ghi rõ:</w:t>
      </w:r>
    </w:p>
    <w:p>
      <w:pPr>
        <w:spacing w:before="0" w:after="160" w:lineRule="auto" w:line="360"/>
        <w:jc w:val="both"/>
      </w:pPr>
      <w:r>
        <w:rPr>
          <w:rFonts w:ascii="Times New Roman" w:hAnsi="Times New Roman" w:eastAsia="Times New Roman" w:cs="Times New Roman"/>
          <w:b w:val="0"/>
          <w:i w:val="0"/>
          <w:sz w:val="26"/>
        </w:rPr>
        <w:t xml:space="preserve">Thời điểm đo PHƠI NHIỄM so với lúc bắt đầu nghiên cứu: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Thời điểm xác định KẾT CỤC so với lúc đo phơi nhiễm: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Dữ liệu thu thập MỚI hay khai thác từ nguồn có sẵn (hồ sơ/đăng bộ):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Bối cảnh, địa điểm, khoảng thời gian tuyển và theo dõi: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(STROBE mục 5)</w:t>
      </w:r>
    </w:p>
    <w:p>
      <w:pPr>
        <w:spacing w:before="0" w:after="160" w:lineRule="auto" w:line="360"/>
        <w:jc w:val="both"/>
      </w:pPr>
      <w:r>
        <w:rPr>
          <w:rFonts w:ascii="Times New Roman" w:hAnsi="Times New Roman" w:eastAsia="Times New Roman" w:cs="Times New Roman"/>
          <w:b w:val="0"/>
          <w:i w:val="0"/>
          <w:sz w:val="26"/>
        </w:rPr>
        <w:t xml:space="preserve">Nguồn dân số + tiêu chuẩn chọn vào/loại ra + phương pháp chọn người: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6a)</w:t>
      </w:r>
    </w:p>
    <w:p>
      <w:pPr>
        <w:spacing w:before="0" w:after="160" w:lineRule="auto" w:line="360"/>
        <w:jc w:val="both"/>
      </w:pPr>
      <w:r>
        <w:rPr>
          <w:rFonts w:ascii="Times New Roman" w:hAnsi="Times New Roman" w:eastAsia="Times New Roman" w:cs="Times New Roman"/>
          <w:b w:val="0"/>
          <w:i w:val="0"/>
          <w:sz w:val="26"/>
        </w:rPr>
        <w:t>Định nghĩa vận hành: kết cục · phơi nhiễm · yếu tố nhiễu · yếu tố điều chỉnh hiệu</w:t>
      </w:r>
    </w:p>
    <w:p>
      <w:pPr>
        <w:spacing w:before="0" w:after="160" w:lineRule="auto" w:line="360"/>
        <w:jc w:val="both"/>
      </w:pPr>
      <w:r>
        <w:rPr>
          <w:rFonts w:ascii="Times New Roman" w:hAnsi="Times New Roman" w:eastAsia="Times New Roman" w:cs="Times New Roman"/>
          <w:b w:val="0"/>
          <w:i w:val="0"/>
          <w:sz w:val="26"/>
        </w:rPr>
        <w:t xml:space="preserve">quả; nguồn dữ liệu và phương pháp đo cho TỪNG biến: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7 + 8)</w:t>
      </w:r>
    </w:p>
    <w:p>
      <w:pPr>
        <w:spacing w:before="0" w:after="160" w:lineRule="auto" w:line="360"/>
        <w:jc w:val="both"/>
      </w:pPr>
      <w:r>
        <w:rPr>
          <w:rFonts w:ascii="Times New Roman" w:hAnsi="Times New Roman" w:eastAsia="Times New Roman" w:cs="Times New Roman"/>
          <w:b w:val="0"/>
          <w:i w:val="0"/>
          <w:sz w:val="26"/>
        </w:rPr>
        <w:t xml:space="preserve">Nỗ lực xử lý các nguồn sai lệch tiềm tàng: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9 — xem bảng §2)</w:t>
      </w:r>
    </w:p>
    <w:p>
      <w:pPr>
        <w:spacing w:before="0" w:after="160" w:lineRule="auto" w:line="360"/>
        <w:jc w:val="both"/>
      </w:pPr>
      <w:r>
        <w:rPr>
          <w:rFonts w:ascii="Times New Roman" w:hAnsi="Times New Roman" w:eastAsia="Times New Roman" w:cs="Times New Roman"/>
          <w:b w:val="0"/>
          <w:i w:val="0"/>
          <w:sz w:val="26"/>
        </w:rPr>
        <w:t>(Làm mù người ĐÁNH GIÁ KẾT CỤC với tình trạng phơi nhiễm vẫn là biện pháp hạn chế</w:t>
      </w:r>
    </w:p>
    <w:p>
      <w:pPr>
        <w:spacing w:before="0" w:after="160" w:lineRule="auto" w:line="360"/>
        <w:jc w:val="both"/>
      </w:pPr>
      <w:r>
        <w:rPr>
          <w:rFonts w:ascii="Times New Roman" w:hAnsi="Times New Roman" w:eastAsia="Times New Roman" w:cs="Times New Roman"/>
          <w:b w:val="0"/>
          <w:i w:val="0"/>
          <w:sz w:val="26"/>
        </w:rPr>
        <w:t>sai lệch chính đáng trong nghiên cứu quan sát — nêu ở đây nếu có áp dụng.)</w:t>
      </w:r>
    </w:p>
    <w:p>
      <w:pPr>
        <w:spacing w:before="0" w:after="160" w:lineRule="auto" w:line="360"/>
        <w:jc w:val="both"/>
      </w:pPr>
      <w:r>
        <w:rPr>
          <w:rFonts w:ascii="Times New Roman" w:hAnsi="Times New Roman" w:eastAsia="Times New Roman" w:cs="Times New Roman"/>
          <w:b w:val="0"/>
          <w:i w:val="0"/>
          <w:sz w:val="26"/>
        </w:rPr>
        <w:t xml:space="preserve">Thời điểm cắt ngang (một mốc hay một khoảng):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Phơi nhiễm và kết cục đo CÙNG lúc đến KHÔNG suy luận nhân quả, KHÔNG dùng từ chỉ nguyên</w:t>
      </w:r>
    </w:p>
    <w:p>
      <w:pPr>
        <w:spacing w:before="0" w:after="160" w:lineRule="auto" w:line="360"/>
        <w:jc w:val="both"/>
      </w:pPr>
      <w:r>
        <w:rPr>
          <w:rFonts w:ascii="Times New Roman" w:hAnsi="Times New Roman" w:eastAsia="Times New Roman" w:cs="Times New Roman"/>
          <w:b w:val="0"/>
          <w:i w:val="0"/>
          <w:sz w:val="26"/>
        </w:rPr>
        <w:t>nhân ("gây ra", "làm giảm") trong mục tiêu và kết luận</w:t>
      </w:r>
    </w:p>
    <w:p>
      <w:pPr>
        <w:spacing w:before="0" w:after="160" w:lineRule="auto" w:line="360"/>
        <w:jc w:val="both"/>
      </w:pPr>
      <w:r>
        <w:rPr>
          <w:rFonts w:ascii="Times New Roman" w:hAnsi="Times New Roman" w:eastAsia="Times New Roman" w:cs="Times New Roman"/>
          <w:b w:val="0"/>
          <w:i w:val="0"/>
          <w:sz w:val="26"/>
        </w:rPr>
        <w:t>Chọn mẫu: □ Toàn bộ  □ Ngẫu nhiên đơn  □ Hệ thống (bước nhảy k = N/n — KIỂM HƯỚNG</w:t>
      </w:r>
    </w:p>
    <w:p>
      <w:pPr>
        <w:spacing w:before="0" w:after="160" w:lineRule="auto" w:line="360"/>
        <w:jc w:val="both"/>
      </w:pPr>
      <w:r>
        <w:rPr>
          <w:rFonts w:ascii="Times New Roman" w:hAnsi="Times New Roman" w:eastAsia="Times New Roman" w:cs="Times New Roman"/>
          <w:b w:val="0"/>
          <w:i w:val="0"/>
          <w:sz w:val="26"/>
        </w:rPr>
        <w:t>công thức, không tính ngược)  □ Phân tầng  □ Cụm (khai design effect)</w:t>
      </w:r>
    </w:p>
    <w:p>
      <w:pPr>
        <w:spacing w:before="0" w:after="160" w:lineRule="auto" w:line="360"/>
        <w:jc w:val="both"/>
      </w:pPr>
      <w:r>
        <w:rPr>
          <w:rFonts w:ascii="Times New Roman" w:hAnsi="Times New Roman" w:eastAsia="Times New Roman" w:cs="Times New Roman"/>
          <w:b w:val="0"/>
          <w:i w:val="0"/>
          <w:sz w:val="26"/>
        </w:rPr>
        <w:t xml:space="preserve">Sai lệch KHÔNG ĐÁP ỨNG (non-response): tỷ lệ dự kiến + cách bàn luận: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Thước đo kết hợp định trước: □ tỷ lệ hiện mắc (prevalence)  □ prevalence OR  □ PR</w:t>
      </w:r>
    </w:p>
    <w:p>
      <w:pPr>
        <w:spacing w:before="0" w:after="160" w:lineRule="auto" w:line="360"/>
        <w:jc w:val="both"/>
      </w:pPr>
      <w:r>
        <w:rPr>
          <w:rFonts w:ascii="Times New Roman" w:hAnsi="Times New Roman" w:eastAsia="Times New Roman" w:cs="Times New Roman"/>
          <w:b w:val="0"/>
          <w:i w:val="0"/>
          <w:sz w:val="26"/>
        </w:rPr>
        <w:t xml:space="preserve">Cỡ mẫu dự kiến: </w:t>
      </w:r>
      <w:r>
        <w:rPr>
          <w:rFonts w:ascii="Times New Roman" w:hAnsi="Times New Roman" w:eastAsia="Times New Roman" w:cs="Times New Roman"/>
          <w:b/>
          <w:i/>
          <w:color w:val="CC7700"/>
          <w:sz w:val="26"/>
        </w:rPr>
        <w:t>[CẦN — xem SAP §12; giải trình theo STROBE mục 10]</w:t>
      </w:r>
    </w:p>
    <w:p>
      <w:pPr>
        <w:spacing w:before="0" w:after="160" w:lineRule="auto" w:line="360"/>
        <w:jc w:val="both"/>
      </w:pPr>
      <w:r>
        <w:rPr>
          <w:rFonts w:ascii="Times New Roman" w:hAnsi="Times New Roman" w:eastAsia="Times New Roman" w:cs="Times New Roman"/>
          <w:b w:val="0"/>
          <w:i w:val="0"/>
          <w:sz w:val="26"/>
        </w:rPr>
        <w:t xml:space="preserve">Nguồn tài trợ và vai trò của nhà tài trợ: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(STROBE mục 22)</w:t>
      </w:r>
    </w:p>
    <w:p>
      <w:pPr>
        <w:spacing w:before="0" w:after="160" w:lineRule="auto" w:line="360"/>
        <w:jc w:val="both"/>
      </w:pPr>
      <w:r>
        <w:rPr>
          <w:rFonts w:ascii="Times New Roman" w:hAnsi="Times New Roman" w:eastAsia="Times New Roman" w:cs="Times New Roman"/>
          <w:b w:val="0"/>
          <w:i w:val="0"/>
          <w:sz w:val="26"/>
        </w:rPr>
        <w:t xml:space="preserve">Kiểm soát biến nhiễu chính: </w:t>
      </w:r>
      <w:r>
        <w:rPr>
          <w:rFonts w:ascii="Times New Roman" w:hAnsi="Times New Roman" w:eastAsia="Times New Roman" w:cs="Times New Roman"/>
          <w:b w:val="0"/>
          <w:i w:val="0"/>
          <w:sz w:val="26"/>
        </w:rPr>
        <w:t>[từ §2 Bias Control]</w:t>
      </w:r>
    </w:p>
    <w:p>
      <w:pPr>
        <w:spacing w:before="0" w:after="160" w:lineRule="auto" w:line="360"/>
        <w:jc w:val="both"/>
      </w:pPr>
      <w:r>
        <w:rPr>
          <w:rFonts w:ascii="Times New Roman" w:hAnsi="Times New Roman" w:eastAsia="Times New Roman" w:cs="Times New Roman"/>
          <w:b w:val="0"/>
          <w:i w:val="0"/>
          <w:sz w:val="26"/>
        </w:rPr>
        <w:t xml:space="preserve">Cỡ mẫu dự kiến: </w:t>
      </w:r>
      <w:r>
        <w:rPr>
          <w:rFonts w:ascii="Times New Roman" w:hAnsi="Times New Roman" w:eastAsia="Times New Roman" w:cs="Times New Roman"/>
          <w:b/>
          <w:i/>
          <w:color w:val="CC7700"/>
          <w:sz w:val="26"/>
        </w:rPr>
        <w:t>[CẦN đến chạy run_g3_auto.py sau khi xác nhận effect size ở §3]</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Chuẩn đề cương/protocol: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w:t>
      </w:r>
    </w:p>
    <w:p>
      <w:pPr>
        <w:spacing w:before="280" w:after="160" w:lineRule="auto" w:line="312"/>
      </w:pPr>
      <w:r>
        <w:rPr>
          <w:rFonts w:ascii="Times New Roman" w:hAnsi="Times New Roman" w:eastAsia="Times New Roman" w:cs="Times New Roman"/>
          <w:b/>
          <w:i w:val="0"/>
          <w:sz w:val="28"/>
        </w:rPr>
        <w:t>PHẦN 5 — SAP SKELETON (12 MỤC — bác sĩ điền [CẦN...])</w:t>
      </w:r>
    </w:p>
    <w:p>
      <w:pPr>
        <w:spacing w:before="120" w:after="200" w:lineRule="auto" w:line="312"/>
        <w:jc w:val="both"/>
        <w:ind w:left="567" w:right="567"/>
      </w:pPr>
      <w:r>
        <w:rPr>
          <w:rFonts w:ascii="Times New Roman" w:hAnsi="Times New Roman" w:eastAsia="Times New Roman" w:cs="Times New Roman"/>
          <w:b w:val="0"/>
          <w:i/>
          <w:sz w:val="22"/>
        </w:rPr>
        <w:t>SAP phải hoàn chỉnh và KHÓA TRƯỚC KHI XEM DỮ LIỆU THẬT (Cổng G4).</w:t>
      </w:r>
    </w:p>
    <w:p>
      <w:pPr>
        <w:spacing w:before="120" w:after="200" w:lineRule="auto" w:line="312"/>
        <w:jc w:val="both"/>
        <w:ind w:left="567" w:right="567"/>
      </w:pP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xml:space="preserve"> = cần bác sĩ điền; mọi mục này KHÔNG thay đổi sau khi khóa.</w:t>
      </w:r>
    </w:p>
    <w:p>
      <w:pPr>
        <w:spacing w:before="200" w:after="120" w:lineRule="auto" w:line="312"/>
      </w:pPr>
      <w:r>
        <w:rPr>
          <w:rFonts w:ascii="Times New Roman" w:hAnsi="Times New Roman" w:eastAsia="Times New Roman" w:cs="Times New Roman"/>
          <w:b/>
          <w:i/>
          <w:sz w:val="26"/>
        </w:rPr>
        <w:t>SAP §1 — Quần thể phân tích</w:t>
      </w:r>
    </w:p>
    <w:p>
      <w:pPr>
        <w:spacing w:before="0" w:after="160" w:lineRule="auto" w:line="360"/>
        <w:jc w:val="both"/>
      </w:pPr>
      <w:r>
        <w:rPr>
          <w:rFonts w:ascii="Times New Roman" w:hAnsi="Times New Roman" w:eastAsia="Times New Roman" w:cs="Times New Roman"/>
          <w:b w:val="0"/>
          <w:i w:val="0"/>
          <w:sz w:val="26"/>
        </w:rPr>
        <w:t>Toàn bộ người đủ tiêu chí (Complete case)</w:t>
      </w:r>
    </w:p>
    <w:p>
      <w:pPr>
        <w:spacing w:before="0" w:after="160" w:lineRule="auto" w:line="360"/>
        <w:jc w:val="both"/>
      </w:pPr>
      <w:r>
        <w:rPr>
          <w:rFonts w:ascii="Times New Roman" w:hAnsi="Times New Roman" w:eastAsia="Times New Roman" w:cs="Times New Roman"/>
          <w:b w:val="0"/>
          <w:i w:val="0"/>
          <w:sz w:val="26"/>
        </w:rPr>
        <w:t xml:space="preserve">Tiêu chí chọn vào: </w:t>
      </w:r>
      <w:r>
        <w:rPr>
          <w:rFonts w:ascii="Times New Roman" w:hAnsi="Times New Roman" w:eastAsia="Times New Roman" w:cs="Times New Roman"/>
          <w:b/>
          <w:i/>
          <w:color w:val="CC7700"/>
          <w:sz w:val="26"/>
        </w:rPr>
        <w:t>[CẦN — từ PICO P]</w:t>
      </w:r>
    </w:p>
    <w:p>
      <w:pPr>
        <w:spacing w:before="0" w:after="160" w:lineRule="auto" w:line="360"/>
        <w:jc w:val="both"/>
      </w:pPr>
      <w:r>
        <w:rPr>
          <w:rFonts w:ascii="Times New Roman" w:hAnsi="Times New Roman" w:eastAsia="Times New Roman" w:cs="Times New Roman"/>
          <w:b w:val="0"/>
          <w:i w:val="0"/>
          <w:sz w:val="26"/>
        </w:rPr>
        <w:t xml:space="preserve">Tiêu chí loại trừ: </w:t>
      </w:r>
      <w:r>
        <w:rPr>
          <w:rFonts w:ascii="Times New Roman" w:hAnsi="Times New Roman" w:eastAsia="Times New Roman" w:cs="Times New Roman"/>
          <w:b/>
          <w:i/>
          <w:color w:val="CC7700"/>
          <w:sz w:val="26"/>
        </w:rPr>
        <w:t>[CẦN BÁC SĨ ẤN ĐỊNH]</w:t>
      </w:r>
    </w:p>
    <w:p>
      <w:pPr>
        <w:spacing w:before="0" w:after="160" w:lineRule="auto" w:line="360"/>
        <w:jc w:val="both"/>
      </w:pPr>
      <w:r>
        <w:rPr>
          <w:rFonts w:ascii="Times New Roman" w:hAnsi="Times New Roman" w:eastAsia="Times New Roman" w:cs="Times New Roman"/>
          <w:b w:val="0"/>
          <w:i w:val="0"/>
          <w:sz w:val="26"/>
        </w:rPr>
        <w:t xml:space="preserve">Quần thể CHÍNH dùng báo cáo: </w:t>
      </w:r>
      <w:r>
        <w:rPr>
          <w:rFonts w:ascii="Times New Roman" w:hAnsi="Times New Roman" w:eastAsia="Times New Roman" w:cs="Times New Roman"/>
          <w:b/>
          <w:i/>
          <w:color w:val="CC7700"/>
          <w:sz w:val="26"/>
        </w:rPr>
        <w:t>[CẦN XÁC NHẬN]</w:t>
      </w:r>
    </w:p>
    <w:p>
      <w:pPr>
        <w:spacing w:before="200" w:after="120" w:lineRule="auto" w:line="312"/>
      </w:pPr>
      <w:r>
        <w:rPr>
          <w:rFonts w:ascii="Times New Roman" w:hAnsi="Times New Roman" w:eastAsia="Times New Roman" w:cs="Times New Roman"/>
          <w:b/>
          <w:i/>
          <w:sz w:val="26"/>
        </w:rPr>
        <w:t>SAP §2 — Biến kết cục (định nghĩa vận hành)</w:t>
      </w:r>
    </w:p>
    <w:p>
      <w:pPr>
        <w:spacing w:before="0" w:after="160" w:lineRule="auto" w:line="360"/>
        <w:jc w:val="both"/>
      </w:pPr>
      <w:r>
        <w:rPr>
          <w:rFonts w:ascii="Times New Roman" w:hAnsi="Times New Roman" w:eastAsia="Times New Roman" w:cs="Times New Roman"/>
          <w:b w:val="0"/>
          <w:i w:val="0"/>
          <w:sz w:val="26"/>
        </w:rPr>
        <w:t>KẾT CỤC CHÍNH (chỉ 1):</w:t>
      </w:r>
    </w:p>
    <w:p>
      <w:pPr>
        <w:spacing w:before="0" w:after="160" w:lineRule="auto" w:line="360"/>
        <w:jc w:val="both"/>
      </w:pPr>
      <w:r>
        <w:rPr>
          <w:rFonts w:ascii="Times New Roman" w:hAnsi="Times New Roman" w:eastAsia="Times New Roman" w:cs="Times New Roman"/>
          <w:b w:val="0"/>
          <w:i w:val="0"/>
          <w:sz w:val="26"/>
        </w:rPr>
        <w:t xml:space="preserve">Tên: </w:t>
      </w:r>
      <w:r>
        <w:rPr>
          <w:rFonts w:ascii="Times New Roman" w:hAnsi="Times New Roman" w:eastAsia="Times New Roman" w:cs="Times New Roman"/>
          <w:b/>
          <w:i/>
          <w:color w:val="CC7700"/>
          <w:sz w:val="26"/>
        </w:rPr>
        <w:t>[CẦN — từ PICO O, kết cục chính BÁC SĨ ĐÃ ẤN ĐỊNH ở G0]</w:t>
      </w:r>
    </w:p>
    <w:p>
      <w:pPr>
        <w:spacing w:before="0" w:after="160" w:lineRule="auto" w:line="360"/>
        <w:jc w:val="both"/>
      </w:pPr>
      <w:r>
        <w:rPr>
          <w:rFonts w:ascii="Times New Roman" w:hAnsi="Times New Roman" w:eastAsia="Times New Roman" w:cs="Times New Roman"/>
          <w:b w:val="0"/>
          <w:i w:val="0"/>
          <w:sz w:val="26"/>
        </w:rPr>
        <w:t xml:space="preserve">Định nghĩa vận hành: </w:t>
      </w:r>
      <w:r>
        <w:rPr>
          <w:rFonts w:ascii="Times New Roman" w:hAnsi="Times New Roman" w:eastAsia="Times New Roman" w:cs="Times New Roman"/>
          <w:b/>
          <w:i/>
          <w:color w:val="CC7700"/>
          <w:sz w:val="26"/>
        </w:rPr>
        <w:t>[CẦN — rõ ràng, đo được, cụ thể]</w:t>
      </w:r>
    </w:p>
    <w:p>
      <w:pPr>
        <w:spacing w:before="0" w:after="160" w:lineRule="auto" w:line="360"/>
        <w:jc w:val="both"/>
      </w:pPr>
      <w:r>
        <w:rPr>
          <w:rFonts w:ascii="Times New Roman" w:hAnsi="Times New Roman" w:eastAsia="Times New Roman" w:cs="Times New Roman"/>
          <w:b w:val="0"/>
          <w:i w:val="0"/>
          <w:sz w:val="26"/>
        </w:rPr>
        <w:t xml:space="preserve">Đơn vị đo: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Thời điểm đo: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Thước đo: □ Liên tục  □ Nhị phân  □ Thứ tự  □ Thời gian đến sự kiện</w:t>
      </w:r>
    </w:p>
    <w:p>
      <w:pPr>
        <w:spacing w:before="0" w:after="160" w:lineRule="auto" w:line="360"/>
        <w:jc w:val="both"/>
      </w:pPr>
      <w:r>
        <w:rPr>
          <w:rFonts w:ascii="Times New Roman" w:hAnsi="Times New Roman" w:eastAsia="Times New Roman" w:cs="Times New Roman"/>
          <w:b w:val="0"/>
          <w:i w:val="0"/>
          <w:sz w:val="26"/>
        </w:rPr>
        <w:t>KẾT CỤC PHỤ (tối đa 3–5):</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spacing w:before="200" w:after="120" w:lineRule="auto" w:line="312"/>
      </w:pPr>
      <w:r>
        <w:rPr>
          <w:rFonts w:ascii="Times New Roman" w:hAnsi="Times New Roman" w:eastAsia="Times New Roman" w:cs="Times New Roman"/>
          <w:b/>
          <w:i/>
          <w:sz w:val="26"/>
        </w:rPr>
        <w:t>SAP §3 — Thống kê mô tả (Table 1)</w:t>
      </w:r>
    </w:p>
    <w:p>
      <w:pPr>
        <w:spacing w:before="0" w:after="160" w:lineRule="auto" w:line="360"/>
        <w:jc w:val="both"/>
      </w:pPr>
      <w:r>
        <w:rPr>
          <w:rFonts w:ascii="Times New Roman" w:hAnsi="Times New Roman" w:eastAsia="Times New Roman" w:cs="Times New Roman"/>
          <w:b w:val="0"/>
          <w:i w:val="0"/>
          <w:sz w:val="26"/>
        </w:rPr>
        <w:t>Biến liên tục: xem histogram/Q-Q plot, ngoại lệ và bối cảnh đo; không tự chuyển</w:t>
      </w:r>
    </w:p>
    <w:p>
      <w:pPr>
        <w:spacing w:before="0" w:after="160" w:lineRule="auto" w:line="360"/>
        <w:jc w:val="both"/>
      </w:pPr>
      <w:r>
        <w:rPr>
          <w:rFonts w:ascii="Times New Roman" w:hAnsi="Times New Roman" w:eastAsia="Times New Roman" w:cs="Times New Roman"/>
          <w:b w:val="0"/>
          <w:i w:val="0"/>
          <w:sz w:val="26"/>
        </w:rPr>
        <w:t>phương pháp chỉ theo một kiểm định normality.</w:t>
      </w:r>
    </w:p>
    <w:p>
      <w:pPr>
        <w:spacing w:before="0" w:after="160" w:lineRule="auto" w:line="360"/>
        <w:jc w:val="both"/>
      </w:pPr>
      <w:r>
        <w:rPr>
          <w:rFonts w:ascii="Times New Roman" w:hAnsi="Times New Roman" w:eastAsia="Times New Roman" w:cs="Times New Roman"/>
          <w:b w:val="0"/>
          <w:i w:val="0"/>
          <w:sz w:val="26"/>
        </w:rPr>
        <w:t xml:space="preserve">Gần đối xứng: TB ± ĐLC  |  Lệch rõ: Trung vị </w:t>
      </w:r>
      <w:r>
        <w:rPr>
          <w:rFonts w:ascii="Times New Roman" w:hAnsi="Times New Roman" w:eastAsia="Times New Roman" w:cs="Times New Roman"/>
          <w:b w:val="0"/>
          <w:i w:val="0"/>
          <w:sz w:val="26"/>
        </w:rPr>
        <w:t>[IQR Q1–Q3]</w:t>
      </w:r>
    </w:p>
    <w:p>
      <w:pPr>
        <w:spacing w:before="0" w:after="160" w:lineRule="auto" w:line="360"/>
        <w:jc w:val="both"/>
      </w:pPr>
      <w:r>
        <w:rPr>
          <w:rFonts w:ascii="Times New Roman" w:hAnsi="Times New Roman" w:eastAsia="Times New Roman" w:cs="Times New Roman"/>
          <w:b w:val="0"/>
          <w:i w:val="0"/>
          <w:sz w:val="26"/>
        </w:rPr>
        <w:t>Biến phân loại: n (%)</w:t>
      </w:r>
    </w:p>
    <w:p>
      <w:pPr>
        <w:spacing w:before="0" w:after="160" w:lineRule="auto" w:line="360"/>
        <w:jc w:val="both"/>
      </w:pPr>
      <w:r>
        <w:rPr>
          <w:rFonts w:ascii="Times New Roman" w:hAnsi="Times New Roman" w:eastAsia="Times New Roman" w:cs="Times New Roman"/>
          <w:b w:val="0"/>
          <w:i w:val="0"/>
          <w:sz w:val="26"/>
        </w:rPr>
        <w:t>RCT: mô tả cân bằng nền, không kiểm định ý nghĩa khác biệt baseline.</w:t>
      </w:r>
    </w:p>
    <w:p>
      <w:pPr>
        <w:spacing w:before="0" w:after="160" w:lineRule="auto" w:line="360"/>
        <w:jc w:val="both"/>
      </w:pPr>
      <w:r>
        <w:rPr>
          <w:rFonts w:ascii="Times New Roman" w:hAnsi="Times New Roman" w:eastAsia="Times New Roman" w:cs="Times New Roman"/>
          <w:b w:val="0"/>
          <w:i w:val="0"/>
          <w:sz w:val="26"/>
        </w:rPr>
        <w:t>Quan sát: mô tả khác biệt nền bằng độ lớn/standardized difference và bối cảnh;</w:t>
      </w:r>
    </w:p>
    <w:p>
      <w:pPr>
        <w:spacing w:before="0" w:after="160" w:lineRule="auto" w:line="360"/>
        <w:jc w:val="both"/>
      </w:pPr>
      <w:r>
        <w:rPr>
          <w:rFonts w:ascii="Times New Roman" w:hAnsi="Times New Roman" w:eastAsia="Times New Roman" w:cs="Times New Roman"/>
          <w:b w:val="0"/>
          <w:i w:val="0"/>
          <w:sz w:val="26"/>
        </w:rPr>
        <w:t>không dùng p-value baseline để tự động chọn confounder.</w:t>
      </w:r>
    </w:p>
    <w:p>
      <w:pPr>
        <w:spacing w:before="200" w:after="120" w:lineRule="auto" w:line="312"/>
      </w:pPr>
      <w:r>
        <w:rPr>
          <w:rFonts w:ascii="Times New Roman" w:hAnsi="Times New Roman" w:eastAsia="Times New Roman" w:cs="Times New Roman"/>
          <w:b/>
          <w:i/>
          <w:sz w:val="26"/>
        </w:rPr>
        <w:t>SAP §4 — Phân tích chính (Mục tiêu 1)</w:t>
      </w:r>
    </w:p>
    <w:p>
      <w:pPr>
        <w:spacing w:before="0" w:after="160" w:lineRule="auto" w:line="360"/>
        <w:jc w:val="both"/>
      </w:pPr>
      <w:r>
        <w:rPr>
          <w:rFonts w:ascii="Times New Roman" w:hAnsi="Times New Roman" w:eastAsia="Times New Roman" w:cs="Times New Roman"/>
          <w:b w:val="0"/>
          <w:i w:val="0"/>
          <w:sz w:val="26"/>
        </w:rPr>
        <w:t>Phân tích chính: Logistic regression đến OR (95%CI)</w:t>
      </w:r>
    </w:p>
    <w:p>
      <w:pPr>
        <w:spacing w:before="0" w:after="160" w:lineRule="auto" w:line="360"/>
        <w:jc w:val="both"/>
      </w:pPr>
      <w:r>
        <w:rPr>
          <w:rFonts w:ascii="Times New Roman" w:hAnsi="Times New Roman" w:eastAsia="Times New Roman" w:cs="Times New Roman"/>
          <w:b w:val="0"/>
          <w:i w:val="0"/>
          <w:sz w:val="26"/>
        </w:rPr>
        <w:t>Hoặc: Linear regression đến β (95%CI) nếu kết cục liên tục</w:t>
      </w:r>
    </w:p>
    <w:p>
      <w:pPr>
        <w:spacing w:before="0" w:after="160" w:lineRule="auto" w:line="360"/>
        <w:jc w:val="both"/>
      </w:pPr>
      <w:r>
        <w:rPr>
          <w:rFonts w:ascii="Times New Roman" w:hAnsi="Times New Roman" w:eastAsia="Times New Roman" w:cs="Times New Roman"/>
          <w:b w:val="0"/>
          <w:i w:val="0"/>
          <w:sz w:val="26"/>
        </w:rPr>
        <w:t>VIF &lt; 5 (kiểm đa cộng tuyến); Hosmer-Lemeshow (logistic)</w:t>
      </w:r>
    </w:p>
    <w:p>
      <w:pPr>
        <w:spacing w:before="0" w:after="160" w:lineRule="auto" w:line="360"/>
        <w:jc w:val="both"/>
      </w:pPr>
      <w:r>
        <w:rPr>
          <w:rFonts w:ascii="Times New Roman" w:hAnsi="Times New Roman" w:eastAsia="Times New Roman" w:cs="Times New Roman"/>
          <w:b w:val="0"/>
          <w:i w:val="0"/>
          <w:sz w:val="26"/>
        </w:rPr>
        <w:t xml:space="preserve">α (hai đuôi): 0.05 </w:t>
      </w:r>
      <w:r>
        <w:rPr>
          <w:rFonts w:ascii="Times New Roman" w:hAnsi="Times New Roman" w:eastAsia="Times New Roman" w:cs="Times New Roman"/>
          <w:b/>
          <w:i/>
          <w:color w:val="CC7700"/>
          <w:sz w:val="26"/>
        </w:rPr>
        <w:t>[CẦN XÁC NHẬN THEO GIẢ THUYẾT]</w:t>
      </w:r>
    </w:p>
    <w:p>
      <w:pPr>
        <w:spacing w:before="0" w:after="160" w:lineRule="auto" w:line="360"/>
        <w:jc w:val="both"/>
      </w:pPr>
      <w:r>
        <w:rPr>
          <w:rFonts w:ascii="Times New Roman" w:hAnsi="Times New Roman" w:eastAsia="Times New Roman" w:cs="Times New Roman"/>
          <w:b w:val="0"/>
          <w:i w:val="0"/>
          <w:sz w:val="26"/>
        </w:rPr>
        <w:t xml:space="preserve">Hiệu ứng trình bày: </w:t>
      </w:r>
      <w:r>
        <w:rPr>
          <w:rFonts w:ascii="Times New Roman" w:hAnsi="Times New Roman" w:eastAsia="Times New Roman" w:cs="Times New Roman"/>
          <w:b w:val="0"/>
          <w:i w:val="0"/>
          <w:sz w:val="26"/>
        </w:rPr>
        <w:t>[OR/HR/RR/MD + 95%CI]</w:t>
      </w:r>
      <w:r>
        <w:rPr>
          <w:rFonts w:ascii="Times New Roman" w:hAnsi="Times New Roman" w:eastAsia="Times New Roman" w:cs="Times New Roman"/>
          <w:b w:val="0"/>
          <w:i w:val="0"/>
          <w:sz w:val="26"/>
        </w:rPr>
        <w:t xml:space="preserve"> — KHÔNG chỉ p-value</w:t>
      </w:r>
    </w:p>
    <w:p>
      <w:pPr>
        <w:spacing w:before="0" w:after="160" w:lineRule="auto" w:line="360"/>
        <w:jc w:val="both"/>
      </w:pPr>
      <w:r>
        <w:rPr>
          <w:rFonts w:ascii="Times New Roman" w:hAnsi="Times New Roman" w:eastAsia="Times New Roman" w:cs="Times New Roman"/>
          <w:b w:val="0"/>
          <w:i w:val="0"/>
          <w:sz w:val="26"/>
        </w:rPr>
        <w:t xml:space="preserve">Phần mềm: □ R  □ Stata  □ SPSS  | Seed ngẫu nhiên: 20260902 </w:t>
      </w:r>
      <w:r>
        <w:rPr>
          <w:rFonts w:ascii="Times New Roman" w:hAnsi="Times New Roman" w:eastAsia="Times New Roman" w:cs="Times New Roman"/>
          <w:b/>
          <w:i/>
          <w:color w:val="CC7700"/>
          <w:sz w:val="26"/>
        </w:rPr>
        <w:t>[CẦN BÁC SĨ XÁC NHẬN — gợi ý tự sinh từ ngày chạy]</w:t>
      </w:r>
    </w:p>
    <w:p>
      <w:pPr>
        <w:spacing w:before="200" w:after="120" w:lineRule="auto" w:line="312"/>
      </w:pPr>
      <w:r>
        <w:rPr>
          <w:rFonts w:ascii="Times New Roman" w:hAnsi="Times New Roman" w:eastAsia="Times New Roman" w:cs="Times New Roman"/>
          <w:b/>
          <w:i/>
          <w:sz w:val="26"/>
        </w:rPr>
        <w:t>SAP §5 — Phân tích đa biến (Mục tiêu 2 — nếu có)</w:t>
      </w:r>
    </w:p>
    <w:p>
      <w:pPr>
        <w:spacing w:before="0" w:after="160" w:lineRule="auto" w:line="360"/>
        <w:jc w:val="both"/>
      </w:pPr>
      <w:r>
        <w:rPr>
          <w:rFonts w:ascii="Times New Roman" w:hAnsi="Times New Roman" w:eastAsia="Times New Roman" w:cs="Times New Roman"/>
          <w:b w:val="0"/>
          <w:i w:val="0"/>
          <w:sz w:val="26"/>
        </w:rPr>
        <w:t>Mô hình: □ Logistic  □ Linear  □ Cox  □ Mixed-effects  □ GEE</w:t>
      </w:r>
    </w:p>
    <w:p>
      <w:pPr>
        <w:spacing w:before="0" w:after="160" w:lineRule="auto" w:line="360"/>
        <w:jc w:val="both"/>
      </w:pPr>
      <w:r>
        <w:rPr>
          <w:rFonts w:ascii="Times New Roman" w:hAnsi="Times New Roman" w:eastAsia="Times New Roman" w:cs="Times New Roman"/>
          <w:b w:val="0"/>
          <w:i w:val="0"/>
          <w:sz w:val="26"/>
        </w:rPr>
        <w:t>Covariates (định trước — KHÔNG thêm sau khi xem dữ liệu):</w:t>
      </w:r>
    </w:p>
    <w:p>
      <w:pPr>
        <w:pStyle w:val="ListBullet"/>
        <w:spacing w:before="0" w:after="80" w:lineRule="auto" w:line="360"/>
        <w:jc w:val="both"/>
      </w:pPr>
      <w:r>
        <w:rPr>
          <w:rFonts w:ascii="Times New Roman" w:hAnsi="Times New Roman" w:eastAsia="Times New Roman" w:cs="Times New Roman"/>
          <w:b/>
          <w:i/>
          <w:color w:val="CC7700"/>
          <w:sz w:val="26"/>
        </w:rPr>
        <w:t>[CẦN BÁC SĨ LIỆT KÊ với lý do cho từng biến + DAG nếu có]</w:t>
      </w:r>
    </w:p>
    <w:p>
      <w:pPr>
        <w:spacing w:before="0" w:after="160" w:lineRule="auto" w:line="360"/>
        <w:jc w:val="both"/>
      </w:pPr>
      <w:r>
        <w:rPr>
          <w:rFonts w:ascii="Times New Roman" w:hAnsi="Times New Roman" w:eastAsia="Times New Roman" w:cs="Times New Roman"/>
          <w:b w:val="0"/>
          <w:i w:val="0"/>
          <w:sz w:val="26"/>
        </w:rPr>
        <w:t>EPV ≥ 10 cho mô hình đa biến chỉ là kiểm tra sơ bộ, không phải bảo đảm (bằng chứng ủng hộ ngưỡng EPV cứng là yếu — van Smeden và cs. 2016, PMID 27881078); biện minh cỡ mẫu bằng phương pháp cỡ mẫu hiện hành</w:t>
      </w:r>
    </w:p>
    <w:p>
      <w:pPr>
        <w:spacing w:before="0" w:after="160" w:lineRule="auto" w:line="360"/>
        <w:jc w:val="both"/>
      </w:pPr>
      <w:r>
        <w:rPr>
          <w:rFonts w:ascii="Times New Roman" w:hAnsi="Times New Roman" w:eastAsia="Times New Roman" w:cs="Times New Roman"/>
          <w:b w:val="0"/>
          <w:i w:val="0"/>
          <w:sz w:val="26"/>
        </w:rPr>
        <w:t>Kiểm đa cộng tuyến: VIF &lt; 5 cho mọi biến</w:t>
      </w:r>
    </w:p>
    <w:p>
      <w:pPr>
        <w:spacing w:before="0" w:after="160" w:lineRule="auto" w:line="360"/>
        <w:jc w:val="both"/>
      </w:pPr>
      <w:r>
        <w:rPr>
          <w:rFonts w:ascii="Times New Roman" w:hAnsi="Times New Roman" w:eastAsia="Times New Roman" w:cs="Times New Roman"/>
          <w:b w:val="0"/>
          <w:i w:val="0"/>
          <w:sz w:val="26"/>
        </w:rPr>
        <w:t>Đánh giá giả định và độ phù hợp phải khớp mô hình đã chọn; báo residual/influence diagnostics và calibration khi đó là mục tiêu hợp lệ.</w:t>
      </w:r>
    </w:p>
    <w:p>
      <w:pPr>
        <w:spacing w:before="200" w:after="120" w:lineRule="auto" w:line="312"/>
      </w:pPr>
      <w:r>
        <w:rPr>
          <w:rFonts w:ascii="Times New Roman" w:hAnsi="Times New Roman" w:eastAsia="Times New Roman" w:cs="Times New Roman"/>
          <w:b/>
          <w:i/>
          <w:sz w:val="26"/>
        </w:rPr>
        <w:t>SAP §6 — Dữ liệu thiếu</w:t>
      </w:r>
    </w:p>
    <w:p>
      <w:pPr>
        <w:spacing w:before="0" w:after="160" w:lineRule="auto" w:line="360"/>
        <w:jc w:val="both"/>
      </w:pPr>
      <w:r>
        <w:rPr>
          <w:rFonts w:ascii="Times New Roman" w:hAnsi="Times New Roman" w:eastAsia="Times New Roman" w:cs="Times New Roman"/>
          <w:b w:val="0"/>
          <w:i w:val="0"/>
          <w:sz w:val="26"/>
        </w:rPr>
        <w:t>Mô tả tỷ lệ và mẫu hình thiếu trước khi chọn phương pháp.</w:t>
      </w:r>
    </w:p>
    <w:p>
      <w:pPr>
        <w:spacing w:before="0" w:after="160" w:lineRule="auto" w:line="360"/>
        <w:jc w:val="both"/>
      </w:pPr>
      <w:r>
        <w:rPr>
          <w:rFonts w:ascii="Times New Roman" w:hAnsi="Times New Roman" w:eastAsia="Times New Roman" w:cs="Times New Roman"/>
          <w:b w:val="0"/>
          <w:i w:val="0"/>
          <w:sz w:val="26"/>
        </w:rPr>
        <w:t>Giả định chính: □ MCAR  □ MAR  □ MNAR — phải có lý do theo cơ chế thu thập.</w:t>
      </w:r>
    </w:p>
    <w:p>
      <w:pPr>
        <w:spacing w:before="0" w:after="160" w:lineRule="auto" w:line="360"/>
        <w:jc w:val="both"/>
      </w:pPr>
      <w:r>
        <w:rPr>
          <w:rFonts w:ascii="Times New Roman" w:hAnsi="Times New Roman" w:eastAsia="Times New Roman" w:cs="Times New Roman"/>
          <w:b w:val="0"/>
          <w:i w:val="0"/>
          <w:sz w:val="26"/>
        </w:rPr>
        <w:t xml:space="preserve">Phân tích chính: </w:t>
      </w:r>
      <w:r>
        <w:rPr>
          <w:rFonts w:ascii="Times New Roman" w:hAnsi="Times New Roman" w:eastAsia="Times New Roman" w:cs="Times New Roman"/>
          <w:b/>
          <w:i/>
          <w:color w:val="CC7700"/>
          <w:sz w:val="26"/>
        </w:rPr>
        <w:t>[CẦN ĐỊNH TRƯỚC; complete-case không phải mặc định vô điều kiện]</w:t>
      </w:r>
    </w:p>
    <w:p>
      <w:pPr>
        <w:spacing w:before="0" w:after="160" w:lineRule="auto" w:line="360"/>
        <w:jc w:val="both"/>
      </w:pPr>
      <w:r>
        <w:rPr>
          <w:rFonts w:ascii="Times New Roman" w:hAnsi="Times New Roman" w:eastAsia="Times New Roman" w:cs="Times New Roman"/>
          <w:b w:val="0"/>
          <w:i w:val="0"/>
          <w:sz w:val="26"/>
        </w:rPr>
        <w:t xml:space="preserve">Multiple imputation: mô hình biến, số bộ dữ liệu và diagnostics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MNAR/sai lệch do mất theo dõi: phân tích nhạy cảm </w:t>
      </w:r>
      <w:r>
        <w:rPr>
          <w:rFonts w:ascii="Times New Roman" w:hAnsi="Times New Roman" w:eastAsia="Times New Roman" w:cs="Times New Roman"/>
          <w:b/>
          <w:i/>
          <w:color w:val="CC7700"/>
          <w:sz w:val="26"/>
        </w:rPr>
        <w:t>[CẦN]</w:t>
      </w:r>
    </w:p>
    <w:p>
      <w:pPr>
        <w:spacing w:before="200" w:after="120" w:lineRule="auto" w:line="312"/>
      </w:pPr>
      <w:r>
        <w:rPr>
          <w:rFonts w:ascii="Times New Roman" w:hAnsi="Times New Roman" w:eastAsia="Times New Roman" w:cs="Times New Roman"/>
          <w:b/>
          <w:i/>
          <w:sz w:val="26"/>
        </w:rPr>
        <w:t>SAP §7 — Phân tích nhóm nhỏ (định trước — KHÔNG thêm sau)</w:t>
      </w:r>
    </w:p>
    <w:p>
      <w:pPr>
        <w:spacing w:before="0" w:after="160" w:lineRule="auto" w:line="360"/>
        <w:jc w:val="both"/>
      </w:pPr>
      <w:r>
        <w:rPr>
          <w:rFonts w:ascii="Times New Roman" w:hAnsi="Times New Roman" w:eastAsia="Times New Roman" w:cs="Times New Roman"/>
          <w:b w:val="0"/>
          <w:i w:val="0"/>
          <w:sz w:val="26"/>
        </w:rPr>
        <w:t xml:space="preserve">Nhóm nhỏ 1: </w:t>
      </w:r>
      <w:r>
        <w:rPr>
          <w:rFonts w:ascii="Times New Roman" w:hAnsi="Times New Roman" w:eastAsia="Times New Roman" w:cs="Times New Roman"/>
          <w:b/>
          <w:i/>
          <w:color w:val="CC7700"/>
          <w:sz w:val="26"/>
        </w:rPr>
        <w:t>[CẦN — tiêu chí: ___]</w:t>
      </w:r>
      <w:r>
        <w:rPr>
          <w:rFonts w:ascii="Times New Roman" w:hAnsi="Times New Roman" w:eastAsia="Times New Roman" w:cs="Times New Roman"/>
          <w:b w:val="0"/>
          <w:i w:val="0"/>
          <w:sz w:val="26"/>
        </w:rPr>
        <w:t xml:space="preserve"> | Giả thuyết tương tác: ___</w:t>
      </w:r>
    </w:p>
    <w:p>
      <w:pPr>
        <w:spacing w:before="0" w:after="160" w:lineRule="auto" w:line="360"/>
        <w:jc w:val="both"/>
      </w:pPr>
      <w:r>
        <w:rPr>
          <w:rFonts w:ascii="Times New Roman" w:hAnsi="Times New Roman" w:eastAsia="Times New Roman" w:cs="Times New Roman"/>
          <w:b w:val="0"/>
          <w:i w:val="0"/>
          <w:sz w:val="26"/>
        </w:rPr>
        <w:t xml:space="preserve">Nhóm nhỏ 2: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Ước lượng tương tác + 95%CI; không kết luận khác biệt nhóm chỉ vì một nhóm</w:t>
      </w:r>
    </w:p>
    <w:p>
      <w:pPr>
        <w:spacing w:before="0" w:after="160" w:lineRule="auto" w:line="360"/>
        <w:jc w:val="both"/>
      </w:pPr>
      <w:r>
        <w:rPr>
          <w:rFonts w:ascii="Times New Roman" w:hAnsi="Times New Roman" w:eastAsia="Times New Roman" w:cs="Times New Roman"/>
          <w:b w:val="0"/>
          <w:i w:val="0"/>
          <w:sz w:val="26"/>
        </w:rPr>
        <w:t>có p&lt;0,05 còn nhóm kia không.</w:t>
      </w:r>
    </w:p>
    <w:p>
      <w:pPr>
        <w:spacing w:before="0" w:after="160" w:lineRule="auto" w:line="360"/>
        <w:jc w:val="both"/>
      </w:pPr>
      <w:r>
        <w:rPr>
          <w:rFonts w:ascii="Times New Roman" w:hAnsi="Times New Roman" w:eastAsia="Times New Roman" w:cs="Times New Roman"/>
          <w:b w:val="0"/>
          <w:i w:val="0"/>
          <w:sz w:val="26"/>
        </w:rPr>
        <w:t>Kết quả nhóm nhỏ là THĂM DÒ nếu không định trước và không đủ lực; diễn giải</w:t>
      </w:r>
    </w:p>
    <w:p>
      <w:pPr>
        <w:spacing w:before="0" w:after="160" w:lineRule="auto" w:line="360"/>
        <w:jc w:val="both"/>
      </w:pPr>
      <w:r>
        <w:rPr>
          <w:rFonts w:ascii="Times New Roman" w:hAnsi="Times New Roman" w:eastAsia="Times New Roman" w:cs="Times New Roman"/>
          <w:b w:val="0"/>
          <w:i w:val="0"/>
          <w:sz w:val="26"/>
        </w:rPr>
        <w:t>cùng tính hợp lý sinh học, tính nhất quán và kiểm soát đa bội.</w:t>
      </w:r>
    </w:p>
    <w:p>
      <w:pPr>
        <w:spacing w:before="200" w:after="120" w:lineRule="auto" w:line="312"/>
      </w:pPr>
      <w:r>
        <w:rPr>
          <w:rFonts w:ascii="Times New Roman" w:hAnsi="Times New Roman" w:eastAsia="Times New Roman" w:cs="Times New Roman"/>
          <w:b/>
          <w:i/>
          <w:sz w:val="26"/>
        </w:rPr>
        <w:t>SAP §8 — Kiểm soát đa so sánh</w:t>
      </w:r>
    </w:p>
    <w:p>
      <w:pPr>
        <w:spacing w:before="0" w:after="160" w:lineRule="auto" w:line="360"/>
        <w:jc w:val="both"/>
      </w:pPr>
      <w:r>
        <w:rPr>
          <w:rFonts w:ascii="Times New Roman" w:hAnsi="Times New Roman" w:eastAsia="Times New Roman" w:cs="Times New Roman"/>
          <w:b w:val="0"/>
          <w:i w:val="0"/>
          <w:sz w:val="26"/>
        </w:rPr>
        <w:t xml:space="preserve">Số kết cục phụ / nhóm / thời điểm: </w:t>
      </w:r>
      <w:r>
        <w:rPr>
          <w:rFonts w:ascii="Times New Roman" w:hAnsi="Times New Roman" w:eastAsia="Times New Roman" w:cs="Times New Roman"/>
          <w:b/>
          <w:i/>
          <w:color w:val="CC7700"/>
          <w:sz w:val="26"/>
        </w:rPr>
        <w:t>[CẦN ẤN ĐỊNH]</w:t>
      </w:r>
    </w:p>
    <w:p>
      <w:pPr>
        <w:spacing w:before="0" w:after="160" w:lineRule="auto" w:line="360"/>
        <w:jc w:val="both"/>
      </w:pPr>
      <w:r>
        <w:rPr>
          <w:rFonts w:ascii="Times New Roman" w:hAnsi="Times New Roman" w:eastAsia="Times New Roman" w:cs="Times New Roman"/>
          <w:b w:val="0"/>
          <w:i w:val="0"/>
          <w:sz w:val="26"/>
        </w:rPr>
        <w:t>Chiến lược:</w:t>
      </w:r>
    </w:p>
    <w:p>
      <w:pPr>
        <w:spacing w:before="0" w:after="160" w:lineRule="auto" w:line="360"/>
        <w:jc w:val="both"/>
      </w:pPr>
      <w:r>
        <w:rPr>
          <w:rFonts w:ascii="Times New Roman" w:hAnsi="Times New Roman" w:eastAsia="Times New Roman" w:cs="Times New Roman"/>
          <w:b w:val="0"/>
          <w:i w:val="0"/>
          <w:sz w:val="26"/>
        </w:rPr>
        <w:t>□ Không điều chỉnh (1 kết cục chính rõ, phụ là thăm dò)</w:t>
      </w:r>
    </w:p>
    <w:p>
      <w:pPr>
        <w:spacing w:before="0" w:after="160" w:lineRule="auto" w:line="360"/>
        <w:jc w:val="both"/>
      </w:pPr>
      <w:r>
        <w:rPr>
          <w:rFonts w:ascii="Times New Roman" w:hAnsi="Times New Roman" w:eastAsia="Times New Roman" w:cs="Times New Roman"/>
          <w:b w:val="0"/>
          <w:i w:val="0"/>
          <w:sz w:val="26"/>
        </w:rPr>
        <w:t xml:space="preserve">□ Bonferroni  □ Holm  □ FDR  □ Phương pháp khác: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Khớp với giả thuyết, estimand và cỡ mẫu ở G3: </w:t>
      </w:r>
      <w:r>
        <w:rPr>
          <w:rFonts w:ascii="Times New Roman" w:hAnsi="Times New Roman" w:eastAsia="Times New Roman" w:cs="Times New Roman"/>
          <w:b/>
          <w:i/>
          <w:color w:val="CC7700"/>
          <w:sz w:val="26"/>
        </w:rPr>
        <w:t>[CẦN XÁC NHẬN]</w:t>
      </w:r>
    </w:p>
    <w:p>
      <w:pPr>
        <w:spacing w:before="200" w:after="120" w:lineRule="auto" w:line="312"/>
      </w:pPr>
      <w:r>
        <w:rPr>
          <w:rFonts w:ascii="Times New Roman" w:hAnsi="Times New Roman" w:eastAsia="Times New Roman" w:cs="Times New Roman"/>
          <w:b/>
          <w:i/>
          <w:sz w:val="26"/>
        </w:rPr>
        <w:t>SAP §9 — Phân tích nhạy cảm</w:t>
      </w:r>
    </w:p>
    <w:p>
      <w:pPr>
        <w:pStyle w:val="ListNumber"/>
        <w:spacing w:before="0" w:after="120" w:lineRule="auto" w:line="360"/>
        <w:jc w:val="both"/>
      </w:pPr>
      <w:r>
        <w:rPr>
          <w:rFonts w:ascii="Times New Roman" w:hAnsi="Times New Roman" w:eastAsia="Times New Roman" w:cs="Times New Roman"/>
          <w:b w:val="0"/>
          <w:i w:val="0"/>
          <w:sz w:val="26"/>
        </w:rPr>
        <w:t xml:space="preserve">Dữ liệu thiếu/cơ chế thiếu: </w:t>
      </w:r>
      <w:r>
        <w:rPr>
          <w:rFonts w:ascii="Times New Roman" w:hAnsi="Times New Roman" w:eastAsia="Times New Roman" w:cs="Times New Roman"/>
          <w:b/>
          <w:i/>
          <w:color w:val="CC7700"/>
          <w:sz w:val="26"/>
        </w:rPr>
        <w:t>[CẦN]</w:t>
      </w:r>
    </w:p>
    <w:p>
      <w:pPr>
        <w:pStyle w:val="ListNumber"/>
        <w:spacing w:before="0" w:after="120" w:lineRule="auto" w:line="360"/>
        <w:jc w:val="both"/>
      </w:pPr>
      <w:r>
        <w:rPr>
          <w:rFonts w:ascii="Times New Roman" w:hAnsi="Times New Roman" w:eastAsia="Times New Roman" w:cs="Times New Roman"/>
          <w:b w:val="0"/>
          <w:i w:val="0"/>
          <w:sz w:val="26"/>
        </w:rPr>
        <w:t xml:space="preserve">Định nghĩa quần thể/kết cục/mô hình thay thế có lý do: </w:t>
      </w:r>
      <w:r>
        <w:rPr>
          <w:rFonts w:ascii="Times New Roman" w:hAnsi="Times New Roman" w:eastAsia="Times New Roman" w:cs="Times New Roman"/>
          <w:b/>
          <w:i/>
          <w:color w:val="CC7700"/>
          <w:sz w:val="26"/>
        </w:rPr>
        <w:t>[CẦN]</w:t>
      </w:r>
    </w:p>
    <w:p>
      <w:pPr>
        <w:pStyle w:val="ListNumber"/>
        <w:spacing w:before="0" w:after="120" w:lineRule="auto" w:line="360"/>
        <w:jc w:val="both"/>
      </w:pPr>
      <w:r>
        <w:rPr>
          <w:rFonts w:ascii="Times New Roman" w:hAnsi="Times New Roman" w:eastAsia="Times New Roman" w:cs="Times New Roman"/>
          <w:b w:val="0"/>
          <w:i w:val="0"/>
          <w:sz w:val="26"/>
        </w:rPr>
        <w:t>Per-protocol chỉ là nhạy cảm nếu estimand chính là treatment-policy/ITT.</w:t>
      </w:r>
    </w:p>
    <w:p>
      <w:pPr>
        <w:spacing w:before="0" w:after="160" w:lineRule="auto" w:line="360"/>
        <w:jc w:val="both"/>
      </w:pPr>
      <w:r>
        <w:rPr>
          <w:rFonts w:ascii="Times New Roman" w:hAnsi="Times New Roman" w:eastAsia="Times New Roman" w:cs="Times New Roman"/>
          <w:b w:val="0"/>
          <w:i w:val="0"/>
          <w:sz w:val="26"/>
        </w:rPr>
        <w:t>Mọi phân tích phải định trước hoặc gắn nhãn hậu nghiệm/thăm dò.</w:t>
      </w:r>
    </w:p>
    <w:p>
      <w:pPr>
        <w:spacing w:before="200" w:after="120" w:lineRule="auto" w:line="312"/>
      </w:pPr>
      <w:r>
        <w:rPr>
          <w:rFonts w:ascii="Times New Roman" w:hAnsi="Times New Roman" w:eastAsia="Times New Roman" w:cs="Times New Roman"/>
          <w:b/>
          <w:i/>
          <w:sz w:val="26"/>
        </w:rPr>
        <w:t>SAP §10 — Phần mềm và seed</w:t>
      </w:r>
    </w:p>
    <w:p>
      <w:pPr>
        <w:spacing w:before="0" w:after="160" w:lineRule="auto" w:line="360"/>
        <w:jc w:val="both"/>
      </w:pPr>
      <w:r>
        <w:rPr>
          <w:rFonts w:ascii="Times New Roman" w:hAnsi="Times New Roman" w:eastAsia="Times New Roman" w:cs="Times New Roman"/>
          <w:b w:val="0"/>
          <w:i w:val="0"/>
          <w:sz w:val="26"/>
        </w:rPr>
        <w:t>Phần mềm chính: □ R v___  □ Stata v___  □ SPSS v___</w:t>
      </w:r>
    </w:p>
    <w:p>
      <w:pPr>
        <w:spacing w:before="0" w:after="160" w:lineRule="auto" w:line="360"/>
        <w:jc w:val="both"/>
      </w:pPr>
      <w:r>
        <w:rPr>
          <w:rFonts w:ascii="Times New Roman" w:hAnsi="Times New Roman" w:eastAsia="Times New Roman" w:cs="Times New Roman"/>
          <w:b w:val="0"/>
          <w:i w:val="0"/>
          <w:sz w:val="26"/>
        </w:rPr>
        <w:t xml:space="preserve">R packages dự kiến: tableone, car </w:t>
      </w:r>
      <w:r>
        <w:rPr>
          <w:rFonts w:ascii="Times New Roman" w:hAnsi="Times New Roman" w:eastAsia="Times New Roman" w:cs="Times New Roman"/>
          <w:b/>
          <w:i/>
          <w:color w:val="CC7700"/>
          <w:sz w:val="26"/>
        </w:rPr>
        <w:t>[CẦN BÁC SĨ XÁC NHẬN — gợi ý theo thiết kế cross_sectional]</w:t>
      </w:r>
    </w:p>
    <w:p>
      <w:pPr>
        <w:spacing w:before="0" w:after="160" w:lineRule="auto" w:line="360"/>
        <w:jc w:val="both"/>
      </w:pPr>
      <w:r>
        <w:rPr>
          <w:rFonts w:ascii="Times New Roman" w:hAnsi="Times New Roman" w:eastAsia="Times New Roman" w:cs="Times New Roman"/>
          <w:b w:val="0"/>
          <w:i w:val="0"/>
          <w:sz w:val="26"/>
        </w:rPr>
        <w:t xml:space="preserve">Random seed: 20260902 </w:t>
      </w:r>
      <w:r>
        <w:rPr>
          <w:rFonts w:ascii="Times New Roman" w:hAnsi="Times New Roman" w:eastAsia="Times New Roman" w:cs="Times New Roman"/>
          <w:b/>
          <w:i/>
          <w:color w:val="CC7700"/>
          <w:sz w:val="26"/>
        </w:rPr>
        <w:t>[CẦN XÁC NHẬN nếu có bước ngẫu nhiên/mô phỏng]</w:t>
      </w:r>
    </w:p>
    <w:p>
      <w:pPr>
        <w:spacing w:before="0" w:after="160" w:lineRule="auto" w:line="360"/>
        <w:jc w:val="both"/>
      </w:pPr>
      <w:r>
        <w:rPr>
          <w:rFonts w:ascii="Times New Roman" w:hAnsi="Times New Roman" w:eastAsia="Times New Roman" w:cs="Times New Roman"/>
          <w:b w:val="0"/>
          <w:i w:val="0"/>
          <w:sz w:val="26"/>
        </w:rPr>
        <w:t>Script phân tích: lưu tại exports/hai-long-benh-nhan-C1a-BVQY175/scripts/ — versioned cùng protocol</w:t>
      </w:r>
    </w:p>
    <w:p>
      <w:pPr>
        <w:spacing w:before="200" w:after="120" w:lineRule="auto" w:line="312"/>
      </w:pPr>
      <w:r>
        <w:rPr>
          <w:rFonts w:ascii="Times New Roman" w:hAnsi="Times New Roman" w:eastAsia="Times New Roman" w:cs="Times New Roman"/>
          <w:b/>
          <w:i/>
          <w:sz w:val="26"/>
        </w:rPr>
        <w:t>SAP §11 — Dummy Tables (Shells — điền sau khi có kết quả thật)</w:t>
      </w:r>
    </w:p>
    <w:p>
      <w:pPr>
        <w:spacing w:before="120" w:after="200" w:lineRule="auto" w:line="312"/>
        <w:jc w:val="both"/>
        <w:ind w:left="567" w:right="567"/>
      </w:pPr>
      <w:r>
        <w:rPr>
          <w:rFonts w:ascii="Times New Roman" w:hAnsi="Times New Roman" w:eastAsia="Times New Roman" w:cs="Times New Roman"/>
          <w:b w:val="0"/>
          <w:i/>
          <w:sz w:val="22"/>
        </w:rPr>
        <w:t>Bộ bảng dưới đây là bộ RIÊNG của thiết kế `cross_sectional`, khớp chuẩn báo cáo</w:t>
      </w:r>
    </w:p>
    <w:p>
      <w:pPr>
        <w:spacing w:before="120" w:after="200" w:lineRule="auto" w:line="312"/>
        <w:jc w:val="both"/>
        <w:ind w:left="567" w:right="567"/>
      </w:pPr>
      <w:r>
        <w:rPr>
          <w:rFonts w:ascii="Times New Roman" w:hAnsi="Times New Roman" w:eastAsia="Times New Roman" w:cs="Times New Roman"/>
          <w:b w:val="0"/>
          <w:i/>
          <w:sz w:val="22"/>
        </w:rPr>
        <w:t>STROBE. Vỏ rỗng — KHÔNG được điền số trước khi dữ liệu khóa.</w:t>
      </w:r>
    </w:p>
    <w:p>
      <w:pPr>
        <w:spacing w:before="0" w:after="160" w:lineRule="auto" w:line="360"/>
        <w:jc w:val="both"/>
      </w:pPr>
      <w:r>
        <w:rPr>
          <w:rFonts w:ascii="Times New Roman" w:hAnsi="Times New Roman" w:eastAsia="Times New Roman" w:cs="Times New Roman"/>
          <w:b w:val="0"/>
          <w:i w:val="0"/>
          <w:sz w:val="26"/>
        </w:rPr>
        <w:t>BẢNG 1 — DÒNG CHẢY NGƯỜI THAM GIA QUA TỪNG GIAI ĐOẠN (STROBE mục 13a–13c;</w:t>
      </w:r>
    </w:p>
    <w:p>
      <w:pPr>
        <w:spacing w:before="0" w:after="160" w:lineRule="auto" w:line="360"/>
        <w:jc w:val="both"/>
      </w:pPr>
      <w:r>
        <w:rPr>
          <w:rFonts w:ascii="Times New Roman" w:hAnsi="Times New Roman" w:eastAsia="Times New Roman" w:cs="Times New Roman"/>
          <w:b w:val="0"/>
          <w:i w:val="0"/>
          <w:sz w:val="26"/>
        </w:rPr>
        <w:t>cân nhắc trình bày thêm dạng sơ đồ)</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Giai đoạn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người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Lý do không vào giai đoạn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khả năng đủ điều kiện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xét tiêu chuẩn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đủ điều kiện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theo dõi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bl>
    <w:p/>
    <w:p>
      <w:pPr>
        <w:spacing w:before="0" w:after="160" w:lineRule="auto" w:line="360"/>
        <w:jc w:val="both"/>
      </w:pPr>
      <w:r>
        <w:rPr>
          <w:rFonts w:ascii="Times New Roman" w:hAnsi="Times New Roman" w:eastAsia="Times New Roman" w:cs="Times New Roman"/>
          <w:b w:val="0"/>
          <w:i w:val="0"/>
          <w:sz w:val="26"/>
        </w:rPr>
        <w:t>BẢNG 2 — ĐẶC ĐIỂM NGƯỜI THAM GIA, PHƠI NHIỄM VÀ YẾU TỐ NHIỄU, KÈM SỐ LIỆU THIẾU</w:t>
      </w:r>
    </w:p>
    <w:p>
      <w:pPr>
        <w:spacing w:before="0" w:after="160" w:lineRule="auto" w:line="360"/>
        <w:jc w:val="both"/>
      </w:pPr>
      <w:r>
        <w:rPr>
          <w:rFonts w:ascii="Times New Roman" w:hAnsi="Times New Roman" w:eastAsia="Times New Roman" w:cs="Times New Roman"/>
          <w:b w:val="0"/>
          <w:i w:val="0"/>
          <w:sz w:val="26"/>
        </w:rPr>
        <w:t>(STROBE mục 14a + 14b — trình bày RIÊNG theo nhóm, xem tiêu đề cột)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Có phơi nhiễm (n=___)</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Không phơi nhiễm (n=___)</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thiếu n (%)</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TB±ĐLC (năm)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nhiễu tiềm tàng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nhiễu tiềm tàng 2]</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lâm sàng chính]</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0" w:after="160" w:lineRule="auto" w:line="360"/>
        <w:jc w:val="both"/>
      </w:pPr>
      <w:r>
        <w:rPr>
          <w:rFonts w:ascii="Times New Roman" w:hAnsi="Times New Roman" w:eastAsia="Times New Roman" w:cs="Times New Roman"/>
          <w:b w:val="0"/>
          <w:i w:val="0"/>
          <w:sz w:val="26"/>
        </w:rPr>
        <w:t>BẢNG 3 — SỐ BIẾN CỐ KẾT CỤC / SỐ ĐO TÓM TẮT (STROBE mục 15, bản cắt ngang)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người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có kết cục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hiện mắc % (95%CI)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[Toàn mẫu]</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phơi nhiễm]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phơi nhiễm]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0" w:after="160" w:lineRule="auto" w:line="360"/>
        <w:jc w:val="both"/>
      </w:pPr>
      <w:r>
        <w:rPr>
          <w:rFonts w:ascii="Times New Roman" w:hAnsi="Times New Roman" w:eastAsia="Times New Roman" w:cs="Times New Roman"/>
          <w:b w:val="0"/>
          <w:i w:val="0"/>
          <w:sz w:val="26"/>
        </w:rPr>
        <w:t>BẢNG 4 — KẾT QUẢ CHÍNH: ƯỚC LƯỢNG THÔ VÀ ƯỚC LƯỢNG HIỆU CHỈNH (STROBE mục 16a — chuẩn</w:t>
      </w:r>
    </w:p>
    <w:p>
      <w:pPr>
        <w:spacing w:before="0" w:after="160" w:lineRule="auto" w:line="360"/>
        <w:jc w:val="both"/>
      </w:pPr>
      <w:r>
        <w:rPr>
          <w:rFonts w:ascii="Times New Roman" w:hAnsi="Times New Roman" w:eastAsia="Times New Roman" w:cs="Times New Roman"/>
          <w:b w:val="0"/>
          <w:i w:val="0"/>
          <w:sz w:val="26"/>
        </w:rPr>
        <w:t>đòi báo cáo CẢ HAI, nói rõ hiệu chỉnh cho yếu tố nào và vì sao chọn các yếu tố đó)</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 đưa vào phân tích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THÔ (95%CI)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HIỆU CHỈNH (95%CI)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chính]</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hiệu chỉnh 1]</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hiệu chỉnh 2]</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val="0"/>
          <w:i/>
          <w:sz w:val="22"/>
        </w:rPr>
        <w:t>Ghi rõ số người TRONG phân tích hiệu chỉnh (có thể khác tổng mẫu do thiếu biến hiệu chỉnh).</w:t>
      </w:r>
    </w:p>
    <w:p>
      <w:pPr>
        <w:spacing w:before="120" w:after="200" w:lineRule="auto" w:line="312"/>
        <w:jc w:val="both"/>
        <w:ind w:left="567" w:right="567"/>
      </w:pPr>
      <w:r>
        <w:rPr>
          <w:rFonts w:ascii="Times New Roman" w:hAnsi="Times New Roman" w:eastAsia="Times New Roman" w:cs="Times New Roman"/>
          <w:b w:val="0"/>
          <w:i/>
          <w:sz w:val="22"/>
        </w:rPr>
        <w:t>Nếu phân nhóm một biến liên tục: nêu ranh giới nhóm và lý do chọn (mục 16b).</w:t>
      </w:r>
    </w:p>
    <w:p>
      <w:pPr>
        <w:spacing w:before="120" w:after="200" w:lineRule="auto" w:line="312"/>
        <w:jc w:val="both"/>
        <w:ind w:left="567" w:right="567"/>
      </w:pPr>
      <w:r>
        <w:rPr>
          <w:rFonts w:ascii="Times New Roman" w:hAnsi="Times New Roman" w:eastAsia="Times New Roman" w:cs="Times New Roman"/>
          <w:b w:val="0"/>
          <w:i/>
          <w:sz w:val="22"/>
        </w:rPr>
        <w:t>Cân nhắc quy đổi nguy cơ tương đối sang nguy cơ TUYỆT ĐỐI cho một khoảng thời gian</w:t>
      </w:r>
    </w:p>
    <w:p>
      <w:pPr>
        <w:spacing w:before="120" w:after="200" w:lineRule="auto" w:line="312"/>
        <w:jc w:val="both"/>
        <w:ind w:left="567" w:right="567"/>
      </w:pPr>
      <w:r>
        <w:rPr>
          <w:rFonts w:ascii="Times New Roman" w:hAnsi="Times New Roman" w:eastAsia="Times New Roman" w:cs="Times New Roman"/>
          <w:b w:val="0"/>
          <w:i/>
          <w:sz w:val="22"/>
        </w:rPr>
        <w:t>có ý nghĩa lâm sàng (mục 16c).</w:t>
      </w:r>
    </w:p>
    <w:p>
      <w:pPr>
        <w:spacing w:before="0" w:after="160" w:lineRule="auto" w:line="360"/>
        <w:jc w:val="both"/>
      </w:pPr>
      <w:r>
        <w:rPr>
          <w:rFonts w:ascii="Times New Roman" w:hAnsi="Times New Roman" w:eastAsia="Times New Roman" w:cs="Times New Roman"/>
          <w:b w:val="0"/>
          <w:i w:val="0"/>
          <w:sz w:val="26"/>
        </w:rPr>
        <w:t>BẢNG 5 — CÁC PHÂN TÍCH KHÁC: NHÓM NHỎ · TƯƠNG TÁC · ĐỘ NHẠY (STROBE mục 17)</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Lý do (định trước hay thăm dò)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(95%CI)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Nhận định tính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nhỏ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tương tác]</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độ nhạy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200" w:after="120" w:lineRule="auto" w:line="312"/>
      </w:pPr>
      <w:r>
        <w:rPr>
          <w:rFonts w:ascii="Times New Roman" w:hAnsi="Times New Roman" w:eastAsia="Times New Roman" w:cs="Times New Roman"/>
          <w:b/>
          <w:i/>
          <w:sz w:val="26"/>
        </w:rPr>
        <w:t>SAP §12 — Cơ sở cỡ mẫu và ngưỡng ý nghĩa</w:t>
      </w:r>
    </w:p>
    <w:p>
      <w:pPr>
        <w:spacing w:before="0" w:after="160" w:lineRule="auto" w:line="360"/>
        <w:jc w:val="both"/>
      </w:pPr>
      <w:r>
        <w:rPr>
          <w:rFonts w:ascii="Times New Roman" w:hAnsi="Times New Roman" w:eastAsia="Times New Roman" w:cs="Times New Roman"/>
          <w:b w:val="0"/>
          <w:i w:val="0"/>
          <w:sz w:val="26"/>
        </w:rPr>
        <w:t>KHÔNG có ô "power 80%" mặc định. Thiết kế quan sát phải GIẢI TRÌNH</w:t>
      </w:r>
    </w:p>
    <w:p>
      <w:pPr>
        <w:spacing w:before="0" w:after="160" w:lineRule="auto" w:line="360"/>
        <w:jc w:val="both"/>
      </w:pPr>
      <w:r>
        <w:rPr>
          <w:rFonts w:ascii="Times New Roman" w:hAnsi="Times New Roman" w:eastAsia="Times New Roman" w:cs="Times New Roman"/>
          <w:b w:val="0"/>
          <w:i w:val="0"/>
          <w:sz w:val="26"/>
        </w:rPr>
        <w:t>cỡ mẫu đã đến từ đâu (STROBE mục 10), chọn MỘT trong ba đường và ghi rõ giả định:</w:t>
      </w:r>
    </w:p>
    <w:p>
      <w:pPr>
        <w:spacing w:before="0" w:after="160" w:lineRule="auto" w:line="360"/>
        <w:jc w:val="both"/>
      </w:pPr>
      <w:r>
        <w:rPr>
          <w:rFonts w:ascii="Times New Roman" w:hAnsi="Times New Roman" w:eastAsia="Times New Roman" w:cs="Times New Roman"/>
          <w:b w:val="0"/>
          <w:i w:val="0"/>
          <w:sz w:val="26"/>
        </w:rPr>
        <w:t>(1) CỠ MẪU DO SẴN CÓ (hay gặp với dữ liệu hồi cứu và bệnh-chứng tại một cơ sở):</w:t>
      </w:r>
    </w:p>
    <w:p>
      <w:pPr>
        <w:spacing w:before="0" w:after="160" w:lineRule="auto" w:line="360"/>
        <w:jc w:val="both"/>
      </w:pPr>
      <w:r>
        <w:rPr>
          <w:rFonts w:ascii="Times New Roman" w:hAnsi="Times New Roman" w:eastAsia="Times New Roman" w:cs="Times New Roman"/>
          <w:b w:val="0"/>
          <w:i w:val="0"/>
          <w:sz w:val="26"/>
        </w:rPr>
        <w:t xml:space="preserve">"Cỡ mẫu là toàn bộ </w:t>
      </w:r>
      <w:r>
        <w:rPr>
          <w:rFonts w:ascii="Times New Roman" w:hAnsi="Times New Roman" w:eastAsia="Times New Roman" w:cs="Times New Roman"/>
          <w:b w:val="0"/>
          <w:i w:val="0"/>
          <w:sz w:val="26"/>
        </w:rPr>
        <w:t>[ca/hồ sơ]</w:t>
      </w:r>
      <w:r>
        <w:rPr>
          <w:rFonts w:ascii="Times New Roman" w:hAnsi="Times New Roman" w:eastAsia="Times New Roman" w:cs="Times New Roman"/>
          <w:b w:val="0"/>
          <w:i w:val="0"/>
          <w:sz w:val="26"/>
        </w:rPr>
        <w:t xml:space="preserve"> đủ tiêu chuẩn trong khoảng </w:t>
      </w:r>
      <w:r>
        <w:rPr>
          <w:rFonts w:ascii="Times New Roman" w:hAnsi="Times New Roman" w:eastAsia="Times New Roman" w:cs="Times New Roman"/>
          <w:b w:val="0"/>
          <w:i w:val="0"/>
          <w:sz w:val="26"/>
        </w:rPr>
        <w:t>[từ ___ đến ___]</w:t>
      </w:r>
      <w:r>
        <w:rPr>
          <w:rFonts w:ascii="Times New Roman" w:hAnsi="Times New Roman" w:eastAsia="Times New Roman" w:cs="Times New Roman"/>
          <w:b w:val="0"/>
          <w:i w:val="0"/>
          <w:sz w:val="26"/>
        </w:rPr>
        <w:t xml:space="preserve"> tại</w:t>
      </w:r>
    </w:p>
    <w:p>
      <w:pPr>
        <w:spacing w:before="0" w:after="160" w:lineRule="auto" w:line="360"/>
        <w:jc w:val="both"/>
      </w:pPr>
      <w:r>
        <w:rPr>
          <w:rFonts w:ascii="Times New Roman" w:hAnsi="Times New Roman" w:eastAsia="Times New Roman" w:cs="Times New Roman"/>
          <w:b w:val="0"/>
          <w:i w:val="0"/>
          <w:sz w:val="26"/>
        </w:rPr>
        <w:t>[địa điểm]</w:t>
      </w:r>
      <w:r>
        <w:rPr>
          <w:rFonts w:ascii="Times New Roman" w:hAnsi="Times New Roman" w:eastAsia="Times New Roman" w:cs="Times New Roman"/>
          <w:b w:val="0"/>
          <w:i w:val="0"/>
          <w:sz w:val="26"/>
        </w:rPr>
        <w:t xml:space="preserve">, ước tính N = </w:t>
      </w:r>
      <w:r>
        <w:rPr>
          <w:rFonts w:ascii="Times New Roman" w:hAnsi="Times New Roman" w:eastAsia="Times New Roman" w:cs="Times New Roman"/>
          <w:b w:val="0"/>
          <w:i w:val="0"/>
          <w:sz w:val="26"/>
        </w:rPr>
        <w:t>[___]</w:t>
      </w:r>
      <w:r>
        <w:rPr>
          <w:rFonts w:ascii="Times New Roman" w:hAnsi="Times New Roman" w:eastAsia="Times New Roman" w:cs="Times New Roman"/>
          <w:b w:val="0"/>
          <w:i w:val="0"/>
          <w:sz w:val="26"/>
        </w:rPr>
        <w:t>. Không chọn được cỡ mẫu nên không tính theo power."</w:t>
      </w:r>
    </w:p>
    <w:p>
      <w:pPr>
        <w:spacing w:before="0" w:after="160" w:lineRule="auto" w:line="360"/>
        <w:jc w:val="both"/>
      </w:pPr>
      <w:r>
        <w:rPr>
          <w:rFonts w:ascii="Times New Roman" w:hAnsi="Times New Roman" w:eastAsia="Times New Roman" w:cs="Times New Roman"/>
          <w:b w:val="0"/>
          <w:i w:val="0"/>
          <w:sz w:val="26"/>
        </w:rPr>
        <w:t xml:space="preserve"> đến Bắt buộc bàn ĐỘ CHÍNH XÁC dự kiến (bề rộng 95%CI) với cỡ mẫu đó.</w:t>
      </w:r>
    </w:p>
    <w:p>
      <w:pPr>
        <w:spacing w:before="0" w:after="160" w:lineRule="auto" w:line="360"/>
        <w:jc w:val="both"/>
      </w:pPr>
      <w:r>
        <w:rPr>
          <w:rFonts w:ascii="Times New Roman" w:hAnsi="Times New Roman" w:eastAsia="Times New Roman" w:cs="Times New Roman"/>
          <w:b w:val="0"/>
          <w:i w:val="0"/>
          <w:sz w:val="26"/>
        </w:rPr>
        <w:t xml:space="preserve">(2) CỠ MẪU THEO ĐỘ CHÍNH XÁC: ước lượng cần đạt </w:t>
      </w:r>
      <w:r>
        <w:rPr>
          <w:rFonts w:ascii="Times New Roman" w:hAnsi="Times New Roman" w:eastAsia="Times New Roman" w:cs="Times New Roman"/>
          <w:b w:val="0"/>
          <w:i w:val="0"/>
          <w:sz w:val="26"/>
        </w:rPr>
        <w:t>[tỷ lệ/trung bình]</w:t>
      </w:r>
      <w:r>
        <w:rPr>
          <w:rFonts w:ascii="Times New Roman" w:hAnsi="Times New Roman" w:eastAsia="Times New Roman" w:cs="Times New Roman"/>
          <w:b w:val="0"/>
          <w:i w:val="0"/>
          <w:sz w:val="26"/>
        </w:rPr>
        <w:t xml:space="preserve"> với nửa bề rộng</w:t>
      </w:r>
    </w:p>
    <w:p>
      <w:pPr>
        <w:spacing w:before="0" w:after="160" w:lineRule="auto" w:line="360"/>
        <w:jc w:val="both"/>
      </w:pPr>
      <w:r>
        <w:rPr>
          <w:rFonts w:ascii="Times New Roman" w:hAnsi="Times New Roman" w:eastAsia="Times New Roman" w:cs="Times New Roman"/>
          <w:b w:val="0"/>
          <w:i w:val="0"/>
          <w:sz w:val="26"/>
        </w:rPr>
        <w:t xml:space="preserve">95%CI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tham số giả định + NGUỒN (PMID/DOI hoặc pilot):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(3) CỠ MẪU THEO POWER — chỉ hợp lệ khi THẬT SỰ có giả thuyết định trước và có thể</w:t>
      </w:r>
    </w:p>
    <w:p>
      <w:pPr>
        <w:spacing w:before="0" w:after="160" w:lineRule="auto" w:line="360"/>
        <w:jc w:val="both"/>
      </w:pPr>
      <w:r>
        <w:rPr>
          <w:rFonts w:ascii="Times New Roman" w:hAnsi="Times New Roman" w:eastAsia="Times New Roman" w:cs="Times New Roman"/>
          <w:b w:val="0"/>
          <w:i w:val="0"/>
          <w:sz w:val="26"/>
        </w:rPr>
        <w:t xml:space="preserve">chọn được cỡ mẫu: α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power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effect size giả định + NGUỒN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Điều chỉnh: tỷ lệ không đáp ứng/mất dấu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hệ số thiết kế nếu chọn mẫu cụm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KHÔNG tính "power hồi cứu" sau khi đã có kết quả, và không biện minh cỡ mẫu theo kiểu</w:t>
      </w:r>
    </w:p>
    <w:p>
      <w:pPr>
        <w:spacing w:before="0" w:after="160" w:lineRule="auto" w:line="360"/>
        <w:jc w:val="both"/>
      </w:pPr>
      <w:r>
        <w:rPr>
          <w:rFonts w:ascii="Times New Roman" w:hAnsi="Times New Roman" w:eastAsia="Times New Roman" w:cs="Times New Roman"/>
          <w:b w:val="0"/>
          <w:i w:val="0"/>
          <w:sz w:val="26"/>
        </w:rPr>
        <w:t>hậu định — STROBE Explanation &amp; Elaboration mục 10 nói nguyên văn: "Do not bother</w:t>
      </w:r>
    </w:p>
    <w:p>
      <w:pPr>
        <w:spacing w:before="0" w:after="160" w:lineRule="auto" w:line="360"/>
        <w:jc w:val="both"/>
      </w:pPr>
      <w:r>
        <w:rPr>
          <w:rFonts w:ascii="Times New Roman" w:hAnsi="Times New Roman" w:eastAsia="Times New Roman" w:cs="Times New Roman"/>
          <w:b w:val="0"/>
          <w:i w:val="0"/>
          <w:sz w:val="26"/>
        </w:rPr>
        <w:t>readers with post hoc justifications for study size or retrospective power calculations".</w:t>
      </w:r>
    </w:p>
    <w:p>
      <w:pPr>
        <w:spacing w:before="0" w:after="160" w:lineRule="auto" w:line="360"/>
        <w:jc w:val="both"/>
      </w:pPr>
      <w:r>
        <w:rPr>
          <w:rFonts w:ascii="Times New Roman" w:hAnsi="Times New Roman" w:eastAsia="Times New Roman" w:cs="Times New Roman"/>
          <w:b w:val="0"/>
          <w:i w:val="0"/>
          <w:sz w:val="26"/>
        </w:rPr>
        <w:t>‼ Nếu nghiên cứu bị DỪNG SỚM khi đạt ý nghĩa thống kê, phải nói rõ điều đó cho người đọc.</w:t>
      </w:r>
    </w:p>
    <w:p>
      <w:pPr>
        <w:spacing w:before="280" w:after="160" w:lineRule="auto" w:line="312"/>
      </w:pPr>
      <w:r>
        <w:rPr>
          <w:rFonts w:ascii="Times New Roman" w:hAnsi="Times New Roman" w:eastAsia="Times New Roman" w:cs="Times New Roman"/>
          <w:b/>
          <w:i w:val="0"/>
          <w:sz w:val="28"/>
        </w:rPr>
        <w:t>PHẦN 6 — SAP LOCK CERTIFICATE (CHỜ BÁC SĨ KÝ đến MỞ G4)</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BIÊN BẢN KHÓA KẾ HOẠCH PHÂN TÍCH THỐNG KÊ (SAP)</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Đề tài: hai-long-benh-nhan-C1a-BVQY175</w:t>
      </w:r>
    </w:p>
    <w:p>
      <w:pPr>
        <w:spacing w:before="0" w:after="160" w:lineRule="auto" w:line="360"/>
        <w:jc w:val="both"/>
      </w:pPr>
      <w:r>
        <w:rPr>
          <w:rFonts w:ascii="Times New Roman" w:hAnsi="Times New Roman" w:eastAsia="Times New Roman" w:cs="Times New Roman"/>
          <w:b w:val="0"/>
          <w:i w:val="0"/>
          <w:sz w:val="26"/>
        </w:rPr>
        <w:t xml:space="preserve">  Phiên bản SAP: 1.0</w:t>
      </w:r>
    </w:p>
    <w:p>
      <w:pPr>
        <w:spacing w:before="0" w:after="160" w:lineRule="auto" w:line="360"/>
        <w:jc w:val="both"/>
      </w:pPr>
      <w:r>
        <w:rPr>
          <w:rFonts w:ascii="Times New Roman" w:hAnsi="Times New Roman" w:eastAsia="Times New Roman" w:cs="Times New Roman"/>
          <w:b w:val="0"/>
          <w:i w:val="0"/>
          <w:sz w:val="26"/>
        </w:rPr>
        <w:t xml:space="preserve">  Ngày soạn SAP: 2026-09-02</w:t>
      </w:r>
    </w:p>
    <w:p>
      <w:pPr>
        <w:spacing w:before="0" w:after="160" w:lineRule="auto" w:line="360"/>
        <w:jc w:val="both"/>
      </w:pPr>
      <w:r>
        <w:rPr>
          <w:rFonts w:ascii="Times New Roman" w:hAnsi="Times New Roman" w:eastAsia="Times New Roman" w:cs="Times New Roman"/>
          <w:b w:val="0"/>
          <w:i w:val="0"/>
          <w:sz w:val="26"/>
        </w:rPr>
        <w:t xml:space="preserve">  Trạng thái dữ liệu lúc khóa: CHƯA CÓ / CHƯA XEM</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Kết cục chính (KHÔNG đổi sau khóa):</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ĐIỀN — từ PICO O đã xác nhận ở G0]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Quần thể phân tích chính:</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ĐIỀN — từ SAP §1]</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Phương pháp phân tích chính:</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ĐIỀN — từ SAP §4]</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α/CI và power/cỡ mẫu: [CẦN CHỐT Ở G3/G4 THEO GIẢ THUYẾT CH</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Người xác nhận: ___ (Chủ nhiệm đề tài)</w:t>
      </w:r>
    </w:p>
    <w:p>
      <w:pPr>
        <w:spacing w:before="0" w:after="160" w:lineRule="auto" w:line="360"/>
        <w:jc w:val="both"/>
      </w:pPr>
      <w:r>
        <w:rPr>
          <w:rFonts w:ascii="Times New Roman" w:hAnsi="Times New Roman" w:eastAsia="Times New Roman" w:cs="Times New Roman"/>
          <w:b w:val="0"/>
          <w:i w:val="0"/>
          <w:sz w:val="26"/>
        </w:rPr>
        <w:t xml:space="preserve">  Ngày khóa chính thức:</w:t>
      </w:r>
      <w:r>
        <w:rPr>
          <w:rFonts w:ascii="Times New Roman" w:hAnsi="Times New Roman" w:eastAsia="Times New Roman" w:cs="Times New Roman"/>
          <w:b/>
          <w:i/>
          <w:color w:val="CC7700"/>
          <w:sz w:val="26"/>
        </w:rPr>
        <w:t>[CẦN ĐIỀN + KÝ TÊN]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Chữ ký: _______________  Ngày: ___/___/20__</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SAU KHI KÝ: KHÔNG đổi kết cục chính / mô hình chính.</w:t>
      </w:r>
    </w:p>
    <w:p>
      <w:pPr>
        <w:spacing w:before="0" w:after="160" w:lineRule="auto" w:line="360"/>
        <w:jc w:val="both"/>
      </w:pPr>
      <w:r>
        <w:rPr>
          <w:rFonts w:ascii="Times New Roman" w:hAnsi="Times New Roman" w:eastAsia="Times New Roman" w:cs="Times New Roman"/>
          <w:b w:val="0"/>
          <w:i w:val="0"/>
          <w:sz w:val="26"/>
        </w:rPr>
        <w:t xml:space="preserve">  Phân tích bổ sung sau khi xem dữ liệu đến ghi THĂM DÒ.</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 xml:space="preserve"> đến Để mở G4:</w:t>
      </w:r>
      <w:r>
        <w:rPr>
          <w:rFonts w:ascii="Times New Roman" w:hAnsi="Times New Roman" w:eastAsia="Times New Roman" w:cs="Times New Roman"/>
          <w:b w:val="0"/>
          <w:i w:val="0"/>
          <w:sz w:val="26"/>
        </w:rPr>
        <w:t xml:space="preserve"> Bác sĩ xác nhận "SAP đã khóa ngày </w:t>
      </w:r>
      <w:r>
        <w:rPr>
          <w:rFonts w:ascii="Times New Roman" w:hAnsi="Times New Roman" w:eastAsia="Times New Roman" w:cs="Times New Roman"/>
          <w:b w:val="0"/>
          <w:i w:val="0"/>
          <w:sz w:val="26"/>
        </w:rPr>
        <w:t>[DD/MM/YYYY]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Agent ghi: G4_STATUS=LOCKED | G4_SAP_VERSION=1.0 | G4_LOCK_DATE=</w:t>
      </w:r>
      <w:r>
        <w:rPr>
          <w:rFonts w:ascii="Times New Roman" w:hAnsi="Times New Roman" w:eastAsia="Times New Roman" w:cs="Times New Roman"/>
          <w:b w:val="0"/>
          <w:i w:val="0"/>
          <w:sz w:val="26"/>
        </w:rPr>
        <w:t>[date]</w:t>
      </w:r>
    </w:p>
    <w:p>
      <w:pPr>
        <w:spacing w:before="280" w:after="160" w:lineRule="auto" w:line="312"/>
      </w:pPr>
      <w:r>
        <w:rPr>
          <w:rFonts w:ascii="Times New Roman" w:hAnsi="Times New Roman" w:eastAsia="Times New Roman" w:cs="Times New Roman"/>
          <w:b/>
          <w:i w:val="0"/>
          <w:sz w:val="28"/>
        </w:rPr>
        <w:t>PHẦN 7 — TIÊU CHÍ QUA CỔNG G1</w:t>
      </w:r>
    </w:p>
    <w:p>
      <w:pPr>
        <w:spacing w:before="0" w:after="160" w:lineRule="auto" w:line="360"/>
        <w:jc w:val="both"/>
      </w:pPr>
      <w:r>
        <w:rPr>
          <w:rFonts w:ascii="Times New Roman" w:hAnsi="Times New Roman" w:eastAsia="Times New Roman" w:cs="Times New Roman"/>
          <w:b w:val="0"/>
          <w:i w:val="0"/>
          <w:sz w:val="26"/>
        </w:rPr>
        <w:t>■ Loại thiết kế đã suy luận từ câu hỏi/topic + evidence landscape nếu có</w:t>
      </w:r>
    </w:p>
    <w:p>
      <w:pPr>
        <w:spacing w:before="0" w:after="160" w:lineRule="auto" w:line="360"/>
        <w:jc w:val="both"/>
      </w:pPr>
      <w:r>
        <w:rPr>
          <w:rFonts w:ascii="Times New Roman" w:hAnsi="Times New Roman" w:eastAsia="Times New Roman" w:cs="Times New Roman"/>
          <w:b w:val="0"/>
          <w:i w:val="0"/>
          <w:sz w:val="26"/>
        </w:rPr>
        <w:t>■ 2-3 thiết kế ứng viên đã so sánh</w:t>
      </w:r>
    </w:p>
    <w:p>
      <w:pPr>
        <w:spacing w:before="0" w:after="160" w:lineRule="auto" w:line="360"/>
        <w:jc w:val="both"/>
      </w:pPr>
      <w:r>
        <w:rPr>
          <w:rFonts w:ascii="Times New Roman" w:hAnsi="Times New Roman" w:eastAsia="Times New Roman" w:cs="Times New Roman"/>
          <w:b w:val="0"/>
          <w:i w:val="0"/>
          <w:sz w:val="26"/>
        </w:rPr>
        <w:t>■ 7 sai lệch đã phân tích với biện pháp kiểm soát</w:t>
      </w:r>
    </w:p>
    <w:p>
      <w:pPr>
        <w:spacing w:before="0" w:after="160" w:lineRule="auto" w:line="360"/>
        <w:jc w:val="both"/>
      </w:pPr>
      <w:r>
        <w:rPr>
          <w:rFonts w:ascii="Times New Roman" w:hAnsi="Times New Roman" w:eastAsia="Times New Roman" w:cs="Times New Roman"/>
          <w:b w:val="0"/>
          <w:i w:val="0"/>
          <w:sz w:val="26"/>
        </w:rPr>
        <w:t>■ SAP skeleton 12 mục đã sinh</w:t>
      </w:r>
    </w:p>
    <w:p>
      <w:pPr>
        <w:spacing w:before="0" w:after="160" w:lineRule="auto" w:line="360"/>
        <w:jc w:val="both"/>
      </w:pPr>
      <w:r>
        <w:rPr>
          <w:rFonts w:ascii="Times New Roman" w:hAnsi="Times New Roman" w:eastAsia="Times New Roman" w:cs="Times New Roman"/>
          <w:b w:val="0"/>
          <w:i w:val="0"/>
          <w:sz w:val="26"/>
        </w:rPr>
        <w:t>■ Khối thiết kế + dummy tables sinh RIÊNG theo thiết kế `cross_sectional` (không dùng khuôn RCT chung)</w:t>
      </w:r>
    </w:p>
    <w:p>
      <w:pPr>
        <w:spacing w:before="0" w:after="160" w:lineRule="auto" w:line="360"/>
        <w:jc w:val="both"/>
      </w:pPr>
      <w:r>
        <w:rPr>
          <w:rFonts w:ascii="Times New Roman" w:hAnsi="Times New Roman" w:eastAsia="Times New Roman" w:cs="Times New Roman"/>
          <w:b w:val="0"/>
          <w:i w:val="0"/>
          <w:sz w:val="26"/>
        </w:rPr>
        <w:t xml:space="preserve">□ Chưa có effect size truy nguyên </w:t>
      </w:r>
      <w:r>
        <w:rPr>
          <w:rFonts w:ascii="Times New Roman" w:hAnsi="Times New Roman" w:eastAsia="Times New Roman" w:cs="Times New Roman"/>
          <w:b w:val="0"/>
          <w:i w:val="0"/>
          <w:sz w:val="26"/>
        </w:rPr>
        <w:t>[CHỜ BỔ SUNG PMID/DOI hoặc pilot/MCID]</w:t>
      </w:r>
    </w:p>
    <w:p>
      <w:pPr>
        <w:spacing w:before="0" w:after="160" w:lineRule="auto" w:line="360"/>
        <w:jc w:val="both"/>
      </w:pPr>
      <w:r>
        <w:rPr>
          <w:rFonts w:ascii="Times New Roman" w:hAnsi="Times New Roman" w:eastAsia="Times New Roman" w:cs="Times New Roman"/>
          <w:b w:val="0"/>
          <w:i w:val="0"/>
          <w:sz w:val="26"/>
        </w:rPr>
        <w:t xml:space="preserve">□ PI/methodologist xác nhận thiết kế và toàn bộ đề cương lõi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Kết cục chính được định nghĩa vận hành + lịch đo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Quần thể, tuyển mẫu, can thiệp/phơi nhiễm, comparator và theo dõi đã chốt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Effect size/precision input có nguồn + cỡ mẫu đến G3 </w:t>
      </w:r>
      <w:r>
        <w:rPr>
          <w:rFonts w:ascii="Times New Roman" w:hAnsi="Times New Roman" w:eastAsia="Times New Roman" w:cs="Times New Roman"/>
          <w:b w:val="0"/>
          <w:i w:val="0"/>
          <w:sz w:val="26"/>
        </w:rPr>
        <w:t>[BƯỚC TIẾP]</w:t>
      </w:r>
    </w:p>
    <w:p>
      <w:pPr>
        <w:spacing w:before="0" w:after="160" w:lineRule="auto" w:line="360"/>
        <w:jc w:val="both"/>
      </w:pPr>
      <w:r>
        <w:rPr>
          <w:rFonts w:ascii="Times New Roman" w:hAnsi="Times New Roman" w:eastAsia="Times New Roman" w:cs="Times New Roman"/>
          <w:b w:val="0"/>
          <w:i w:val="0"/>
          <w:sz w:val="26"/>
        </w:rPr>
        <w:t xml:space="preserve">□ SAP Lock Certificate chỉ ký ở G4 sau khi G3 hoàn tất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PI/methodologist hoàn thiện `study_meta.json` và chạy lại G1</w:t>
      </w:r>
    </w:p>
    <w:p>
      <w:pPr>
        <w:pStyle w:val="ListNumber"/>
        <w:spacing w:before="0" w:after="120" w:lineRule="auto" w:line="360"/>
        <w:jc w:val="both"/>
      </w:pPr>
      <w:r>
        <w:rPr>
          <w:rFonts w:ascii="Times New Roman" w:hAnsi="Times New Roman" w:eastAsia="Times New Roman" w:cs="Times New Roman"/>
          <w:b w:val="0"/>
          <w:i w:val="0"/>
          <w:sz w:val="26"/>
        </w:rPr>
        <w:t>Chạy G3: `python tools/run_g3_auto.py --study hai-long-benh-nhan-C1a-BVQY175`</w:t>
      </w:r>
    </w:p>
    <w:p>
      <w:pPr>
        <w:pStyle w:val="ListNumber"/>
        <w:spacing w:before="0" w:after="120" w:lineRule="auto" w:line="360"/>
        <w:jc w:val="both"/>
      </w:pPr>
      <w:r>
        <w:rPr>
          <w:rFonts w:ascii="Times New Roman" w:hAnsi="Times New Roman" w:eastAsia="Times New Roman" w:cs="Times New Roman"/>
          <w:b w:val="0"/>
          <w:i w:val="0"/>
          <w:sz w:val="26"/>
        </w:rPr>
        <w:t>Hoàn thiện SAP rồi xin khóa ở G4; hệ không tự ký.</w:t>
      </w:r>
    </w:p>
    <w:p>
      <w:pPr>
        <w:spacing w:before="0" w:after="160" w:lineRule="auto" w:line="360"/>
        <w:jc w:val="both"/>
      </w:pPr>
      <w:r>
        <w:rPr>
          <w:rFonts w:ascii="Times New Roman" w:hAnsi="Times New Roman" w:eastAsia="Times New Roman" w:cs="Times New Roman"/>
          <w:b w:val="0"/>
          <w:i/>
          <w:sz w:val="26"/>
        </w:rPr>
        <w:t>[BẢN NHÁP TỰ ĐỘNG] — Cần bác sĩ kiểm chứng. Không có PMID/DOI thì không được coi effect size là đã có nguồn.</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