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A5, SAP FINAL + SAP LOCK CERTIFICATE (DRAFT, CHỜ BÁC SĨ KÝ)</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Mã:</w:t>
      </w:r>
      <w:r>
        <w:rPr>
          <w:rFonts w:ascii="Times New Roman" w:hAnsi="Times New Roman" w:eastAsia="Times New Roman" w:cs="Times New Roman"/>
          <w:b w:val="0"/>
          <w:i w:val="0"/>
          <w:sz w:val="26"/>
        </w:rPr>
        <w:t xml:space="preserve"> hai-long-benh-nhan-C1a-BVQY175 | </w:t>
      </w:r>
      <w:r>
        <w:rPr>
          <w:rFonts w:ascii="Times New Roman" w:hAnsi="Times New Roman" w:eastAsia="Times New Roman" w:cs="Times New Roman"/>
          <w:b/>
          <w:i w:val="0"/>
          <w:sz w:val="26"/>
        </w:rPr>
        <w:t>Phiên bản SAP:</w:t>
      </w:r>
      <w:r>
        <w:rPr>
          <w:rFonts w:ascii="Times New Roman" w:hAnsi="Times New Roman" w:eastAsia="Times New Roman" w:cs="Times New Roman"/>
          <w:b w:val="0"/>
          <w:i w:val="0"/>
          <w:sz w:val="26"/>
        </w:rPr>
        <w:t xml:space="preserve"> 1.1 | </w:t>
      </w:r>
      <w:r>
        <w:rPr>
          <w:rFonts w:ascii="Times New Roman" w:hAnsi="Times New Roman" w:eastAsia="Times New Roman" w:cs="Times New Roman"/>
          <w:b/>
          <w:i w:val="0"/>
          <w:sz w:val="26"/>
        </w:rPr>
        <w:t>Ngày sinh:</w:t>
      </w:r>
      <w:r>
        <w:rPr>
          <w:rFonts w:ascii="Times New Roman" w:hAnsi="Times New Roman" w:eastAsia="Times New Roman" w:cs="Times New Roman"/>
          <w:b w:val="0"/>
          <w:i w:val="0"/>
          <w:sz w:val="26"/>
        </w:rPr>
        <w:t xml:space="preserve"> 2026-07-31 | </w:t>
      </w:r>
      <w:r>
        <w:rPr>
          <w:rFonts w:ascii="Times New Roman" w:hAnsi="Times New Roman" w:eastAsia="Times New Roman" w:cs="Times New Roman"/>
          <w:b/>
          <w:i w:val="0"/>
          <w:sz w:val="26"/>
        </w:rPr>
        <w:t>Cập nhật:</w:t>
      </w:r>
      <w:r>
        <w:rPr>
          <w:rFonts w:ascii="Times New Roman" w:hAnsi="Times New Roman" w:eastAsia="Times New Roman" w:cs="Times New Roman"/>
          <w:b w:val="0"/>
          <w:i w:val="0"/>
          <w:sz w:val="26"/>
        </w:rPr>
        <w:t xml:space="preserve"> 2026-08-30</w:t>
      </w:r>
    </w:p>
    <w:p>
      <w:pPr>
        <w:spacing w:before="0" w:after="160" w:lineRule="auto" w:line="360"/>
        <w:jc w:val="both"/>
      </w:pPr>
      <w:r>
        <w:rPr>
          <w:rFonts w:ascii="Times New Roman" w:hAnsi="Times New Roman" w:eastAsia="Times New Roman" w:cs="Times New Roman"/>
          <w:b/>
          <w:i w:val="0"/>
          <w:sz w:val="26"/>
        </w:rPr>
        <w:t>Chuẩn báo cáo:</w:t>
      </w:r>
      <w:r>
        <w:rPr>
          <w:rFonts w:ascii="Times New Roman" w:hAnsi="Times New Roman" w:eastAsia="Times New Roman" w:cs="Times New Roman"/>
          <w:b w:val="0"/>
          <w:i w:val="0"/>
          <w:sz w:val="26"/>
        </w:rPr>
        <w:t xml:space="preserve"> STROBE</w:t>
      </w:r>
    </w:p>
    <w:p>
      <w:pPr>
        <w:spacing w:before="120" w:after="200" w:lineRule="auto" w:line="312"/>
        <w:jc w:val="both"/>
        <w:ind w:left="567" w:right="567"/>
      </w:pPr>
      <w:r>
        <w:rPr>
          <w:rFonts w:ascii="Times New Roman" w:hAnsi="Times New Roman" w:eastAsia="Times New Roman" w:cs="Times New Roman"/>
          <w:b w:val="0"/>
          <w:i/>
          <w:sz w:val="22"/>
        </w:rPr>
        <w:t xml:space="preserve">LƯU Ý: </w:t>
      </w:r>
      <w:r>
        <w:rPr>
          <w:rFonts w:ascii="Times New Roman" w:hAnsi="Times New Roman" w:eastAsia="Times New Roman" w:cs="Times New Roman"/>
          <w:b/>
          <w:i/>
          <w:sz w:val="22"/>
        </w:rPr>
        <w:t>CỔNG G4, SAP LOCK:</w:t>
      </w:r>
      <w:r>
        <w:rPr>
          <w:rFonts w:ascii="Times New Roman" w:hAnsi="Times New Roman" w:eastAsia="Times New Roman" w:cs="Times New Roman"/>
          <w:b w:val="0"/>
          <w:i/>
          <w:sz w:val="22"/>
        </w:rPr>
        <w:t xml:space="preserve"> SAP này ở trạng thái DRAFT. Bác sĩ phải đọc, điền </w:t>
      </w: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KÝ ở Phần 5.</w:t>
      </w:r>
    </w:p>
    <w:p>
      <w:pPr>
        <w:spacing w:before="120" w:after="200" w:lineRule="auto" w:line="312"/>
        <w:jc w:val="both"/>
        <w:ind w:left="567" w:right="567"/>
      </w:pPr>
      <w:r>
        <w:rPr>
          <w:rFonts w:ascii="Times New Roman" w:hAnsi="Times New Roman" w:eastAsia="Times New Roman" w:cs="Times New Roman"/>
          <w:b w:val="0"/>
          <w:i/>
          <w:sz w:val="22"/>
        </w:rPr>
        <w:t>Sau khi ký: KHÔNG thay đổi kết cục chính / mô hình chính. Phân tích thêm sau khi xem dữ liệu đến ghi THĂM DÒ.</w:t>
      </w:r>
    </w:p>
    <w:p>
      <w:pPr>
        <w:spacing w:before="0" w:after="160" w:lineRule="auto" w:line="360"/>
        <w:jc w:val="both"/>
      </w:pPr>
      <w:r>
        <w:rPr>
          <w:rFonts w:ascii="Times New Roman" w:hAnsi="Times New Roman" w:eastAsia="Times New Roman" w:cs="Times New Roman"/>
          <w:b w:val="0"/>
          <w:i w:val="0"/>
          <w:sz w:val="26"/>
        </w:rPr>
        <w:t>&gt;</w:t>
      </w:r>
    </w:p>
    <w:p>
      <w:pPr>
        <w:spacing w:before="120" w:after="200" w:lineRule="auto" w:line="312"/>
        <w:jc w:val="both"/>
        <w:ind w:left="567" w:right="567"/>
      </w:pPr>
      <w:r>
        <w:rPr>
          <w:rFonts w:ascii="Times New Roman" w:hAnsi="Times New Roman" w:eastAsia="Times New Roman" w:cs="Times New Roman"/>
          <w:b/>
          <w:i/>
          <w:sz w:val="22"/>
        </w:rPr>
        <w:t>QUAN HỆ VỚI ĐỀ CƯƠNG:</w:t>
      </w:r>
      <w:r>
        <w:rPr>
          <w:rFonts w:ascii="Times New Roman" w:hAnsi="Times New Roman" w:eastAsia="Times New Roman" w:cs="Times New Roman"/>
          <w:b w:val="0"/>
          <w:i/>
          <w:sz w:val="22"/>
        </w:rPr>
        <w:t xml:space="preserve"> SAP chi tiết đầy đủ là </w:t>
      </w:r>
      <w:r>
        <w:rPr>
          <w:rFonts w:ascii="Times New Roman" w:hAnsi="Times New Roman" w:eastAsia="Times New Roman" w:cs="Times New Roman"/>
          <w:b/>
          <w:i/>
          <w:sz w:val="22"/>
        </w:rPr>
        <w:t>Phụ lục A của đề cương</w:t>
      </w:r>
    </w:p>
    <w:p>
      <w:pPr>
        <w:spacing w:before="120" w:after="200" w:lineRule="auto" w:line="312"/>
        <w:jc w:val="both"/>
        <w:ind w:left="567" w:right="567"/>
      </w:pPr>
      <w:r>
        <w:rPr>
          <w:rFonts w:ascii="Times New Roman" w:hAnsi="Times New Roman" w:eastAsia="Times New Roman" w:cs="Times New Roman"/>
          <w:b w:val="0"/>
          <w:i/>
          <w:sz w:val="22"/>
        </w:rPr>
        <w:t>(`De-cuong_Hai-long-C1a_BVQY175.md`, mục A.1–A.6, kèm DAG ở Phụ lục D). Bản 12 mục dưới đây</w:t>
      </w:r>
    </w:p>
    <w:p>
      <w:pPr>
        <w:spacing w:before="120" w:after="200" w:lineRule="auto" w:line="312"/>
        <w:jc w:val="both"/>
        <w:ind w:left="567" w:right="567"/>
      </w:pPr>
      <w:r>
        <w:rPr>
          <w:rFonts w:ascii="Times New Roman" w:hAnsi="Times New Roman" w:eastAsia="Times New Roman" w:cs="Times New Roman"/>
          <w:b w:val="0"/>
          <w:i/>
          <w:sz w:val="22"/>
        </w:rPr>
        <w:t>là bản ĐỒNG BỘ máy-đọc phục vụ cổng G4, chép từ Phụ lục A ngày 2026-08-30 — hai bản phải</w:t>
      </w:r>
    </w:p>
    <w:p>
      <w:pPr>
        <w:spacing w:before="120" w:after="200" w:lineRule="auto" w:line="312"/>
        <w:jc w:val="both"/>
        <w:ind w:left="567" w:right="567"/>
      </w:pPr>
      <w:r>
        <w:rPr>
          <w:rFonts w:ascii="Times New Roman" w:hAnsi="Times New Roman" w:eastAsia="Times New Roman" w:cs="Times New Roman"/>
          <w:b w:val="0"/>
          <w:i/>
          <w:sz w:val="22"/>
        </w:rPr>
        <w:t>khớp nhau; phát hiện lệch thì Phụ lục A của đề cương là bản gốc và bản này phải sửa theo.</w:t>
      </w:r>
    </w:p>
    <w:p>
      <w:pPr>
        <w:spacing w:before="280" w:after="160" w:lineRule="auto" w:line="312"/>
      </w:pPr>
      <w:r>
        <w:rPr>
          <w:rFonts w:ascii="Times New Roman" w:hAnsi="Times New Roman" w:eastAsia="Times New Roman" w:cs="Times New Roman"/>
          <w:b/>
          <w:i w:val="0"/>
          <w:sz w:val="28"/>
        </w:rPr>
        <w:t>PHẦN 1, THÔNG TIN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hai-long-benh-nhan-C1a-BVQY175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soạn 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2026-07-31</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 (đồng bộ từ đề cương 2026-08-30)</w:t>
            </w:r>
          </w:p>
        </w:tc>
      </w:tr>
    </w:tbl>
    <w:p/>
    <w:p>
      <w:pPr>
        <w:spacing w:before="280" w:after="160" w:lineRule="auto" w:line="312"/>
      </w:pPr>
      <w:r>
        <w:rPr>
          <w:rFonts w:ascii="Times New Roman" w:hAnsi="Times New Roman" w:eastAsia="Times New Roman" w:cs="Times New Roman"/>
          <w:b/>
          <w:i w:val="0"/>
          <w:sz w:val="28"/>
        </w:rPr>
        <w:t>PHẦN 2, LỊCH SỬ PHIÊN BẢN SAP</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soạn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Thay đổi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2026-07-31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thống tự động (G1 đến G4)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đầu tiên (khung 12 mục, sinh tự động)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2026-08-30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Trợ lý tự động, đồng bộ từ Phụ lục A đề cương (nội dung chủ nhiệm đã duyệt)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12 mục từ đề cương: kết cục chính G1 + mô hình logistic thứ tự (proportional odds) + tập biến forced-in theo DAG + kế hoạch dữ liệu thiếu (complete-case chính, MICE nhạy cảm) + gom cụm `ma_ban_kham` + phần mềm R ≥ 4.3. CHƯA ký — chờ chủ nhiệm &amp; nhà thống kê</w:t>
            </w:r>
          </w:p>
        </w:tc>
      </w:tr>
    </w:tbl>
    <w:p/>
    <w:p>
      <w:pPr>
        <w:spacing w:before="280" w:after="160" w:lineRule="auto" w:line="312"/>
      </w:pPr>
      <w:r>
        <w:rPr>
          <w:rFonts w:ascii="Times New Roman" w:hAnsi="Times New Roman" w:eastAsia="Times New Roman" w:cs="Times New Roman"/>
          <w:b/>
          <w:i w:val="0"/>
          <w:sz w:val="28"/>
        </w:rPr>
        <w:t>PHẦN 3, SAP 12 MỤC CUỐI</w:t>
      </w:r>
    </w:p>
    <w:p>
      <w:pPr>
        <w:spacing w:before="200" w:after="120" w:lineRule="auto" w:line="312"/>
      </w:pPr>
      <w:r>
        <w:rPr>
          <w:rFonts w:ascii="Times New Roman" w:hAnsi="Times New Roman" w:eastAsia="Times New Roman" w:cs="Times New Roman"/>
          <w:b/>
          <w:i/>
          <w:sz w:val="26"/>
        </w:rPr>
        <w:t>§1 QUẦN THỂ PHÂN TÍCH</w:t>
      </w:r>
    </w:p>
    <w:p>
      <w:pPr>
        <w:pStyle w:val="ListBullet"/>
        <w:spacing w:before="0" w:after="80" w:lineRule="auto" w:line="360"/>
        <w:jc w:val="both"/>
      </w:pPr>
      <w:r>
        <w:rPr>
          <w:rFonts w:ascii="Times New Roman" w:hAnsi="Times New Roman" w:eastAsia="Times New Roman" w:cs="Times New Roman"/>
          <w:b/>
          <w:i w:val="0"/>
          <w:sz w:val="26"/>
        </w:rPr>
        <w:t>Quần thể chính:</w:t>
      </w:r>
      <w:r>
        <w:rPr>
          <w:rFonts w:ascii="Times New Roman" w:hAnsi="Times New Roman" w:eastAsia="Times New Roman" w:cs="Times New Roman"/>
          <w:b w:val="0"/>
          <w:i w:val="0"/>
          <w:sz w:val="26"/>
        </w:rPr>
        <w:t xml:space="preserve"> Toàn bộ mẫu đủ tiêu chí</w:t>
      </w:r>
    </w:p>
    <w:p>
      <w:pPr>
        <w:pStyle w:val="ListBullet"/>
        <w:spacing w:before="0" w:after="80" w:lineRule="auto" w:line="360"/>
        <w:jc w:val="both"/>
      </w:pPr>
      <w:r>
        <w:rPr>
          <w:rFonts w:ascii="Times New Roman" w:hAnsi="Times New Roman" w:eastAsia="Times New Roman" w:cs="Times New Roman"/>
          <w:b/>
          <w:i w:val="0"/>
          <w:sz w:val="26"/>
        </w:rPr>
        <w:t>Cỡ mẫu cuối:</w:t>
      </w:r>
      <w:r>
        <w:rPr>
          <w:rFonts w:ascii="Times New Roman" w:hAnsi="Times New Roman" w:eastAsia="Times New Roman" w:cs="Times New Roman"/>
          <w:b w:val="0"/>
          <w:i w:val="0"/>
          <w:sz w:val="26"/>
        </w:rPr>
        <w:t xml:space="preserve"> N = 1000 (độ tin cậy 95%, sai số tuyệt đối d = ±0.05)</w:t>
      </w:r>
    </w:p>
    <w:p>
      <w:pPr>
        <w:pStyle w:val="ListBullet"/>
        <w:spacing w:before="0" w:after="80" w:lineRule="auto" w:line="360"/>
        <w:jc w:val="both"/>
      </w:pPr>
      <w:r>
        <w:rPr>
          <w:rFonts w:ascii="Times New Roman" w:hAnsi="Times New Roman" w:eastAsia="Times New Roman" w:cs="Times New Roman"/>
          <w:b/>
          <w:i w:val="0"/>
          <w:sz w:val="26"/>
        </w:rPr>
        <w:t>N tối thiểu theo thống kê (từ G3):</w:t>
      </w:r>
      <w:r>
        <w:rPr>
          <w:rFonts w:ascii="Times New Roman" w:hAnsi="Times New Roman" w:eastAsia="Times New Roman" w:cs="Times New Roman"/>
          <w:b w:val="0"/>
          <w:i w:val="0"/>
          <w:sz w:val="26"/>
        </w:rPr>
        <w:t xml:space="preserve"> 808. N ở trên là cỡ mẫu KẾ HOẠCH do chủ nhiệm/Hội đồng chốt, lớn hơn mức tối thiểu.</w:t>
      </w:r>
    </w:p>
    <w:p>
      <w:pPr>
        <w:pStyle w:val="ListBullet"/>
        <w:spacing w:before="0" w:after="80" w:lineRule="auto" w:line="360"/>
        <w:jc w:val="both"/>
      </w:pPr>
      <w:r>
        <w:rPr>
          <w:rFonts w:ascii="Times New Roman" w:hAnsi="Times New Roman" w:eastAsia="Times New Roman" w:cs="Times New Roman"/>
          <w:b/>
          <w:i w:val="0"/>
          <w:sz w:val="26"/>
        </w:rPr>
        <w:t>Tiêu chí nhận (mục 4.3.1 đề cương):</w:t>
      </w:r>
      <w:r>
        <w:rPr>
          <w:rFonts w:ascii="Times New Roman" w:hAnsi="Times New Roman" w:eastAsia="Times New Roman" w:cs="Times New Roman"/>
          <w:b w:val="0"/>
          <w:i w:val="0"/>
          <w:sz w:val="26"/>
        </w:rPr>
        <w:t xml:space="preserve"> người bệnh ngoại trú từ đủ 18 tuổi (gồm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 (ICF là tài liệu giấy riêng, Phụ lục B).</w:t>
      </w:r>
    </w:p>
    <w:p>
      <w:pPr>
        <w:pStyle w:val="ListBullet"/>
        <w:spacing w:before="0" w:after="80" w:lineRule="auto" w:line="360"/>
        <w:jc w:val="both"/>
      </w:pPr>
      <w:r>
        <w:rPr>
          <w:rFonts w:ascii="Times New Roman" w:hAnsi="Times New Roman" w:eastAsia="Times New Roman" w:cs="Times New Roman"/>
          <w:b/>
          <w:i w:val="0"/>
          <w:sz w:val="26"/>
        </w:rPr>
        <w:t>Tiêu chí loại (mục 4.3.2 đề cương):</w:t>
      </w:r>
      <w:r>
        <w:rPr>
          <w:rFonts w:ascii="Times New Roman" w:hAnsi="Times New Roman" w:eastAsia="Times New Roman" w:cs="Times New Roman"/>
          <w:b w:val="0"/>
          <w:i w:val="0"/>
          <w:sz w:val="26"/>
        </w:rPr>
        <w:t xml:space="preserve"> từ chối tham gia; không đủ năng lực trả lời (cấp cứu, suy giảm nhận thức, rào cản ngôn ngữ không khắc phục được); nhân viên y tế của chính khoa/bệnh viện đi khám; đã tham gia nghiên cứu ở lượt khám trước trong cùng kỳ (chống trùng); phiếu khuyết dữ liệu vượt ngưỡng theo </w:t>
      </w:r>
      <w:r>
        <w:rPr>
          <w:rFonts w:ascii="Times New Roman" w:hAnsi="Times New Roman" w:eastAsia="Times New Roman" w:cs="Times New Roman"/>
          <w:b/>
          <w:i w:val="0"/>
          <w:sz w:val="26"/>
        </w:rPr>
        <w:t>ba ngưỡng đã khóa</w:t>
      </w:r>
      <w:r>
        <w:rPr>
          <w:rFonts w:ascii="Times New Roman" w:hAnsi="Times New Roman" w:eastAsia="Times New Roman" w:cs="Times New Roman"/>
          <w:b w:val="0"/>
          <w:i w:val="0"/>
          <w:sz w:val="26"/>
        </w:rPr>
        <w:t>: (1) thiếu G1; (2) bỏ trống ≥ 7/30 mục Likert Phần 2 (&gt; 20%); (3) bỏ trống trọn một lĩnh vực A–F. Số phiếu loại theo TỪNG ngưỡng báo riêng ở sơ đồ luồng STROBE (Bảng 5.6). KHÔNG loại phiếu chỉ vì thiếu biến nền hoặc thiếu mốc HIS — các trường hợp đó đi theo kế hoạch dữ liệu thiếu (§6).</w:t>
      </w:r>
    </w:p>
    <w:p>
      <w:pPr>
        <w:spacing w:before="200" w:after="120" w:lineRule="auto" w:line="312"/>
      </w:pPr>
      <w:r>
        <w:rPr>
          <w:rFonts w:ascii="Times New Roman" w:hAnsi="Times New Roman" w:eastAsia="Times New Roman" w:cs="Times New Roman"/>
          <w:b/>
          <w:i/>
          <w:sz w:val="26"/>
        </w:rPr>
        <w:t>§2 KẾT CỤC</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 mức hài lòng chung, hỏi trực tiếp (biến SHLNBChung_TrucTiep), Phần 3 phiếu — trường dữ liệu `g1`, thang thứ hạng Likert 1–5; GIỮ nguyên thứ hạng trong mô hình chính (không nhị phân hóa, không coi liên tục ở phân tích chính). Không tính từ điểm trung bình lĩnh vực (chống part-whole bias, mục 4.6.3 đề cương).</w:t>
      </w:r>
    </w:p>
    <w:p>
      <w:pPr>
        <w:pStyle w:val="ListBullet"/>
        <w:spacing w:before="0" w:after="80" w:lineRule="auto" w:line="360"/>
        <w:jc w:val="both"/>
      </w:pPr>
      <w:r>
        <w:rPr>
          <w:rFonts w:ascii="Times New Roman" w:hAnsi="Times New Roman" w:eastAsia="Times New Roman" w:cs="Times New Roman"/>
          <w:b/>
          <w:i w:val="0"/>
          <w:sz w:val="26"/>
        </w:rPr>
        <w:t>Đơn vị / ngưỡng:</w:t>
      </w:r>
      <w:r>
        <w:rPr>
          <w:rFonts w:ascii="Times New Roman" w:hAnsi="Times New Roman" w:eastAsia="Times New Roman" w:cs="Times New Roman"/>
          <w:b w:val="0"/>
          <w:i w:val="0"/>
          <w:sz w:val="26"/>
        </w:rPr>
        <w:t xml:space="preserve"> điểm 1–5. Ngưỡng nhị phân hóa cho kết cục thứ cấp KHÓA TRƯỚC: hài lòng = </w:t>
      </w:r>
      <w:r>
        <w:rPr>
          <w:rFonts w:ascii="Times New Roman" w:hAnsi="Times New Roman" w:eastAsia="Times New Roman" w:cs="Times New Roman"/>
          <w:b/>
          <w:i w:val="0"/>
          <w:sz w:val="26"/>
        </w:rPr>
        <w:t>G1 ≥ 4/5</w:t>
      </w:r>
      <w:r>
        <w:rPr>
          <w:rFonts w:ascii="Times New Roman" w:hAnsi="Times New Roman" w:eastAsia="Times New Roman" w:cs="Times New Roman"/>
          <w:b w:val="0"/>
          <w:i w:val="0"/>
          <w:sz w:val="26"/>
        </w:rPr>
        <w:t xml:space="preserve"> (tương đương top-two-box của mục đơn G1, mục 4.5.2 đề cương); không dùng ngưỡng theo trung vị mẫu; không đổi sau khi nhìn dữ liệu.</w:t>
      </w:r>
    </w:p>
    <w:p>
      <w:pPr>
        <w:pStyle w:val="ListBullet"/>
        <w:spacing w:before="0" w:after="80" w:lineRule="auto" w:line="360"/>
        <w:jc w:val="both"/>
      </w:pPr>
      <w:r>
        <w:rPr>
          <w:rFonts w:ascii="Times New Roman" w:hAnsi="Times New Roman" w:eastAsia="Times New Roman" w:cs="Times New Roman"/>
          <w:b/>
          <w:i w:val="0"/>
          <w:sz w:val="26"/>
        </w:rPr>
        <w:t>Kết cục phụ 1:</w:t>
      </w:r>
      <w:r>
        <w:rPr>
          <w:rFonts w:ascii="Times New Roman" w:hAnsi="Times New Roman" w:eastAsia="Times New Roman" w:cs="Times New Roman"/>
          <w:b w:val="0"/>
          <w:i w:val="0"/>
          <w:sz w:val="26"/>
        </w:rPr>
        <w:t xml:space="preserve"> `SHLNBChung_NhiPhan` (nhị phân từ G1 ≥ 4/5) — hồi quy logistic nhị phân đa biến CHỈ KHI số trường hợp chưa hài lòng đạt ≥ 10 biến cố/tham số của mô hình định trước; không đạt đến chỉ báo tỷ lệ + KTC 95% Wilson (mô tả), không chạy Firth để tạo ước lượng không ổn định.</w:t>
      </w:r>
    </w:p>
    <w:p>
      <w:pPr>
        <w:pStyle w:val="ListBullet"/>
        <w:spacing w:before="0" w:after="80" w:lineRule="auto" w:line="360"/>
        <w:jc w:val="both"/>
      </w:pPr>
      <w:r>
        <w:rPr>
          <w:rFonts w:ascii="Times New Roman" w:hAnsi="Times New Roman" w:eastAsia="Times New Roman" w:cs="Times New Roman"/>
          <w:b/>
          <w:i w:val="0"/>
          <w:sz w:val="26"/>
        </w:rPr>
        <w:t>Kết cục phụ 2:</w:t>
      </w:r>
      <w:r>
        <w:rPr>
          <w:rFonts w:ascii="Times New Roman" w:hAnsi="Times New Roman" w:eastAsia="Times New Roman" w:cs="Times New Roman"/>
          <w:b w:val="0"/>
          <w:i w:val="0"/>
          <w:sz w:val="26"/>
        </w:rPr>
        <w:t xml:space="preserve"> `SHLNBChung_TinhToan` (trung bình 30 mục A1–F1, loại mã 7/8/9) — đối chiếu hội tụ với G1; điểm 6 lĩnh vực `A_Mean`…`F_Mean` (quy tắc ≥ 80% mục áp dụng); cụm `G2` (ý định quay lại) và `G3` (ý định giới thiệu) — kết cục thứ cấp định trước (Phụ lục C.6.2 đề cương).</w:t>
      </w:r>
    </w:p>
    <w:p>
      <w:pPr>
        <w:pStyle w:val="ListBullet"/>
        <w:spacing w:before="0" w:after="80" w:lineRule="auto" w:line="360"/>
        <w:jc w:val="both"/>
      </w:pPr>
      <w:r>
        <w:rPr>
          <w:rFonts w:ascii="Times New Roman" w:hAnsi="Times New Roman" w:eastAsia="Times New Roman" w:cs="Times New Roman"/>
          <w:b/>
          <w:i w:val="0"/>
          <w:sz w:val="26"/>
        </w:rPr>
        <w:t>Kết cục an toàn:</w:t>
      </w:r>
      <w:r>
        <w:rPr>
          <w:rFonts w:ascii="Times New Roman" w:hAnsi="Times New Roman" w:eastAsia="Times New Roman" w:cs="Times New Roman"/>
          <w:b w:val="0"/>
          <w:i w:val="0"/>
          <w:sz w:val="26"/>
        </w:rPr>
        <w:t xml:space="preserve"> không áp dụng — nghiên cứu cắt ngang bằng phiếu khảo sát, tổn hại tối thiểu, không can thiệp, không biến cố an toàn (mục 4.6 đề cương chỉ giữ mục tổn hại tối thiểu ở hồ sơ đạo đức).</w:t>
      </w:r>
    </w:p>
    <w:p>
      <w:pPr>
        <w:spacing w:before="200" w:after="120" w:lineRule="auto" w:line="312"/>
      </w:pPr>
      <w:r>
        <w:rPr>
          <w:rFonts w:ascii="Times New Roman" w:hAnsi="Times New Roman" w:eastAsia="Times New Roman" w:cs="Times New Roman"/>
          <w:b/>
          <w:i/>
          <w:sz w:val="26"/>
        </w:rPr>
        <w:t>§3 THỐNG KÊ MÔ TẢ</w:t>
      </w:r>
    </w:p>
    <w:p>
      <w:pPr>
        <w:pStyle w:val="ListBullet"/>
        <w:spacing w:before="0" w:after="80" w:lineRule="auto" w:line="360"/>
        <w:jc w:val="both"/>
      </w:pPr>
      <w:r>
        <w:rPr>
          <w:rFonts w:ascii="Times New Roman" w:hAnsi="Times New Roman" w:eastAsia="Times New Roman" w:cs="Times New Roman"/>
          <w:b w:val="0"/>
          <w:i w:val="0"/>
          <w:sz w:val="26"/>
        </w:rPr>
        <w:t xml:space="preserve">Biến liên tục: trung bình ± SD (phân phối chuẩn) hoặc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(lệch); điểm hài lòng trình bày CẢ HAI (A.2 đề cương)</w:t>
      </w:r>
    </w:p>
    <w:p>
      <w:pPr>
        <w:pStyle w:val="ListBullet"/>
        <w:spacing w:before="0" w:after="80" w:lineRule="auto" w:line="360"/>
        <w:jc w:val="both"/>
      </w:pPr>
      <w:r>
        <w:rPr>
          <w:rFonts w:ascii="Times New Roman" w:hAnsi="Times New Roman" w:eastAsia="Times New Roman" w:cs="Times New Roman"/>
          <w:b w:val="0"/>
          <w:i w:val="0"/>
          <w:sz w:val="26"/>
        </w:rPr>
        <w:t>Biến phân loại: n (%)</w:t>
      </w:r>
    </w:p>
    <w:p>
      <w:pPr>
        <w:pStyle w:val="ListBullet"/>
        <w:spacing w:before="0" w:after="80" w:lineRule="auto" w:line="360"/>
        <w:jc w:val="both"/>
      </w:pPr>
      <w:r>
        <w:rPr>
          <w:rFonts w:ascii="Times New Roman" w:hAnsi="Times New Roman" w:eastAsia="Times New Roman" w:cs="Times New Roman"/>
          <w:b w:val="0"/>
          <w:i w:val="0"/>
          <w:sz w:val="26"/>
        </w:rPr>
        <w:t xml:space="preserve">Tỷ lệ hài lòng chung và theo lĩnh vực (ngưỡng cố định ≥ 4/5) kèm KTC 95% </w:t>
      </w:r>
      <w:r>
        <w:rPr>
          <w:rFonts w:ascii="Times New Roman" w:hAnsi="Times New Roman" w:eastAsia="Times New Roman" w:cs="Times New Roman"/>
          <w:b/>
          <w:i w:val="0"/>
          <w:sz w:val="26"/>
        </w:rPr>
        <w:t>Wilson score</w:t>
      </w:r>
    </w:p>
    <w:p>
      <w:pPr>
        <w:pStyle w:val="ListBullet"/>
        <w:spacing w:before="0" w:after="80" w:lineRule="auto" w:line="360"/>
        <w:jc w:val="both"/>
      </w:pPr>
      <w:r>
        <w:rPr>
          <w:rFonts w:ascii="Times New Roman" w:hAnsi="Times New Roman" w:eastAsia="Times New Roman" w:cs="Times New Roman"/>
          <w:b w:val="0"/>
          <w:i w:val="0"/>
          <w:sz w:val="26"/>
        </w:rPr>
        <w:t xml:space="preserve">Báo % đạt điểm sàn/trần mỗi lĩnh vực; &gt; 15% (ngưỡng Terwee) đến ghi là hạn chế đo lường, ưu tiên trung vị </w:t>
      </w:r>
      <w:r>
        <w:rPr>
          <w:rFonts w:ascii="Times New Roman" w:hAnsi="Times New Roman" w:eastAsia="Times New Roman" w:cs="Times New Roman"/>
          <w:b w:val="0"/>
          <w:i w:val="0"/>
          <w:sz w:val="26"/>
        </w:rPr>
        <w:t>[IQR]</w:t>
      </w:r>
    </w:p>
    <w:p>
      <w:pPr>
        <w:pStyle w:val="ListBullet"/>
        <w:spacing w:before="0" w:after="80" w:lineRule="auto" w:line="360"/>
        <w:jc w:val="both"/>
      </w:pPr>
      <w:r>
        <w:rPr>
          <w:rFonts w:ascii="Times New Roman" w:hAnsi="Times New Roman" w:eastAsia="Times New Roman" w:cs="Times New Roman"/>
          <w:b w:val="0"/>
          <w:i w:val="0"/>
          <w:sz w:val="26"/>
        </w:rPr>
        <w:t>Đơn biến (Bảng 5.3): t-test/ANOVA hoặc Pearson/Spearman (kết cục liên tục),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/Fisher (nhị phân thứ cấp), luôn kèm hiệu ứng + KTC 95% — </w:t>
      </w:r>
      <w:r>
        <w:rPr>
          <w:rFonts w:ascii="Times New Roman" w:hAnsi="Times New Roman" w:eastAsia="Times New Roman" w:cs="Times New Roman"/>
          <w:b/>
          <w:i w:val="0"/>
          <w:sz w:val="26"/>
        </w:rPr>
        <w:t>chỉ vai trò mô tả, KHÔNG phải bước lọc biến</w:t>
      </w:r>
    </w:p>
    <w:p>
      <w:pPr>
        <w:spacing w:before="200" w:after="120" w:lineRule="auto" w:line="312"/>
      </w:pPr>
      <w:r>
        <w:rPr>
          <w:rFonts w:ascii="Times New Roman" w:hAnsi="Times New Roman" w:eastAsia="Times New Roman" w:cs="Times New Roman"/>
          <w:b/>
          <w:i/>
          <w:sz w:val="26"/>
        </w:rPr>
        <w:t>§4 PHÂN TÍCH CHÍNH</w:t>
      </w:r>
    </w:p>
    <w:p>
      <w:pPr>
        <w:pStyle w:val="ListBullet"/>
        <w:spacing w:before="0" w:after="80" w:lineRule="auto" w:line="360"/>
        <w:jc w:val="both"/>
      </w:pPr>
      <w:r>
        <w:rPr>
          <w:rFonts w:ascii="Times New Roman" w:hAnsi="Times New Roman" w:eastAsia="Times New Roman" w:cs="Times New Roman"/>
          <w:b/>
          <w:i w:val="0"/>
          <w:sz w:val="26"/>
        </w:rPr>
        <w:t>Phương pháp:</w:t>
      </w:r>
      <w:r>
        <w:rPr>
          <w:rFonts w:ascii="Times New Roman" w:hAnsi="Times New Roman" w:eastAsia="Times New Roman" w:cs="Times New Roman"/>
          <w:b w:val="0"/>
          <w:i w:val="0"/>
          <w:sz w:val="26"/>
        </w:rPr>
        <w:t xml:space="preserve"> hồi quy logistic </w:t>
      </w:r>
      <w:r>
        <w:rPr>
          <w:rFonts w:ascii="Times New Roman" w:hAnsi="Times New Roman" w:eastAsia="Times New Roman" w:cs="Times New Roman"/>
          <w:b/>
          <w:i w:val="0"/>
          <w:sz w:val="26"/>
        </w:rPr>
        <w:t>THỨ TỰ</w:t>
      </w:r>
      <w:r>
        <w:rPr>
          <w:rFonts w:ascii="Times New Roman" w:hAnsi="Times New Roman" w:eastAsia="Times New Roman" w:cs="Times New Roman"/>
          <w:b w:val="0"/>
          <w:i w:val="0"/>
          <w:sz w:val="26"/>
        </w:rPr>
        <w:t xml:space="preserve"> (ordinal/proportional odds; `MASS::polr`/`rms::orm`/`ordinal::clm`) trên G1 giữ 5 mức; báo tỷ số chênh chung hiệu chỉnh (cOR) + KTC 95%. Exposure chính `thoigian_cho` báo hiệu ứng theo </w:t>
      </w:r>
      <w:r>
        <w:rPr>
          <w:rFonts w:ascii="Times New Roman" w:hAnsi="Times New Roman" w:eastAsia="Times New Roman" w:cs="Times New Roman"/>
          <w:b/>
          <w:i w:val="0"/>
          <w:sz w:val="26"/>
        </w:rPr>
        <w:t>mỗi 15 phút</w:t>
      </w:r>
      <w:r>
        <w:rPr>
          <w:rFonts w:ascii="Times New Roman" w:hAnsi="Times New Roman" w:eastAsia="Times New Roman" w:cs="Times New Roman"/>
          <w:b w:val="0"/>
          <w:i w:val="0"/>
          <w:sz w:val="26"/>
        </w:rPr>
        <w: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w:t>
      </w:r>
    </w:p>
    <w:p>
      <w:pPr>
        <w:pStyle w:val="ListBullet"/>
        <w:spacing w:before="0" w:after="80" w:lineRule="auto" w:line="360"/>
        <w:jc w:val="both"/>
      </w:pPr>
      <w:r>
        <w:rPr>
          <w:rFonts w:ascii="Times New Roman" w:hAnsi="Times New Roman" w:eastAsia="Times New Roman" w:cs="Times New Roman"/>
          <w:b/>
          <w:i w:val="0"/>
          <w:sz w:val="26"/>
        </w:rPr>
        <w:t>Gom cụm theo bàn khám (bắt buộc, mọi kịch bản):</w:t>
      </w:r>
      <w:r>
        <w:rPr>
          <w:rFonts w:ascii="Times New Roman" w:hAnsi="Times New Roman" w:eastAsia="Times New Roman" w:cs="Times New Roman"/>
          <w:b w:val="0"/>
          <w:i w:val="0"/>
          <w:sz w:val="26"/>
        </w:rPr>
        <w:t xml:space="preserve"> sai số chuẩn robust theo chùm `ma_ban_kham`; số bàn khám &lt; 15 đến mô hình thứ tự hệ số chặn ngẫu nhiên trở thành phân tích CHÍNH; báo ICC cho G1 và từng lĩnh vực A–F.</w:t>
      </w:r>
    </w:p>
    <w:p>
      <w:pPr>
        <w:pStyle w:val="ListBullet"/>
        <w:spacing w:before="0" w:after="80" w:lineRule="auto" w:line="360"/>
        <w:jc w:val="both"/>
      </w:pPr>
      <w:r>
        <w:rPr>
          <w:rFonts w:ascii="Times New Roman" w:hAnsi="Times New Roman" w:eastAsia="Times New Roman" w:cs="Times New Roman"/>
          <w:b/>
          <w:i w:val="0"/>
          <w:sz w:val="26"/>
        </w:rPr>
        <w:t>Quần thể:</w:t>
      </w:r>
      <w:r>
        <w:rPr>
          <w:rFonts w:ascii="Times New Roman" w:hAnsi="Times New Roman" w:eastAsia="Times New Roman" w:cs="Times New Roman"/>
          <w:b w:val="0"/>
          <w:i w:val="0"/>
          <w:sz w:val="26"/>
        </w:rPr>
        <w:t xml:space="preserve"> phân tích đầy đủ trên phiếu hợp lệ (`PhieuHopLe`, ba ngưỡng loại ở §1)</w:t>
      </w:r>
    </w:p>
    <w:p>
      <w:pPr>
        <w:pStyle w:val="ListBullet"/>
        <w:spacing w:before="0" w:after="80" w:lineRule="auto" w:line="360"/>
        <w:jc w:val="both"/>
      </w:pPr>
      <w:r>
        <w:rPr>
          <w:rFonts w:ascii="Times New Roman" w:hAnsi="Times New Roman" w:eastAsia="Times New Roman" w:cs="Times New Roman"/>
          <w:b/>
          <w:i w:val="0"/>
          <w:sz w:val="26"/>
        </w:rPr>
        <w:t>Trình bày:</w:t>
      </w:r>
      <w:r>
        <w:rPr>
          <w:rFonts w:ascii="Times New Roman" w:hAnsi="Times New Roman" w:eastAsia="Times New Roman" w:cs="Times New Roman"/>
          <w:b w:val="0"/>
          <w:i w:val="0"/>
          <w:sz w:val="26"/>
        </w:rPr>
        <w:t xml:space="preserve"> ước lượng + 95%CI; không báo p-value đơn độc; làm tròn theo A.1 đề cương (tỷ lệ 1 chữ số; Likert 2 chữ số; OR/β 2 chữ số; p trị số thực 3 chữ số)</w:t>
      </w:r>
    </w:p>
    <w:p>
      <w:pPr>
        <w:spacing w:before="200" w:after="120" w:lineRule="auto" w:line="312"/>
      </w:pPr>
      <w:r>
        <w:rPr>
          <w:rFonts w:ascii="Times New Roman" w:hAnsi="Times New Roman" w:eastAsia="Times New Roman" w:cs="Times New Roman"/>
          <w:b/>
          <w:i/>
          <w:sz w:val="26"/>
        </w:rPr>
        <w:t>§5 PHÂN TÍCH ĐA BIẾN</w:t>
      </w:r>
    </w:p>
    <w:p>
      <w:pPr>
        <w:spacing w:before="0" w:after="160" w:lineRule="auto" w:line="360"/>
        <w:jc w:val="both"/>
      </w:pPr>
      <w:r>
        <w:rPr>
          <w:rFonts w:ascii="Times New Roman" w:hAnsi="Times New Roman" w:eastAsia="Times New Roman" w:cs="Times New Roman"/>
          <w:b w:val="0"/>
          <w:i w:val="0"/>
          <w:sz w:val="26"/>
        </w:rPr>
        <w:t>Ba nhóm biến đã KHÓA theo lập luận nhân quả trên DAG (Phụ lục D đề cương) — KHÔNG chọn bằng ngưỡng p đơn biến (lý do ở mục 4.10 đề cương):</w:t>
      </w:r>
    </w:p>
    <w:p>
      <w:pPr>
        <w:pStyle w:val="ListBullet"/>
        <w:spacing w:before="0" w:after="8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`thoigian_cho` (phút; nguồn ưu tiên mốc HIS/eHospital theo mục 4.6.3; nguồn dự phòng tự báo cáo phân tích TÁCH BẠCH, không trộn chung một biến).</w:t>
      </w:r>
    </w:p>
    <w:p>
      <w:pPr>
        <w:pStyle w:val="ListBullet"/>
        <w:spacing w:before="0" w:after="80" w:lineRule="auto" w:line="360"/>
        <w:jc w:val="both"/>
      </w:pPr>
      <w:r>
        <w:rPr>
          <w:rFonts w:ascii="Times New Roman" w:hAnsi="Times New Roman" w:eastAsia="Times New Roman" w:cs="Times New Roman"/>
          <w:b/>
          <w:i w:val="0"/>
          <w:sz w:val="26"/>
        </w:rPr>
        <w:t>Biến điều chỉnh bắt buộc (forced-in):</w:t>
      </w:r>
      <w:r>
        <w:rPr>
          <w:rFonts w:ascii="Times New Roman" w:hAnsi="Times New Roman" w:eastAsia="Times New Roman" w:cs="Times New Roman"/>
          <w:b w:val="0"/>
          <w:i w:val="0"/>
          <w:sz w:val="26"/>
        </w:rPr>
        <w:t xml:space="preserve"> `Tuoi` (giữ liên tục), `GioiTinh`, `NoiCuTru`, `CoBHYT`, `LyDoKham`, `khunggio_kham`, `ngay_trong_tuan`, `suckhoe_tudanhgia` và `duoc_dung_bacsi` </w:t>
      </w:r>
      <w:r>
        <w:rPr>
          <w:rFonts w:ascii="Times New Roman" w:hAnsi="Times New Roman" w:eastAsia="Times New Roman" w:cs="Times New Roman"/>
          <w:b w:val="0"/>
          <w:i/>
          <w:sz w:val="26"/>
        </w:rPr>
        <w:t>(PI xác nhận 2026-10-14: Khoa C1a KHÔNG vận hành phân biệt theo chuyên khoa/phòng khám suy ra `chuyenkhoa` loại khỏi tập forced-in, mô hình chính hiệu chỉnh các biến còn lại; mục 4.6.2 đề cương)</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Biến thăm dò (exploratory, ấn định trước):</w:t>
      </w:r>
      <w:r>
        <w:rPr>
          <w:rFonts w:ascii="Times New Roman" w:hAnsi="Times New Roman" w:eastAsia="Times New Roman" w:cs="Times New Roman"/>
          <w:b w:val="0"/>
          <w:i w:val="0"/>
          <w:sz w:val="26"/>
        </w:rPr>
        <w:t xml:space="preserve"> `TrinhDoHocVan`, `NgheNghiep`, `ThuNhapHoGD`, `KhoangCachNhaBV`, `PhuongTienDiChuyen`, `NguonThongTinbv`, `so_quay_buoc` (nếu đủ điều kiện), `co_cls`, `kenh_datlich`, `co_goikham`, `rieng_tu`.</w:t>
      </w:r>
    </w:p>
    <w:p>
      <w:pPr>
        <w:pStyle w:val="ListBullet"/>
        <w:spacing w:before="0" w:after="80" w:lineRule="auto" w:line="360"/>
        <w:jc w:val="both"/>
      </w:pPr>
      <w:r>
        <w:rPr>
          <w:rFonts w:ascii="Times New Roman" w:hAnsi="Times New Roman" w:eastAsia="Times New Roman" w:cs="Times New Roman"/>
          <w:b/>
          <w:i w:val="0"/>
          <w:sz w:val="26"/>
        </w:rPr>
        <w:t>Biến trung gian — KHÔNG hiệu chỉnh trong mô hình chính (tránh over-adjustment):</w:t>
      </w:r>
      <w:r>
        <w:rPr>
          <w:rFonts w:ascii="Times New Roman" w:hAnsi="Times New Roman" w:eastAsia="Times New Roman" w:cs="Times New Roman"/>
          <w:b w:val="0"/>
          <w:i w:val="0"/>
          <w:sz w:val="26"/>
        </w:rPr>
        <w:t xml:space="preserve"> `chenh_kyvong` (= `kyvong_thoigiancho` − thời gian chờ thực tế), `xacnhan_kyvong`; phân tích vai trò trung gian là thăm dò định trước, báo cáo riêng.</w:t>
      </w:r>
    </w:p>
    <w:p>
      <w:pPr>
        <w:pStyle w:val="ListBullet"/>
        <w:spacing w:before="0" w:after="80" w:lineRule="auto" w:line="360"/>
        <w:jc w:val="both"/>
      </w:pPr>
      <w:r>
        <w:rPr>
          <w:rFonts w:ascii="Times New Roman" w:hAnsi="Times New Roman" w:eastAsia="Times New Roman" w:cs="Times New Roman"/>
          <w:b/>
          <w:i w:val="0"/>
          <w:sz w:val="26"/>
        </w:rPr>
        <w:t>Biến sau-khám KHÔNG hiệu chỉnh:</w:t>
      </w:r>
      <w:r>
        <w:rPr>
          <w:rFonts w:ascii="Times New Roman" w:hAnsi="Times New Roman" w:eastAsia="Times New Roman" w:cs="Times New Roman"/>
          <w:b w:val="0"/>
          <w:i w:val="0"/>
          <w:sz w:val="26"/>
        </w:rPr>
        <w:t xml:space="preserve"> `co_cls`, `so_quay_buoc` xảy ra sau khi gặp bác sĩ — chỉ dùng mô tả/thăm dò (mục 4.6.2 đề cương).</w:t>
      </w:r>
    </w:p>
    <w:p>
      <w:pPr>
        <w:pStyle w:val="ListBullet"/>
        <w:spacing w:before="0" w:after="80" w:lineRule="auto" w:line="360"/>
        <w:jc w:val="both"/>
      </w:pPr>
      <w:r>
        <w:rPr>
          <w:rFonts w:ascii="Times New Roman" w:hAnsi="Times New Roman" w:eastAsia="Times New Roman" w:cs="Times New Roman"/>
          <w:b/>
          <w:i w:val="0"/>
          <w:sz w:val="26"/>
        </w:rPr>
        <w:t>Phương pháp chọn biến:</w:t>
      </w:r>
      <w:r>
        <w:rPr>
          <w:rFonts w:ascii="Times New Roman" w:hAnsi="Times New Roman" w:eastAsia="Times New Roman" w:cs="Times New Roman"/>
          <w:b w:val="0"/>
          <w:i w:val="0"/>
          <w:sz w:val="26"/>
        </w:rPr>
        <w:t xml:space="preserve"> đưa vào TOÀN BỘ tập forced-in đồng thời (không stepwise, không sàng lọc p đơn biến). Trần số tham số theo cỡ mẫu: n ≥ 104 + p (tuyến tính); ≥ 10 biến cố/tham số (logistic thứ cấp). Không có số hạng tương tác định trước (số hạng thời gian chờ × quân/dân đã gỡ bỏ, mục 4.6.2).</w:t>
      </w:r>
    </w:p>
    <w:p>
      <w:pPr>
        <w:pStyle w:val="ListBullet"/>
        <w:spacing w:before="0" w:after="80" w:lineRule="auto" w:line="360"/>
        <w:jc w:val="both"/>
      </w:pPr>
      <w:r>
        <w:rPr>
          <w:rFonts w:ascii="Times New Roman" w:hAnsi="Times New Roman" w:eastAsia="Times New Roman" w:cs="Times New Roman"/>
          <w:b/>
          <w:i w:val="0"/>
          <w:sz w:val="26"/>
        </w:rPr>
        <w:t>Giả định:</w:t>
      </w:r>
      <w:r>
        <w:rPr>
          <w:rFonts w:ascii="Times New Roman" w:hAnsi="Times New Roman" w:eastAsia="Times New Roman" w:cs="Times New Roman"/>
          <w:b w:val="0"/>
          <w:i w:val="0"/>
          <w:sz w:val="26"/>
        </w:rPr>
        <w:t xml:space="preserve"> proportional odds (Brant/log-likelihood theo ranh giới cắt) — vi phạm đến partial proportional odds/generalized ordered logit; đa cộng tuyến VIF/GVIF &gt; 10 đến xử lý; phi tuyến exposure (RCS 3 nút/phân vị); hiệu chuẩn; nhánh tuyến tính nhạy cảm: phần dư + robust HC3 + Cook's distance (không loại tùy tiện); nhánh logistic nhị phân thứ cấp: Box–Tidwell + calibration plot.</w:t>
      </w:r>
    </w:p>
    <w:p>
      <w:pPr>
        <w:spacing w:before="200" w:after="120" w:lineRule="auto" w:line="312"/>
      </w:pPr>
      <w:r>
        <w:rPr>
          <w:rFonts w:ascii="Times New Roman" w:hAnsi="Times New Roman" w:eastAsia="Times New Roman" w:cs="Times New Roman"/>
          <w:b/>
          <w:i/>
          <w:sz w:val="26"/>
        </w:rPr>
        <w:t>§6 DỮ LIỆU THIẾU</w:t>
      </w:r>
    </w:p>
    <w:p>
      <w:pPr>
        <w:pStyle w:val="ListBullet"/>
        <w:spacing w:before="0" w:after="80" w:lineRule="auto" w:line="360"/>
        <w:jc w:val="both"/>
      </w:pPr>
      <w:r>
        <w:rPr>
          <w:rFonts w:ascii="Times New Roman" w:hAnsi="Times New Roman" w:eastAsia="Times New Roman" w:cs="Times New Roman"/>
          <w:b/>
          <w:i w:val="0"/>
          <w:sz w:val="26"/>
        </w:rPr>
        <w:t>Chiến lược (A.3 đề cương):</w:t>
      </w:r>
      <w:r>
        <w:rPr>
          <w:rFonts w:ascii="Times New Roman" w:hAnsi="Times New Roman" w:eastAsia="Times New Roman" w:cs="Times New Roman"/>
          <w:b w:val="0"/>
          <w:i w:val="0"/>
          <w:sz w:val="26"/>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w:t>
      </w:r>
    </w:p>
    <w:p>
      <w:pPr>
        <w:pStyle w:val="ListBullet"/>
        <w:spacing w:before="0" w:after="80" w:lineRule="auto" w:line="360"/>
        <w:jc w:val="both"/>
      </w:pPr>
      <w:r>
        <w:rPr>
          <w:rFonts w:ascii="Times New Roman" w:hAnsi="Times New Roman" w:eastAsia="Times New Roman" w:cs="Times New Roman"/>
          <w:b/>
          <w:i w:val="0"/>
          <w:sz w:val="26"/>
        </w:rPr>
        <w:t>Giả định:</w:t>
      </w:r>
      <w:r>
        <w:rPr>
          <w:rFonts w:ascii="Times New Roman" w:hAnsi="Times New Roman" w:eastAsia="Times New Roman" w:cs="Times New Roman"/>
          <w:b w:val="0"/>
          <w:i w:val="0"/>
          <w:sz w:val="26"/>
        </w:rPr>
        <w:t xml:space="preserve"> MAR — đánh giá tính hợp lý theo bối cảnh thu thập; mô tả tỷ lệ + mẫu hình thiếu theo biến, so sánh đặc điểm nhóm có/không thiếu (không thể khẳng định MAR/MNAR chỉ bằng dữ liệu quan sát).</w:t>
      </w:r>
    </w:p>
    <w:p>
      <w:pPr>
        <w:pStyle w:val="ListBullet"/>
        <w:spacing w:before="0" w:after="80" w:lineRule="auto" w:line="360"/>
        <w:jc w:val="both"/>
      </w:pPr>
      <w:r>
        <w:rPr>
          <w:rFonts w:ascii="Times New Roman" w:hAnsi="Times New Roman" w:eastAsia="Times New Roman" w:cs="Times New Roman"/>
          <w:b/>
          <w:i w:val="0"/>
          <w:sz w:val="26"/>
        </w:rPr>
        <w:t>Biến đưa vào mô hình imputation:</w:t>
      </w:r>
      <w:r>
        <w:rPr>
          <w:rFonts w:ascii="Times New Roman" w:hAnsi="Times New Roman" w:eastAsia="Times New Roman" w:cs="Times New Roman"/>
          <w:b w:val="0"/>
          <w:i w:val="0"/>
          <w:sz w:val="26"/>
        </w:rPr>
        <w:t xml:space="preserve"> toàn bộ biến của mô hình phân tích (exposure + tập forced-in ở §5) + kết cục `G1` đưa vào LÀM PREDICTOR (không tự nội suy outcome) + biến phụ trợ liên quan cơ chế thiếu.</w:t>
      </w:r>
    </w:p>
    <w:p>
      <w:pPr>
        <w:pStyle w:val="ListBullet"/>
        <w:spacing w:before="0" w:after="80" w:lineRule="auto" w:line="360"/>
        <w:jc w:val="both"/>
      </w:pPr>
      <w:r>
        <w:rPr>
          <w:rFonts w:ascii="Times New Roman" w:hAnsi="Times New Roman" w:eastAsia="Times New Roman" w:cs="Times New Roman"/>
          <w:b/>
          <w:i w:val="0"/>
          <w:sz w:val="26"/>
        </w:rPr>
        <w:t>Ba mã thiếu tách riêng (mục 4.5.2 đề cương):</w:t>
      </w:r>
      <w:r>
        <w:rPr>
          <w:rFonts w:ascii="Times New Roman" w:hAnsi="Times New Roman" w:eastAsia="Times New Roman" w:cs="Times New Roman"/>
          <w:b w:val="0"/>
          <w:i w:val="0"/>
          <w:sz w:val="26"/>
        </w:rPr>
        <w:t xml:space="preserve"> 7 = không áp dụng (loại cả tử số LẪN mẫu số) · 8 = không biết/không nhớ · 9 = không trả lời (loại tử số, tính là "thiếu"). Điểm lĩnh vực chỉ tính khi ≥ 80% mục ÁP DỤNG có điểm hợp lệ.</w:t>
      </w:r>
    </w:p>
    <w:p>
      <w:pPr>
        <w:pStyle w:val="ListBullet"/>
        <w:spacing w:before="0" w:after="80" w:lineRule="auto" w:line="360"/>
        <w:jc w:val="both"/>
      </w:pPr>
      <w:r>
        <w:rPr>
          <w:rFonts w:ascii="Times New Roman" w:hAnsi="Times New Roman" w:eastAsia="Times New Roman" w:cs="Times New Roman"/>
          <w:b/>
          <w:i w:val="0"/>
          <w:sz w:val="26"/>
        </w:rPr>
        <w:t>Phân tích hoàn chỉnh (complete case):</w:t>
      </w:r>
      <w:r>
        <w:rPr>
          <w:rFonts w:ascii="Times New Roman" w:hAnsi="Times New Roman" w:eastAsia="Times New Roman" w:cs="Times New Roman"/>
          <w:b w:val="0"/>
          <w:i w:val="0"/>
          <w:sz w:val="26"/>
        </w:rPr>
        <w:t xml:space="preserve"> báo cáo song song với MI</w:t>
      </w:r>
    </w:p>
    <w:p>
      <w:pPr>
        <w:spacing w:before="200" w:after="120" w:lineRule="auto" w:line="312"/>
      </w:pPr>
      <w:r>
        <w:rPr>
          <w:rFonts w:ascii="Times New Roman" w:hAnsi="Times New Roman" w:eastAsia="Times New Roman" w:cs="Times New Roman"/>
          <w:b/>
          <w:i/>
          <w:sz w:val="26"/>
        </w:rPr>
        <w:t>§7 PHÂN TÍCH NHÓM NHỎ (Subgroup Analysis)</w:t>
      </w:r>
    </w:p>
    <w:p>
      <w:pPr>
        <w:pStyle w:val="ListBullet"/>
        <w:spacing w:before="0" w:after="80" w:lineRule="auto" w:line="360"/>
        <w:jc w:val="both"/>
      </w:pPr>
      <w:r>
        <w:rPr>
          <w:rFonts w:ascii="Times New Roman" w:hAnsi="Times New Roman" w:eastAsia="Times New Roman" w:cs="Times New Roman"/>
          <w:b/>
          <w:i w:val="0"/>
          <w:sz w:val="26"/>
        </w:rPr>
        <w:t>Nhóm nhỏ tiền định:</w:t>
      </w:r>
      <w:r>
        <w:rPr>
          <w:rFonts w:ascii="Times New Roman" w:hAnsi="Times New Roman" w:eastAsia="Times New Roman" w:cs="Times New Roman"/>
          <w:b w:val="0"/>
          <w:i w:val="0"/>
          <w:sz w:val="26"/>
        </w:rPr>
        <w:t xml:space="preserve"> KHÔNG CÓ ở phiên bản hiện tại (A.4 đề cương) — phân nhóm theo đối tượng quân/dân đã gỡ bỏ vì biến `doituong_qd` không được thu thập (mục 4.6.2). Muốn thêm một phân nhóm định trước, phải bổ sung tại Phụ lục A đề cương KÈM lý do trên DAG, TRƯỚC khi khóa SAP và mở dữ liệu.</w:t>
      </w:r>
    </w:p>
    <w:p>
      <w:pPr>
        <w:pStyle w:val="ListBullet"/>
        <w:spacing w:before="0" w:after="80" w:lineRule="auto" w:line="360"/>
        <w:jc w:val="both"/>
      </w:pPr>
      <w:r>
        <w:rPr>
          <w:rFonts w:ascii="Times New Roman" w:hAnsi="Times New Roman" w:eastAsia="Times New Roman" w:cs="Times New Roman"/>
          <w:b/>
          <w:i w:val="0"/>
          <w:sz w:val="26"/>
        </w:rPr>
        <w:t>Kiểm định tương tác:</w:t>
      </w:r>
      <w:r>
        <w:rPr>
          <w:rFonts w:ascii="Times New Roman" w:hAnsi="Times New Roman" w:eastAsia="Times New Roman" w:cs="Times New Roman"/>
          <w:b w:val="0"/>
          <w:i w:val="0"/>
          <w:sz w:val="26"/>
        </w:rPr>
        <w:t xml:space="preserve"> không có số hạng tương tác định trước; nếu chạy sau này, dùng interaction term và gắn nhãn thăm dò</w:t>
      </w:r>
    </w:p>
    <w:p>
      <w:pPr>
        <w:pStyle w:val="ListBullet"/>
        <w:spacing w:before="0" w:after="80" w:lineRule="auto" w:line="360"/>
        <w:jc w:val="both"/>
      </w:pPr>
      <w:r>
        <w:rPr>
          <w:rFonts w:ascii="Times New Roman" w:hAnsi="Times New Roman" w:eastAsia="Times New Roman" w:cs="Times New Roman"/>
          <w:b/>
          <w:i w:val="0"/>
          <w:sz w:val="26"/>
        </w:rPr>
        <w:t>Cảnh báo:</w:t>
      </w:r>
      <w:r>
        <w:rPr>
          <w:rFonts w:ascii="Times New Roman" w:hAnsi="Times New Roman" w:eastAsia="Times New Roman" w:cs="Times New Roman"/>
          <w:b w:val="0"/>
          <w:i w:val="0"/>
          <w:sz w:val="26"/>
        </w:rPr>
        <w:t xml:space="preserve"> mọi phân tích phân nhóm/tương tác chỉ diễn giải thăm dò (exploratory)</w:t>
      </w:r>
    </w:p>
    <w:p>
      <w:pPr>
        <w:spacing w:before="200" w:after="120" w:lineRule="auto" w:line="312"/>
      </w:pPr>
      <w:r>
        <w:rPr>
          <w:rFonts w:ascii="Times New Roman" w:hAnsi="Times New Roman" w:eastAsia="Times New Roman" w:cs="Times New Roman"/>
          <w:b/>
          <w:i/>
          <w:sz w:val="26"/>
        </w:rPr>
        <w:t>§8 ĐA SO SÁNH</w:t>
      </w:r>
    </w:p>
    <w:p>
      <w:pPr>
        <w:pStyle w:val="ListBullet"/>
        <w:spacing w:before="0" w:after="80" w:lineRule="auto" w:line="360"/>
        <w:jc w:val="both"/>
      </w:pPr>
      <w:r>
        <w:rPr>
          <w:rFonts w:ascii="Times New Roman" w:hAnsi="Times New Roman" w:eastAsia="Times New Roman" w:cs="Times New Roman"/>
          <w:b/>
          <w:i w:val="0"/>
          <w:sz w:val="26"/>
        </w:rPr>
        <w:t>Điều chỉnh:</w:t>
      </w:r>
      <w:r>
        <w:rPr>
          <w:rFonts w:ascii="Times New Roman" w:hAnsi="Times New Roman" w:eastAsia="Times New Roman" w:cs="Times New Roman"/>
          <w:b w:val="0"/>
          <w:i w:val="0"/>
          <w:sz w:val="26"/>
        </w:rPr>
        <w:t xml:space="preserve">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w:t>
      </w:r>
    </w:p>
    <w:p>
      <w:pPr>
        <w:pStyle w:val="ListBullet"/>
        <w:spacing w:before="0" w:after="80" w:lineRule="auto" w:line="360"/>
        <w:jc w:val="both"/>
      </w:pPr>
      <w:r>
        <w:rPr>
          <w:rFonts w:ascii="Times New Roman" w:hAnsi="Times New Roman" w:eastAsia="Times New Roman" w:cs="Times New Roman"/>
          <w:b/>
          <w:i w:val="0"/>
          <w:sz w:val="26"/>
        </w:rPr>
        <w:t>Kết cục được coi là kết cục chính:</w:t>
      </w:r>
      <w:r>
        <w:rPr>
          <w:rFonts w:ascii="Times New Roman" w:hAnsi="Times New Roman" w:eastAsia="Times New Roman" w:cs="Times New Roman"/>
          <w:b w:val="0"/>
          <w:i w:val="0"/>
          <w:sz w:val="26"/>
        </w:rPr>
        <w:t xml:space="preserve"> chỉ 1 (`G1`)</w:t>
      </w:r>
    </w:p>
    <w:p>
      <w:pPr>
        <w:spacing w:before="200" w:after="120" w:lineRule="auto" w:line="312"/>
      </w:pPr>
      <w:r>
        <w:rPr>
          <w:rFonts w:ascii="Times New Roman" w:hAnsi="Times New Roman" w:eastAsia="Times New Roman" w:cs="Times New Roman"/>
          <w:b/>
          <w:i/>
          <w:sz w:val="26"/>
        </w:rPr>
        <w:t>§9 PHÂN TÍCH ĐỘ NHẠY (A.5 đề cương,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w:t>
      </w:r>
    </w:p>
    <w:p>
      <w:pPr>
        <w:pStyle w:val="ListBullet"/>
        <w:spacing w:before="0" w:after="80" w:lineRule="auto" w:line="360"/>
        <w:jc w:val="both"/>
      </w:pPr>
      <w:r>
        <w:rPr>
          <w:rFonts w:ascii="Times New Roman" w:hAnsi="Times New Roman" w:eastAsia="Times New Roman" w:cs="Times New Roman"/>
          <w:b w:val="0"/>
          <w:i w:val="0"/>
          <w:sz w:val="26"/>
        </w:rPr>
        <w:t>Hồi quy tuyến tính trên G1 coi liên tục, sai số chuẩn robust HC3 — song song mô hình chính, không chi phối kết luận</w:t>
      </w:r>
    </w:p>
    <w:p>
      <w:pPr>
        <w:pStyle w:val="ListBullet"/>
        <w:spacing w:before="0" w:after="80" w:lineRule="auto" w:line="360"/>
        <w:jc w:val="both"/>
      </w:pPr>
      <w:r>
        <w:rPr>
          <w:rFonts w:ascii="Times New Roman" w:hAnsi="Times New Roman" w:eastAsia="Times New Roman" w:cs="Times New Roman"/>
          <w:b w:val="0"/>
          <w:i w:val="0"/>
          <w:sz w:val="26"/>
        </w:rPr>
        <w:t>Partial proportional odds/generalized ordered logit nếu vi phạm proportional odds</w:t>
      </w:r>
    </w:p>
    <w:p>
      <w:pPr>
        <w:pStyle w:val="ListBullet"/>
        <w:spacing w:before="0" w:after="80" w:lineRule="auto" w:line="360"/>
        <w:jc w:val="both"/>
      </w:pPr>
      <w:r>
        <w:rPr>
          <w:rFonts w:ascii="Times New Roman" w:hAnsi="Times New Roman" w:eastAsia="Times New Roman" w:cs="Times New Roman"/>
          <w:b w:val="0"/>
          <w:i w:val="0"/>
          <w:sz w:val="26"/>
        </w:rPr>
        <w:t>Kết cục nhị phân G1 ≥ 4/5 (logistic) song song; logistic thường vs Firth (Firth CHỈ khi separation VÀ đủ thông tin để ước lượng ổn định)</w:t>
      </w:r>
    </w:p>
    <w:p>
      <w:pPr>
        <w:pStyle w:val="ListBullet"/>
        <w:spacing w:before="0" w:after="80" w:lineRule="auto" w:line="360"/>
        <w:jc w:val="both"/>
      </w:pPr>
      <w:r>
        <w:rPr>
          <w:rFonts w:ascii="Times New Roman" w:hAnsi="Times New Roman" w:eastAsia="Times New Roman" w:cs="Times New Roman"/>
          <w:b w:val="0"/>
          <w:i w:val="0"/>
          <w:sz w:val="26"/>
        </w:rPr>
        <w:t>Có/không điểm ảnh hưởng; mô hình đầy đủ vs rút gọn khi số tham số eo hẹp</w:t>
      </w:r>
    </w:p>
    <w:p>
      <w:pPr>
        <w:pStyle w:val="ListBullet"/>
        <w:spacing w:before="0" w:after="80" w:lineRule="auto" w:line="360"/>
        <w:jc w:val="both"/>
      </w:pPr>
      <w:r>
        <w:rPr>
          <w:rFonts w:ascii="Times New Roman" w:hAnsi="Times New Roman" w:eastAsia="Times New Roman" w:cs="Times New Roman"/>
          <w:b/>
          <w:i w:val="0"/>
          <w:sz w:val="26"/>
        </w:rPr>
        <w:t>Loại phiếu có hỗ trợ ghi</w:t>
      </w:r>
      <w:r>
        <w:rPr>
          <w:rFonts w:ascii="Times New Roman" w:hAnsi="Times New Roman" w:eastAsia="Times New Roman" w:cs="Times New Roman"/>
          <w:b w:val="0"/>
          <w:i w:val="0"/>
          <w:sz w:val="26"/>
        </w:rPr>
        <w:t xml:space="preserve"> (`mode_tra_loi` = 2/3), chạy lại trên tập tự điền (`mode_tra_loi` = 1), so sánh chiều và độ lớn cOR</w:t>
      </w:r>
    </w:p>
    <w:p>
      <w:pPr>
        <w:pStyle w:val="ListBullet"/>
        <w:spacing w:before="0" w:after="80" w:lineRule="auto" w:line="360"/>
        <w:jc w:val="both"/>
      </w:pPr>
      <w:r>
        <w:rPr>
          <w:rFonts w:ascii="Times New Roman" w:hAnsi="Times New Roman" w:eastAsia="Times New Roman" w:cs="Times New Roman"/>
          <w:b w:val="0"/>
          <w:i w:val="0"/>
          <w:sz w:val="26"/>
        </w:rPr>
        <w:t>Mô hình thứ tự hệ số chặn ngẫu nhiên theo `ma_ban_kham` (đối chiếu sai số chuẩn chùm)</w:t>
      </w:r>
    </w:p>
    <w:p>
      <w:pPr>
        <w:pStyle w:val="ListBullet"/>
        <w:spacing w:before="0" w:after="80" w:lineRule="auto" w:line="360"/>
        <w:jc w:val="both"/>
      </w:pPr>
      <w:r>
        <w:rPr>
          <w:rFonts w:ascii="Times New Roman" w:hAnsi="Times New Roman" w:eastAsia="Times New Roman" w:cs="Times New Roman"/>
          <w:b w:val="0"/>
          <w:i w:val="0"/>
          <w:sz w:val="26"/>
        </w:rPr>
        <w:t>Ước lượng theo thiết kế (khai tầng + chùm); trọng số hậu phân tầng khi một tầng lệch &gt; 20% lưu lượng thực (w_h = (N_h/N) ÷ (n_h/n)), báo song song có/không trọng số</w:t>
      </w:r>
    </w:p>
    <w:p>
      <w:pPr>
        <w:pStyle w:val="ListBullet"/>
        <w:spacing w:before="0" w:after="80" w:lineRule="auto" w:line="360"/>
        <w:jc w:val="both"/>
      </w:pPr>
      <w:r>
        <w:rPr>
          <w:rFonts w:ascii="Times New Roman" w:hAnsi="Times New Roman" w:eastAsia="Times New Roman" w:cs="Times New Roman"/>
          <w:b w:val="0"/>
          <w:i w:val="0"/>
          <w:sz w:val="26"/>
        </w:rPr>
        <w:t>Phi tuyến exposure: restricted cubic spline 3 nút / phân tích theo phân vị thời gian chờ</w:t>
      </w:r>
    </w:p>
    <w:p>
      <w:pPr>
        <w:pStyle w:val="ListBullet"/>
        <w:spacing w:before="0" w:after="80" w:lineRule="auto" w:line="360"/>
        <w:jc w:val="both"/>
      </w:pPr>
      <w:r>
        <w:rPr>
          <w:rFonts w:ascii="Times New Roman" w:hAnsi="Times New Roman" w:eastAsia="Times New Roman" w:cs="Times New Roman"/>
          <w:b w:val="0"/>
          <w:i w:val="0"/>
          <w:sz w:val="26"/>
        </w:rPr>
        <w:t>Quy tắc gộp mức G1 khi lệch trần (mức &lt; 20 quan sát, gộp 1 đến 2 đến 3, mức 5 không gộp, không dưới 3 mức; bảng 5 mức gốc vẫn in đủ)</w:t>
      </w:r>
    </w:p>
    <w:p>
      <w:pPr>
        <w:spacing w:before="200" w:after="120" w:lineRule="auto" w:line="312"/>
      </w:pPr>
      <w:r>
        <w:rPr>
          <w:rFonts w:ascii="Times New Roman" w:hAnsi="Times New Roman" w:eastAsia="Times New Roman" w:cs="Times New Roman"/>
          <w:b/>
          <w:i/>
          <w:sz w:val="26"/>
        </w:rPr>
        <w:t>§10 PHẦN MỀM + SEED</w:t>
      </w:r>
    </w:p>
    <w:p>
      <w:pPr>
        <w:pStyle w:val="ListBullet"/>
        <w:spacing w:before="0" w:after="80" w:lineRule="auto" w:line="360"/>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(đã khóa tại mục 4.10 đề cương)</w:t>
      </w:r>
    </w:p>
    <w:p>
      <w:pPr>
        <w:pStyle w:val="ListBullet"/>
        <w:spacing w:before="0" w:after="80" w:lineRule="auto" w:line="360"/>
        <w:jc w:val="both"/>
      </w:pPr>
      <w:r>
        <w:rPr>
          <w:rFonts w:ascii="Times New Roman" w:hAnsi="Times New Roman" w:eastAsia="Times New Roman" w:cs="Times New Roman"/>
          <w:b/>
          <w:i w:val="0"/>
          <w:sz w:val="26"/>
        </w:rPr>
        <w:t>Packages:</w:t>
      </w:r>
      <w:r>
        <w:rPr>
          <w:rFonts w:ascii="Times New Roman" w:hAnsi="Times New Roman" w:eastAsia="Times New Roman" w:cs="Times New Roman"/>
          <w:b w:val="0"/>
          <w:i w:val="0"/>
          <w:sz w:val="26"/>
        </w:rPr>
        <w:t xml:space="preserve"> `stats`, `car`, `rms`, `logistf`, `mice` (mô hình phụ trợ); `MASS::polr` / `rms::orm` / `ordinal::clm` (mô hình chính — logistic thứ tự); `brant`, `VGAM`, `ordinal` (kiểm định &amp; mở rộng proportional odds)</w:t>
      </w:r>
    </w:p>
    <w:p>
      <w:pPr>
        <w:pStyle w:val="ListBullet"/>
        <w:spacing w:before="0" w:after="80" w:lineRule="auto" w:line="360"/>
        <w:jc w:val="both"/>
      </w:pPr>
      <w:r>
        <w:rPr>
          <w:rFonts w:ascii="Times New Roman" w:hAnsi="Times New Roman" w:eastAsia="Times New Roman" w:cs="Times New Roman"/>
          <w:b/>
          <w:i w:val="0"/>
          <w:sz w:val="26"/>
        </w:rPr>
        <w:t>Random seed:</w:t>
      </w:r>
      <w:r>
        <w:rPr>
          <w:rFonts w:ascii="Times New Roman" w:hAnsi="Times New Roman" w:eastAsia="Times New Roman" w:cs="Times New Roman"/>
          <w:b w:val="0"/>
          <w:i w:val="0"/>
          <w:sz w:val="26"/>
        </w:rPr>
        <w:t xml:space="preserve"> `set.seed(20260830)` — giá trị ĐỀ XUẤT của bản nháp, dùng chung cho MICE/bootstrap/chia đôi mẫu EFA-CFA; chủ nhiệm/nhà thống kê xác nhận hoặc thay giá trị khi ký (A.6 mục 12 đề cương)</w:t>
      </w:r>
    </w:p>
    <w:p>
      <w:pPr>
        <w:spacing w:before="200" w:after="120" w:lineRule="auto" w:line="312"/>
      </w:pPr>
      <w:r>
        <w:rPr>
          <w:rFonts w:ascii="Times New Roman" w:hAnsi="Times New Roman" w:eastAsia="Times New Roman" w:cs="Times New Roman"/>
          <w:b/>
          <w:i/>
          <w:sz w:val="26"/>
        </w:rPr>
        <w:t>§11 DUMMY TABLES (Khung bảng kết quả)</w:t>
      </w:r>
    </w:p>
    <w:p>
      <w:pPr>
        <w:spacing w:before="0" w:after="160" w:lineRule="auto" w:line="360"/>
        <w:jc w:val="both"/>
      </w:pPr>
      <w:r>
        <w:rPr>
          <w:rFonts w:ascii="Times New Roman" w:hAnsi="Times New Roman" w:eastAsia="Times New Roman" w:cs="Times New Roman"/>
          <w:b/>
          <w:i w:val="0"/>
          <w:sz w:val="26"/>
        </w:rPr>
        <w:t>Bảng 1, Đặc điểm nền (khung — bản đầy đủ là Bảng 5.1 đề cương, n = 1000, một mẫu không chia nhóm):</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Toàn mẫu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 TB ± 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nữ,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 thành thị,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BHYT còn hiệu lực,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(4 nhóm + khác),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(4 khung),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đánh giá sức khỏe (5 mức),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Được khám đúng bác sĩ đã yêu cầu,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Thời gian chờ khám (phút), trung vị </w:t>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___ </w:t>
            </w:r>
            <w:r>
              <w:rPr>
                <w:rFonts w:ascii="Times New Roman" w:hAnsi="Times New Roman" w:eastAsia="Times New Roman" w:cs="Times New Roman"/>
                <w:b w:val="0"/>
                <w:i w:val="0"/>
                <w:sz w:val="22"/>
              </w:rPr>
              <w:t>[___–___]</w:t>
            </w:r>
          </w:p>
        </w:tc>
      </w:tr>
    </w:tbl>
    <w:p/>
    <w:p>
      <w:pPr>
        <w:spacing w:before="0" w:after="160" w:lineRule="auto" w:line="360"/>
        <w:jc w:val="both"/>
      </w:pPr>
      <w:r>
        <w:rPr>
          <w:rFonts w:ascii="Times New Roman" w:hAnsi="Times New Roman" w:eastAsia="Times New Roman" w:cs="Times New Roman"/>
          <w:b/>
          <w:i w:val="0"/>
          <w:sz w:val="26"/>
        </w:rPr>
        <w:t>Bảng 2, Kết cục chính (khung — bản đầy đủ là Bảng 5.2/5.4 đề cương):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cục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95%CI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G1 theo 5 mức, n (%)</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chung (G1 ≥ 4/5), %</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 (Wilson)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thời gian chờ mỗi 15 phút (mô hình chính, hiệu chỉnh đủ tập forced-in)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w:t>
            </w:r>
          </w:p>
        </w:tc>
      </w:tr>
    </w:tbl>
    <w:p/>
    <w:p>
      <w:pPr>
        <w:spacing w:before="200" w:after="120" w:lineRule="auto" w:line="312"/>
      </w:pPr>
      <w:r>
        <w:rPr>
          <w:rFonts w:ascii="Times New Roman" w:hAnsi="Times New Roman" w:eastAsia="Times New Roman" w:cs="Times New Roman"/>
          <w:b/>
          <w:i/>
          <w:sz w:val="26"/>
        </w:rPr>
        <w:t>§12 ALPHA + ĐỘ CHÍNH XÁC (cỡ mẫu theo sai số cho phép)</w:t>
      </w:r>
    </w:p>
    <w:p>
      <w:pPr>
        <w:pStyle w:val="ListBullet"/>
        <w:spacing w:before="0" w:after="80" w:lineRule="auto" w:line="360"/>
        <w:jc w:val="both"/>
      </w:pPr>
      <w:r>
        <w:rPr>
          <w:rFonts w:ascii="Times New Roman" w:hAnsi="Times New Roman" w:eastAsia="Times New Roman" w:cs="Times New Roman"/>
          <w:b/>
          <w:i w:val="0"/>
          <w:sz w:val="26"/>
        </w:rPr>
        <w:t>Alpha (two-sided):</w:t>
      </w:r>
      <w:r>
        <w:rPr>
          <w:rFonts w:ascii="Times New Roman" w:hAnsi="Times New Roman" w:eastAsia="Times New Roman" w:cs="Times New Roman"/>
          <w:b w:val="0"/>
          <w:i w:val="0"/>
          <w:sz w:val="26"/>
        </w:rPr>
        <w:t xml:space="preserve"> 0.05 — độ tin cậy 95%</w:t>
      </w:r>
    </w:p>
    <w:p>
      <w:pPr>
        <w:pStyle w:val="ListBullet"/>
        <w:spacing w:before="0" w:after="80" w:lineRule="auto" w:line="360"/>
        <w:jc w:val="both"/>
      </w:pPr>
      <w:r>
        <w:rPr>
          <w:rFonts w:ascii="Times New Roman" w:hAnsi="Times New Roman" w:eastAsia="Times New Roman" w:cs="Times New Roman"/>
          <w:b/>
          <w:i w:val="0"/>
          <w:sz w:val="26"/>
        </w:rPr>
        <w:t>Tỷ lệ ước lượng (p):</w:t>
      </w:r>
      <w:r>
        <w:rPr>
          <w:rFonts w:ascii="Times New Roman" w:hAnsi="Times New Roman" w:eastAsia="Times New Roman" w:cs="Times New Roman"/>
          <w:b w:val="0"/>
          <w:i w:val="0"/>
          <w:sz w:val="26"/>
        </w:rPr>
        <w:t xml:space="preserve"> 0.5</w:t>
      </w:r>
    </w:p>
    <w:p>
      <w:pPr>
        <w:pStyle w:val="ListBullet"/>
        <w:spacing w:before="0" w:after="80" w:lineRule="auto" w:line="360"/>
        <w:jc w:val="both"/>
      </w:pPr>
      <w:r>
        <w:rPr>
          <w:rFonts w:ascii="Times New Roman" w:hAnsi="Times New Roman" w:eastAsia="Times New Roman" w:cs="Times New Roman"/>
          <w:b/>
          <w:i w:val="0"/>
          <w:sz w:val="26"/>
        </w:rPr>
        <w:t>Sai số tuyệt đối cho phép (d):</w:t>
      </w:r>
      <w:r>
        <w:rPr>
          <w:rFonts w:ascii="Times New Roman" w:hAnsi="Times New Roman" w:eastAsia="Times New Roman" w:cs="Times New Roman"/>
          <w:b w:val="0"/>
          <w:i w:val="0"/>
          <w:sz w:val="26"/>
        </w:rPr>
        <w:t xml:space="preserve"> ±0.05</w:t>
      </w:r>
    </w:p>
    <w:p>
      <w:pPr>
        <w:pStyle w:val="ListBullet"/>
        <w:spacing w:before="0" w:after="80" w:lineRule="auto" w:line="360"/>
        <w:jc w:val="both"/>
      </w:pPr>
      <w:r>
        <w:rPr>
          <w:rFonts w:ascii="Times New Roman" w:hAnsi="Times New Roman" w:eastAsia="Times New Roman" w:cs="Times New Roman"/>
          <w:b/>
          <w:i w:val="0"/>
          <w:sz w:val="26"/>
        </w:rPr>
        <w:t>Cỡ mẫu:</w:t>
      </w:r>
      <w:r>
        <w:rPr>
          <w:rFonts w:ascii="Times New Roman" w:hAnsi="Times New Roman" w:eastAsia="Times New Roman" w:cs="Times New Roman"/>
          <w:b w:val="0"/>
          <w:i w:val="0"/>
          <w:sz w:val="26"/>
        </w:rPr>
        <w:t xml:space="preserve"> N = 1000</w:t>
      </w:r>
    </w:p>
    <w:p>
      <w:pPr>
        <w:pStyle w:val="ListBullet"/>
        <w:spacing w:before="0" w:after="80" w:lineRule="auto" w:line="360"/>
        <w:jc w:val="both"/>
      </w:pPr>
      <w:r>
        <w:rPr>
          <w:rFonts w:ascii="Times New Roman" w:hAnsi="Times New Roman" w:eastAsia="Times New Roman" w:cs="Times New Roman"/>
          <w:b/>
          <w:i w:val="0"/>
          <w:sz w:val="26"/>
        </w:rPr>
        <w:t>Power:</w:t>
      </w:r>
      <w:r>
        <w:rPr>
          <w:rFonts w:ascii="Times New Roman" w:hAnsi="Times New Roman" w:eastAsia="Times New Roman" w:cs="Times New Roman"/>
          <w:b w:val="0"/>
          <w:i w:val="0"/>
          <w:sz w:val="26"/>
        </w:rPr>
        <w:t xml:space="preserve"> không dùng — cỡ mẫu theo độ chính xác của ước lượng, không kiểm định giả thuyết</w:t>
      </w:r>
    </w:p>
    <w:p>
      <w:pPr>
        <w:pStyle w:val="ListBullet"/>
        <w:spacing w:before="0" w:after="80" w:lineRule="auto" w:line="360"/>
        <w:jc w:val="both"/>
      </w:pPr>
      <w:r>
        <w:rPr>
          <w:rFonts w:ascii="Times New Roman" w:hAnsi="Times New Roman" w:eastAsia="Times New Roman" w:cs="Times New Roman"/>
          <w:b/>
          <w:i w:val="0"/>
          <w:sz w:val="26"/>
        </w:rPr>
        <w:t>Tỷ lệ bỏ cuộc dự kiến:</w:t>
      </w:r>
      <w:r>
        <w:rPr>
          <w:rFonts w:ascii="Times New Roman" w:hAnsi="Times New Roman" w:eastAsia="Times New Roman" w:cs="Times New Roman"/>
          <w:b w:val="0"/>
          <w:i w:val="0"/>
          <w:sz w:val="26"/>
        </w:rPr>
        <w:t xml:space="preserve"> 0.15</w:t>
      </w:r>
    </w:p>
    <w:p>
      <w:pPr>
        <w:pStyle w:val="ListBullet"/>
        <w:spacing w:before="0" w:after="80" w:lineRule="auto" w:line="360"/>
        <w:jc w:val="both"/>
      </w:pPr>
      <w:r>
        <w:rPr>
          <w:rFonts w:ascii="Times New Roman" w:hAnsi="Times New Roman" w:eastAsia="Times New Roman" w:cs="Times New Roman"/>
          <w:b/>
          <w:i w:val="0"/>
          <w:sz w:val="26"/>
        </w:rPr>
        <w:t>Hiệu ứng thiết kế (DE):</w:t>
      </w:r>
      <w:r>
        <w:rPr>
          <w:rFonts w:ascii="Times New Roman" w:hAnsi="Times New Roman" w:eastAsia="Times New Roman" w:cs="Times New Roman"/>
          <w:b w:val="0"/>
          <w:i w:val="0"/>
          <w:sz w:val="26"/>
        </w:rPr>
        <w:t xml:space="preserve"> 1.78 — cỡ cụm không đều, DE = 1 + ((CV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+ 1)·m − 1)·ICC (Eldridge, Ashby &amp; Kerry 2006, doi:10.1093/ije/dyl129)</w:t>
      </w:r>
    </w:p>
    <w:p>
      <w:pPr>
        <w:pStyle w:val="ListBullet"/>
        <w:spacing w:before="0" w:after="80" w:lineRule="auto" w:line="360"/>
        <w:jc w:val="both"/>
      </w:pPr>
      <w:r>
        <w:rPr>
          <w:rFonts w:ascii="Times New Roman" w:hAnsi="Times New Roman" w:eastAsia="Times New Roman" w:cs="Times New Roman"/>
          <w:b/>
          <w:i w:val="0"/>
          <w:sz w:val="26"/>
        </w:rPr>
        <w:t>ICC:</w:t>
      </w:r>
      <w:r>
        <w:rPr>
          <w:rFonts w:ascii="Times New Roman" w:hAnsi="Times New Roman" w:eastAsia="Times New Roman" w:cs="Times New Roman"/>
          <w:b w:val="0"/>
          <w:i w:val="0"/>
          <w:sz w:val="26"/>
        </w:rPr>
        <w:t xml:space="preserve"> 0.02</w:t>
      </w:r>
    </w:p>
    <w:p>
      <w:pPr>
        <w:pStyle w:val="ListBullet"/>
        <w:spacing w:before="0" w:after="80" w:lineRule="auto" w:line="360"/>
        <w:jc w:val="both"/>
      </w:pPr>
      <w:r>
        <w:rPr>
          <w:rFonts w:ascii="Times New Roman" w:hAnsi="Times New Roman" w:eastAsia="Times New Roman" w:cs="Times New Roman"/>
          <w:b/>
          <w:i w:val="0"/>
          <w:sz w:val="26"/>
        </w:rPr>
        <w:t>Cỡ cụm trung bình (m):</w:t>
      </w:r>
      <w:r>
        <w:rPr>
          <w:rFonts w:ascii="Times New Roman" w:hAnsi="Times New Roman" w:eastAsia="Times New Roman" w:cs="Times New Roman"/>
          <w:b w:val="0"/>
          <w:i w:val="0"/>
          <w:sz w:val="26"/>
        </w:rPr>
        <w:t xml:space="preserve"> 20</w:t>
      </w:r>
    </w:p>
    <w:p>
      <w:pPr>
        <w:pStyle w:val="ListBullet"/>
        <w:spacing w:before="0" w:after="80" w:lineRule="auto" w:line="360"/>
        <w:jc w:val="both"/>
      </w:pPr>
      <w:r>
        <w:rPr>
          <w:rFonts w:ascii="Times New Roman" w:hAnsi="Times New Roman" w:eastAsia="Times New Roman" w:cs="Times New Roman"/>
          <w:b/>
          <w:i w:val="0"/>
          <w:sz w:val="26"/>
        </w:rPr>
        <w:t>Hệ số biến thiên cỡ cụm (CV):</w:t>
      </w:r>
      <w:r>
        <w:rPr>
          <w:rFonts w:ascii="Times New Roman" w:hAnsi="Times New Roman" w:eastAsia="Times New Roman" w:cs="Times New Roman"/>
          <w:b w:val="0"/>
          <w:i w:val="0"/>
          <w:sz w:val="26"/>
        </w:rPr>
        <w:t xml:space="preserve"> 1.0 — giả định lập kế hoạch thận trọng (PI khai 14/10/2026; thay bằng CV thật từ HIS trước khi khoá SAP)</w:t>
      </w:r>
    </w:p>
    <w:p>
      <w:pPr>
        <w:spacing w:before="280" w:after="160" w:lineRule="auto" w:line="312"/>
      </w:pPr>
      <w:r>
        <w:rPr>
          <w:rFonts w:ascii="Times New Roman" w:hAnsi="Times New Roman" w:eastAsia="Times New Roman" w:cs="Times New Roman"/>
          <w:b/>
          <w:i w:val="0"/>
          <w:sz w:val="28"/>
        </w:rPr>
        <w:t>PHẦN 4, THAY ĐỔI SAU KHI KHÓA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 thay đổi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duyệt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có)</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120" w:after="200" w:lineRule="auto" w:line="312"/>
        <w:jc w:val="both"/>
        <w:ind w:left="567" w:right="567"/>
      </w:pPr>
      <w:r>
        <w:rPr>
          <w:rFonts w:ascii="Times New Roman" w:hAnsi="Times New Roman" w:eastAsia="Times New Roman" w:cs="Times New Roman"/>
          <w:b/>
          <w:i/>
          <w:sz w:val="22"/>
        </w:rPr>
        <w:t>Quy tắc:</w:t>
      </w:r>
      <w:r>
        <w:rPr>
          <w:rFonts w:ascii="Times New Roman" w:hAnsi="Times New Roman" w:eastAsia="Times New Roman" w:cs="Times New Roman"/>
          <w:b w:val="0"/>
          <w:i/>
          <w:sz w:val="22"/>
        </w:rPr>
        <w:t xml:space="preserve"> Mọi thay đổi sau khi ký đến phân loại TIỀN ĐỊNH / THĂM DÒ / SAP AMENDMENT.</w:t>
      </w:r>
    </w:p>
    <w:p>
      <w:pPr>
        <w:spacing w:before="120" w:after="200" w:lineRule="auto" w:line="312"/>
        <w:jc w:val="both"/>
        <w:ind w:left="567" w:right="567"/>
      </w:pPr>
      <w:r>
        <w:rPr>
          <w:rFonts w:ascii="Times New Roman" w:hAnsi="Times New Roman" w:eastAsia="Times New Roman" w:cs="Times New Roman"/>
          <w:b w:val="0"/>
          <w:i/>
          <w:sz w:val="22"/>
        </w:rPr>
        <w:t>Không được thay đổi kết cục chính hoặc mô hình chính sau khi xem dữ liệu.</w:t>
      </w:r>
    </w:p>
    <w:p>
      <w:pPr>
        <w:spacing w:before="280" w:after="160" w:lineRule="auto" w:line="312"/>
      </w:pPr>
      <w:r>
        <w:rPr>
          <w:rFonts w:ascii="Times New Roman" w:hAnsi="Times New Roman" w:eastAsia="Times New Roman" w:cs="Times New Roman"/>
          <w:b/>
          <w:i w:val="0"/>
          <w:sz w:val="28"/>
        </w:rPr>
        <w:t>PHẦN 5, SAP LOCK CERTIFICATE (DRAFT, CHỜ KÝ)</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SAP LOCK CERTIFICATE, PHIÊN BẢN 1.0</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Đề tài : hai-long-benh-nhan-C1a-BVQY175</w:t>
      </w:r>
    </w:p>
    <w:p>
      <w:pPr>
        <w:spacing w:before="0" w:after="160" w:lineRule="auto" w:line="360"/>
        <w:jc w:val="both"/>
      </w:pPr>
      <w:r>
        <w:rPr>
          <w:rFonts w:ascii="Times New Roman" w:hAnsi="Times New Roman" w:eastAsia="Times New Roman" w:cs="Times New Roman"/>
          <w:b w:val="0"/>
          <w:i w:val="0"/>
          <w:sz w:val="26"/>
        </w:rPr>
        <w:t xml:space="preserve">  Ngày soạn : 2026-07-31</w:t>
      </w:r>
    </w:p>
    <w:p>
      <w:pPr>
        <w:spacing w:before="0" w:after="160" w:lineRule="auto" w:line="360"/>
        <w:jc w:val="both"/>
      </w:pPr>
      <w:r>
        <w:rPr>
          <w:rFonts w:ascii="Times New Roman" w:hAnsi="Times New Roman" w:eastAsia="Times New Roman" w:cs="Times New Roman"/>
          <w:b w:val="0"/>
          <w:i w:val="0"/>
          <w:sz w:val="26"/>
        </w:rPr>
        <w:t xml:space="preserve">  Cỡ mẫu : N = 1000</w:t>
      </w:r>
    </w:p>
    <w:p>
      <w:pPr>
        <w:spacing w:before="0" w:after="160" w:lineRule="auto" w:line="360"/>
        <w:jc w:val="both"/>
      </w:pPr>
      <w:r>
        <w:rPr>
          <w:rFonts w:ascii="Times New Roman" w:hAnsi="Times New Roman" w:eastAsia="Times New Roman" w:cs="Times New Roman"/>
          <w:b w:val="0"/>
          <w:i w:val="0"/>
          <w:sz w:val="26"/>
        </w:rPr>
        <w:t xml:space="preserve">  Alpha : 0.05 (độ tin cậy 95%)</w:t>
      </w:r>
    </w:p>
    <w:p>
      <w:pPr>
        <w:spacing w:before="0" w:after="160" w:lineRule="auto" w:line="360"/>
        <w:jc w:val="both"/>
      </w:pPr>
      <w:r>
        <w:rPr>
          <w:rFonts w:ascii="Times New Roman" w:hAnsi="Times New Roman" w:eastAsia="Times New Roman" w:cs="Times New Roman"/>
          <w:b w:val="0"/>
          <w:i w:val="0"/>
          <w:sz w:val="26"/>
        </w:rPr>
        <w:t xml:space="preserve">  Sai số d : ±0.05 (p = 0.5)</w:t>
      </w:r>
    </w:p>
    <w:p>
      <w:pPr>
        <w:spacing w:before="0" w:after="160" w:lineRule="auto" w:line="360"/>
        <w:jc w:val="both"/>
      </w:pPr>
      <w:r>
        <w:rPr>
          <w:rFonts w:ascii="Times New Roman" w:hAnsi="Times New Roman" w:eastAsia="Times New Roman" w:cs="Times New Roman"/>
          <w:b w:val="0"/>
          <w:i w:val="0"/>
          <w:sz w:val="26"/>
        </w:rPr>
        <w:t xml:space="preserve">  KQ chính : G1 hài lòng chung (thứ hạng 1-5), logistic thứ tự</w:t>
      </w:r>
    </w:p>
    <w:p>
      <w:pPr>
        <w:spacing w:before="0" w:after="160" w:lineRule="auto" w:line="360"/>
        <w:jc w:val="both"/>
      </w:pPr>
      <w:r>
        <w:rPr>
          <w:rFonts w:ascii="Times New Roman" w:hAnsi="Times New Roman" w:eastAsia="Times New Roman" w:cs="Times New Roman"/>
          <w:b w:val="0"/>
          <w:i w:val="0"/>
          <w:sz w:val="26"/>
        </w:rPr>
        <w:t xml:space="preserve">  Phân tích : phiếu hợp lệ (3 ngưỡng loại), cụm ma_ban_kham</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TRẠNG THÁI: DRAFT, CHỜ KÝ</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Chủ nhiệm đề tài: _________________________ Ngày: ___/___/</w:t>
      </w:r>
    </w:p>
    <w:p>
      <w:pPr>
        <w:spacing w:before="0" w:after="160" w:lineRule="auto" w:line="360"/>
        <w:jc w:val="both"/>
      </w:pPr>
      <w:r>
        <w:rPr>
          <w:rFonts w:ascii="Times New Roman" w:hAnsi="Times New Roman" w:eastAsia="Times New Roman" w:cs="Times New Roman"/>
          <w:b w:val="0"/>
          <w:i w:val="0"/>
          <w:sz w:val="26"/>
        </w:rPr>
        <w:t xml:space="preserve">  Đồng tác giả: _________________________ Ngày: ___/___/</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đến Sau khi ký: scan + lưu vào exports/&lt;study&gt;/G4_SAP_SIGNED.pdf</w:t>
      </w:r>
    </w:p>
    <w:p>
      <w:pPr>
        <w:spacing w:before="0" w:after="160" w:lineRule="auto" w:line="360"/>
        <w:jc w:val="both"/>
      </w:pPr>
      <w:r>
        <w:rPr>
          <w:rFonts w:ascii="Times New Roman" w:hAnsi="Times New Roman" w:eastAsia="Times New Roman" w:cs="Times New Roman"/>
          <w:b w:val="0"/>
          <w:i w:val="0"/>
          <w:sz w:val="26"/>
        </w:rPr>
        <w:t xml:space="preserve"> đến Cung cấp ngày ký đến hệ thống ghi G4_STATUS: LOCKED</w:t>
      </w:r>
    </w:p>
    <w:p>
      <w:pPr>
        <w:spacing w:before="0" w:after="160" w:lineRule="auto" w:line="360"/>
        <w:jc w:val="both"/>
      </w:pPr>
      <w:r>
        <w:rPr>
          <w:rFonts w:ascii="Times New Roman" w:hAnsi="Times New Roman" w:eastAsia="Times New Roman" w:cs="Times New Roman"/>
          <w:b w:val="0"/>
          <w:i w:val="0"/>
          <w:sz w:val="26"/>
        </w:rPr>
        <w:t xml:space="preserve"> đến Chỉ sau khi G4=LOCKED mới được xem dữ liệu (G5 đến G6)</w:t>
      </w:r>
    </w:p>
    <w:p>
      <w:pPr>
        <w:spacing w:before="280" w:after="160" w:lineRule="auto" w:line="312"/>
      </w:pPr>
      <w:r>
        <w:rPr>
          <w:rFonts w:ascii="Times New Roman" w:hAnsi="Times New Roman" w:eastAsia="Times New Roman" w:cs="Times New Roman"/>
          <w:b/>
          <w:i w:val="0"/>
          <w:sz w:val="28"/>
        </w:rPr>
        <w:t>PHẦN 6, TIÊU CHÍ QUA CỔNG G4 + CƠ CHẾ MỞ KHÓA</w:t>
      </w:r>
    </w:p>
    <w:p>
      <w:pPr>
        <w:spacing w:before="0" w:after="160" w:lineRule="auto" w:line="360"/>
        <w:jc w:val="both"/>
      </w:pPr>
      <w:r>
        <w:rPr>
          <w:rFonts w:ascii="Times New Roman" w:hAnsi="Times New Roman" w:eastAsia="Times New Roman" w:cs="Times New Roman"/>
          <w:b/>
          <w:i w:val="0"/>
          <w:sz w:val="26"/>
        </w:rPr>
        <w:t>Để G4=LOCKED:</w:t>
      </w:r>
    </w:p>
    <w:p>
      <w:pPr>
        <w:pStyle w:val="ListNumber"/>
        <w:spacing w:before="0" w:after="120" w:lineRule="auto" w:line="360"/>
        <w:jc w:val="both"/>
      </w:pPr>
      <w:r>
        <w:rPr>
          <w:rFonts w:ascii="Times New Roman" w:hAnsi="Times New Roman" w:eastAsia="Times New Roman" w:cs="Times New Roman"/>
          <w:b w:val="0"/>
          <w:i w:val="0"/>
          <w:sz w:val="26"/>
        </w:rPr>
        <w:t xml:space="preserve">Bác sĩ điền TẤT CẢ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trong SAP §2 (kết cục) và §5 (covariates)</w:t>
      </w:r>
    </w:p>
    <w:p>
      <w:pPr>
        <w:pStyle w:val="ListNumber"/>
        <w:spacing w:before="0" w:after="120" w:lineRule="auto" w:line="360"/>
        <w:jc w:val="both"/>
      </w:pPr>
      <w:r>
        <w:rPr>
          <w:rFonts w:ascii="Times New Roman" w:hAnsi="Times New Roman" w:eastAsia="Times New Roman" w:cs="Times New Roman"/>
          <w:b w:val="0"/>
          <w:i w:val="0"/>
          <w:sz w:val="26"/>
        </w:rPr>
        <w:t>Bác sĩ ký SAP Lock Certificate (Phần 5)</w:t>
      </w:r>
    </w:p>
    <w:p>
      <w:pPr>
        <w:pStyle w:val="ListNumber"/>
        <w:spacing w:before="0" w:after="120" w:lineRule="auto" w:line="360"/>
        <w:jc w:val="both"/>
      </w:pPr>
      <w:r>
        <w:rPr>
          <w:rFonts w:ascii="Times New Roman" w:hAnsi="Times New Roman" w:eastAsia="Times New Roman" w:cs="Times New Roman"/>
          <w:b w:val="0"/>
          <w:i w:val="0"/>
          <w:sz w:val="26"/>
        </w:rPr>
        <w:t>Cung cấp ngày ký cho hệ thống</w:t>
      </w:r>
    </w:p>
    <w:p>
      <w:pPr>
        <w:pStyle w:val="ListNumber"/>
        <w:spacing w:before="0" w:after="120" w:lineRule="auto" w:line="360"/>
        <w:jc w:val="both"/>
      </w:pPr>
      <w:r>
        <w:rPr>
          <w:rFonts w:ascii="Times New Roman" w:hAnsi="Times New Roman" w:eastAsia="Times New Roman" w:cs="Times New Roman"/>
          <w:b w:val="0"/>
          <w:i w:val="0"/>
          <w:sz w:val="26"/>
        </w:rPr>
        <w:t>Hệ thống ghi: `G4_STATUS: LOCKED` vào checkpoint</w:t>
      </w:r>
    </w:p>
    <w:p>
      <w:pPr>
        <w:spacing w:before="0" w:after="160" w:lineRule="auto" w:line="360"/>
        <w:jc w:val="both"/>
      </w:pPr>
      <w:r>
        <w:rPr>
          <w:rFonts w:ascii="Times New Roman" w:hAnsi="Times New Roman" w:eastAsia="Times New Roman" w:cs="Times New Roman"/>
          <w:b/>
          <w:i w:val="0"/>
          <w:sz w:val="26"/>
        </w:rPr>
        <w:t>Chỉ sau G4=LOCKED:</w:t>
      </w:r>
    </w:p>
    <w:p>
      <w:pPr>
        <w:pStyle w:val="ListBullet"/>
        <w:spacing w:before="0" w:after="80" w:lineRule="auto" w:line="360"/>
        <w:jc w:val="both"/>
      </w:pPr>
      <w:r>
        <w:rPr>
          <w:rFonts w:ascii="Times New Roman" w:hAnsi="Times New Roman" w:eastAsia="Times New Roman" w:cs="Times New Roman"/>
          <w:b w:val="0"/>
          <w:i w:val="0"/>
          <w:sz w:val="26"/>
        </w:rPr>
        <w:t>Mới được mở dữ liệu (G5)</w:t>
      </w:r>
    </w:p>
    <w:p>
      <w:pPr>
        <w:pStyle w:val="ListBullet"/>
        <w:spacing w:before="0" w:after="80" w:lineRule="auto" w:line="360"/>
        <w:jc w:val="both"/>
      </w:pPr>
      <w:r>
        <w:rPr>
          <w:rFonts w:ascii="Times New Roman" w:hAnsi="Times New Roman" w:eastAsia="Times New Roman" w:cs="Times New Roman"/>
          <w:b w:val="0"/>
          <w:i w:val="0"/>
          <w:sz w:val="26"/>
        </w:rPr>
        <w:t>Mới được chạy phân tích chính (G6)</w:t>
      </w:r>
    </w:p>
    <w:p>
      <w:pPr>
        <w:pStyle w:val="ListBullet"/>
        <w:spacing w:before="0" w:after="80" w:lineRule="auto" w:line="360"/>
        <w:jc w:val="both"/>
      </w:pPr>
      <w:r>
        <w:rPr>
          <w:rFonts w:ascii="Times New Roman" w:hAnsi="Times New Roman" w:eastAsia="Times New Roman" w:cs="Times New Roman"/>
          <w:b w:val="0"/>
          <w:i w:val="0"/>
          <w:sz w:val="26"/>
        </w:rPr>
        <w:t>Mọi phân tích trước G4=LOCKED bị coi là 'thăm dò'</w:t>
      </w:r>
    </w:p>
    <w:p>
      <w:pPr>
        <w:spacing w:before="0" w:after="160" w:lineRule="auto" w:line="360"/>
        <w:jc w:val="both"/>
      </w:pPr>
      <w:r>
        <w:rPr>
          <w:rFonts w:ascii="Times New Roman" w:hAnsi="Times New Roman" w:eastAsia="Times New Roman" w:cs="Times New Roman"/>
          <w:b w:val="0"/>
          <w:i/>
          <w:sz w:val="26"/>
        </w:rPr>
        <w:t>Cần bác sĩ kiểm chứng. SAP này chỉ có hiệu lực pháp lý sau khi được ký.</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