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18mfxgpwawf" w:id="0"/>
      <w:bookmarkEnd w:id="0"/>
      <w:r w:rsidDel="00000000" w:rsidR="00000000" w:rsidRPr="00000000">
        <w:rPr>
          <w:rtl w:val="0"/>
        </w:rPr>
        <w:t xml:space="preserve">User Input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2g49j7elf03k" w:id="1"/>
      <w:bookmarkEnd w:id="1"/>
      <w:r w:rsidDel="00000000" w:rsidR="00000000" w:rsidRPr="00000000">
        <w:rPr>
          <w:rtl w:val="0"/>
        </w:rPr>
        <w:t xml:space="preserve">Question: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How would I collect a number from the user to use for the radius of a circle?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int(input(“What is the radius?: “))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radius = int(“What is the radius?: “)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radius = int(input(“What is the radius?: “))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radius = int input(“What is the radius?: “)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1s7w0ebm6fwo" w:id="2"/>
      <w:bookmarkEnd w:id="2"/>
      <w:r w:rsidDel="00000000" w:rsidR="00000000" w:rsidRPr="00000000">
        <w:rPr>
          <w:rtl w:val="0"/>
        </w:rPr>
        <w:t xml:space="preserve">Question: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is the correct way to ask a user for a color and store the answer as a variable?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color = input(“Give a color: “)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user_color = “Give a color: 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input(“Give a color: “)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user_color = input(“Give a color: “)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asf2co9e5anv" w:id="3"/>
      <w:bookmarkEnd w:id="3"/>
      <w:r w:rsidDel="00000000" w:rsidR="00000000" w:rsidRPr="00000000">
        <w:rPr>
          <w:rtl w:val="0"/>
        </w:rPr>
        <w:t xml:space="preserve">Question: 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name ‘color’ cannot be used for our variable because: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Variable names cannot only be 1 word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word ‘color’ is already used as a Tracy command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word ‘color’ needs to be capitalized to be used as a variable name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Variable names must include underscores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