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ykdjg4yolta" w:id="0"/>
      <w:bookmarkEnd w:id="0"/>
      <w:r w:rsidDel="00000000" w:rsidR="00000000" w:rsidRPr="00000000">
        <w:rPr>
          <w:rtl w:val="0"/>
        </w:rPr>
        <w:t xml:space="preserve">Extended Loop Control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i6133ghcnx4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will the values of i be at each iteration of the loop below?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range(2, 10, 2):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0, 2, 4, 6, 8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2, 3, 4, 5, 6, 7, 8, 9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2, 4, 6, 8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2, 4, 6, 8, 10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ubzjahnm90m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will be the output of the code below?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penup()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backward(150)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i in range(10, 50 ,10):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forward(i * 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pendown()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circle(i)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penup()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7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71600" cy="1362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