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6d1oz942lbd" w:id="0"/>
      <w:bookmarkEnd w:id="0"/>
      <w:r w:rsidDel="00000000" w:rsidR="00000000" w:rsidRPr="00000000">
        <w:rPr>
          <w:rtl w:val="0"/>
        </w:rPr>
        <w:t xml:space="preserve">Tracy's Grid World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yzeqwj0ljx4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Where does Tracy always start in the grid world?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 the (0,0) coordinate in the bottom left hand corner of the canvas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 the (-200,-200) coordinate in the bottom left hand corner of the canvas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 the (0,0) coordinate in the middle of the canvas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 the (-200,-200) coordinate in the middle of the canvas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xpwk5domztur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are the dimensions of Tracy’s world?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200 pixels x 200 pixels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400 pixels x 200 pixels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400 pixels x 400 pixels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200 pixels x 400 pixels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b98z26gc07jp" w:id="3"/>
      <w:bookmarkEnd w:id="3"/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Which commands would move Tracy forward 100 pixels?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A. forward(100)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B. backward(-100)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C. forward(-100)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A, B, and 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only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 and 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and 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a2qcajoljt6d" w:id="4"/>
      <w:bookmarkEnd w:id="4"/>
      <w:r w:rsidDel="00000000" w:rsidR="00000000" w:rsidRPr="00000000">
        <w:rPr>
          <w:rtl w:val="0"/>
        </w:rPr>
        <w:t xml:space="preserve">Question: 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How far does Tracy need to move from the starting position to reach the right side of the canvas?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50 pixels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100 pixels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200 pixels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400 pixels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4buv0n8440tj" w:id="5"/>
      <w:bookmarkEnd w:id="5"/>
      <w:r w:rsidDel="00000000" w:rsidR="00000000" w:rsidRPr="00000000">
        <w:rPr>
          <w:rtl w:val="0"/>
        </w:rPr>
        <w:t xml:space="preserve">Question: 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you want Tracy to move forward 100 pixels without making a line, what set of commands should you write?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penup()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forward(100)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forward(100)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penup()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penup(100)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forward(-100)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