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5mtavwazez3" w:id="0"/>
      <w:bookmarkEnd w:id="0"/>
      <w:r w:rsidDel="00000000" w:rsidR="00000000" w:rsidRPr="00000000">
        <w:rPr>
          <w:rtl w:val="0"/>
        </w:rPr>
        <w:t xml:space="preserve">If/Else Statements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5realh2fkjvo" w:id="1"/>
      <w:bookmarkEnd w:id="1"/>
      <w:r w:rsidDel="00000000" w:rsidR="00000000" w:rsidRPr="00000000">
        <w:rPr>
          <w:rtl w:val="0"/>
        </w:rPr>
        <w:t xml:space="preserve">Question: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Which of the following is an example of an if/else statement scenario?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it is raining, bring an umbrella.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 it is cold out wear a coat. If it is raining, wear a hat.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it is raining, bring an umbrella. If not, wear sunglasses.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it is not cold out, don’t wear a coat.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gytypkg6gpmz" w:id="2"/>
      <w:bookmarkEnd w:id="2"/>
      <w:r w:rsidDel="00000000" w:rsidR="00000000" w:rsidRPr="00000000">
        <w:rPr>
          <w:rtl w:val="0"/>
        </w:rPr>
        <w:t xml:space="preserve">Question: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is the limit of conditions that can be used in an if/else statement?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unlimited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xyt1kwz38erg" w:id="3"/>
      <w:bookmarkEnd w:id="3"/>
      <w:r w:rsidDel="00000000" w:rsidR="00000000" w:rsidRPr="00000000">
        <w:rPr>
          <w:rtl w:val="0"/>
        </w:rPr>
        <w:t xml:space="preserve">Question: 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Which of the following if/else statements using a variable called ‘count’ are written correctly?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if count &gt; 10():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forward(100)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else():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forward(50)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 count &gt; 10: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forward(100)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forward(50)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if (count) &gt; 10: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forward(100)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forward(50)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if count &gt; 10: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forward(100)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else():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forward(50)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ltovn35tz47" w:id="4"/>
      <w:bookmarkEnd w:id="4"/>
      <w:r w:rsidDel="00000000" w:rsidR="00000000" w:rsidRPr="00000000">
        <w:rPr>
          <w:rtl w:val="0"/>
        </w:rPr>
        <w:t xml:space="preserve">Question: 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What would be the radius of the circle output from the following code?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2076450" cy="1514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10 pixels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20 pixels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30 pixels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40 pixels</w:t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4p77cwc14al" w:id="5"/>
      <w:bookmarkEnd w:id="5"/>
      <w:r w:rsidDel="00000000" w:rsidR="00000000" w:rsidRPr="00000000">
        <w:rPr>
          <w:rtl w:val="0"/>
        </w:rPr>
        <w:t xml:space="preserve">If Statements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2x3zvkbfe4dt" w:id="6"/>
      <w:bookmarkEnd w:id="6"/>
      <w:r w:rsidDel="00000000" w:rsidR="00000000" w:rsidRPr="00000000">
        <w:rPr>
          <w:rtl w:val="0"/>
        </w:rPr>
        <w:t xml:space="preserve">Question: 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Why do we use if statements?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To tell Tracy to stop our code if there’s an error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To have Tracy make decisions based on conditional statements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To tell Tracy to do something if we run our code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To have Tracy complete one function at a time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6vpznwt0cg9k" w:id="7"/>
      <w:bookmarkEnd w:id="7"/>
      <w:r w:rsidDel="00000000" w:rsidR="00000000" w:rsidRPr="00000000">
        <w:rPr>
          <w:rtl w:val="0"/>
        </w:rPr>
        <w:t xml:space="preserve">Question: 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If we write an if statement and the condition is false, what does Tracy do?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 code stops running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Tracy gives us an error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Tracy completes the indented code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Tracy skips the commands under the if statement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ef3j5pyw789j" w:id="8"/>
      <w:bookmarkEnd w:id="8"/>
      <w:r w:rsidDel="00000000" w:rsidR="00000000" w:rsidRPr="00000000">
        <w:rPr>
          <w:rtl w:val="0"/>
        </w:rPr>
        <w:t xml:space="preserve">Question: 3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How would we write an if statement where Tracy will put the pen down if a variable called count was positive?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if count &gt;= 0: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pendown()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if count &gt; 0():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pendown()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if count &gt; 0: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pendown()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if count &gt; 0: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pendown()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stfpihp3ql3z" w:id="9"/>
      <w:bookmarkEnd w:id="9"/>
      <w:r w:rsidDel="00000000" w:rsidR="00000000" w:rsidRPr="00000000">
        <w:rPr>
          <w:rtl w:val="0"/>
        </w:rPr>
        <w:t xml:space="preserve">Question: 4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Which comparison operator means ‘is not equal to’?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!=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=#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udgkyjqjdr66" w:id="10"/>
      <w:bookmarkEnd w:id="10"/>
      <w:r w:rsidDel="00000000" w:rsidR="00000000" w:rsidRPr="00000000">
        <w:rPr>
          <w:rtl w:val="0"/>
        </w:rPr>
        <w:t xml:space="preserve">Question: 5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If the following code was run, how far would Tracy move?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1885950" cy="1333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0 pixels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25 pixels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50 pixels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100 pixels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