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160" w:before="160" w:line="312" w:lineRule="auto"/>
        <w:rPr>
          <w:b w:val="1"/>
          <w:color w:val="ffffff"/>
          <w:sz w:val="30"/>
          <w:szCs w:val="30"/>
          <w:shd w:fill="27a9e1" w:val="clear"/>
        </w:rPr>
      </w:pPr>
      <w:bookmarkStart w:colFirst="0" w:colLast="0" w:name="_3sr51er9vr7n" w:id="0"/>
      <w:bookmarkEnd w:id="0"/>
      <w:r w:rsidDel="00000000" w:rsidR="00000000" w:rsidRPr="00000000">
        <w:rPr>
          <w:color w:val="333333"/>
          <w:sz w:val="36"/>
          <w:szCs w:val="36"/>
          <w:rtl w:val="0"/>
        </w:rPr>
        <w:t xml:space="preserve">Exploring Data IV</w:t>
      </w:r>
      <w:r w:rsidDel="00000000" w:rsidR="00000000" w:rsidRPr="00000000">
        <w:rPr>
          <w:rtl w:val="0"/>
        </w:rPr>
      </w:r>
    </w:p>
    <w:p w:rsidR="00000000" w:rsidDel="00000000" w:rsidP="00000000" w:rsidRDefault="00000000" w:rsidRPr="00000000" w14:paraId="00000002">
      <w:pPr>
        <w:pageBreakBefore w:val="0"/>
        <w:shd w:fill="ffffff" w:val="clear"/>
        <w:spacing w:after="740" w:before="580" w:line="370.28571428571433" w:lineRule="auto"/>
        <w:ind w:left="240" w:right="240" w:firstLine="0"/>
        <w:rPr>
          <w:color w:val="333333"/>
          <w:sz w:val="35"/>
          <w:szCs w:val="35"/>
        </w:rPr>
      </w:pPr>
      <w:r w:rsidDel="00000000" w:rsidR="00000000" w:rsidRPr="00000000">
        <w:rPr>
          <w:color w:val="333333"/>
          <w:sz w:val="35"/>
          <w:szCs w:val="35"/>
          <w:rtl w:val="0"/>
        </w:rPr>
        <w:t xml:space="preserve">Respond to the following questions based on the data sheet in the previous activity.</w:t>
      </w:r>
    </w:p>
    <w:p w:rsidR="00000000" w:rsidDel="00000000" w:rsidP="00000000" w:rsidRDefault="00000000" w:rsidRPr="00000000" w14:paraId="00000003">
      <w:pPr>
        <w:pageBreakBefore w:val="0"/>
        <w:numPr>
          <w:ilvl w:val="0"/>
          <w:numId w:val="1"/>
        </w:numPr>
        <w:spacing w:after="0" w:afterAutospacing="0" w:before="580" w:lineRule="auto"/>
        <w:ind w:left="960" w:right="240" w:hanging="360"/>
      </w:pPr>
      <w:r w:rsidDel="00000000" w:rsidR="00000000" w:rsidRPr="00000000">
        <w:rPr>
          <w:color w:val="333333"/>
          <w:sz w:val="35"/>
          <w:szCs w:val="35"/>
          <w:rtl w:val="0"/>
        </w:rPr>
        <w:t xml:space="preserve">You might notice that it is not easy to determine the oldest region, smallest household size, and so forth from just glancing at the data tables. What steps might have been taken to arrive at the conclusions identified in the data tour?</w:t>
      </w:r>
    </w:p>
    <w:p w:rsidR="00000000" w:rsidDel="00000000" w:rsidP="00000000" w:rsidRDefault="00000000" w:rsidRPr="00000000" w14:paraId="00000004">
      <w:pPr>
        <w:pageBreakBefore w:val="0"/>
        <w:numPr>
          <w:ilvl w:val="0"/>
          <w:numId w:val="1"/>
        </w:numPr>
        <w:spacing w:after="0" w:afterAutospacing="0" w:before="0" w:beforeAutospacing="0" w:lineRule="auto"/>
        <w:ind w:left="960" w:right="240" w:hanging="360"/>
      </w:pPr>
      <w:r w:rsidDel="00000000" w:rsidR="00000000" w:rsidRPr="00000000">
        <w:rPr>
          <w:color w:val="333333"/>
          <w:sz w:val="35"/>
          <w:szCs w:val="35"/>
          <w:rtl w:val="0"/>
        </w:rPr>
        <w:t xml:space="preserve">Why is the information in the </w:t>
      </w:r>
      <w:r w:rsidDel="00000000" w:rsidR="00000000" w:rsidRPr="00000000">
        <w:rPr>
          <w:b w:val="1"/>
          <w:color w:val="333333"/>
          <w:sz w:val="35"/>
          <w:szCs w:val="35"/>
          <w:rtl w:val="0"/>
        </w:rPr>
        <w:t xml:space="preserve">Definitions</w:t>
      </w:r>
      <w:r w:rsidDel="00000000" w:rsidR="00000000" w:rsidRPr="00000000">
        <w:rPr>
          <w:color w:val="333333"/>
          <w:sz w:val="35"/>
          <w:szCs w:val="35"/>
          <w:rtl w:val="0"/>
        </w:rPr>
        <w:t xml:space="preserve"> section given? Is it important? Why or why not?</w:t>
      </w:r>
    </w:p>
    <w:p w:rsidR="00000000" w:rsidDel="00000000" w:rsidP="00000000" w:rsidRDefault="00000000" w:rsidRPr="00000000" w14:paraId="00000005">
      <w:pPr>
        <w:pageBreakBefore w:val="0"/>
        <w:numPr>
          <w:ilvl w:val="0"/>
          <w:numId w:val="1"/>
        </w:numPr>
        <w:spacing w:after="0" w:afterAutospacing="0" w:before="0" w:beforeAutospacing="0" w:lineRule="auto"/>
        <w:ind w:left="960" w:right="240" w:hanging="360"/>
      </w:pPr>
      <w:r w:rsidDel="00000000" w:rsidR="00000000" w:rsidRPr="00000000">
        <w:rPr>
          <w:color w:val="333333"/>
          <w:sz w:val="35"/>
          <w:szCs w:val="35"/>
          <w:rtl w:val="0"/>
        </w:rPr>
        <w:t xml:space="preserve">Why is the information in the </w:t>
      </w:r>
      <w:r w:rsidDel="00000000" w:rsidR="00000000" w:rsidRPr="00000000">
        <w:rPr>
          <w:b w:val="1"/>
          <w:color w:val="333333"/>
          <w:sz w:val="35"/>
          <w:szCs w:val="35"/>
          <w:rtl w:val="0"/>
        </w:rPr>
        <w:t xml:space="preserve">Notes</w:t>
      </w:r>
      <w:r w:rsidDel="00000000" w:rsidR="00000000" w:rsidRPr="00000000">
        <w:rPr>
          <w:color w:val="333333"/>
          <w:sz w:val="35"/>
          <w:szCs w:val="35"/>
          <w:rtl w:val="0"/>
        </w:rPr>
        <w:t xml:space="preserve"> section given? Is it important? Why or why not?</w:t>
      </w:r>
    </w:p>
    <w:p w:rsidR="00000000" w:rsidDel="00000000" w:rsidP="00000000" w:rsidRDefault="00000000" w:rsidRPr="00000000" w14:paraId="00000006">
      <w:pPr>
        <w:pageBreakBefore w:val="0"/>
        <w:numPr>
          <w:ilvl w:val="0"/>
          <w:numId w:val="1"/>
        </w:numPr>
        <w:spacing w:after="0" w:afterAutospacing="0" w:before="0" w:beforeAutospacing="0" w:lineRule="auto"/>
        <w:ind w:left="960" w:right="240" w:hanging="360"/>
      </w:pPr>
      <w:r w:rsidDel="00000000" w:rsidR="00000000" w:rsidRPr="00000000">
        <w:rPr>
          <w:color w:val="333333"/>
          <w:sz w:val="35"/>
          <w:szCs w:val="35"/>
          <w:rtl w:val="0"/>
        </w:rPr>
        <w:t xml:space="preserve">What is your first impression of the information in the </w:t>
      </w:r>
      <w:r w:rsidDel="00000000" w:rsidR="00000000" w:rsidRPr="00000000">
        <w:rPr>
          <w:b w:val="1"/>
          <w:color w:val="333333"/>
          <w:sz w:val="35"/>
          <w:szCs w:val="35"/>
          <w:rtl w:val="0"/>
        </w:rPr>
        <w:t xml:space="preserve">Sources</w:t>
      </w:r>
      <w:r w:rsidDel="00000000" w:rsidR="00000000" w:rsidRPr="00000000">
        <w:rPr>
          <w:color w:val="333333"/>
          <w:sz w:val="35"/>
          <w:szCs w:val="35"/>
          <w:rtl w:val="0"/>
        </w:rPr>
        <w:t xml:space="preserve"> section?</w:t>
      </w:r>
    </w:p>
    <w:p w:rsidR="00000000" w:rsidDel="00000000" w:rsidP="00000000" w:rsidRDefault="00000000" w:rsidRPr="00000000" w14:paraId="00000007">
      <w:pPr>
        <w:pageBreakBefore w:val="0"/>
        <w:numPr>
          <w:ilvl w:val="0"/>
          <w:numId w:val="1"/>
        </w:numPr>
        <w:spacing w:after="0" w:afterAutospacing="0" w:before="0" w:beforeAutospacing="0" w:lineRule="auto"/>
        <w:ind w:left="960" w:right="240" w:hanging="360"/>
      </w:pPr>
      <w:r w:rsidDel="00000000" w:rsidR="00000000" w:rsidRPr="00000000">
        <w:rPr>
          <w:color w:val="333333"/>
          <w:sz w:val="35"/>
          <w:szCs w:val="35"/>
          <w:rtl w:val="0"/>
        </w:rPr>
        <w:t xml:space="preserve">Do you feel that the information in the </w:t>
      </w:r>
      <w:r w:rsidDel="00000000" w:rsidR="00000000" w:rsidRPr="00000000">
        <w:rPr>
          <w:b w:val="1"/>
          <w:color w:val="333333"/>
          <w:sz w:val="35"/>
          <w:szCs w:val="35"/>
          <w:rtl w:val="0"/>
        </w:rPr>
        <w:t xml:space="preserve">Notes</w:t>
      </w:r>
      <w:r w:rsidDel="00000000" w:rsidR="00000000" w:rsidRPr="00000000">
        <w:rPr>
          <w:color w:val="333333"/>
          <w:sz w:val="35"/>
          <w:szCs w:val="35"/>
          <w:rtl w:val="0"/>
        </w:rPr>
        <w:t xml:space="preserve"> and </w:t>
      </w:r>
      <w:r w:rsidDel="00000000" w:rsidR="00000000" w:rsidRPr="00000000">
        <w:rPr>
          <w:b w:val="1"/>
          <w:color w:val="333333"/>
          <w:sz w:val="35"/>
          <w:szCs w:val="35"/>
          <w:rtl w:val="0"/>
        </w:rPr>
        <w:t xml:space="preserve">Sources</w:t>
      </w:r>
      <w:r w:rsidDel="00000000" w:rsidR="00000000" w:rsidRPr="00000000">
        <w:rPr>
          <w:color w:val="333333"/>
          <w:sz w:val="35"/>
          <w:szCs w:val="35"/>
          <w:rtl w:val="0"/>
        </w:rPr>
        <w:t xml:space="preserve"> section adds to or distracts from the credibility of the data and the analysis?</w:t>
      </w:r>
    </w:p>
    <w:p w:rsidR="00000000" w:rsidDel="00000000" w:rsidP="00000000" w:rsidRDefault="00000000" w:rsidRPr="00000000" w14:paraId="00000008">
      <w:pPr>
        <w:pageBreakBefore w:val="0"/>
        <w:numPr>
          <w:ilvl w:val="0"/>
          <w:numId w:val="1"/>
        </w:numPr>
        <w:spacing w:after="740" w:before="0" w:beforeAutospacing="0" w:lineRule="auto"/>
        <w:ind w:left="960" w:right="240" w:hanging="360"/>
      </w:pPr>
      <w:r w:rsidDel="00000000" w:rsidR="00000000" w:rsidRPr="00000000">
        <w:rPr>
          <w:color w:val="333333"/>
          <w:sz w:val="35"/>
          <w:szCs w:val="35"/>
          <w:rtl w:val="0"/>
        </w:rPr>
        <w:t xml:space="preserve">Brainstorm at least two questions that you still have about the data that was collected and analyzed.</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35"/>
        <w:szCs w:val="35"/>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