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i1apfhj2acl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Structure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is not much that you can do with unstructured data. In this activity, you will structure the data into rows and columns.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Task: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on the left and input your data. The first row should list the names of your columns (date, color, year, etc). Remember, columns are vertical and rows are horizontal.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**It is best to not include spaces before or after each comma. This will help later on in the module.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