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pacing w:after="160" w:before="160" w:line="312" w:lineRule="auto"/>
        <w:rPr>
          <w:color w:val="ffffff"/>
          <w:sz w:val="21"/>
          <w:szCs w:val="21"/>
          <w:shd w:fill="27a9e1" w:val="clear"/>
        </w:rPr>
      </w:pPr>
      <w:bookmarkStart w:colFirst="0" w:colLast="0" w:name="_wck5cqd1bav2" w:id="0"/>
      <w:bookmarkEnd w:id="0"/>
      <w:r w:rsidDel="00000000" w:rsidR="00000000" w:rsidRPr="00000000">
        <w:rPr>
          <w:color w:val="333333"/>
          <w:sz w:val="36"/>
          <w:szCs w:val="36"/>
          <w:rtl w:val="0"/>
        </w:rPr>
        <w:t xml:space="preserve">Emoji</w:t>
      </w:r>
      <w:r w:rsidDel="00000000" w:rsidR="00000000" w:rsidRPr="00000000">
        <w:rPr>
          <w:rtl w:val="0"/>
        </w:rPr>
      </w:r>
    </w:p>
    <w:p w:rsidR="00000000" w:rsidDel="00000000" w:rsidP="00000000" w:rsidRDefault="00000000" w:rsidRPr="00000000" w14:paraId="00000002">
      <w:pPr>
        <w:pageBreakBefore w:val="0"/>
        <w:spacing w:after="160" w:lineRule="auto"/>
        <w:rPr>
          <w:color w:val="333333"/>
          <w:sz w:val="24"/>
          <w:szCs w:val="24"/>
        </w:rPr>
      </w:pPr>
      <w:r w:rsidDel="00000000" w:rsidR="00000000" w:rsidRPr="00000000">
        <w:rPr>
          <w:color w:val="333333"/>
          <w:sz w:val="24"/>
          <w:szCs w:val="24"/>
          <w:rtl w:val="0"/>
        </w:rPr>
        <w:t xml:space="preserve">This example demonstrates the use of the emojis library in Python. Read through the comments to understand how it all works. Below is the documentation if you’d like to learn more!</w:t>
      </w:r>
    </w:p>
    <w:p w:rsidR="00000000" w:rsidDel="00000000" w:rsidP="00000000" w:rsidRDefault="00000000" w:rsidRPr="00000000" w14:paraId="00000003">
      <w:pPr>
        <w:pageBreakBefore w:val="0"/>
        <w:spacing w:after="160" w:lineRule="auto"/>
        <w:rPr>
          <w:color w:val="428bca"/>
          <w:sz w:val="24"/>
          <w:szCs w:val="24"/>
        </w:rPr>
      </w:pPr>
      <w:hyperlink r:id="rId6">
        <w:r w:rsidDel="00000000" w:rsidR="00000000" w:rsidRPr="00000000">
          <w:rPr>
            <w:color w:val="428bca"/>
            <w:sz w:val="24"/>
            <w:szCs w:val="24"/>
            <w:rtl w:val="0"/>
          </w:rPr>
          <w:t xml:space="preserve">Emojis Library</w:t>
        </w:r>
      </w:hyperlink>
      <w:r w:rsidDel="00000000" w:rsidR="00000000" w:rsidRPr="00000000">
        <w:rPr>
          <w:rtl w:val="0"/>
        </w:rPr>
      </w:r>
    </w:p>
    <w:p w:rsidR="00000000" w:rsidDel="00000000" w:rsidP="00000000" w:rsidRDefault="00000000" w:rsidRPr="00000000" w14:paraId="00000004">
      <w:pPr>
        <w:pageBreakBefore w:val="0"/>
        <w:spacing w:after="160" w:lineRule="auto"/>
        <w:rPr>
          <w:color w:val="333333"/>
          <w:sz w:val="24"/>
          <w:szCs w:val="24"/>
        </w:rPr>
      </w:pPr>
      <w:r w:rsidDel="00000000" w:rsidR="00000000" w:rsidRPr="00000000">
        <w:rPr>
          <w:color w:val="333333"/>
          <w:sz w:val="24"/>
          <w:szCs w:val="24"/>
          <w:rtl w:val="0"/>
        </w:rPr>
        <w:t xml:space="preserve">Use this resource to find more emojis:</w:t>
      </w:r>
    </w:p>
    <w:p w:rsidR="00000000" w:rsidDel="00000000" w:rsidP="00000000" w:rsidRDefault="00000000" w:rsidRPr="00000000" w14:paraId="00000005">
      <w:pPr>
        <w:pageBreakBefore w:val="0"/>
        <w:spacing w:after="160" w:lineRule="auto"/>
        <w:rPr>
          <w:color w:val="428bca"/>
          <w:sz w:val="24"/>
          <w:szCs w:val="24"/>
        </w:rPr>
      </w:pPr>
      <w:hyperlink r:id="rId7">
        <w:r w:rsidDel="00000000" w:rsidR="00000000" w:rsidRPr="00000000">
          <w:rPr>
            <w:color w:val="428bca"/>
            <w:sz w:val="24"/>
            <w:szCs w:val="24"/>
            <w:rtl w:val="0"/>
          </w:rPr>
          <w:t xml:space="preserve">https://www.webfx.com/tools/emoji-cheat-sheet/</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mojis.readthedocs.io/en/latest/api.html" TargetMode="External"/><Relationship Id="rId7" Type="http://schemas.openxmlformats.org/officeDocument/2006/relationships/hyperlink" Target="https://www.webfx.com/tools/emoji-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