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312" w:lineRule="auto"/>
        <w:rPr>
          <w:b w:val="1"/>
          <w:color w:val="ffffff"/>
          <w:sz w:val="30"/>
          <w:szCs w:val="30"/>
          <w:shd w:fill="27a9e1" w:val="clear"/>
        </w:rPr>
      </w:pPr>
      <w:bookmarkStart w:colFirst="0" w:colLast="0" w:name="_durejwp2i2tx" w:id="0"/>
      <w:bookmarkEnd w:id="0"/>
      <w:r w:rsidDel="00000000" w:rsidR="00000000" w:rsidRPr="00000000">
        <w:rPr>
          <w:color w:val="333333"/>
          <w:sz w:val="36"/>
          <w:szCs w:val="36"/>
          <w:rtl w:val="0"/>
        </w:rPr>
        <w:t xml:space="preserve">Step 1: Ask Questions</w:t>
      </w:r>
      <w:r w:rsidDel="00000000" w:rsidR="00000000" w:rsidRPr="00000000">
        <w:rPr>
          <w:rtl w:val="0"/>
        </w:rPr>
      </w:r>
    </w:p>
    <w:p w:rsidR="00000000" w:rsidDel="00000000" w:rsidP="00000000" w:rsidRDefault="00000000" w:rsidRPr="00000000" w14:paraId="00000002">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A problem statement is a detailed description of a problem or an issue that a project seeks to address.</w:t>
      </w:r>
    </w:p>
    <w:p w:rsidR="00000000" w:rsidDel="00000000" w:rsidP="00000000" w:rsidRDefault="00000000" w:rsidRPr="00000000" w14:paraId="00000003">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The problem statement can grow and change as you explore what data is available. In fact, you can look at possible data sets to help you decide on what issue or problem to explore further.</w:t>
      </w:r>
    </w:p>
    <w:p w:rsidR="00000000" w:rsidDel="00000000" w:rsidP="00000000" w:rsidRDefault="00000000" w:rsidRPr="00000000" w14:paraId="00000004">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Your problem statement will be the guiding issue for your statistical question(s).</w:t>
      </w:r>
    </w:p>
    <w:p w:rsidR="00000000" w:rsidDel="00000000" w:rsidP="00000000" w:rsidRDefault="00000000" w:rsidRPr="00000000" w14:paraId="00000005">
      <w:pPr>
        <w:shd w:fill="ffffff" w:val="clear"/>
        <w:spacing w:after="740" w:before="580" w:line="370.28571428571433" w:lineRule="auto"/>
        <w:ind w:left="240" w:right="240" w:firstLine="0"/>
        <w:rPr>
          <w:b w:val="1"/>
          <w:color w:val="333333"/>
          <w:sz w:val="35"/>
          <w:szCs w:val="35"/>
        </w:rPr>
      </w:pPr>
      <w:r w:rsidDel="00000000" w:rsidR="00000000" w:rsidRPr="00000000">
        <w:rPr>
          <w:b w:val="1"/>
          <w:color w:val="333333"/>
          <w:sz w:val="35"/>
          <w:szCs w:val="35"/>
          <w:rtl w:val="0"/>
        </w:rPr>
        <w:t xml:space="preserve">Example Problem Statement:</w:t>
      </w:r>
    </w:p>
    <w:p w:rsidR="00000000" w:rsidDel="00000000" w:rsidP="00000000" w:rsidRDefault="00000000" w:rsidRPr="00000000" w14:paraId="00000006">
      <w:pPr>
        <w:numPr>
          <w:ilvl w:val="0"/>
          <w:numId w:val="3"/>
        </w:numPr>
        <w:spacing w:after="740" w:before="580" w:lineRule="auto"/>
        <w:ind w:left="960" w:right="240" w:hanging="360"/>
      </w:pPr>
      <w:r w:rsidDel="00000000" w:rsidR="00000000" w:rsidRPr="00000000">
        <w:rPr>
          <w:color w:val="333333"/>
          <w:sz w:val="35"/>
          <w:szCs w:val="35"/>
          <w:rtl w:val="0"/>
        </w:rPr>
        <w:t xml:space="preserve">Tech companies are typically lacking in efforts to promote inclusion and diversity.</w:t>
      </w:r>
    </w:p>
    <w:p w:rsidR="00000000" w:rsidDel="00000000" w:rsidP="00000000" w:rsidRDefault="00000000" w:rsidRPr="00000000" w14:paraId="00000007">
      <w:pPr>
        <w:shd w:fill="ffffff" w:val="clear"/>
        <w:spacing w:after="740" w:before="580" w:line="370.28571428571433" w:lineRule="auto"/>
        <w:ind w:left="240" w:right="240" w:firstLine="0"/>
        <w:rPr>
          <w:b w:val="1"/>
          <w:color w:val="333333"/>
          <w:sz w:val="35"/>
          <w:szCs w:val="35"/>
        </w:rPr>
      </w:pPr>
      <w:r w:rsidDel="00000000" w:rsidR="00000000" w:rsidRPr="00000000">
        <w:rPr>
          <w:b w:val="1"/>
          <w:color w:val="333333"/>
          <w:sz w:val="35"/>
          <w:szCs w:val="35"/>
          <w:rtl w:val="0"/>
        </w:rPr>
        <w:t xml:space="preserve">Example Statistical Questions:</w:t>
      </w:r>
    </w:p>
    <w:p w:rsidR="00000000" w:rsidDel="00000000" w:rsidP="00000000" w:rsidRDefault="00000000" w:rsidRPr="00000000" w14:paraId="00000008">
      <w:pPr>
        <w:numPr>
          <w:ilvl w:val="0"/>
          <w:numId w:val="1"/>
        </w:numPr>
        <w:spacing w:after="0" w:afterAutospacing="0" w:before="580" w:lineRule="auto"/>
        <w:ind w:left="960" w:right="240" w:hanging="360"/>
      </w:pPr>
      <w:r w:rsidDel="00000000" w:rsidR="00000000" w:rsidRPr="00000000">
        <w:rPr>
          <w:color w:val="333333"/>
          <w:sz w:val="35"/>
          <w:szCs w:val="35"/>
          <w:rtl w:val="0"/>
        </w:rPr>
        <w:t xml:space="preserve">What are the gender and race breakdowns in tech companies?</w:t>
      </w:r>
    </w:p>
    <w:p w:rsidR="00000000" w:rsidDel="00000000" w:rsidP="00000000" w:rsidRDefault="00000000" w:rsidRPr="00000000" w14:paraId="00000009">
      <w:pPr>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Which tech company is the most diverse? Least diverse?</w:t>
      </w:r>
    </w:p>
    <w:p w:rsidR="00000000" w:rsidDel="00000000" w:rsidP="00000000" w:rsidRDefault="00000000" w:rsidRPr="00000000" w14:paraId="0000000A">
      <w:pPr>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How does each company’s workforce compare to the United States population as a whole?</w:t>
      </w:r>
    </w:p>
    <w:p w:rsidR="00000000" w:rsidDel="00000000" w:rsidP="00000000" w:rsidRDefault="00000000" w:rsidRPr="00000000" w14:paraId="0000000B">
      <w:pPr>
        <w:numPr>
          <w:ilvl w:val="0"/>
          <w:numId w:val="1"/>
        </w:numPr>
        <w:spacing w:after="740" w:before="0" w:beforeAutospacing="0" w:lineRule="auto"/>
        <w:ind w:left="960" w:right="240" w:hanging="360"/>
      </w:pPr>
      <w:r w:rsidDel="00000000" w:rsidR="00000000" w:rsidRPr="00000000">
        <w:rPr>
          <w:color w:val="333333"/>
          <w:sz w:val="35"/>
          <w:szCs w:val="35"/>
          <w:rtl w:val="0"/>
        </w:rPr>
        <w:t xml:space="preserve">How does each company’s workforce compare to the population of the city in which it is located?</w:t>
      </w:r>
    </w:p>
    <w:p w:rsidR="00000000" w:rsidDel="00000000" w:rsidP="00000000" w:rsidRDefault="00000000" w:rsidRPr="00000000" w14:paraId="0000000C">
      <w:pPr>
        <w:shd w:fill="ffffff" w:val="clear"/>
        <w:spacing w:after="740" w:before="580" w:line="370.28571428571433" w:lineRule="auto"/>
        <w:ind w:left="240" w:right="240" w:firstLine="0"/>
        <w:rPr>
          <w:b w:val="1"/>
          <w:color w:val="333333"/>
          <w:sz w:val="35"/>
          <w:szCs w:val="35"/>
        </w:rPr>
      </w:pPr>
      <w:r w:rsidDel="00000000" w:rsidR="00000000" w:rsidRPr="00000000">
        <w:rPr>
          <w:b w:val="1"/>
          <w:color w:val="333333"/>
          <w:sz w:val="35"/>
          <w:szCs w:val="35"/>
          <w:rtl w:val="0"/>
        </w:rPr>
        <w:t xml:space="preserve">Your Turn:</w:t>
      </w:r>
    </w:p>
    <w:p w:rsidR="00000000" w:rsidDel="00000000" w:rsidP="00000000" w:rsidRDefault="00000000" w:rsidRPr="00000000" w14:paraId="0000000D">
      <w:pPr>
        <w:numPr>
          <w:ilvl w:val="0"/>
          <w:numId w:val="2"/>
        </w:numPr>
        <w:spacing w:after="0" w:afterAutospacing="0" w:before="580" w:lineRule="auto"/>
        <w:ind w:left="960" w:right="240" w:hanging="360"/>
      </w:pPr>
      <w:r w:rsidDel="00000000" w:rsidR="00000000" w:rsidRPr="00000000">
        <w:rPr>
          <w:color w:val="333333"/>
          <w:sz w:val="35"/>
          <w:szCs w:val="35"/>
          <w:rtl w:val="0"/>
        </w:rPr>
        <w:t xml:space="preserve">Explore online databases for inspiration:</w:t>
        <w:br w:type="textWrapping"/>
        <w:t xml:space="preserve">– </w:t>
      </w:r>
      <w:hyperlink r:id="rId6">
        <w:r w:rsidDel="00000000" w:rsidR="00000000" w:rsidRPr="00000000">
          <w:rPr>
            <w:color w:val="428bca"/>
            <w:sz w:val="35"/>
            <w:szCs w:val="35"/>
            <w:rtl w:val="0"/>
          </w:rPr>
          <w:t xml:space="preserve">https://www.kaggle.com/</w:t>
          <w:br w:type="textWrapping"/>
        </w:r>
      </w:hyperlink>
      <w:r w:rsidDel="00000000" w:rsidR="00000000" w:rsidRPr="00000000">
        <w:rPr>
          <w:color w:val="333333"/>
          <w:sz w:val="35"/>
          <w:szCs w:val="35"/>
          <w:rtl w:val="0"/>
        </w:rPr>
        <w:t xml:space="preserve">– </w:t>
      </w:r>
      <w:hyperlink r:id="rId7">
        <w:r w:rsidDel="00000000" w:rsidR="00000000" w:rsidRPr="00000000">
          <w:rPr>
            <w:color w:val="428bca"/>
            <w:sz w:val="35"/>
            <w:szCs w:val="35"/>
            <w:rtl w:val="0"/>
          </w:rPr>
          <w:t xml:space="preserve">https://www.wolframalpha.com/</w:t>
          <w:br w:type="textWrapping"/>
        </w:r>
      </w:hyperlink>
      <w:r w:rsidDel="00000000" w:rsidR="00000000" w:rsidRPr="00000000">
        <w:rPr>
          <w:color w:val="333333"/>
          <w:sz w:val="35"/>
          <w:szCs w:val="35"/>
          <w:rtl w:val="0"/>
        </w:rPr>
        <w:t xml:space="preserve">– </w:t>
      </w:r>
      <w:hyperlink r:id="rId8">
        <w:r w:rsidDel="00000000" w:rsidR="00000000" w:rsidRPr="00000000">
          <w:rPr>
            <w:color w:val="428bca"/>
            <w:sz w:val="35"/>
            <w:szCs w:val="35"/>
            <w:rtl w:val="0"/>
          </w:rPr>
          <w:t xml:space="preserve">https://www.gapminder.org/data/</w:t>
        </w:r>
      </w:hyperlink>
      <w:r w:rsidDel="00000000" w:rsidR="00000000" w:rsidRPr="00000000">
        <w:rPr>
          <w:rtl w:val="0"/>
        </w:rPr>
      </w:r>
    </w:p>
    <w:p w:rsidR="00000000" w:rsidDel="00000000" w:rsidP="00000000" w:rsidRDefault="00000000" w:rsidRPr="00000000" w14:paraId="0000000E">
      <w:pPr>
        <w:numPr>
          <w:ilvl w:val="0"/>
          <w:numId w:val="2"/>
        </w:numPr>
        <w:spacing w:after="0" w:afterAutospacing="0" w:before="0" w:beforeAutospacing="0" w:lineRule="auto"/>
        <w:ind w:left="960" w:right="240" w:hanging="360"/>
      </w:pPr>
      <w:r w:rsidDel="00000000" w:rsidR="00000000" w:rsidRPr="00000000">
        <w:rPr>
          <w:color w:val="333333"/>
          <w:sz w:val="35"/>
          <w:szCs w:val="35"/>
          <w:rtl w:val="0"/>
        </w:rPr>
        <w:t xml:space="preserve">Brainstorm and write down at least three possible problems that you would like to explore further.</w:t>
      </w:r>
    </w:p>
    <w:p w:rsidR="00000000" w:rsidDel="00000000" w:rsidP="00000000" w:rsidRDefault="00000000" w:rsidRPr="00000000" w14:paraId="0000000F">
      <w:pPr>
        <w:numPr>
          <w:ilvl w:val="0"/>
          <w:numId w:val="2"/>
        </w:numPr>
        <w:spacing w:after="740" w:before="0" w:beforeAutospacing="0" w:lineRule="auto"/>
        <w:ind w:left="960" w:right="240" w:hanging="360"/>
      </w:pPr>
      <w:r w:rsidDel="00000000" w:rsidR="00000000" w:rsidRPr="00000000">
        <w:rPr>
          <w:color w:val="333333"/>
          <w:sz w:val="35"/>
          <w:szCs w:val="35"/>
          <w:rtl w:val="0"/>
        </w:rPr>
        <w:t xml:space="preserve">Formulate at least two statistical questions for each problem.</w:t>
      </w:r>
      <w:r w:rsidDel="00000000" w:rsidR="00000000" w:rsidRPr="00000000">
        <w:br w:type="page"/>
      </w:r>
      <w:r w:rsidDel="00000000" w:rsidR="00000000" w:rsidRPr="00000000">
        <w:rPr>
          <w:rtl w:val="0"/>
        </w:rPr>
      </w:r>
    </w:p>
    <w:p w:rsidR="00000000" w:rsidDel="00000000" w:rsidP="00000000" w:rsidRDefault="00000000" w:rsidRPr="00000000" w14:paraId="00000010">
      <w:pPr>
        <w:spacing w:after="0" w:before="0" w:line="240" w:lineRule="auto"/>
        <w:ind w:right="240"/>
        <w:rPr>
          <w:color w:val="333333"/>
          <w:sz w:val="28"/>
          <w:szCs w:val="28"/>
        </w:rPr>
      </w:pPr>
      <w:r w:rsidDel="00000000" w:rsidR="00000000" w:rsidRPr="00000000">
        <w:rPr>
          <w:color w:val="333333"/>
          <w:sz w:val="28"/>
          <w:szCs w:val="28"/>
          <w:rtl w:val="0"/>
        </w:rPr>
        <w:t xml:space="preserve">1. Problem Statement One</w:t>
      </w:r>
    </w:p>
    <w:p w:rsidR="00000000" w:rsidDel="00000000" w:rsidP="00000000" w:rsidRDefault="00000000" w:rsidRPr="00000000" w14:paraId="00000011">
      <w:pPr>
        <w:spacing w:after="0" w:before="0" w:line="240" w:lineRule="auto"/>
        <w:ind w:right="240"/>
        <w:rPr>
          <w:color w:val="333333"/>
          <w:sz w:val="28"/>
          <w:szCs w:val="28"/>
        </w:rPr>
      </w:pPr>
      <w:r w:rsidDel="00000000" w:rsidR="00000000" w:rsidRPr="00000000">
        <w:rPr>
          <w:rtl w:val="0"/>
        </w:rPr>
      </w:r>
    </w:p>
    <w:p w:rsidR="00000000" w:rsidDel="00000000" w:rsidP="00000000" w:rsidRDefault="00000000" w:rsidRPr="00000000" w14:paraId="00000012">
      <w:pPr>
        <w:spacing w:after="0" w:before="0" w:line="240" w:lineRule="auto"/>
        <w:ind w:right="240"/>
        <w:rPr>
          <w:color w:val="333333"/>
          <w:sz w:val="28"/>
          <w:szCs w:val="28"/>
        </w:rPr>
      </w:pPr>
      <w:r w:rsidDel="00000000" w:rsidR="00000000" w:rsidRPr="00000000">
        <w:rPr>
          <w:color w:val="333333"/>
          <w:sz w:val="28"/>
          <w:szCs w:val="28"/>
          <w:rtl w:val="0"/>
        </w:rPr>
        <w:t xml:space="preserve">    a. Statistical Question One</w:t>
      </w:r>
    </w:p>
    <w:p w:rsidR="00000000" w:rsidDel="00000000" w:rsidP="00000000" w:rsidRDefault="00000000" w:rsidRPr="00000000" w14:paraId="00000013">
      <w:pPr>
        <w:spacing w:after="0" w:before="0" w:line="240" w:lineRule="auto"/>
        <w:ind w:right="240"/>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14">
      <w:pPr>
        <w:spacing w:after="0" w:before="0" w:line="240" w:lineRule="auto"/>
        <w:ind w:right="240"/>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15">
      <w:pPr>
        <w:spacing w:after="0" w:before="0" w:line="240" w:lineRule="auto"/>
        <w:ind w:right="240"/>
        <w:rPr>
          <w:color w:val="333333"/>
          <w:sz w:val="28"/>
          <w:szCs w:val="28"/>
        </w:rPr>
      </w:pPr>
      <w:r w:rsidDel="00000000" w:rsidR="00000000" w:rsidRPr="00000000">
        <w:rPr>
          <w:color w:val="333333"/>
          <w:sz w:val="28"/>
          <w:szCs w:val="28"/>
          <w:rtl w:val="0"/>
        </w:rPr>
        <w:t xml:space="preserve">    b. Statistical Question Two</w:t>
      </w:r>
    </w:p>
    <w:p w:rsidR="00000000" w:rsidDel="00000000" w:rsidP="00000000" w:rsidRDefault="00000000" w:rsidRPr="00000000" w14:paraId="00000016">
      <w:pPr>
        <w:spacing w:after="0" w:before="0" w:line="240" w:lineRule="auto"/>
        <w:ind w:right="240"/>
        <w:rPr>
          <w:color w:val="333333"/>
          <w:sz w:val="28"/>
          <w:szCs w:val="28"/>
        </w:rPr>
      </w:pPr>
      <w:r w:rsidDel="00000000" w:rsidR="00000000" w:rsidRPr="00000000">
        <w:rPr>
          <w:rtl w:val="0"/>
        </w:rPr>
      </w:r>
    </w:p>
    <w:p w:rsidR="00000000" w:rsidDel="00000000" w:rsidP="00000000" w:rsidRDefault="00000000" w:rsidRPr="00000000" w14:paraId="00000017">
      <w:pPr>
        <w:spacing w:after="0" w:before="0" w:line="240" w:lineRule="auto"/>
        <w:ind w:right="240"/>
        <w:rPr>
          <w:color w:val="333333"/>
          <w:sz w:val="28"/>
          <w:szCs w:val="28"/>
        </w:rPr>
      </w:pPr>
      <w:r w:rsidDel="00000000" w:rsidR="00000000" w:rsidRPr="00000000">
        <w:rPr>
          <w:rtl w:val="0"/>
        </w:rPr>
      </w:r>
    </w:p>
    <w:p w:rsidR="00000000" w:rsidDel="00000000" w:rsidP="00000000" w:rsidRDefault="00000000" w:rsidRPr="00000000" w14:paraId="00000018">
      <w:pPr>
        <w:spacing w:after="0" w:before="0" w:line="240" w:lineRule="auto"/>
        <w:ind w:right="240"/>
        <w:rPr>
          <w:color w:val="333333"/>
          <w:sz w:val="28"/>
          <w:szCs w:val="28"/>
        </w:rPr>
      </w:pPr>
      <w:r w:rsidDel="00000000" w:rsidR="00000000" w:rsidRPr="00000000">
        <w:rPr>
          <w:rtl w:val="0"/>
        </w:rPr>
      </w:r>
    </w:p>
    <w:p w:rsidR="00000000" w:rsidDel="00000000" w:rsidP="00000000" w:rsidRDefault="00000000" w:rsidRPr="00000000" w14:paraId="00000019">
      <w:pPr>
        <w:spacing w:after="0" w:before="0" w:line="240" w:lineRule="auto"/>
        <w:ind w:right="240"/>
        <w:rPr>
          <w:color w:val="333333"/>
          <w:sz w:val="28"/>
          <w:szCs w:val="28"/>
        </w:rPr>
      </w:pPr>
      <w:r w:rsidDel="00000000" w:rsidR="00000000" w:rsidRPr="00000000">
        <w:rPr>
          <w:rtl w:val="0"/>
        </w:rPr>
      </w:r>
    </w:p>
    <w:p w:rsidR="00000000" w:rsidDel="00000000" w:rsidP="00000000" w:rsidRDefault="00000000" w:rsidRPr="00000000" w14:paraId="0000001A">
      <w:pPr>
        <w:spacing w:after="0" w:before="0" w:line="240" w:lineRule="auto"/>
        <w:ind w:right="240"/>
        <w:rPr>
          <w:color w:val="333333"/>
          <w:sz w:val="28"/>
          <w:szCs w:val="28"/>
        </w:rPr>
      </w:pPr>
      <w:r w:rsidDel="00000000" w:rsidR="00000000" w:rsidRPr="00000000">
        <w:rPr>
          <w:rtl w:val="0"/>
        </w:rPr>
      </w:r>
    </w:p>
    <w:p w:rsidR="00000000" w:rsidDel="00000000" w:rsidP="00000000" w:rsidRDefault="00000000" w:rsidRPr="00000000" w14:paraId="0000001B">
      <w:pPr>
        <w:spacing w:after="0" w:before="0" w:line="240" w:lineRule="auto"/>
        <w:ind w:right="240"/>
        <w:rPr>
          <w:color w:val="333333"/>
          <w:sz w:val="28"/>
          <w:szCs w:val="28"/>
        </w:rPr>
      </w:pPr>
      <w:r w:rsidDel="00000000" w:rsidR="00000000" w:rsidRPr="00000000">
        <w:rPr>
          <w:color w:val="333333"/>
          <w:sz w:val="28"/>
          <w:szCs w:val="28"/>
          <w:rtl w:val="0"/>
        </w:rPr>
        <w:t xml:space="preserve">2. Problem Statement Two</w:t>
      </w:r>
    </w:p>
    <w:p w:rsidR="00000000" w:rsidDel="00000000" w:rsidP="00000000" w:rsidRDefault="00000000" w:rsidRPr="00000000" w14:paraId="0000001C">
      <w:pPr>
        <w:spacing w:after="0" w:before="0" w:line="240" w:lineRule="auto"/>
        <w:ind w:right="240"/>
        <w:rPr>
          <w:color w:val="333333"/>
          <w:sz w:val="28"/>
          <w:szCs w:val="28"/>
        </w:rPr>
      </w:pPr>
      <w:r w:rsidDel="00000000" w:rsidR="00000000" w:rsidRPr="00000000">
        <w:rPr>
          <w:rtl w:val="0"/>
        </w:rPr>
      </w:r>
    </w:p>
    <w:p w:rsidR="00000000" w:rsidDel="00000000" w:rsidP="00000000" w:rsidRDefault="00000000" w:rsidRPr="00000000" w14:paraId="0000001D">
      <w:pPr>
        <w:spacing w:after="0" w:before="0" w:line="240" w:lineRule="auto"/>
        <w:ind w:right="240"/>
        <w:rPr>
          <w:color w:val="333333"/>
          <w:sz w:val="28"/>
          <w:szCs w:val="28"/>
        </w:rPr>
      </w:pPr>
      <w:r w:rsidDel="00000000" w:rsidR="00000000" w:rsidRPr="00000000">
        <w:rPr>
          <w:color w:val="333333"/>
          <w:sz w:val="28"/>
          <w:szCs w:val="28"/>
          <w:rtl w:val="0"/>
        </w:rPr>
        <w:t xml:space="preserve">    a. Statistical Question One</w:t>
      </w:r>
    </w:p>
    <w:p w:rsidR="00000000" w:rsidDel="00000000" w:rsidP="00000000" w:rsidRDefault="00000000" w:rsidRPr="00000000" w14:paraId="0000001E">
      <w:pPr>
        <w:spacing w:after="0" w:before="0" w:line="240" w:lineRule="auto"/>
        <w:ind w:right="240"/>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1F">
      <w:pPr>
        <w:spacing w:after="0" w:before="0" w:line="240" w:lineRule="auto"/>
        <w:ind w:right="240"/>
        <w:rPr>
          <w:color w:val="333333"/>
          <w:sz w:val="28"/>
          <w:szCs w:val="28"/>
        </w:rPr>
      </w:pPr>
      <w:r w:rsidDel="00000000" w:rsidR="00000000" w:rsidRPr="00000000">
        <w:rPr>
          <w:color w:val="333333"/>
          <w:sz w:val="28"/>
          <w:szCs w:val="28"/>
          <w:rtl w:val="0"/>
        </w:rPr>
        <w:t xml:space="preserve">    b. Statistical Question Two</w:t>
      </w:r>
    </w:p>
    <w:p w:rsidR="00000000" w:rsidDel="00000000" w:rsidP="00000000" w:rsidRDefault="00000000" w:rsidRPr="00000000" w14:paraId="00000020">
      <w:pPr>
        <w:spacing w:after="0" w:before="0" w:line="240" w:lineRule="auto"/>
        <w:ind w:right="240"/>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21">
      <w:pPr>
        <w:spacing w:after="0" w:before="0" w:line="240" w:lineRule="auto"/>
        <w:ind w:right="240"/>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22">
      <w:pPr>
        <w:spacing w:after="0" w:before="0" w:line="240" w:lineRule="auto"/>
        <w:ind w:right="240"/>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23">
      <w:pPr>
        <w:spacing w:after="0" w:before="0" w:line="240" w:lineRule="auto"/>
        <w:ind w:right="240"/>
        <w:rPr>
          <w:color w:val="333333"/>
          <w:sz w:val="28"/>
          <w:szCs w:val="28"/>
        </w:rPr>
      </w:pPr>
      <w:r w:rsidDel="00000000" w:rsidR="00000000" w:rsidRPr="00000000">
        <w:rPr>
          <w:rtl w:val="0"/>
        </w:rPr>
      </w:r>
    </w:p>
    <w:p w:rsidR="00000000" w:rsidDel="00000000" w:rsidP="00000000" w:rsidRDefault="00000000" w:rsidRPr="00000000" w14:paraId="00000024">
      <w:pPr>
        <w:spacing w:after="0" w:before="0" w:line="240" w:lineRule="auto"/>
        <w:ind w:right="240"/>
        <w:rPr>
          <w:color w:val="333333"/>
          <w:sz w:val="28"/>
          <w:szCs w:val="28"/>
        </w:rPr>
      </w:pPr>
      <w:r w:rsidDel="00000000" w:rsidR="00000000" w:rsidRPr="00000000">
        <w:rPr>
          <w:rtl w:val="0"/>
        </w:rPr>
      </w:r>
    </w:p>
    <w:p w:rsidR="00000000" w:rsidDel="00000000" w:rsidP="00000000" w:rsidRDefault="00000000" w:rsidRPr="00000000" w14:paraId="00000025">
      <w:pPr>
        <w:spacing w:after="0" w:before="0" w:line="240" w:lineRule="auto"/>
        <w:ind w:right="240"/>
        <w:rPr>
          <w:color w:val="333333"/>
          <w:sz w:val="28"/>
          <w:szCs w:val="28"/>
        </w:rPr>
      </w:pPr>
      <w:r w:rsidDel="00000000" w:rsidR="00000000" w:rsidRPr="00000000">
        <w:rPr>
          <w:color w:val="333333"/>
          <w:sz w:val="28"/>
          <w:szCs w:val="28"/>
          <w:rtl w:val="0"/>
        </w:rPr>
        <w:t xml:space="preserve">3. Problem Statement Three</w:t>
      </w:r>
    </w:p>
    <w:p w:rsidR="00000000" w:rsidDel="00000000" w:rsidP="00000000" w:rsidRDefault="00000000" w:rsidRPr="00000000" w14:paraId="00000026">
      <w:pPr>
        <w:spacing w:after="0" w:before="0" w:line="240" w:lineRule="auto"/>
        <w:ind w:right="240"/>
        <w:rPr>
          <w:color w:val="333333"/>
          <w:sz w:val="28"/>
          <w:szCs w:val="28"/>
        </w:rPr>
      </w:pPr>
      <w:r w:rsidDel="00000000" w:rsidR="00000000" w:rsidRPr="00000000">
        <w:rPr>
          <w:rtl w:val="0"/>
        </w:rPr>
      </w:r>
    </w:p>
    <w:p w:rsidR="00000000" w:rsidDel="00000000" w:rsidP="00000000" w:rsidRDefault="00000000" w:rsidRPr="00000000" w14:paraId="00000027">
      <w:pPr>
        <w:spacing w:after="0" w:before="0" w:line="240" w:lineRule="auto"/>
        <w:ind w:right="240"/>
        <w:rPr>
          <w:color w:val="333333"/>
          <w:sz w:val="28"/>
          <w:szCs w:val="28"/>
        </w:rPr>
      </w:pPr>
      <w:r w:rsidDel="00000000" w:rsidR="00000000" w:rsidRPr="00000000">
        <w:rPr>
          <w:color w:val="333333"/>
          <w:sz w:val="28"/>
          <w:szCs w:val="28"/>
          <w:rtl w:val="0"/>
        </w:rPr>
        <w:t xml:space="preserve">    a. Statistical Question One</w:t>
      </w:r>
    </w:p>
    <w:p w:rsidR="00000000" w:rsidDel="00000000" w:rsidP="00000000" w:rsidRDefault="00000000" w:rsidRPr="00000000" w14:paraId="00000028">
      <w:pPr>
        <w:spacing w:after="0" w:before="0" w:line="240" w:lineRule="auto"/>
        <w:ind w:right="240"/>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29">
      <w:pPr>
        <w:spacing w:after="0" w:before="0" w:line="240" w:lineRule="auto"/>
        <w:ind w:right="240"/>
        <w:rPr>
          <w:color w:val="333333"/>
          <w:sz w:val="28"/>
          <w:szCs w:val="28"/>
        </w:rPr>
      </w:pPr>
      <w:r w:rsidDel="00000000" w:rsidR="00000000" w:rsidRPr="00000000">
        <w:rPr>
          <w:color w:val="333333"/>
          <w:sz w:val="28"/>
          <w:szCs w:val="28"/>
          <w:rtl w:val="0"/>
        </w:rPr>
        <w:t xml:space="preserve">    b. Statistical Question Two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35"/>
        <w:szCs w:val="3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35"/>
        <w:szCs w:val="3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35"/>
        <w:szCs w:val="3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 TargetMode="External"/><Relationship Id="rId7" Type="http://schemas.openxmlformats.org/officeDocument/2006/relationships/hyperlink" Target="https://www.wolframalpha.com/" TargetMode="External"/><Relationship Id="rId8" Type="http://schemas.openxmlformats.org/officeDocument/2006/relationships/hyperlink" Target="https://www.gapminder.or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