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65fw2i605xgf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Book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160" w:before="600" w:line="264" w:lineRule="auto"/>
        <w:ind w:left="600" w:firstLine="0"/>
        <w:rPr>
          <w:color w:val="333333"/>
          <w:sz w:val="45"/>
          <w:szCs w:val="45"/>
        </w:rPr>
      </w:pPr>
      <w:bookmarkStart w:colFirst="0" w:colLast="0" w:name="_njtff9jnem1p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Google Books Dataset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This data was acquired from the Google Books store. It includes the title of each book, the author(s), the rating (from 1-5), the total voters, the price, the publisher, the page count, and the date the book was published. The columns used are as follows: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author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voters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publisher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page_count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published_date</w:t>
      </w:r>
    </w:p>
    <w:p w:rsidR="00000000" w:rsidDel="00000000" w:rsidP="00000000" w:rsidRDefault="00000000" w:rsidRPr="00000000" w14:paraId="0000000C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 the dataset to explore the data complete the following tasks.</w:t>
      </w:r>
    </w:p>
    <w:p w:rsidR="00000000" w:rsidDel="00000000" w:rsidP="00000000" w:rsidRDefault="00000000" w:rsidRPr="00000000" w14:paraId="0000000D">
      <w:pPr>
        <w:shd w:fill="ffffff" w:val="clear"/>
        <w:spacing w:after="160" w:before="440" w:lineRule="auto"/>
        <w:ind w:left="600" w:firstLine="0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Hint: Use dot notation when specifying the conditions.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 the data from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data.csv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file and set the maximum columns to None.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Print the title and page count columns for books that have less than 100 pages.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Print only the rows that have the publisher “IDW Publishing.”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Print the title, rating, and voters columns for books</w:t>
        <w:br w:type="textWrapping"/>
        <w:t xml:space="preserve">that have a rating of 4.0 or higher and over 9000 voters.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Print only the row(s) that correspond with the max price of the table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Data Source:</w:t>
      </w:r>
    </w:p>
    <w:p w:rsidR="00000000" w:rsidDel="00000000" w:rsidP="00000000" w:rsidRDefault="00000000" w:rsidRPr="00000000" w14:paraId="00000014">
      <w:pPr>
        <w:shd w:fill="ffffff" w:val="clear"/>
        <w:spacing w:after="160" w:before="440" w:lineRule="auto"/>
        <w:ind w:left="600" w:firstLine="0"/>
        <w:rPr/>
      </w:pP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https://www.kaggle.com/bilalyussef/google-books-dataset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bilalyussef/google-book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