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8384a" w:val="clear"/>
        <w:jc w:val="center"/>
        <w:rPr>
          <w:color w:val="ffffff"/>
          <w:sz w:val="30"/>
          <w:szCs w:val="30"/>
        </w:rPr>
      </w:pPr>
      <w:r w:rsidDel="00000000" w:rsidR="00000000" w:rsidRPr="00000000">
        <w:rPr>
          <w:color w:val="ffffff"/>
          <w:sz w:val="30"/>
          <w:szCs w:val="30"/>
          <w:rtl w:val="0"/>
        </w:rPr>
        <w:t xml:space="preserve">Sharks: Friends or Foe?</w:t>
      </w:r>
    </w:p>
    <w:p w:rsidR="00000000" w:rsidDel="00000000" w:rsidP="00000000" w:rsidRDefault="00000000" w:rsidRPr="00000000" w14:paraId="00000002">
      <w:pPr>
        <w:spacing w:after="160" w:lineRule="auto"/>
        <w:rPr>
          <w:color w:val="333333"/>
          <w:sz w:val="21"/>
          <w:szCs w:val="21"/>
        </w:rPr>
      </w:pPr>
      <w:r w:rsidDel="00000000" w:rsidR="00000000" w:rsidRPr="00000000">
        <w:rPr>
          <w:color w:val="333333"/>
          <w:sz w:val="21"/>
          <w:szCs w:val="21"/>
          <w:rtl w:val="0"/>
        </w:rPr>
        <w:t xml:space="preserve">Read and explore the following infographic while considering the question below.</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333333"/>
          <w:sz w:val="21"/>
          <w:szCs w:val="21"/>
          <w:rtl w:val="0"/>
        </w:rPr>
        <w:t xml:space="preserve">What aspect(s) of the infographic do you like or find visually appealing?</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color w:val="333333"/>
          <w:sz w:val="21"/>
          <w:szCs w:val="21"/>
          <w:rtl w:val="0"/>
        </w:rPr>
        <w:t xml:space="preserve">What aspect(s) of the infographic is unclear or hard to understand?</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333333"/>
          <w:sz w:val="21"/>
          <w:szCs w:val="21"/>
          <w:rtl w:val="0"/>
        </w:rPr>
        <w:t xml:space="preserve">What conclusion is made and told in this data story based on the data analyzed? Explain how the data led to the conclusion.</w:t>
      </w:r>
    </w:p>
    <w:p w:rsidR="00000000" w:rsidDel="00000000" w:rsidP="00000000" w:rsidRDefault="00000000" w:rsidRPr="00000000" w14:paraId="00000006">
      <w:pPr>
        <w:numPr>
          <w:ilvl w:val="0"/>
          <w:numId w:val="1"/>
        </w:numPr>
        <w:spacing w:after="160" w:lineRule="auto"/>
        <w:ind w:left="720" w:hanging="360"/>
      </w:pPr>
      <w:r w:rsidDel="00000000" w:rsidR="00000000" w:rsidRPr="00000000">
        <w:rPr>
          <w:color w:val="333333"/>
          <w:sz w:val="21"/>
          <w:szCs w:val="21"/>
          <w:rtl w:val="0"/>
        </w:rPr>
        <w:t xml:space="preserve">What could be potential sources of bias (if any) found in this data story? Consider the way the story is told, the visualizations used and the method(s) the data was analyzed.</w:t>
      </w:r>
    </w:p>
    <w:p w:rsidR="00000000" w:rsidDel="00000000" w:rsidP="00000000" w:rsidRDefault="00000000" w:rsidRPr="00000000" w14:paraId="00000007">
      <w:pPr>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160" w:lineRule="auto"/>
        <w:rPr>
          <w:color w:val="333333"/>
          <w:sz w:val="21"/>
          <w:szCs w:val="21"/>
        </w:rPr>
      </w:pPr>
      <w:r w:rsidDel="00000000" w:rsidR="00000000" w:rsidRPr="00000000">
        <w:rPr>
          <w:color w:val="333333"/>
          <w:sz w:val="21"/>
          <w:szCs w:val="21"/>
          <w:rtl w:val="0"/>
        </w:rPr>
        <w:t xml:space="preserve">Source:</w:t>
      </w:r>
    </w:p>
    <w:p w:rsidR="00000000" w:rsidDel="00000000" w:rsidP="00000000" w:rsidRDefault="00000000" w:rsidRPr="00000000" w14:paraId="00000009">
      <w:pPr>
        <w:spacing w:after="160" w:lineRule="auto"/>
        <w:rPr>
          <w:color w:val="177aa5"/>
          <w:sz w:val="21"/>
          <w:szCs w:val="21"/>
        </w:rPr>
      </w:pPr>
      <w:r w:rsidDel="00000000" w:rsidR="00000000" w:rsidRPr="00000000">
        <w:rPr>
          <w:color w:val="333333"/>
          <w:sz w:val="21"/>
          <w:szCs w:val="21"/>
          <w:rtl w:val="0"/>
        </w:rPr>
        <w:t xml:space="preserve">Storytelling with Data, </w:t>
      </w:r>
      <w:hyperlink r:id="rId6">
        <w:r w:rsidDel="00000000" w:rsidR="00000000" w:rsidRPr="00000000">
          <w:rPr>
            <w:color w:val="177aa5"/>
            <w:sz w:val="21"/>
            <w:szCs w:val="21"/>
            <w:rtl w:val="0"/>
          </w:rPr>
          <w:t xml:space="preserve">https://community.storytellingwithdata.com/challenges/dec-2019-infographics/sharks-friend-or-foe/images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munity.storytellingwithdata.com/challenges/dec-2019-infographics/sharks-friend-or-foe/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