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wl8gfidpmzi" w:id="0"/>
      <w:bookmarkEnd w:id="0"/>
      <w:r w:rsidDel="00000000" w:rsidR="00000000" w:rsidRPr="00000000">
        <w:rPr>
          <w:rtl w:val="0"/>
        </w:rPr>
        <w:t xml:space="preserve">The Ethics of Artificial Intelligence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discuss important ethical issues related to the development of Artificial Intelligence, and debate the necessity of Artificial Intelligence in modern society.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bund27784xm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their position on ethical issues in AI.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dangers of biased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