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12ka111jnz1" w:id="0"/>
      <w:bookmarkEnd w:id="0"/>
      <w:r w:rsidDel="00000000" w:rsidR="00000000" w:rsidRPr="00000000">
        <w:rPr>
          <w:rtl w:val="0"/>
        </w:rPr>
        <w:t xml:space="preserve">Introduction to variables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tutorial, you’ll: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Learn what a variable is and why it is useful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Identify a variable within a script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Identify the value assigned to a variable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Practice reading instructions in a 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you’ve finished, you’ll be ready to create your own variable.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tx06sl9hsbnh" w:id="1"/>
      <w:bookmarkEnd w:id="1"/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Working with the Creator Kit: Beginner Code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this tutorial, you’ll identify specific instructions in the SpawnerSample script.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Remember: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won’t be able to understand everything in the script straight away.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may take you a little time to find information in the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This is completely normal. In this Creator Kit, you’ll learn how to approach an unfamiliar script and identify key elements, rather than how to understand everything in game-specific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mpbmusizv8jx" w:id="2"/>
      <w:bookmarkEnd w:id="2"/>
      <w:hyperlink r:id="rId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Find an instruction in the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 your code editor, find the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10th line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of the script:</w:t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97d8"/>
          <w:sz w:val="24"/>
          <w:szCs w:val="24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highlight w:val="black"/>
          <w:rtl w:val="0"/>
        </w:rPr>
        <w:t xml:space="preserve"> angle = </w:t>
      </w:r>
      <w:r w:rsidDel="00000000" w:rsidR="00000000" w:rsidRPr="00000000">
        <w:rPr>
          <w:rFonts w:ascii="Courier New" w:cs="Courier New" w:eastAsia="Courier New" w:hAnsi="Courier New"/>
          <w:color w:val="e78c45"/>
          <w:sz w:val="24"/>
          <w:szCs w:val="24"/>
          <w:highlight w:val="black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is the base building block of programming: an instruction. An instruction is a single task you give to the computer.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instruction ends with a semicolon (;). This tells the compiler that the instruction is finished and the computer should now complete it. Compilers don’t care about the ends of lines — a semicolon is what signifies the end of an instruction for them. However, humans also need to be able to read C# code too; to improve readability, it’s good practice to put each instruction on a separate line.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Before you progress to the next step, consider: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purpose of this script in the game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word ‘angle’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could this instruction be telling the computer to do?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0" w:before="0" w:lineRule="auto"/>
        <w:rPr>
          <w:b w:val="1"/>
          <w:color w:val="333333"/>
          <w:sz w:val="34"/>
          <w:szCs w:val="34"/>
          <w:highlight w:val="white"/>
        </w:rPr>
      </w:pPr>
      <w:bookmarkStart w:colFirst="0" w:colLast="0" w:name="_6bhcboah4531" w:id="3"/>
      <w:bookmarkEnd w:id="3"/>
      <w:hyperlink r:id="rId8">
        <w:r w:rsidDel="00000000" w:rsidR="00000000" w:rsidRPr="00000000">
          <w:rPr>
            <w:b w:val="1"/>
            <w:color w:val="1155cc"/>
            <w:sz w:val="34"/>
            <w:szCs w:val="34"/>
            <w:highlight w:val="white"/>
            <w:u w:val="single"/>
            <w:rtl w:val="0"/>
          </w:rPr>
          <w:t xml:space="preserve">Introduction to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instruction int angle = 15;  declares and assigns a variable.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variable is a container that stores a value. You can think of it like a trunk with a name written on it, where you can store information you want to retrieve later. As its name suggests, the information stored in the variable can change (or vary).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Before you can use a variable, you need to declare it by stating its name and type. You can also assign it an initial value.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the image below, a variable (trunk) called gems has been assigned the value 2.</w:t>
      </w:r>
    </w:p>
    <w:p w:rsidR="00000000" w:rsidDel="00000000" w:rsidP="00000000" w:rsidRDefault="00000000" w:rsidRPr="00000000" w14:paraId="0000002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412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0" w:before="0" w:lineRule="auto"/>
        <w:rPr>
          <w:b w:val="1"/>
          <w:color w:val="333333"/>
          <w:sz w:val="34"/>
          <w:szCs w:val="34"/>
          <w:highlight w:val="white"/>
        </w:rPr>
      </w:pPr>
      <w:bookmarkStart w:colFirst="0" w:colLast="0" w:name="_gwko67wsc96w" w:id="4"/>
      <w:bookmarkEnd w:id="4"/>
      <w:r w:rsidDel="00000000" w:rsidR="00000000" w:rsidRPr="00000000">
        <w:rPr>
          <w:b w:val="1"/>
          <w:color w:val="333333"/>
          <w:sz w:val="34"/>
          <w:szCs w:val="34"/>
          <w:highlight w:val="white"/>
          <w:rtl w:val="0"/>
        </w:rPr>
        <w:t xml:space="preserve">Identify the type and name of the variable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There are two things you need to identify when declaring (or creating) a variable: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 The type of information that will be stored, which tells the computer how much space to save in its memory to store the information. All variables need a type.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is an int variable. These variables store integers (whole numbers).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 The name of the variable, which you will use every time you want the computer to retrieve the variable’s value.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name of this variable is angle.</w:t>
      </w:r>
    </w:p>
    <w:p w:rsidR="00000000" w:rsidDel="00000000" w:rsidP="00000000" w:rsidRDefault="00000000" w:rsidRPr="00000000" w14:paraId="0000003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0" w:before="0" w:lineRule="auto"/>
        <w:rPr>
          <w:b w:val="1"/>
          <w:color w:val="333333"/>
          <w:sz w:val="34"/>
          <w:szCs w:val="34"/>
          <w:highlight w:val="white"/>
        </w:rPr>
      </w:pPr>
      <w:bookmarkStart w:colFirst="0" w:colLast="0" w:name="_r78f3x7bdg0" w:id="5"/>
      <w:bookmarkEnd w:id="5"/>
      <w:r w:rsidDel="00000000" w:rsidR="00000000" w:rsidRPr="00000000">
        <w:rPr>
          <w:b w:val="1"/>
          <w:color w:val="333333"/>
          <w:sz w:val="34"/>
          <w:szCs w:val="34"/>
          <w:highlight w:val="white"/>
          <w:rtl w:val="0"/>
        </w:rPr>
        <w:t xml:space="preserve">Identify the value assigned to the variable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 can assign a value to a variable using the equals sign (=). This means that you copy the value to the right of the equals sign into the variable on its left.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angle = 15; tells the computer to store the integer value 15 inside the variable called angle.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Every time you use the variable angle in your code, the computer will substitute the integer value.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0" w:before="0" w:lineRule="auto"/>
        <w:rPr>
          <w:b w:val="1"/>
          <w:color w:val="333333"/>
          <w:sz w:val="34"/>
          <w:szCs w:val="34"/>
          <w:highlight w:val="white"/>
        </w:rPr>
      </w:pPr>
      <w:bookmarkStart w:colFirst="0" w:colLast="0" w:name="_l4sc3cbczaxs" w:id="6"/>
      <w:bookmarkEnd w:id="6"/>
      <w:r w:rsidDel="00000000" w:rsidR="00000000" w:rsidRPr="00000000">
        <w:rPr>
          <w:b w:val="1"/>
          <w:color w:val="333333"/>
          <w:sz w:val="34"/>
          <w:szCs w:val="34"/>
          <w:highlight w:val="white"/>
          <w:rtl w:val="0"/>
        </w:rPr>
        <w:t xml:space="preserve">Identify where the variable is assigned a new value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the SpawnerSample script, find the next two lines where the int variable angle is assigned a different value.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 each line, what is different from the first time the variable was assigned a value?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0" w:before="0" w:lineRule="auto"/>
        <w:rPr>
          <w:b w:val="1"/>
          <w:sz w:val="34"/>
          <w:szCs w:val="34"/>
        </w:rPr>
      </w:pPr>
      <w:bookmarkStart w:colFirst="0" w:colLast="0" w:name="_1m8887apzjc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Review the two instructions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angle variable is assigned different values on lines 17 and 22 of the SpawnerSample script.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Unlike the first time a value was assigned to angle, its type is not included. This is because the computer already knows that the variable exists and how much memory space it needs.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Since instructions in a script are sequential (completed one at a time), the changed value for the variable will only be used in instructions after it has been assigned.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 the image below, the example variable gems has now been assigned the value 4.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9925" cy="2824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925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aqjmavjmml3s" w:id="8"/>
      <w:bookmarkEnd w:id="8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 this tutorial, you learnt: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scripts are made up of instructions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variables are containers for values in code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declare and assign a variable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one variable can have different assigned values within the same script, because the computer executes instructions sequentially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 the next tutorial, you’ll apply your learning and write an instruction to declare and assign a new variable.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earn.unity.com/tutorial/introduction-to-variables?uv=2020.3&amp;projectId=5d48025dedbc2a0020e85be2#5d4c242eedbc2a001f636ec8" TargetMode="External"/><Relationship Id="rId7" Type="http://schemas.openxmlformats.org/officeDocument/2006/relationships/hyperlink" Target="https://learn.unity.com/tutorial/introduction-to-variables?uv=2020.3&amp;projectId=5d48025dedbc2a0020e85be2#5d4c242eedbc2a001f636ec9" TargetMode="External"/><Relationship Id="rId8" Type="http://schemas.openxmlformats.org/officeDocument/2006/relationships/hyperlink" Target="https://learn.unity.com/tutorial/introduction-to-variables?uv=2020.3&amp;projectId=5d48025dedbc2a0020e85be2#5d4c242eedbc2a001f636e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