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Grouped Samples from the Animals Dataset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Use method chaining to define the </w:t>
      </w:r>
      <w:r w:rsidDel="00000000" w:rsidR="00000000" w:rsidRPr="00000000">
        <w:rPr>
          <w:b w:val="1"/>
          <w:color w:val="000000"/>
          <w:rtl w:val="0"/>
        </w:rPr>
        <w:t xml:space="preserve">grouped samples</w:t>
      </w:r>
      <w:r w:rsidDel="00000000" w:rsidR="00000000" w:rsidRPr="00000000">
        <w:rPr>
          <w:color w:val="000000"/>
          <w:rtl w:val="0"/>
        </w:rPr>
        <w:t xml:space="preserve"> below, using the helper functions that you’ve already defined: is-old, is-young, is-cat, is-dog, is-female, is-fixed, and name-has-s. We’ve given you the solution for the first sample, to get you started.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98.2976506395309"/>
        <w:gridCol w:w="1792.3329325071904"/>
        <w:gridCol w:w="7169.369416853278"/>
        <w:tblGridChange w:id="0">
          <w:tblGrid>
            <w:gridCol w:w="398.2976506395309"/>
            <w:gridCol w:w="1792.3329325071904"/>
            <w:gridCol w:w="7169.36941685327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Subset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The code to define that subset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</w:tc>
      </w:tr>
      <w:tr>
        <w:trPr>
          <w:cantSplit w:val="0"/>
          <w:trHeight w:val="648" w:hRule="atLeast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Kittens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kittens = animals-table.filter(is-cat).filter(is-young)</w:t>
            </w:r>
          </w:p>
        </w:tc>
      </w:tr>
      <w:tr>
        <w:trPr>
          <w:cantSplit w:val="0"/>
          <w:trHeight w:val="648" w:hRule="atLeast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Puppies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8" w:hRule="atLeast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Fixed Cats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8" w:hRule="atLeast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Cats with “s” in their name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8" w:hRule="atLeast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Old Dogs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8" w:hRule="atLeast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Fixed Animals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8" w:hRule="atLeast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Old Female Cats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8" w:hRule="atLeast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Fixed Kittens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8" w:hRule="atLeast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Fixed Female Dogs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8" w:hRule="atLeast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Old Fixed Female Cats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00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These materials were developed partly through support of the National Science Foundation, (awards 1042210, 1535276, 1648684, and 1738598). </w:t>
      </w:r>
      <w:r w:rsidDel="00000000" w:rsidR="00000000" w:rsidRPr="00000000">
        <w:rPr>
          <w:i w:val="1"/>
          <w:color w:val="000000"/>
          <w:sz w:val="16"/>
          <w:szCs w:val="16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Bootstrap by the </w:t>
      </w:r>
      <w:hyperlink r:id="rId7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Bootstrap Community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is licensed under a </w:t>
      </w:r>
      <w:hyperlink r:id="rId8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Creative Commons 4.0 Unported License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 This license does not grant permission to run training or professional development. Offering training or professional development with materials substantially derived from Bootstrap must be approved in writing by a Bootstrap Director. Permissions beyond the scope of this license, such as to run training, may be available by contacting </w:t>
      </w:r>
      <w:hyperlink r:id="rId9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contact@BootstrapWorld.org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 Last updated 2021-10-29 10:47:58 -0400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rFonts w:ascii="Arial" w:cs="Arial" w:eastAsia="Arial" w:hAnsi="Arial"/>
      <w:b w:val="1"/>
      <w:i w:val="0"/>
      <w:color w:val="75328a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bootstrapworld.org/materials/spring2021/en-us/courses/data-science/mailto:contact@BootstrapWorld.org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bootstrapworld.org/community/index.shtml" TargetMode="External"/><Relationship Id="rId8" Type="http://schemas.openxmlformats.org/officeDocument/2006/relationships/hyperlink" Target="https://creativecommons.org/licenses/by-nc-nd/4.0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