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Threats to Validity (Part 1)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scientists surveyed </w:t>
      </w:r>
      <w:r w:rsidDel="00000000" w:rsidR="00000000" w:rsidRPr="00000000">
        <w:rPr>
          <w:b w:val="1"/>
          <w:color w:val="000000"/>
          <w:rtl w:val="0"/>
        </w:rPr>
        <w:t xml:space="preserve">100 coffee and tea drinkers over a 1-month period</w:t>
      </w:r>
      <w:r w:rsidDel="00000000" w:rsidR="00000000" w:rsidRPr="00000000">
        <w:rPr>
          <w:color w:val="000000"/>
          <w:rtl w:val="0"/>
        </w:rPr>
        <w:t xml:space="preserve"> to determine a connection between caffeine consumption and sleep disorders. Respondents were asked questions regarding the </w:t>
      </w:r>
      <w:r w:rsidDel="00000000" w:rsidR="00000000" w:rsidRPr="00000000">
        <w:rPr>
          <w:b w:val="1"/>
          <w:color w:val="000000"/>
          <w:rtl w:val="0"/>
        </w:rPr>
        <w:t xml:space="preserve">amount of coffee or tea consumed daily, dietary habits, sleep habits, and exercise levels</w:t>
      </w:r>
      <w:r w:rsidDel="00000000" w:rsidR="00000000" w:rsidRPr="00000000">
        <w:rPr>
          <w:color w:val="000000"/>
          <w:rtl w:val="0"/>
        </w:rPr>
        <w:t xml:space="preserve">. Based on this survey, the data scientists claim that </w:t>
      </w:r>
      <w:r w:rsidDel="00000000" w:rsidR="00000000" w:rsidRPr="00000000">
        <w:rPr>
          <w:b w:val="1"/>
          <w:color w:val="000000"/>
          <w:rtl w:val="0"/>
        </w:rPr>
        <w:t xml:space="preserve">people who drink tea exclusively have more incidents of insomnia than people who drank coffee exclusively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publishing their findings, the data scientists have asked you to review their claim. In the space below, indicate possible </w:t>
      </w:r>
      <w:r w:rsidDel="00000000" w:rsidR="00000000" w:rsidRPr="00000000">
        <w:rPr>
          <w:b w:val="1"/>
          <w:color w:val="000000"/>
          <w:rtl w:val="0"/>
        </w:rPr>
        <w:t xml:space="preserve">threats to validity</w:t>
      </w:r>
      <w:r w:rsidDel="00000000" w:rsidR="00000000" w:rsidRPr="00000000">
        <w:rPr>
          <w:color w:val="000000"/>
          <w:rtl w:val="0"/>
        </w:rPr>
        <w:t xml:space="preserve"> faced by this study.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14:35:50 -0500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