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Design Recipe - Lookup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Defining Table Functions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the word problems below, assume fixed and unfixed are already defined as data rows.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Directions</w:t>
      </w:r>
      <w:r w:rsidDel="00000000" w:rsidR="00000000" w:rsidRPr="00000000">
        <w:rPr>
          <w:color w:val="000000"/>
          <w:rtl w:val="0"/>
        </w:rPr>
        <w:t xml:space="preserve">: Define a function called lookup-fixed, which looks up whether or not an animal is fixed.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</w:t>
      </w:r>
      <w:r w:rsidDel="00000000" w:rsidR="00000000" w:rsidRPr="00000000">
        <w:rPr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</w:t>
      </w:r>
      <w:r w:rsidDel="00000000" w:rsidR="00000000" w:rsidRPr="00000000">
        <w:rPr>
          <w:color w:val="000000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__________________________________________________________________________________________________</w:t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____lookup-fixed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(fixed-row)____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fixed-row["fixed"]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____lookup-fixed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(unfixed-row)____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unfixed-row["fixed"]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tbl>
      <w:tblPr>
        <w:tblStyle w:val="Table3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lookup-fixed(r):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____r["fixed"]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Directions</w:t>
      </w:r>
      <w:r w:rsidDel="00000000" w:rsidR="00000000" w:rsidRPr="00000000">
        <w:rPr>
          <w:color w:val="000000"/>
          <w:rtl w:val="0"/>
        </w:rPr>
        <w:t xml:space="preserve">: Define a function called lookup-name, which consumes a Row of the animals table and looks up the name of that animal.</w:t>
      </w:r>
    </w:p>
    <w:tbl>
      <w:tblPr>
        <w:tblStyle w:val="Table4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lookup-name</w:t>
      </w:r>
      <w:r w:rsidDel="00000000" w:rsidR="00000000" w:rsidRPr="00000000">
        <w:rPr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Row</w:t>
      </w:r>
      <w:r w:rsidDel="00000000" w:rsidR="00000000" w:rsidRPr="00000000">
        <w:rPr>
          <w:color w:val="000000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String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Consumes an animal, and looks up the name</w:t>
      </w:r>
    </w:p>
    <w:tbl>
      <w:tblPr>
        <w:tblStyle w:val="Table5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tbl>
      <w:tblPr>
        <w:tblStyle w:val="Table6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______________________(__):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13:35:58 -0400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efining-table-function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efining-table-function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