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7eosllvoed8g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2.12.6: Fix Width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width of these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seems to be off! Luckily, there is a button that we can press to make sure that the width of each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is at least 200px. Create a click event for the button that changes the width of each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to 200px only if the width of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is less than 200px.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final product should change each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as such: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733925" cy="4352925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It may be helpful to use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.width()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function. This returns the width of an element in pixels. You can also set the width of an element using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.width(num)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where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num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represents the number of pixels.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