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wo3rhiwygcwi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2.14.7: The Wave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Create a program that has each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do the wave on the browser screen. The wave is when a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reaches the bottom of the window, and then returns to its original position. The following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should not start moving until the first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has reached the bottom of the window. Once that happens, the next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can begin its decent.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Hints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44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You will have to make nested animations. This means that the callback function for the animation will be another animation. Take advantage of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ids to differentiate which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should be moving at each time.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return up should be a different set of nested animations then the descent down. This way, the first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can return up immediately once it reaches the bottom.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6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You are going to want to use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setInterval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to get this to continue endlessly. The full execution of down and up for all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divs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is 5.3 seconds. Use this information to time the interval so that the next iteration occurs only after all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divs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have returned to their original location.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