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qhbjd8h2cb4k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2.3.5: Roll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only Javascript, add your name to the end of the roll call list.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should also add an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 that reads “CodeHS Class” before the start of the list to indicate which class this roll call is for. Do so using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insertBefore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