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m0u5bf4hrd8s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2.7.4: Make a 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Let’s bring this all together!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4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 function called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makeKeyboard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that creates a keyboard that appends all the letters of the alphabet to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keyBoard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div.</w:t>
        <w:br w:type="textWrapping"/>
        <w:t xml:space="preserve">Included in the script is a list of all the letters named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alpha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Iterate through this list, and create a button for each using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makeButton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function.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 will need to update your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makeText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function as well - we don’t want the text “Space” to be added to the textbox everytime we click it! To add a space, you can substitute the text with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" "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"\u00A0"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Can you figure out the difference between them?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makeKeyboard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should be the only function that you call in the script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outside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of a function.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Hint: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To make your keyboard nice and even, consider using a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br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tag to move a row buttons to the next line!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