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tnyyqxvqkwjg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Project 1: What is a Resume?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Read the article “High School Resume: A Step by Step Guide” by Cappex, and respond to the following questions in complete sentences: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 resume? What are they used for?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might you need a resume at this stage of your career?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Based on your life, which sections of a resume would you include in your own personal resume?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soft skills? List some soft skills that you might have, and which jobs or experiences that you’ve had that led to developing those skills.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hard skills? List some hard skills that you have, and which jobs or experiences that you’ve had that led to developing those skills.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Aside from the different sections, what other important information needs to be included on a resume?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