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999999"/>
          <w:spacing w:val="120"/>
          <w:sz w:val="18"/>
          <w:szCs w:val="18"/>
        </w:rPr>
        <w:t xml:space="preserve">INFERENCE-BASED CBT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Uncovering the true self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When we grow up around critical or emotionally limited people, we often absorb their view of us as if it were fact. This worksheet helps you examine where that self-critical story came from, and what is actually true about you based on your own life and experience.</w:t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color w:val="999999"/>
          <w:spacing w:val="80"/>
          <w:sz w:val="18"/>
          <w:szCs w:val="18"/>
        </w:rPr>
        <w:t xml:space="preserve">PART 1 — THE CRITICAL NARRATIVE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What does the self-critical voice say about you?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Write it down plainly. What are the things it tells you about who you are or what you deserve?</w:t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color w:val="999999"/>
          <w:spacing w:val="80"/>
          <w:sz w:val="18"/>
          <w:szCs w:val="18"/>
        </w:rPr>
        <w:t xml:space="preserve">PART 2 — THE ORIGIN OF THE STORY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Where did this story come from?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Whose voice does it sound like? What relationships or experiences taught you to see yourself this way? This is not about blame — it is about tracing the source.</w:t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How old were you when you started believing it?</w:t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AAAAA" w:sz="12"/>
              <w:bottom w:val="none" w:color="FFFFFF" w:sz="0"/>
              <w:right w:val="none" w:color="FFFFFF" w:sz="0"/>
            </w:tcBorders>
            <w:shd w:fill="F7F7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self-critical story was constructed by someone else, in a different time, when you had no other frame of reference. It is an inference about who you are — not a fact. The question now is: what does the actual evidence of your life show?</w:t>
            </w:r>
          </w:p>
        </w:tc>
      </w:tr>
    </w:tbl>
    <w:p>
      <w:pPr>
        <w:spacing w:before="240"/>
      </w:pPr>
    </w:p>
    <w:p>
      <w:pPr>
        <w:spacing w:after="60" w:before="360"/>
      </w:pPr>
      <w:r>
        <w:rPr>
          <w:rFonts w:ascii="Arial" w:cs="Arial" w:eastAsia="Arial" w:hAnsi="Arial"/>
          <w:color w:val="999999"/>
          <w:spacing w:val="80"/>
          <w:sz w:val="18"/>
          <w:szCs w:val="18"/>
        </w:rPr>
        <w:t xml:space="preserve">PART 3 — AUTOBIOGRAPHICAL EVIDENCE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Who have you actually been across your life?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Think of moments, choices, relationships, and actions that reflect something true about you. Go back as far as you like. Small things count.</w:t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color w:val="999999"/>
          <w:spacing w:val="80"/>
          <w:sz w:val="18"/>
          <w:szCs w:val="18"/>
        </w:rPr>
        <w:t xml:space="preserve">PART 4 — WHAT YOU ACTUALLY CARE ABOUT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What genuinely matters to you?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Circle any that feel true, or add your own below. These are not things you think you should value. They are what moves you when you are most yourself.</w:t>
      </w:r>
    </w:p>
    <w:p>
      <w:pPr>
        <w:spacing w:after="200" w:before="12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kindness     ·     honesty     ·     connection     ·     fairness     ·     creativity     ·     loyalty     ·     curiosity     ·     courage     ·     care for others     ·     growth     ·     authenticity     ·     independence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Add others that feel true for you:</w:t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color w:val="999999"/>
          <w:spacing w:val="80"/>
          <w:sz w:val="18"/>
          <w:szCs w:val="18"/>
        </w:rPr>
        <w:t xml:space="preserve">PART 5 — HOW YOU ACTUALLY MOVE THROUGH THE WORLD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How do people who know you well experience you?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 how the critical voice describes you. How do the people who see you clearly actually describe you?</w:t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What do you do when someone you care about is struggling?</w:t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What have you kept going toward even when it was hard?</w:t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color w:val="999999"/>
          <w:spacing w:val="80"/>
          <w:sz w:val="18"/>
          <w:szCs w:val="18"/>
        </w:rPr>
        <w:t xml:space="preserve">PART 6 — TWO STORIES SIDE BY SIDE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What is the difference between the story you were given and the person the evidence actually shows?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The story I was given</w:t>
            </w:r>
          </w:p>
          <w:p>
            <w:pPr>
              <w:pBdr>
                <w:bottom w:val="single" w:color="CCCCCC" w:sz="4"/>
              </w:pBdr>
              <w:spacing w:after="280" w:before="80"/>
            </w:pPr>
            <w:r>
              <w:t xml:space="preserve"/>
            </w:r>
          </w:p>
          <w:p>
            <w:pPr>
              <w:pBdr>
                <w:bottom w:val="single" w:color="CCCCCC" w:sz="4"/>
              </w:pBdr>
              <w:spacing w:after="280" w:before="80"/>
            </w:pPr>
            <w:r>
              <w:t xml:space="preserve"/>
            </w:r>
          </w:p>
          <w:p>
            <w:pPr>
              <w:pBdr>
                <w:bottom w:val="single" w:color="CCCCCC" w:sz="4"/>
              </w:pBdr>
              <w:spacing w:after="280" w:before="80"/>
            </w:pPr>
            <w:r>
              <w:t xml:space="preserve"/>
            </w:r>
          </w:p>
          <w:p>
            <w:pPr>
              <w:pBdr>
                <w:bottom w:val="single" w:color="CCCCCC" w:sz="4"/>
              </w:pBdr>
              <w:spacing w:after="280" w:before="80"/>
            </w:pPr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What my life actually shows</w:t>
            </w:r>
          </w:p>
          <w:p>
            <w:pPr>
              <w:pBdr>
                <w:bottom w:val="single" w:color="CCCCCC" w:sz="4"/>
              </w:pBdr>
              <w:spacing w:after="280" w:before="80"/>
            </w:pPr>
            <w:r>
              <w:t xml:space="preserve"/>
            </w:r>
          </w:p>
          <w:p>
            <w:pPr>
              <w:pBdr>
                <w:bottom w:val="single" w:color="CCCCCC" w:sz="4"/>
              </w:pBdr>
              <w:spacing w:after="280" w:before="80"/>
            </w:pPr>
            <w:r>
              <w:t xml:space="preserve"/>
            </w:r>
          </w:p>
          <w:p>
            <w:pPr>
              <w:pBdr>
                <w:bottom w:val="single" w:color="CCCCCC" w:sz="4"/>
              </w:pBdr>
              <w:spacing w:after="280" w:before="80"/>
            </w:pPr>
            <w:r>
              <w:t xml:space="preserve"/>
            </w:r>
          </w:p>
          <w:p>
            <w:pPr>
              <w:pBdr>
                <w:bottom w:val="single" w:color="CCCCCC" w:sz="4"/>
              </w:pBdr>
              <w:spacing w:after="280" w:before="80"/>
            </w:pPr>
            <w:r>
              <w:t xml:space="preserve"/>
            </w:r>
          </w:p>
        </w:tc>
      </w:tr>
    </w:tbl>
    <w:p>
      <w:pPr>
        <w:pBdr>
          <w:bottom w:val="single" w:color="EEEEEE" w:sz="4"/>
        </w:pBdr>
        <w:spacing w:after="200" w:before="200"/>
      </w:pPr>
      <w:r>
        <w:t xml:space="preserve"/>
      </w:r>
    </w:p>
    <w:p>
      <w:pPr>
        <w:spacing w:after="60" w:before="360"/>
      </w:pPr>
      <w:r>
        <w:rPr>
          <w:rFonts w:ascii="Arial" w:cs="Arial" w:eastAsia="Arial" w:hAnsi="Arial"/>
          <w:color w:val="999999"/>
          <w:spacing w:val="80"/>
          <w:sz w:val="18"/>
          <w:szCs w:val="18"/>
        </w:rPr>
        <w:t xml:space="preserve">PART 7 — A TRUER STORY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Based on all of this, who are you?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Write a few sentences in your own words. Not the story you were handed. The one the evidence actually supports.</w:t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p>
      <w:pPr>
        <w:pBdr>
          <w:bottom w:val="single" w:color="CCCCCC" w:sz="4"/>
        </w:pBdr>
        <w:spacing w:after="2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2026-04-17T21:24:03.510Z</dcterms:created>
  <dcterms:modified xsi:type="dcterms:W3CDTF">2026-04-17T21:24:03.511Z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