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899F3A" w14:textId="071BDEE3" w:rsidR="00D81B7A" w:rsidRPr="00A16AEF" w:rsidRDefault="00C248A7" w:rsidP="00D81B7A">
      <w:pPr>
        <w:tabs>
          <w:tab w:val="left" w:pos="2304"/>
        </w:tabs>
        <w:jc w:val="center"/>
        <w:rPr>
          <w:rFonts w:ascii="Cambria" w:hAnsi="Cambria"/>
          <w:sz w:val="28"/>
          <w:szCs w:val="28"/>
        </w:rPr>
      </w:pPr>
      <w:r w:rsidRPr="00C248A7">
        <w:rPr>
          <w:rFonts w:ascii="Cambria" w:hAnsi="Cambria"/>
          <w:b/>
          <w:sz w:val="36"/>
          <w:szCs w:val="36"/>
        </w:rPr>
        <w:t>Robust Daily Fantasy Sports: Maximizing Reward via the Robust Optimization Paradigm</w:t>
      </w:r>
    </w:p>
    <w:p w14:paraId="11AE5F85" w14:textId="0ACE79C4" w:rsidR="00D81B7A" w:rsidRPr="00B83047" w:rsidRDefault="00C248A7" w:rsidP="00D81B7A">
      <w:pPr>
        <w:tabs>
          <w:tab w:val="left" w:pos="2304"/>
        </w:tabs>
        <w:jc w:val="center"/>
        <w:rPr>
          <w:rFonts w:ascii="Cambria" w:hAnsi="Cambria"/>
          <w:sz w:val="28"/>
          <w:szCs w:val="28"/>
        </w:rPr>
      </w:pPr>
      <w:r>
        <w:rPr>
          <w:rFonts w:ascii="Cambria" w:hAnsi="Cambria"/>
          <w:sz w:val="28"/>
          <w:szCs w:val="28"/>
        </w:rPr>
        <w:t>Business of Sports</w:t>
      </w:r>
    </w:p>
    <w:p w14:paraId="699336EC" w14:textId="1766BF54" w:rsidR="00D81B7A" w:rsidRPr="00B83047" w:rsidRDefault="00D81B7A" w:rsidP="00D81B7A">
      <w:pPr>
        <w:tabs>
          <w:tab w:val="left" w:pos="2304"/>
        </w:tabs>
        <w:jc w:val="center"/>
        <w:rPr>
          <w:rFonts w:ascii="Cambria" w:hAnsi="Cambria"/>
          <w:sz w:val="28"/>
          <w:szCs w:val="28"/>
        </w:rPr>
      </w:pPr>
      <w:r w:rsidRPr="00B83047">
        <w:rPr>
          <w:rFonts w:ascii="Cambria" w:hAnsi="Cambria"/>
          <w:sz w:val="28"/>
          <w:szCs w:val="28"/>
        </w:rPr>
        <w:t>Paper ID</w:t>
      </w:r>
      <w:r w:rsidR="00C248A7">
        <w:rPr>
          <w:rFonts w:ascii="Cambria" w:hAnsi="Cambria"/>
          <w:sz w:val="28"/>
          <w:szCs w:val="28"/>
        </w:rPr>
        <w:t>: 858237</w:t>
      </w:r>
    </w:p>
    <w:p w14:paraId="4FAEF21F" w14:textId="77777777" w:rsidR="00D81B7A" w:rsidRPr="00C30B09" w:rsidRDefault="00D81B7A" w:rsidP="00790254">
      <w:pPr>
        <w:tabs>
          <w:tab w:val="left" w:pos="2304"/>
        </w:tabs>
        <w:jc w:val="both"/>
        <w:rPr>
          <w:rFonts w:ascii="Cambria" w:hAnsi="Cambria"/>
        </w:rPr>
      </w:pPr>
    </w:p>
    <w:p w14:paraId="058B68CE" w14:textId="1E228267" w:rsidR="00D81B7A" w:rsidRPr="00B83047" w:rsidRDefault="00C248A7" w:rsidP="00D81B7A">
      <w:pPr>
        <w:pStyle w:val="ListParagraph"/>
        <w:numPr>
          <w:ilvl w:val="0"/>
          <w:numId w:val="1"/>
        </w:numPr>
        <w:tabs>
          <w:tab w:val="left" w:pos="2304"/>
        </w:tabs>
        <w:rPr>
          <w:rFonts w:ascii="Cambria" w:hAnsi="Cambria"/>
          <w:b/>
          <w:sz w:val="32"/>
          <w:szCs w:val="32"/>
        </w:rPr>
      </w:pPr>
      <w:r>
        <w:rPr>
          <w:rFonts w:ascii="Cambria" w:hAnsi="Cambria"/>
          <w:b/>
          <w:sz w:val="32"/>
          <w:szCs w:val="32"/>
        </w:rPr>
        <w:t>Introduction</w:t>
      </w:r>
    </w:p>
    <w:p w14:paraId="50405CA2" w14:textId="77777777" w:rsidR="00D81B7A" w:rsidRPr="00C30B09" w:rsidRDefault="00D81B7A" w:rsidP="00D81B7A">
      <w:pPr>
        <w:tabs>
          <w:tab w:val="left" w:pos="2304"/>
        </w:tabs>
        <w:rPr>
          <w:rFonts w:ascii="Cambria" w:hAnsi="Cambria"/>
        </w:rPr>
      </w:pPr>
    </w:p>
    <w:p w14:paraId="6216C2BA" w14:textId="53F19A23" w:rsidR="000A52FA" w:rsidRDefault="00557D03" w:rsidP="00881771">
      <w:pPr>
        <w:tabs>
          <w:tab w:val="left" w:pos="2304"/>
        </w:tabs>
        <w:spacing w:after="220"/>
        <w:rPr>
          <w:rFonts w:ascii="Cambria" w:hAnsi="Cambria"/>
          <w:sz w:val="22"/>
          <w:szCs w:val="22"/>
        </w:rPr>
      </w:pPr>
      <w:r>
        <w:rPr>
          <w:rFonts w:ascii="Cambria" w:hAnsi="Cambria"/>
          <w:sz w:val="22"/>
          <w:szCs w:val="22"/>
        </w:rPr>
        <w:t xml:space="preserve">Fantasy sports are games where </w:t>
      </w:r>
      <w:r w:rsidR="000A52FA">
        <w:rPr>
          <w:rFonts w:ascii="Cambria" w:hAnsi="Cambria"/>
          <w:sz w:val="22"/>
          <w:szCs w:val="22"/>
        </w:rPr>
        <w:t xml:space="preserve">participants </w:t>
      </w:r>
      <w:r>
        <w:rPr>
          <w:rFonts w:ascii="Cambria" w:hAnsi="Cambria"/>
          <w:sz w:val="22"/>
          <w:szCs w:val="22"/>
        </w:rPr>
        <w:t xml:space="preserve">get to play as the owner/manager of a sports team. As the manager, </w:t>
      </w:r>
      <w:r w:rsidR="000A52FA">
        <w:rPr>
          <w:rFonts w:ascii="Cambria" w:hAnsi="Cambria"/>
          <w:sz w:val="22"/>
          <w:szCs w:val="22"/>
        </w:rPr>
        <w:t>the participant</w:t>
      </w:r>
      <w:r>
        <w:rPr>
          <w:rFonts w:ascii="Cambria" w:hAnsi="Cambria"/>
          <w:sz w:val="22"/>
          <w:szCs w:val="22"/>
        </w:rPr>
        <w:t xml:space="preserve"> get</w:t>
      </w:r>
      <w:r w:rsidR="000A52FA">
        <w:rPr>
          <w:rFonts w:ascii="Cambria" w:hAnsi="Cambria"/>
          <w:sz w:val="22"/>
          <w:szCs w:val="22"/>
        </w:rPr>
        <w:t>s</w:t>
      </w:r>
      <w:r>
        <w:rPr>
          <w:rFonts w:ascii="Cambria" w:hAnsi="Cambria"/>
          <w:sz w:val="22"/>
          <w:szCs w:val="22"/>
        </w:rPr>
        <w:t xml:space="preserve"> to assemble a virtual version of a sports team composed of proxies of real players. A player’s statistical performance</w:t>
      </w:r>
      <w:r w:rsidR="001073B1">
        <w:rPr>
          <w:rFonts w:ascii="Cambria" w:hAnsi="Cambria"/>
          <w:sz w:val="22"/>
          <w:szCs w:val="22"/>
        </w:rPr>
        <w:t xml:space="preserve"> in real life games or matches</w:t>
      </w:r>
      <w:r>
        <w:rPr>
          <w:rFonts w:ascii="Cambria" w:hAnsi="Cambria"/>
          <w:sz w:val="22"/>
          <w:szCs w:val="22"/>
        </w:rPr>
        <w:t xml:space="preserve"> is used to calculate the number of fantasy points that are generated for the fantasy team</w:t>
      </w:r>
      <w:r w:rsidR="001073B1">
        <w:rPr>
          <w:rFonts w:ascii="Cambria" w:hAnsi="Cambria"/>
          <w:sz w:val="22"/>
          <w:szCs w:val="22"/>
        </w:rPr>
        <w:t>.</w:t>
      </w:r>
      <w:r>
        <w:rPr>
          <w:rFonts w:ascii="Cambria" w:hAnsi="Cambria"/>
          <w:sz w:val="22"/>
          <w:szCs w:val="22"/>
        </w:rPr>
        <w:t xml:space="preserve"> </w:t>
      </w:r>
      <w:r w:rsidR="001073B1">
        <w:rPr>
          <w:rFonts w:ascii="Cambria" w:hAnsi="Cambria"/>
          <w:sz w:val="22"/>
          <w:szCs w:val="22"/>
        </w:rPr>
        <w:t>T</w:t>
      </w:r>
      <w:r>
        <w:rPr>
          <w:rFonts w:ascii="Cambria" w:hAnsi="Cambria"/>
          <w:sz w:val="22"/>
          <w:szCs w:val="22"/>
        </w:rPr>
        <w:t xml:space="preserve">he sum of </w:t>
      </w:r>
      <w:r w:rsidR="000A52FA">
        <w:rPr>
          <w:rFonts w:ascii="Cambria" w:hAnsi="Cambria"/>
          <w:sz w:val="22"/>
          <w:szCs w:val="22"/>
        </w:rPr>
        <w:t xml:space="preserve">all the fantasy points generated by all the selected players on the team is the total team score. The total team score is compared against the team scores of other participants and those with the highest scores are the winners. </w:t>
      </w:r>
      <w:r w:rsidR="00801FEB">
        <w:rPr>
          <w:rFonts w:ascii="Cambria" w:hAnsi="Cambria"/>
          <w:sz w:val="22"/>
          <w:szCs w:val="22"/>
        </w:rPr>
        <w:t xml:space="preserve"> </w:t>
      </w:r>
      <w:r w:rsidR="000A52FA">
        <w:rPr>
          <w:rFonts w:ascii="Cambria" w:hAnsi="Cambria"/>
          <w:sz w:val="22"/>
          <w:szCs w:val="22"/>
        </w:rPr>
        <w:t xml:space="preserve">For daily fantasy football, the player assembly process is done by “purchasing” players that each have a cost. Typically, the better the player, the more they </w:t>
      </w:r>
      <w:r w:rsidR="00F20B0F">
        <w:rPr>
          <w:rFonts w:ascii="Cambria" w:hAnsi="Cambria"/>
          <w:sz w:val="22"/>
          <w:szCs w:val="22"/>
        </w:rPr>
        <w:t>cost,</w:t>
      </w:r>
      <w:r w:rsidR="000A52FA">
        <w:rPr>
          <w:rFonts w:ascii="Cambria" w:hAnsi="Cambria"/>
          <w:sz w:val="22"/>
          <w:szCs w:val="22"/>
        </w:rPr>
        <w:t xml:space="preserve"> and that value is set by the operator of the fantasy sports league (DraftKings, Fan</w:t>
      </w:r>
      <w:r w:rsidR="001073B1">
        <w:rPr>
          <w:rFonts w:ascii="Cambria" w:hAnsi="Cambria"/>
          <w:sz w:val="22"/>
          <w:szCs w:val="22"/>
        </w:rPr>
        <w:t>D</w:t>
      </w:r>
      <w:r w:rsidR="000A52FA">
        <w:rPr>
          <w:rFonts w:ascii="Cambria" w:hAnsi="Cambria"/>
          <w:sz w:val="22"/>
          <w:szCs w:val="22"/>
        </w:rPr>
        <w:t xml:space="preserve">uel, etc.). There is a limited budget for the participant acting as the manager so the decision on which players can be drafted is constrained. </w:t>
      </w:r>
    </w:p>
    <w:p w14:paraId="01DBCCEB" w14:textId="79B81BE5" w:rsidR="00801FEB" w:rsidRDefault="00801FEB" w:rsidP="00881771">
      <w:pPr>
        <w:tabs>
          <w:tab w:val="left" w:pos="2304"/>
        </w:tabs>
        <w:spacing w:after="220"/>
        <w:rPr>
          <w:rFonts w:ascii="Cambria" w:hAnsi="Cambria"/>
          <w:sz w:val="22"/>
          <w:szCs w:val="22"/>
        </w:rPr>
      </w:pPr>
      <w:r>
        <w:rPr>
          <w:rFonts w:ascii="Cambria" w:hAnsi="Cambria"/>
          <w:sz w:val="22"/>
          <w:szCs w:val="22"/>
        </w:rPr>
        <w:t xml:space="preserve">If a participant would like to “win” at daily fantasy football by scoring more fantasy points than other participants, it seems that there are two parts of the problem to engage. The first would be to accurately estimate the number of </w:t>
      </w:r>
      <w:r w:rsidR="001073B1">
        <w:rPr>
          <w:rFonts w:ascii="Cambria" w:hAnsi="Cambria"/>
          <w:sz w:val="22"/>
          <w:szCs w:val="22"/>
        </w:rPr>
        <w:t xml:space="preserve">fantasy </w:t>
      </w:r>
      <w:r>
        <w:rPr>
          <w:rFonts w:ascii="Cambria" w:hAnsi="Cambria"/>
          <w:sz w:val="22"/>
          <w:szCs w:val="22"/>
        </w:rPr>
        <w:t>points each player w</w:t>
      </w:r>
      <w:r w:rsidR="002846BB">
        <w:rPr>
          <w:rFonts w:ascii="Cambria" w:hAnsi="Cambria"/>
          <w:sz w:val="22"/>
          <w:szCs w:val="22"/>
        </w:rPr>
        <w:t>ill</w:t>
      </w:r>
      <w:r>
        <w:rPr>
          <w:rFonts w:ascii="Cambria" w:hAnsi="Cambria"/>
          <w:sz w:val="22"/>
          <w:szCs w:val="22"/>
        </w:rPr>
        <w:t xml:space="preserve"> score. If </w:t>
      </w:r>
      <w:r w:rsidR="001073B1">
        <w:rPr>
          <w:rFonts w:ascii="Cambria" w:hAnsi="Cambria"/>
          <w:sz w:val="22"/>
          <w:szCs w:val="22"/>
        </w:rPr>
        <w:t>a participant</w:t>
      </w:r>
      <w:r>
        <w:rPr>
          <w:rFonts w:ascii="Cambria" w:hAnsi="Cambria"/>
          <w:sz w:val="22"/>
          <w:szCs w:val="22"/>
        </w:rPr>
        <w:t xml:space="preserve"> knows the number of fantasy points a player will score, they are at an advantage to select the players that will score more than the ones selected by other participants. There is </w:t>
      </w:r>
      <w:r w:rsidR="001073B1">
        <w:rPr>
          <w:rFonts w:ascii="Cambria" w:hAnsi="Cambria"/>
          <w:sz w:val="22"/>
          <w:szCs w:val="22"/>
        </w:rPr>
        <w:t>plenty</w:t>
      </w:r>
      <w:r>
        <w:rPr>
          <w:rFonts w:ascii="Cambria" w:hAnsi="Cambria"/>
          <w:sz w:val="22"/>
          <w:szCs w:val="22"/>
        </w:rPr>
        <w:t xml:space="preserve"> of work in this space</w:t>
      </w:r>
      <w:r w:rsidR="00503958">
        <w:rPr>
          <w:rFonts w:ascii="Cambria" w:hAnsi="Cambria"/>
          <w:sz w:val="22"/>
          <w:szCs w:val="22"/>
        </w:rPr>
        <w:t xml:space="preserve">, </w:t>
      </w:r>
      <w:r>
        <w:rPr>
          <w:rFonts w:ascii="Cambria" w:hAnsi="Cambria"/>
          <w:sz w:val="22"/>
          <w:szCs w:val="22"/>
        </w:rPr>
        <w:t xml:space="preserve">however </w:t>
      </w:r>
      <w:r w:rsidR="002846BB">
        <w:rPr>
          <w:rFonts w:ascii="Cambria" w:hAnsi="Cambria"/>
          <w:sz w:val="22"/>
          <w:szCs w:val="22"/>
        </w:rPr>
        <w:t>the</w:t>
      </w:r>
      <w:r>
        <w:rPr>
          <w:rFonts w:ascii="Cambria" w:hAnsi="Cambria"/>
          <w:sz w:val="22"/>
          <w:szCs w:val="22"/>
        </w:rPr>
        <w:t xml:space="preserve"> focus </w:t>
      </w:r>
      <w:r w:rsidR="002846BB">
        <w:rPr>
          <w:rFonts w:ascii="Cambria" w:hAnsi="Cambria"/>
          <w:sz w:val="22"/>
          <w:szCs w:val="22"/>
        </w:rPr>
        <w:t xml:space="preserve">of this work is </w:t>
      </w:r>
      <w:r>
        <w:rPr>
          <w:rFonts w:ascii="Cambria" w:hAnsi="Cambria"/>
          <w:sz w:val="22"/>
          <w:szCs w:val="22"/>
        </w:rPr>
        <w:t xml:space="preserve">on the second </w:t>
      </w:r>
      <w:r w:rsidR="00F20B0F">
        <w:rPr>
          <w:rFonts w:ascii="Cambria" w:hAnsi="Cambria"/>
          <w:sz w:val="22"/>
          <w:szCs w:val="22"/>
        </w:rPr>
        <w:t>part of the</w:t>
      </w:r>
      <w:r>
        <w:rPr>
          <w:rFonts w:ascii="Cambria" w:hAnsi="Cambria"/>
          <w:sz w:val="22"/>
          <w:szCs w:val="22"/>
        </w:rPr>
        <w:t xml:space="preserve"> problem. The second part of the problem is </w:t>
      </w:r>
      <w:r w:rsidR="00F20B0F">
        <w:rPr>
          <w:rFonts w:ascii="Cambria" w:hAnsi="Cambria"/>
          <w:sz w:val="22"/>
          <w:szCs w:val="22"/>
        </w:rPr>
        <w:t xml:space="preserve">to determine the best possible team given the number of </w:t>
      </w:r>
      <w:r w:rsidR="001073B1">
        <w:rPr>
          <w:rFonts w:ascii="Cambria" w:hAnsi="Cambria"/>
          <w:sz w:val="22"/>
          <w:szCs w:val="22"/>
        </w:rPr>
        <w:t xml:space="preserve">fantasy </w:t>
      </w:r>
      <w:r w:rsidR="00F20B0F">
        <w:rPr>
          <w:rFonts w:ascii="Cambria" w:hAnsi="Cambria"/>
          <w:sz w:val="22"/>
          <w:szCs w:val="22"/>
        </w:rPr>
        <w:t xml:space="preserve">points </w:t>
      </w:r>
      <w:r w:rsidR="001073B1">
        <w:rPr>
          <w:rFonts w:ascii="Cambria" w:hAnsi="Cambria"/>
          <w:sz w:val="22"/>
          <w:szCs w:val="22"/>
        </w:rPr>
        <w:t>a participant</w:t>
      </w:r>
      <w:r w:rsidR="00F20B0F">
        <w:rPr>
          <w:rFonts w:ascii="Cambria" w:hAnsi="Cambria"/>
          <w:sz w:val="22"/>
          <w:szCs w:val="22"/>
        </w:rPr>
        <w:t xml:space="preserve"> think</w:t>
      </w:r>
      <w:r w:rsidR="001073B1">
        <w:rPr>
          <w:rFonts w:ascii="Cambria" w:hAnsi="Cambria"/>
          <w:sz w:val="22"/>
          <w:szCs w:val="22"/>
        </w:rPr>
        <w:t>s</w:t>
      </w:r>
      <w:r w:rsidR="00F20B0F">
        <w:rPr>
          <w:rFonts w:ascii="Cambria" w:hAnsi="Cambria"/>
          <w:sz w:val="22"/>
          <w:szCs w:val="22"/>
        </w:rPr>
        <w:t xml:space="preserve"> each player will score and the budget constraint</w:t>
      </w:r>
      <w:r w:rsidR="001073B1">
        <w:rPr>
          <w:rFonts w:ascii="Cambria" w:hAnsi="Cambria"/>
          <w:sz w:val="22"/>
          <w:szCs w:val="22"/>
        </w:rPr>
        <w:t xml:space="preserve"> the participant faces</w:t>
      </w:r>
      <w:r w:rsidR="00F20B0F">
        <w:rPr>
          <w:rFonts w:ascii="Cambria" w:hAnsi="Cambria"/>
          <w:sz w:val="22"/>
          <w:szCs w:val="22"/>
        </w:rPr>
        <w:t xml:space="preserve">. There is a simple </w:t>
      </w:r>
      <w:r w:rsidR="002846BB">
        <w:rPr>
          <w:rFonts w:ascii="Cambria" w:hAnsi="Cambria"/>
          <w:sz w:val="22"/>
          <w:szCs w:val="22"/>
        </w:rPr>
        <w:t>m</w:t>
      </w:r>
      <w:r w:rsidR="00F20B0F">
        <w:rPr>
          <w:rFonts w:ascii="Cambria" w:hAnsi="Cambria"/>
          <w:sz w:val="22"/>
          <w:szCs w:val="22"/>
        </w:rPr>
        <w:t xml:space="preserve">ixed </w:t>
      </w:r>
      <w:r w:rsidR="002846BB">
        <w:rPr>
          <w:rFonts w:ascii="Cambria" w:hAnsi="Cambria"/>
          <w:sz w:val="22"/>
          <w:szCs w:val="22"/>
        </w:rPr>
        <w:t>i</w:t>
      </w:r>
      <w:r w:rsidR="00F20B0F">
        <w:rPr>
          <w:rFonts w:ascii="Cambria" w:hAnsi="Cambria"/>
          <w:sz w:val="22"/>
          <w:szCs w:val="22"/>
        </w:rPr>
        <w:t xml:space="preserve">nteger </w:t>
      </w:r>
      <w:r w:rsidR="002846BB">
        <w:rPr>
          <w:rFonts w:ascii="Cambria" w:hAnsi="Cambria"/>
          <w:sz w:val="22"/>
          <w:szCs w:val="22"/>
        </w:rPr>
        <w:t>l</w:t>
      </w:r>
      <w:r w:rsidR="00F20B0F">
        <w:rPr>
          <w:rFonts w:ascii="Cambria" w:hAnsi="Cambria"/>
          <w:sz w:val="22"/>
          <w:szCs w:val="22"/>
        </w:rPr>
        <w:t xml:space="preserve">inear </w:t>
      </w:r>
      <w:r w:rsidR="002846BB">
        <w:rPr>
          <w:rFonts w:ascii="Cambria" w:hAnsi="Cambria"/>
          <w:sz w:val="22"/>
          <w:szCs w:val="22"/>
        </w:rPr>
        <w:t>p</w:t>
      </w:r>
      <w:r w:rsidR="00F20B0F">
        <w:rPr>
          <w:rFonts w:ascii="Cambria" w:hAnsi="Cambria"/>
          <w:sz w:val="22"/>
          <w:szCs w:val="22"/>
        </w:rPr>
        <w:t xml:space="preserve">rogramming </w:t>
      </w:r>
      <w:r w:rsidR="0089213E">
        <w:rPr>
          <w:rFonts w:ascii="Cambria" w:hAnsi="Cambria"/>
          <w:sz w:val="22"/>
          <w:szCs w:val="22"/>
        </w:rPr>
        <w:t>(MILP) f</w:t>
      </w:r>
      <w:r w:rsidR="00F20B0F">
        <w:rPr>
          <w:rFonts w:ascii="Cambria" w:hAnsi="Cambria"/>
          <w:sz w:val="22"/>
          <w:szCs w:val="22"/>
        </w:rPr>
        <w:t xml:space="preserve">ormulation </w:t>
      </w:r>
      <w:r w:rsidR="0089213E">
        <w:rPr>
          <w:rFonts w:ascii="Cambria" w:hAnsi="Cambria"/>
          <w:sz w:val="22"/>
          <w:szCs w:val="22"/>
        </w:rPr>
        <w:t>of this problem that is common amongst online optimizers. That formulation is:</w:t>
      </w:r>
    </w:p>
    <w:tbl>
      <w:tblPr>
        <w:tblStyle w:val="TableGrid"/>
        <w:tblW w:w="10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6"/>
        <w:gridCol w:w="7555"/>
        <w:gridCol w:w="1296"/>
      </w:tblGrid>
      <w:tr w:rsidR="0097213B" w:rsidRPr="00E93F31" w14:paraId="4B61AB96" w14:textId="77777777" w:rsidTr="00A5249A">
        <w:trPr>
          <w:trHeight w:val="432"/>
        </w:trPr>
        <w:tc>
          <w:tcPr>
            <w:tcW w:w="1296" w:type="dxa"/>
          </w:tcPr>
          <w:p w14:paraId="6A07CA22" w14:textId="77777777" w:rsidR="0089213E" w:rsidRPr="00E93F31" w:rsidRDefault="0089213E" w:rsidP="0021691F">
            <w:pPr>
              <w:tabs>
                <w:tab w:val="left" w:pos="2304"/>
              </w:tabs>
              <w:spacing w:after="220"/>
              <w:rPr>
                <w:rFonts w:ascii="Cambria" w:hAnsi="Cambria"/>
                <w:sz w:val="22"/>
                <w:szCs w:val="22"/>
              </w:rPr>
            </w:pPr>
          </w:p>
        </w:tc>
        <w:tc>
          <w:tcPr>
            <w:tcW w:w="7555" w:type="dxa"/>
            <w:tcBorders>
              <w:left w:val="nil"/>
            </w:tcBorders>
            <w:vAlign w:val="center"/>
          </w:tcPr>
          <w:p w14:paraId="47E25E4E" w14:textId="24587BA7" w:rsidR="0050660E" w:rsidRPr="0050660E" w:rsidRDefault="00090C5E" w:rsidP="00A5249A">
            <w:pPr>
              <w:tabs>
                <w:tab w:val="left" w:pos="2304"/>
              </w:tabs>
              <w:jc w:val="center"/>
              <w:rPr>
                <w:rFonts w:ascii="Cambria" w:eastAsiaTheme="minorEastAsia" w:hAnsi="Cambria"/>
                <w:sz w:val="22"/>
                <w:szCs w:val="22"/>
              </w:rPr>
            </w:pPr>
            <m:oMathPara>
              <m:oMathParaPr>
                <m:jc m:val="center"/>
              </m:oMathParaPr>
              <m:oMath>
                <m:func>
                  <m:funcPr>
                    <m:ctrlPr>
                      <w:rPr>
                        <w:rFonts w:ascii="Cambria Math" w:hAnsi="Cambria Math"/>
                        <w:i/>
                        <w:sz w:val="22"/>
                        <w:szCs w:val="22"/>
                      </w:rPr>
                    </m:ctrlPr>
                  </m:funcPr>
                  <m:fName>
                    <m:limLow>
                      <m:limLowPr>
                        <m:ctrlPr>
                          <w:rPr>
                            <w:rFonts w:ascii="Cambria Math" w:hAnsi="Cambria Math"/>
                            <w:i/>
                            <w:sz w:val="22"/>
                            <w:szCs w:val="22"/>
                          </w:rPr>
                        </m:ctrlPr>
                      </m:limLowPr>
                      <m:e>
                        <m:r>
                          <m:rPr>
                            <m:sty m:val="p"/>
                          </m:rPr>
                          <w:rPr>
                            <w:rFonts w:ascii="Cambria Math" w:hAnsi="Cambria Math"/>
                            <w:sz w:val="22"/>
                            <w:szCs w:val="22"/>
                          </w:rPr>
                          <m:t>max</m:t>
                        </m:r>
                      </m:e>
                      <m:lim>
                        <m:r>
                          <m:rPr>
                            <m:sty m:val="bi"/>
                          </m:rPr>
                          <w:rPr>
                            <w:rFonts w:ascii="Cambria Math" w:hAnsi="Cambria Math"/>
                            <w:sz w:val="22"/>
                            <w:szCs w:val="22"/>
                          </w:rPr>
                          <m:t>x</m:t>
                        </m:r>
                      </m:lim>
                    </m:limLow>
                  </m:fName>
                  <m:e>
                    <m:sSup>
                      <m:sSupPr>
                        <m:ctrlPr>
                          <w:rPr>
                            <w:rFonts w:ascii="Cambria Math" w:hAnsi="Cambria Math"/>
                            <w:i/>
                            <w:sz w:val="22"/>
                            <w:szCs w:val="22"/>
                          </w:rPr>
                        </m:ctrlPr>
                      </m:sSupPr>
                      <m:e>
                        <m:r>
                          <m:rPr>
                            <m:sty m:val="bi"/>
                          </m:rPr>
                          <w:rPr>
                            <w:rFonts w:ascii="Cambria Math" w:hAnsi="Cambria Math"/>
                            <w:sz w:val="22"/>
                            <w:szCs w:val="22"/>
                          </w:rPr>
                          <m:t>p</m:t>
                        </m:r>
                      </m:e>
                      <m:sup>
                        <m:r>
                          <w:rPr>
                            <w:rFonts w:ascii="Cambria Math" w:hAnsi="Cambria Math"/>
                            <w:sz w:val="22"/>
                            <w:szCs w:val="22"/>
                          </w:rPr>
                          <m:t>T</m:t>
                        </m:r>
                      </m:sup>
                    </m:sSup>
                    <m:r>
                      <m:rPr>
                        <m:sty m:val="bi"/>
                      </m:rPr>
                      <w:rPr>
                        <w:rFonts w:ascii="Cambria Math" w:hAnsi="Cambria Math"/>
                        <w:sz w:val="22"/>
                        <w:szCs w:val="22"/>
                      </w:rPr>
                      <m:t>x</m:t>
                    </m:r>
                  </m:e>
                </m:func>
              </m:oMath>
            </m:oMathPara>
          </w:p>
        </w:tc>
        <w:tc>
          <w:tcPr>
            <w:tcW w:w="1296" w:type="dxa"/>
            <w:tcBorders>
              <w:left w:val="nil"/>
            </w:tcBorders>
            <w:vAlign w:val="center"/>
          </w:tcPr>
          <w:p w14:paraId="5248BC03" w14:textId="62CFBD85" w:rsidR="0089213E" w:rsidRPr="00E93F31" w:rsidRDefault="0089213E" w:rsidP="00326DF1">
            <w:pPr>
              <w:tabs>
                <w:tab w:val="left" w:pos="2304"/>
              </w:tabs>
              <w:spacing w:after="220"/>
              <w:jc w:val="right"/>
              <w:rPr>
                <w:rFonts w:ascii="Cambria" w:hAnsi="Cambria"/>
                <w:sz w:val="22"/>
                <w:szCs w:val="22"/>
              </w:rPr>
            </w:pPr>
            <w:r w:rsidRPr="00E93F31">
              <w:rPr>
                <w:rFonts w:ascii="Cambria" w:hAnsi="Cambria"/>
                <w:sz w:val="22"/>
                <w:szCs w:val="22"/>
              </w:rPr>
              <w:t>(</w:t>
            </w:r>
            <w:bookmarkStart w:id="0" w:name="MILPObj"/>
            <w:r w:rsidRPr="00E93F31">
              <w:rPr>
                <w:rFonts w:ascii="Cambria" w:hAnsi="Cambria"/>
                <w:sz w:val="22"/>
                <w:szCs w:val="22"/>
              </w:rPr>
              <w:fldChar w:fldCharType="begin"/>
            </w:r>
            <w:r w:rsidRPr="00E93F31">
              <w:rPr>
                <w:rFonts w:ascii="Cambria" w:hAnsi="Cambria"/>
                <w:sz w:val="22"/>
                <w:szCs w:val="22"/>
              </w:rPr>
              <w:instrText xml:space="preserve"> SEQ Eq \* MERGEFORMAT </w:instrText>
            </w:r>
            <w:r w:rsidRPr="00E93F31">
              <w:rPr>
                <w:rFonts w:ascii="Cambria" w:hAnsi="Cambria"/>
                <w:sz w:val="22"/>
                <w:szCs w:val="22"/>
              </w:rPr>
              <w:fldChar w:fldCharType="separate"/>
            </w:r>
            <w:r w:rsidR="00D30C17">
              <w:rPr>
                <w:rFonts w:ascii="Cambria" w:hAnsi="Cambria"/>
                <w:noProof/>
                <w:sz w:val="22"/>
                <w:szCs w:val="22"/>
              </w:rPr>
              <w:t>1</w:t>
            </w:r>
            <w:r w:rsidRPr="00E93F31">
              <w:rPr>
                <w:rFonts w:ascii="Cambria" w:hAnsi="Cambria"/>
                <w:sz w:val="22"/>
                <w:szCs w:val="22"/>
              </w:rPr>
              <w:fldChar w:fldCharType="end"/>
            </w:r>
            <w:bookmarkEnd w:id="0"/>
            <w:r w:rsidRPr="00E93F31">
              <w:rPr>
                <w:rFonts w:ascii="Cambria" w:hAnsi="Cambria"/>
                <w:sz w:val="22"/>
                <w:szCs w:val="22"/>
              </w:rPr>
              <w:t>)</w:t>
            </w:r>
          </w:p>
        </w:tc>
      </w:tr>
      <w:tr w:rsidR="0097213B" w:rsidRPr="00E93F31" w14:paraId="62605EDC" w14:textId="77777777" w:rsidTr="00A5249A">
        <w:trPr>
          <w:trHeight w:val="432"/>
        </w:trPr>
        <w:tc>
          <w:tcPr>
            <w:tcW w:w="1296" w:type="dxa"/>
            <w:vAlign w:val="center"/>
          </w:tcPr>
          <w:p w14:paraId="37819107" w14:textId="1006D259" w:rsidR="0097213B" w:rsidRPr="00E93F31" w:rsidRDefault="0097213B" w:rsidP="00A5249A">
            <w:pPr>
              <w:tabs>
                <w:tab w:val="left" w:pos="2304"/>
              </w:tabs>
              <w:spacing w:after="220"/>
              <w:rPr>
                <w:rFonts w:ascii="Cambria" w:hAnsi="Cambria"/>
                <w:sz w:val="22"/>
                <w:szCs w:val="22"/>
              </w:rPr>
            </w:pPr>
            <w:r>
              <w:rPr>
                <w:rFonts w:ascii="Cambria" w:hAnsi="Cambria"/>
                <w:sz w:val="22"/>
                <w:szCs w:val="22"/>
              </w:rPr>
              <w:t>Subject to:</w:t>
            </w:r>
          </w:p>
        </w:tc>
        <w:tc>
          <w:tcPr>
            <w:tcW w:w="7555" w:type="dxa"/>
            <w:tcBorders>
              <w:left w:val="nil"/>
            </w:tcBorders>
            <w:vAlign w:val="center"/>
          </w:tcPr>
          <w:p w14:paraId="00A58706" w14:textId="6C2DA6FB" w:rsidR="0097213B" w:rsidRPr="0097213B" w:rsidRDefault="00090C5E" w:rsidP="00A5249A">
            <w:pPr>
              <w:tabs>
                <w:tab w:val="left" w:pos="2304"/>
              </w:tabs>
              <w:spacing w:after="220"/>
              <w:jc w:val="center"/>
              <w:rPr>
                <w:rFonts w:ascii="Cambria" w:eastAsiaTheme="minorEastAsia" w:hAnsi="Cambria"/>
                <w:sz w:val="22"/>
                <w:szCs w:val="22"/>
              </w:rPr>
            </w:pPr>
            <m:oMathPara>
              <m:oMath>
                <m:nary>
                  <m:naryPr>
                    <m:chr m:val="∑"/>
                    <m:limLoc m:val="undOvr"/>
                    <m:supHide m:val="1"/>
                    <m:ctrlPr>
                      <w:rPr>
                        <w:rFonts w:ascii="Cambria Math" w:hAnsi="Cambria Math"/>
                        <w:i/>
                        <w:sz w:val="22"/>
                        <w:szCs w:val="22"/>
                      </w:rPr>
                    </m:ctrlPr>
                  </m:naryPr>
                  <m:sub>
                    <m:r>
                      <w:rPr>
                        <w:rFonts w:ascii="Cambria Math" w:hAnsi="Cambria Math"/>
                        <w:sz w:val="22"/>
                        <w:szCs w:val="22"/>
                      </w:rPr>
                      <m:t>i∈</m:t>
                    </m:r>
                    <m:r>
                      <m:rPr>
                        <m:scr m:val="script"/>
                      </m:rPr>
                      <w:rPr>
                        <w:rFonts w:ascii="Cambria Math" w:hAnsi="Cambria Math"/>
                        <w:sz w:val="22"/>
                        <w:szCs w:val="22"/>
                      </w:rPr>
                      <m:t>QB</m:t>
                    </m:r>
                  </m:sub>
                  <m:sup/>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t>
                        </m:r>
                      </m:sub>
                    </m:sSub>
                  </m:e>
                </m:nary>
                <m:r>
                  <w:rPr>
                    <w:rFonts w:ascii="Cambria Math" w:hAnsi="Cambria Math"/>
                    <w:sz w:val="22"/>
                    <w:szCs w:val="22"/>
                  </w:rPr>
                  <m:t>=1</m:t>
                </m:r>
              </m:oMath>
            </m:oMathPara>
          </w:p>
        </w:tc>
        <w:tc>
          <w:tcPr>
            <w:tcW w:w="1296" w:type="dxa"/>
            <w:tcBorders>
              <w:left w:val="nil"/>
            </w:tcBorders>
            <w:vAlign w:val="center"/>
          </w:tcPr>
          <w:p w14:paraId="69399D9C" w14:textId="3CDAC531" w:rsidR="0097213B" w:rsidRPr="00E93F31" w:rsidRDefault="00B40D41" w:rsidP="00326DF1">
            <w:pPr>
              <w:tabs>
                <w:tab w:val="left" w:pos="2304"/>
              </w:tabs>
              <w:spacing w:after="220"/>
              <w:jc w:val="right"/>
              <w:rPr>
                <w:rFonts w:ascii="Cambria" w:hAnsi="Cambria"/>
                <w:sz w:val="22"/>
                <w:szCs w:val="22"/>
              </w:rPr>
            </w:pPr>
            <w:r w:rsidRPr="00B40D41">
              <w:rPr>
                <w:rFonts w:ascii="Cambria" w:hAnsi="Cambria"/>
                <w:sz w:val="22"/>
                <w:szCs w:val="22"/>
              </w:rPr>
              <w:t>(</w:t>
            </w:r>
            <w:bookmarkStart w:id="1" w:name="MILPFirstCons"/>
            <w:r w:rsidRPr="00B40D41">
              <w:rPr>
                <w:rFonts w:ascii="Cambria" w:hAnsi="Cambria"/>
                <w:sz w:val="22"/>
                <w:szCs w:val="22"/>
              </w:rPr>
              <w:fldChar w:fldCharType="begin"/>
            </w:r>
            <w:r w:rsidRPr="00B40D41">
              <w:rPr>
                <w:rFonts w:ascii="Cambria" w:hAnsi="Cambria"/>
                <w:sz w:val="22"/>
                <w:szCs w:val="22"/>
              </w:rPr>
              <w:instrText xml:space="preserve"> SEQ Eq \* MERGEFORMAT </w:instrText>
            </w:r>
            <w:r w:rsidRPr="00B40D41">
              <w:rPr>
                <w:rFonts w:ascii="Cambria" w:hAnsi="Cambria"/>
                <w:sz w:val="22"/>
                <w:szCs w:val="22"/>
              </w:rPr>
              <w:fldChar w:fldCharType="separate"/>
            </w:r>
            <w:r w:rsidR="00D30C17">
              <w:rPr>
                <w:rFonts w:ascii="Cambria" w:hAnsi="Cambria"/>
                <w:noProof/>
                <w:sz w:val="22"/>
                <w:szCs w:val="22"/>
              </w:rPr>
              <w:t>2</w:t>
            </w:r>
            <w:r w:rsidRPr="00B40D41">
              <w:rPr>
                <w:rFonts w:ascii="Cambria" w:hAnsi="Cambria"/>
                <w:sz w:val="22"/>
                <w:szCs w:val="22"/>
              </w:rPr>
              <w:fldChar w:fldCharType="end"/>
            </w:r>
            <w:bookmarkEnd w:id="1"/>
            <w:r w:rsidRPr="00B40D41">
              <w:rPr>
                <w:rFonts w:ascii="Cambria" w:hAnsi="Cambria"/>
                <w:sz w:val="22"/>
                <w:szCs w:val="22"/>
              </w:rPr>
              <w:t>)</w:t>
            </w:r>
          </w:p>
        </w:tc>
      </w:tr>
      <w:tr w:rsidR="0097213B" w:rsidRPr="00E93F31" w14:paraId="56AC673F" w14:textId="77777777" w:rsidTr="00A5249A">
        <w:trPr>
          <w:trHeight w:val="432"/>
        </w:trPr>
        <w:tc>
          <w:tcPr>
            <w:tcW w:w="1296" w:type="dxa"/>
          </w:tcPr>
          <w:p w14:paraId="37F58AE2" w14:textId="77777777" w:rsidR="0097213B" w:rsidRPr="00E93F31" w:rsidRDefault="0097213B" w:rsidP="0021691F">
            <w:pPr>
              <w:tabs>
                <w:tab w:val="left" w:pos="2304"/>
              </w:tabs>
              <w:spacing w:after="220"/>
              <w:rPr>
                <w:rFonts w:ascii="Cambria" w:hAnsi="Cambria"/>
                <w:sz w:val="22"/>
                <w:szCs w:val="22"/>
              </w:rPr>
            </w:pPr>
          </w:p>
        </w:tc>
        <w:tc>
          <w:tcPr>
            <w:tcW w:w="7555" w:type="dxa"/>
            <w:tcBorders>
              <w:left w:val="nil"/>
            </w:tcBorders>
            <w:vAlign w:val="center"/>
          </w:tcPr>
          <w:p w14:paraId="61DDD24C" w14:textId="751FE29B" w:rsidR="0097213B" w:rsidRPr="0097213B" w:rsidRDefault="00090C5E" w:rsidP="00A5249A">
            <w:pPr>
              <w:tabs>
                <w:tab w:val="left" w:pos="2304"/>
              </w:tabs>
              <w:spacing w:after="220"/>
              <w:jc w:val="center"/>
              <w:rPr>
                <w:rFonts w:ascii="Cambria" w:eastAsiaTheme="minorEastAsia" w:hAnsi="Cambria"/>
                <w:sz w:val="22"/>
                <w:szCs w:val="22"/>
              </w:rPr>
            </w:pPr>
            <m:oMathPara>
              <m:oMath>
                <m:nary>
                  <m:naryPr>
                    <m:chr m:val="∑"/>
                    <m:limLoc m:val="undOvr"/>
                    <m:supHide m:val="1"/>
                    <m:ctrlPr>
                      <w:rPr>
                        <w:rFonts w:ascii="Cambria Math" w:hAnsi="Cambria Math"/>
                        <w:i/>
                        <w:sz w:val="22"/>
                        <w:szCs w:val="22"/>
                      </w:rPr>
                    </m:ctrlPr>
                  </m:naryPr>
                  <m:sub>
                    <m:r>
                      <w:rPr>
                        <w:rFonts w:ascii="Cambria Math" w:hAnsi="Cambria Math"/>
                        <w:sz w:val="22"/>
                        <w:szCs w:val="22"/>
                      </w:rPr>
                      <m:t>i∈</m:t>
                    </m:r>
                    <m:r>
                      <m:rPr>
                        <m:scr m:val="script"/>
                      </m:rPr>
                      <w:rPr>
                        <w:rFonts w:ascii="Cambria Math" w:hAnsi="Cambria Math"/>
                        <w:sz w:val="22"/>
                        <w:szCs w:val="22"/>
                      </w:rPr>
                      <m:t>WR</m:t>
                    </m:r>
                  </m:sub>
                  <m:sup/>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t>
                        </m:r>
                      </m:sub>
                    </m:sSub>
                  </m:e>
                </m:nary>
                <m:r>
                  <w:rPr>
                    <w:rFonts w:ascii="Cambria Math" w:hAnsi="Cambria Math"/>
                    <w:sz w:val="22"/>
                    <w:szCs w:val="22"/>
                  </w:rPr>
                  <m:t>≥3</m:t>
                </m:r>
              </m:oMath>
            </m:oMathPara>
          </w:p>
        </w:tc>
        <w:tc>
          <w:tcPr>
            <w:tcW w:w="1296" w:type="dxa"/>
            <w:tcBorders>
              <w:left w:val="nil"/>
            </w:tcBorders>
            <w:vAlign w:val="center"/>
          </w:tcPr>
          <w:p w14:paraId="15D9916B" w14:textId="46C4A916" w:rsidR="0097213B" w:rsidRPr="00E93F31" w:rsidRDefault="00B40D41" w:rsidP="00326DF1">
            <w:pPr>
              <w:tabs>
                <w:tab w:val="left" w:pos="2304"/>
              </w:tabs>
              <w:spacing w:after="220"/>
              <w:jc w:val="right"/>
              <w:rPr>
                <w:rFonts w:ascii="Cambria" w:hAnsi="Cambria"/>
                <w:sz w:val="22"/>
                <w:szCs w:val="22"/>
              </w:rPr>
            </w:pPr>
            <w:r w:rsidRPr="00B40D41">
              <w:rPr>
                <w:rFonts w:ascii="Cambria" w:hAnsi="Cambria"/>
                <w:sz w:val="22"/>
                <w:szCs w:val="22"/>
              </w:rPr>
              <w:t>(</w:t>
            </w:r>
            <w:r w:rsidRPr="00B40D41">
              <w:rPr>
                <w:rFonts w:ascii="Cambria" w:hAnsi="Cambria"/>
                <w:sz w:val="22"/>
                <w:szCs w:val="22"/>
              </w:rPr>
              <w:fldChar w:fldCharType="begin"/>
            </w:r>
            <w:r w:rsidRPr="00B40D41">
              <w:rPr>
                <w:rFonts w:ascii="Cambria" w:hAnsi="Cambria"/>
                <w:sz w:val="22"/>
                <w:szCs w:val="22"/>
              </w:rPr>
              <w:instrText xml:space="preserve"> SEQ Eq \* MERGEFORMAT </w:instrText>
            </w:r>
            <w:r w:rsidRPr="00B40D41">
              <w:rPr>
                <w:rFonts w:ascii="Cambria" w:hAnsi="Cambria"/>
                <w:sz w:val="22"/>
                <w:szCs w:val="22"/>
              </w:rPr>
              <w:fldChar w:fldCharType="separate"/>
            </w:r>
            <w:r w:rsidR="00D30C17">
              <w:rPr>
                <w:rFonts w:ascii="Cambria" w:hAnsi="Cambria"/>
                <w:noProof/>
                <w:sz w:val="22"/>
                <w:szCs w:val="22"/>
              </w:rPr>
              <w:t>3</w:t>
            </w:r>
            <w:r w:rsidRPr="00B40D41">
              <w:rPr>
                <w:rFonts w:ascii="Cambria" w:hAnsi="Cambria"/>
                <w:sz w:val="22"/>
                <w:szCs w:val="22"/>
              </w:rPr>
              <w:fldChar w:fldCharType="end"/>
            </w:r>
            <w:r w:rsidRPr="00B40D41">
              <w:rPr>
                <w:rFonts w:ascii="Cambria" w:hAnsi="Cambria"/>
                <w:sz w:val="22"/>
                <w:szCs w:val="22"/>
              </w:rPr>
              <w:t>)</w:t>
            </w:r>
          </w:p>
        </w:tc>
      </w:tr>
      <w:tr w:rsidR="0097213B" w:rsidRPr="00E93F31" w14:paraId="1B1E6DA9" w14:textId="77777777" w:rsidTr="00A5249A">
        <w:trPr>
          <w:trHeight w:val="432"/>
        </w:trPr>
        <w:tc>
          <w:tcPr>
            <w:tcW w:w="1296" w:type="dxa"/>
          </w:tcPr>
          <w:p w14:paraId="0D576D7D" w14:textId="77777777" w:rsidR="0097213B" w:rsidRPr="00E93F31" w:rsidRDefault="0097213B" w:rsidP="0021691F">
            <w:pPr>
              <w:tabs>
                <w:tab w:val="left" w:pos="2304"/>
              </w:tabs>
              <w:spacing w:after="220"/>
              <w:rPr>
                <w:rFonts w:ascii="Cambria" w:hAnsi="Cambria"/>
                <w:sz w:val="22"/>
                <w:szCs w:val="22"/>
              </w:rPr>
            </w:pPr>
          </w:p>
        </w:tc>
        <w:tc>
          <w:tcPr>
            <w:tcW w:w="7555" w:type="dxa"/>
            <w:tcBorders>
              <w:left w:val="nil"/>
            </w:tcBorders>
            <w:vAlign w:val="center"/>
          </w:tcPr>
          <w:p w14:paraId="6E0FFB38" w14:textId="6C6861AD" w:rsidR="0097213B" w:rsidRPr="0097213B" w:rsidRDefault="00090C5E" w:rsidP="00A5249A">
            <w:pPr>
              <w:tabs>
                <w:tab w:val="left" w:pos="2304"/>
              </w:tabs>
              <w:spacing w:after="220"/>
              <w:jc w:val="center"/>
              <w:rPr>
                <w:rFonts w:ascii="Cambria" w:eastAsiaTheme="minorEastAsia" w:hAnsi="Cambria"/>
                <w:sz w:val="22"/>
                <w:szCs w:val="22"/>
              </w:rPr>
            </w:pPr>
            <m:oMathPara>
              <m:oMath>
                <m:nary>
                  <m:naryPr>
                    <m:chr m:val="∑"/>
                    <m:limLoc m:val="undOvr"/>
                    <m:supHide m:val="1"/>
                    <m:ctrlPr>
                      <w:rPr>
                        <w:rFonts w:ascii="Cambria Math" w:hAnsi="Cambria Math"/>
                        <w:i/>
                        <w:sz w:val="22"/>
                        <w:szCs w:val="22"/>
                      </w:rPr>
                    </m:ctrlPr>
                  </m:naryPr>
                  <m:sub>
                    <m:r>
                      <w:rPr>
                        <w:rFonts w:ascii="Cambria Math" w:hAnsi="Cambria Math"/>
                        <w:sz w:val="22"/>
                        <w:szCs w:val="22"/>
                      </w:rPr>
                      <m:t>i</m:t>
                    </m:r>
                    <m:r>
                      <m:rPr>
                        <m:scr m:val="script"/>
                      </m:rPr>
                      <w:rPr>
                        <w:rFonts w:ascii="Cambria Math" w:hAnsi="Cambria Math"/>
                        <w:sz w:val="22"/>
                        <w:szCs w:val="22"/>
                      </w:rPr>
                      <m:t>∈RB</m:t>
                    </m:r>
                  </m:sub>
                  <m:sup/>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t>
                        </m:r>
                      </m:sub>
                    </m:sSub>
                  </m:e>
                </m:nary>
                <m:r>
                  <w:rPr>
                    <w:rFonts w:ascii="Cambria Math" w:hAnsi="Cambria Math"/>
                    <w:sz w:val="22"/>
                    <w:szCs w:val="22"/>
                  </w:rPr>
                  <m:t>≥2</m:t>
                </m:r>
              </m:oMath>
            </m:oMathPara>
          </w:p>
        </w:tc>
        <w:tc>
          <w:tcPr>
            <w:tcW w:w="1296" w:type="dxa"/>
            <w:tcBorders>
              <w:left w:val="nil"/>
            </w:tcBorders>
            <w:vAlign w:val="center"/>
          </w:tcPr>
          <w:p w14:paraId="762596FD" w14:textId="3039C215" w:rsidR="0097213B" w:rsidRPr="00E93F31" w:rsidRDefault="00B40D41" w:rsidP="00326DF1">
            <w:pPr>
              <w:tabs>
                <w:tab w:val="left" w:pos="2304"/>
              </w:tabs>
              <w:spacing w:after="220"/>
              <w:jc w:val="right"/>
              <w:rPr>
                <w:rFonts w:ascii="Cambria" w:hAnsi="Cambria"/>
                <w:sz w:val="22"/>
                <w:szCs w:val="22"/>
              </w:rPr>
            </w:pPr>
            <w:r w:rsidRPr="00B40D41">
              <w:rPr>
                <w:rFonts w:ascii="Cambria" w:hAnsi="Cambria"/>
                <w:sz w:val="22"/>
                <w:szCs w:val="22"/>
              </w:rPr>
              <w:t>(</w:t>
            </w:r>
            <w:r w:rsidRPr="00B40D41">
              <w:rPr>
                <w:rFonts w:ascii="Cambria" w:hAnsi="Cambria"/>
                <w:sz w:val="22"/>
                <w:szCs w:val="22"/>
              </w:rPr>
              <w:fldChar w:fldCharType="begin"/>
            </w:r>
            <w:r w:rsidRPr="00B40D41">
              <w:rPr>
                <w:rFonts w:ascii="Cambria" w:hAnsi="Cambria"/>
                <w:sz w:val="22"/>
                <w:szCs w:val="22"/>
              </w:rPr>
              <w:instrText xml:space="preserve"> SEQ Eq \* MERGEFORMAT </w:instrText>
            </w:r>
            <w:r w:rsidRPr="00B40D41">
              <w:rPr>
                <w:rFonts w:ascii="Cambria" w:hAnsi="Cambria"/>
                <w:sz w:val="22"/>
                <w:szCs w:val="22"/>
              </w:rPr>
              <w:fldChar w:fldCharType="separate"/>
            </w:r>
            <w:r w:rsidR="00D30C17">
              <w:rPr>
                <w:rFonts w:ascii="Cambria" w:hAnsi="Cambria"/>
                <w:noProof/>
                <w:sz w:val="22"/>
                <w:szCs w:val="22"/>
              </w:rPr>
              <w:t>4</w:t>
            </w:r>
            <w:r w:rsidRPr="00B40D41">
              <w:rPr>
                <w:rFonts w:ascii="Cambria" w:hAnsi="Cambria"/>
                <w:sz w:val="22"/>
                <w:szCs w:val="22"/>
              </w:rPr>
              <w:fldChar w:fldCharType="end"/>
            </w:r>
            <w:r w:rsidRPr="00B40D41">
              <w:rPr>
                <w:rFonts w:ascii="Cambria" w:hAnsi="Cambria"/>
                <w:sz w:val="22"/>
                <w:szCs w:val="22"/>
              </w:rPr>
              <w:t>)</w:t>
            </w:r>
          </w:p>
        </w:tc>
      </w:tr>
      <w:tr w:rsidR="0097213B" w:rsidRPr="00E93F31" w14:paraId="49CB7720" w14:textId="77777777" w:rsidTr="00A5249A">
        <w:trPr>
          <w:trHeight w:val="432"/>
        </w:trPr>
        <w:tc>
          <w:tcPr>
            <w:tcW w:w="1296" w:type="dxa"/>
          </w:tcPr>
          <w:p w14:paraId="521D036C" w14:textId="77777777" w:rsidR="0097213B" w:rsidRPr="00E93F31" w:rsidRDefault="0097213B" w:rsidP="0021691F">
            <w:pPr>
              <w:tabs>
                <w:tab w:val="left" w:pos="2304"/>
              </w:tabs>
              <w:spacing w:after="220"/>
              <w:rPr>
                <w:rFonts w:ascii="Cambria" w:hAnsi="Cambria"/>
                <w:sz w:val="22"/>
                <w:szCs w:val="22"/>
              </w:rPr>
            </w:pPr>
          </w:p>
        </w:tc>
        <w:tc>
          <w:tcPr>
            <w:tcW w:w="7555" w:type="dxa"/>
            <w:tcBorders>
              <w:left w:val="nil"/>
            </w:tcBorders>
            <w:vAlign w:val="center"/>
          </w:tcPr>
          <w:p w14:paraId="3E192971" w14:textId="2E00808A" w:rsidR="0097213B" w:rsidRPr="0097213B" w:rsidRDefault="00090C5E" w:rsidP="00A5249A">
            <w:pPr>
              <w:tabs>
                <w:tab w:val="left" w:pos="2304"/>
              </w:tabs>
              <w:spacing w:after="220"/>
              <w:jc w:val="center"/>
              <w:rPr>
                <w:rFonts w:ascii="Cambria" w:eastAsiaTheme="minorEastAsia" w:hAnsi="Cambria"/>
                <w:sz w:val="22"/>
                <w:szCs w:val="22"/>
              </w:rPr>
            </w:pPr>
            <m:oMathPara>
              <m:oMath>
                <m:nary>
                  <m:naryPr>
                    <m:chr m:val="∑"/>
                    <m:limLoc m:val="undOvr"/>
                    <m:supHide m:val="1"/>
                    <m:ctrlPr>
                      <w:rPr>
                        <w:rFonts w:ascii="Cambria Math" w:hAnsi="Cambria Math"/>
                        <w:i/>
                        <w:sz w:val="22"/>
                        <w:szCs w:val="22"/>
                      </w:rPr>
                    </m:ctrlPr>
                  </m:naryPr>
                  <m:sub>
                    <m:r>
                      <w:rPr>
                        <w:rFonts w:ascii="Cambria Math" w:hAnsi="Cambria Math"/>
                        <w:sz w:val="22"/>
                        <w:szCs w:val="22"/>
                      </w:rPr>
                      <m:t>i∈</m:t>
                    </m:r>
                    <m:r>
                      <m:rPr>
                        <m:scr m:val="script"/>
                      </m:rPr>
                      <w:rPr>
                        <w:rFonts w:ascii="Cambria Math" w:hAnsi="Cambria Math"/>
                        <w:sz w:val="22"/>
                        <w:szCs w:val="22"/>
                      </w:rPr>
                      <m:t>TE</m:t>
                    </m:r>
                  </m:sub>
                  <m:sup/>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t>
                        </m:r>
                      </m:sub>
                    </m:sSub>
                  </m:e>
                </m:nary>
                <m:r>
                  <w:rPr>
                    <w:rFonts w:ascii="Cambria Math" w:hAnsi="Cambria Math"/>
                    <w:sz w:val="22"/>
                    <w:szCs w:val="22"/>
                  </w:rPr>
                  <m:t>≥1</m:t>
                </m:r>
              </m:oMath>
            </m:oMathPara>
          </w:p>
        </w:tc>
        <w:tc>
          <w:tcPr>
            <w:tcW w:w="1296" w:type="dxa"/>
            <w:tcBorders>
              <w:left w:val="nil"/>
            </w:tcBorders>
            <w:vAlign w:val="center"/>
          </w:tcPr>
          <w:p w14:paraId="66579A68" w14:textId="0EEE92AF" w:rsidR="0097213B" w:rsidRPr="00E93F31" w:rsidRDefault="00B40D41" w:rsidP="00326DF1">
            <w:pPr>
              <w:tabs>
                <w:tab w:val="left" w:pos="2304"/>
              </w:tabs>
              <w:spacing w:after="220"/>
              <w:jc w:val="right"/>
              <w:rPr>
                <w:rFonts w:ascii="Cambria" w:hAnsi="Cambria"/>
                <w:sz w:val="22"/>
                <w:szCs w:val="22"/>
              </w:rPr>
            </w:pPr>
            <w:r w:rsidRPr="00B40D41">
              <w:rPr>
                <w:rFonts w:ascii="Cambria" w:hAnsi="Cambria"/>
                <w:sz w:val="22"/>
                <w:szCs w:val="22"/>
              </w:rPr>
              <w:t>(</w:t>
            </w:r>
            <w:r w:rsidRPr="00B40D41">
              <w:rPr>
                <w:rFonts w:ascii="Cambria" w:hAnsi="Cambria"/>
                <w:sz w:val="22"/>
                <w:szCs w:val="22"/>
              </w:rPr>
              <w:fldChar w:fldCharType="begin"/>
            </w:r>
            <w:r w:rsidRPr="00B40D41">
              <w:rPr>
                <w:rFonts w:ascii="Cambria" w:hAnsi="Cambria"/>
                <w:sz w:val="22"/>
                <w:szCs w:val="22"/>
              </w:rPr>
              <w:instrText xml:space="preserve"> SEQ Eq \* MERGEFORMAT </w:instrText>
            </w:r>
            <w:r w:rsidRPr="00B40D41">
              <w:rPr>
                <w:rFonts w:ascii="Cambria" w:hAnsi="Cambria"/>
                <w:sz w:val="22"/>
                <w:szCs w:val="22"/>
              </w:rPr>
              <w:fldChar w:fldCharType="separate"/>
            </w:r>
            <w:r w:rsidR="00D30C17">
              <w:rPr>
                <w:rFonts w:ascii="Cambria" w:hAnsi="Cambria"/>
                <w:noProof/>
                <w:sz w:val="22"/>
                <w:szCs w:val="22"/>
              </w:rPr>
              <w:t>5</w:t>
            </w:r>
            <w:r w:rsidRPr="00B40D41">
              <w:rPr>
                <w:rFonts w:ascii="Cambria" w:hAnsi="Cambria"/>
                <w:sz w:val="22"/>
                <w:szCs w:val="22"/>
              </w:rPr>
              <w:fldChar w:fldCharType="end"/>
            </w:r>
            <w:r w:rsidRPr="00B40D41">
              <w:rPr>
                <w:rFonts w:ascii="Cambria" w:hAnsi="Cambria"/>
                <w:sz w:val="22"/>
                <w:szCs w:val="22"/>
              </w:rPr>
              <w:t>)</w:t>
            </w:r>
          </w:p>
        </w:tc>
      </w:tr>
      <w:tr w:rsidR="0097213B" w:rsidRPr="00E93F31" w14:paraId="457301AF" w14:textId="77777777" w:rsidTr="00A5249A">
        <w:trPr>
          <w:trHeight w:val="432"/>
        </w:trPr>
        <w:tc>
          <w:tcPr>
            <w:tcW w:w="1296" w:type="dxa"/>
          </w:tcPr>
          <w:p w14:paraId="778D8214" w14:textId="77777777" w:rsidR="0097213B" w:rsidRPr="00E93F31" w:rsidRDefault="0097213B" w:rsidP="0021691F">
            <w:pPr>
              <w:tabs>
                <w:tab w:val="left" w:pos="2304"/>
              </w:tabs>
              <w:spacing w:after="220"/>
              <w:rPr>
                <w:rFonts w:ascii="Cambria" w:hAnsi="Cambria"/>
                <w:sz w:val="22"/>
                <w:szCs w:val="22"/>
              </w:rPr>
            </w:pPr>
          </w:p>
        </w:tc>
        <w:tc>
          <w:tcPr>
            <w:tcW w:w="7555" w:type="dxa"/>
            <w:vAlign w:val="center"/>
          </w:tcPr>
          <w:p w14:paraId="0AC4295D" w14:textId="268A19E6" w:rsidR="0097213B" w:rsidRPr="0097213B" w:rsidRDefault="00090C5E" w:rsidP="00A5249A">
            <w:pPr>
              <w:tabs>
                <w:tab w:val="left" w:pos="2304"/>
              </w:tabs>
              <w:spacing w:after="220"/>
              <w:jc w:val="center"/>
              <w:rPr>
                <w:rFonts w:ascii="Cambria" w:eastAsiaTheme="minorEastAsia" w:hAnsi="Cambria"/>
                <w:sz w:val="22"/>
                <w:szCs w:val="22"/>
              </w:rPr>
            </w:pPr>
            <m:oMathPara>
              <m:oMath>
                <m:nary>
                  <m:naryPr>
                    <m:chr m:val="∑"/>
                    <m:limLoc m:val="undOvr"/>
                    <m:supHide m:val="1"/>
                    <m:ctrlPr>
                      <w:rPr>
                        <w:rFonts w:ascii="Cambria Math" w:hAnsi="Cambria Math"/>
                        <w:i/>
                        <w:sz w:val="22"/>
                        <w:szCs w:val="22"/>
                      </w:rPr>
                    </m:ctrlPr>
                  </m:naryPr>
                  <m:sub>
                    <m:r>
                      <w:rPr>
                        <w:rFonts w:ascii="Cambria Math" w:hAnsi="Cambria Math"/>
                        <w:sz w:val="22"/>
                        <w:szCs w:val="22"/>
                      </w:rPr>
                      <m:t>i∈</m:t>
                    </m:r>
                    <m:r>
                      <m:rPr>
                        <m:scr m:val="script"/>
                      </m:rPr>
                      <w:rPr>
                        <w:rFonts w:ascii="Cambria Math" w:hAnsi="Cambria Math"/>
                        <w:sz w:val="22"/>
                        <w:szCs w:val="22"/>
                      </w:rPr>
                      <m:t>DST</m:t>
                    </m:r>
                  </m:sub>
                  <m:sup/>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t>
                        </m:r>
                      </m:sub>
                    </m:sSub>
                  </m:e>
                </m:nary>
                <m:r>
                  <w:rPr>
                    <w:rFonts w:ascii="Cambria Math" w:hAnsi="Cambria Math"/>
                    <w:sz w:val="22"/>
                    <w:szCs w:val="22"/>
                  </w:rPr>
                  <m:t>=1</m:t>
                </m:r>
              </m:oMath>
            </m:oMathPara>
          </w:p>
        </w:tc>
        <w:tc>
          <w:tcPr>
            <w:tcW w:w="1296" w:type="dxa"/>
            <w:tcBorders>
              <w:left w:val="nil"/>
            </w:tcBorders>
            <w:vAlign w:val="center"/>
          </w:tcPr>
          <w:p w14:paraId="2273899D" w14:textId="0B14F176" w:rsidR="0097213B" w:rsidRPr="00E93F31" w:rsidRDefault="00B40D41" w:rsidP="00326DF1">
            <w:pPr>
              <w:tabs>
                <w:tab w:val="left" w:pos="2304"/>
              </w:tabs>
              <w:spacing w:after="220"/>
              <w:jc w:val="right"/>
              <w:rPr>
                <w:rFonts w:ascii="Cambria" w:hAnsi="Cambria"/>
                <w:sz w:val="22"/>
                <w:szCs w:val="22"/>
              </w:rPr>
            </w:pPr>
            <w:r w:rsidRPr="00B40D41">
              <w:rPr>
                <w:rFonts w:ascii="Cambria" w:hAnsi="Cambria"/>
                <w:sz w:val="22"/>
                <w:szCs w:val="22"/>
              </w:rPr>
              <w:t>(</w:t>
            </w:r>
            <w:r w:rsidRPr="00B40D41">
              <w:rPr>
                <w:rFonts w:ascii="Cambria" w:hAnsi="Cambria"/>
                <w:sz w:val="22"/>
                <w:szCs w:val="22"/>
              </w:rPr>
              <w:fldChar w:fldCharType="begin"/>
            </w:r>
            <w:r w:rsidRPr="00B40D41">
              <w:rPr>
                <w:rFonts w:ascii="Cambria" w:hAnsi="Cambria"/>
                <w:sz w:val="22"/>
                <w:szCs w:val="22"/>
              </w:rPr>
              <w:instrText xml:space="preserve"> SEQ Eq \* MERGEFORMAT </w:instrText>
            </w:r>
            <w:r w:rsidRPr="00B40D41">
              <w:rPr>
                <w:rFonts w:ascii="Cambria" w:hAnsi="Cambria"/>
                <w:sz w:val="22"/>
                <w:szCs w:val="22"/>
              </w:rPr>
              <w:fldChar w:fldCharType="separate"/>
            </w:r>
            <w:r w:rsidR="00D30C17">
              <w:rPr>
                <w:rFonts w:ascii="Cambria" w:hAnsi="Cambria"/>
                <w:noProof/>
                <w:sz w:val="22"/>
                <w:szCs w:val="22"/>
              </w:rPr>
              <w:t>6</w:t>
            </w:r>
            <w:r w:rsidRPr="00B40D41">
              <w:rPr>
                <w:rFonts w:ascii="Cambria" w:hAnsi="Cambria"/>
                <w:sz w:val="22"/>
                <w:szCs w:val="22"/>
              </w:rPr>
              <w:fldChar w:fldCharType="end"/>
            </w:r>
            <w:r w:rsidRPr="00B40D41">
              <w:rPr>
                <w:rFonts w:ascii="Cambria" w:hAnsi="Cambria"/>
                <w:sz w:val="22"/>
                <w:szCs w:val="22"/>
              </w:rPr>
              <w:t>)</w:t>
            </w:r>
          </w:p>
        </w:tc>
      </w:tr>
      <w:tr w:rsidR="0097213B" w:rsidRPr="00E93F31" w14:paraId="104BA601" w14:textId="77777777" w:rsidTr="00A5249A">
        <w:trPr>
          <w:trHeight w:val="432"/>
        </w:trPr>
        <w:tc>
          <w:tcPr>
            <w:tcW w:w="1296" w:type="dxa"/>
          </w:tcPr>
          <w:p w14:paraId="5397EBEA" w14:textId="77777777" w:rsidR="0097213B" w:rsidRPr="00E93F31" w:rsidRDefault="0097213B" w:rsidP="0021691F">
            <w:pPr>
              <w:tabs>
                <w:tab w:val="left" w:pos="2304"/>
              </w:tabs>
              <w:spacing w:after="220"/>
              <w:rPr>
                <w:rFonts w:ascii="Cambria" w:hAnsi="Cambria"/>
                <w:sz w:val="22"/>
                <w:szCs w:val="22"/>
              </w:rPr>
            </w:pPr>
          </w:p>
        </w:tc>
        <w:tc>
          <w:tcPr>
            <w:tcW w:w="7555" w:type="dxa"/>
            <w:vAlign w:val="center"/>
          </w:tcPr>
          <w:p w14:paraId="064243DB" w14:textId="0EE58B37" w:rsidR="0097213B" w:rsidRPr="0097213B" w:rsidRDefault="00090C5E" w:rsidP="00A5249A">
            <w:pPr>
              <w:tabs>
                <w:tab w:val="left" w:pos="2304"/>
              </w:tabs>
              <w:spacing w:after="220"/>
              <w:jc w:val="center"/>
              <w:rPr>
                <w:rFonts w:ascii="Cambria" w:eastAsiaTheme="minorEastAsia" w:hAnsi="Cambria"/>
                <w:sz w:val="22"/>
                <w:szCs w:val="22"/>
              </w:rPr>
            </w:pPr>
            <m:oMathPara>
              <m:oMath>
                <m:nary>
                  <m:naryPr>
                    <m:chr m:val="∑"/>
                    <m:limLoc m:val="undOvr"/>
                    <m:supHide m:val="1"/>
                    <m:ctrlPr>
                      <w:rPr>
                        <w:rFonts w:ascii="Cambria Math" w:hAnsi="Cambria Math"/>
                        <w:i/>
                        <w:sz w:val="22"/>
                        <w:szCs w:val="22"/>
                      </w:rPr>
                    </m:ctrlPr>
                  </m:naryPr>
                  <m:sub>
                    <m:r>
                      <w:rPr>
                        <w:rFonts w:ascii="Cambria Math" w:hAnsi="Cambria Math"/>
                        <w:sz w:val="22"/>
                        <w:szCs w:val="22"/>
                      </w:rPr>
                      <m:t>i∈</m:t>
                    </m:r>
                    <m:r>
                      <m:rPr>
                        <m:scr m:val="script"/>
                      </m:rPr>
                      <w:rPr>
                        <w:rFonts w:ascii="Cambria Math" w:hAnsi="Cambria Math"/>
                        <w:sz w:val="22"/>
                        <w:szCs w:val="22"/>
                      </w:rPr>
                      <m:t>P</m:t>
                    </m:r>
                  </m:sub>
                  <m:sup/>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t>
                        </m:r>
                      </m:sub>
                    </m:sSub>
                  </m:e>
                </m:nary>
                <m:r>
                  <w:rPr>
                    <w:rFonts w:ascii="Cambria Math" w:hAnsi="Cambria Math"/>
                    <w:sz w:val="22"/>
                    <w:szCs w:val="22"/>
                  </w:rPr>
                  <m:t>=9</m:t>
                </m:r>
              </m:oMath>
            </m:oMathPara>
          </w:p>
        </w:tc>
        <w:tc>
          <w:tcPr>
            <w:tcW w:w="1296" w:type="dxa"/>
            <w:tcBorders>
              <w:left w:val="nil"/>
            </w:tcBorders>
            <w:vAlign w:val="center"/>
          </w:tcPr>
          <w:p w14:paraId="3731E5DA" w14:textId="6DE02DBA" w:rsidR="0097213B" w:rsidRPr="00E93F31" w:rsidRDefault="00B40D41" w:rsidP="00326DF1">
            <w:pPr>
              <w:tabs>
                <w:tab w:val="left" w:pos="2304"/>
              </w:tabs>
              <w:spacing w:after="220"/>
              <w:jc w:val="right"/>
              <w:rPr>
                <w:rFonts w:ascii="Cambria" w:hAnsi="Cambria"/>
                <w:sz w:val="22"/>
                <w:szCs w:val="22"/>
              </w:rPr>
            </w:pPr>
            <w:r w:rsidRPr="00B40D41">
              <w:rPr>
                <w:rFonts w:ascii="Cambria" w:hAnsi="Cambria"/>
                <w:sz w:val="22"/>
                <w:szCs w:val="22"/>
              </w:rPr>
              <w:t>(</w:t>
            </w:r>
            <w:bookmarkStart w:id="2" w:name="PlayCons"/>
            <w:r w:rsidRPr="00B40D41">
              <w:rPr>
                <w:rFonts w:ascii="Cambria" w:hAnsi="Cambria"/>
                <w:sz w:val="22"/>
                <w:szCs w:val="22"/>
              </w:rPr>
              <w:fldChar w:fldCharType="begin"/>
            </w:r>
            <w:r w:rsidRPr="00B40D41">
              <w:rPr>
                <w:rFonts w:ascii="Cambria" w:hAnsi="Cambria"/>
                <w:sz w:val="22"/>
                <w:szCs w:val="22"/>
              </w:rPr>
              <w:instrText xml:space="preserve"> SEQ Eq \* MERGEFORMAT </w:instrText>
            </w:r>
            <w:r w:rsidRPr="00B40D41">
              <w:rPr>
                <w:rFonts w:ascii="Cambria" w:hAnsi="Cambria"/>
                <w:sz w:val="22"/>
                <w:szCs w:val="22"/>
              </w:rPr>
              <w:fldChar w:fldCharType="separate"/>
            </w:r>
            <w:r w:rsidR="00D30C17">
              <w:rPr>
                <w:rFonts w:ascii="Cambria" w:hAnsi="Cambria"/>
                <w:noProof/>
                <w:sz w:val="22"/>
                <w:szCs w:val="22"/>
              </w:rPr>
              <w:t>7</w:t>
            </w:r>
            <w:r w:rsidRPr="00B40D41">
              <w:rPr>
                <w:rFonts w:ascii="Cambria" w:hAnsi="Cambria"/>
                <w:sz w:val="22"/>
                <w:szCs w:val="22"/>
              </w:rPr>
              <w:fldChar w:fldCharType="end"/>
            </w:r>
            <w:bookmarkEnd w:id="2"/>
            <w:r w:rsidRPr="00B40D41">
              <w:rPr>
                <w:rFonts w:ascii="Cambria" w:hAnsi="Cambria"/>
                <w:sz w:val="22"/>
                <w:szCs w:val="22"/>
              </w:rPr>
              <w:t>)</w:t>
            </w:r>
          </w:p>
        </w:tc>
      </w:tr>
      <w:tr w:rsidR="0097213B" w:rsidRPr="00E93F31" w14:paraId="36A61F82" w14:textId="77777777" w:rsidTr="00A5249A">
        <w:trPr>
          <w:trHeight w:val="432"/>
        </w:trPr>
        <w:tc>
          <w:tcPr>
            <w:tcW w:w="1296" w:type="dxa"/>
          </w:tcPr>
          <w:p w14:paraId="2EFA24F8" w14:textId="77777777" w:rsidR="0097213B" w:rsidRPr="00E93F31" w:rsidRDefault="0097213B" w:rsidP="0021691F">
            <w:pPr>
              <w:tabs>
                <w:tab w:val="left" w:pos="2304"/>
              </w:tabs>
              <w:spacing w:after="220"/>
              <w:rPr>
                <w:rFonts w:ascii="Cambria" w:hAnsi="Cambria"/>
                <w:sz w:val="22"/>
                <w:szCs w:val="22"/>
              </w:rPr>
            </w:pPr>
          </w:p>
        </w:tc>
        <w:tc>
          <w:tcPr>
            <w:tcW w:w="7555" w:type="dxa"/>
            <w:vAlign w:val="center"/>
          </w:tcPr>
          <w:p w14:paraId="4D690DAB" w14:textId="005521EA" w:rsidR="0097213B" w:rsidRPr="0097213B" w:rsidRDefault="00090C5E" w:rsidP="00A5249A">
            <w:pPr>
              <w:tabs>
                <w:tab w:val="left" w:pos="2304"/>
              </w:tabs>
              <w:spacing w:after="220"/>
              <w:jc w:val="center"/>
              <w:rPr>
                <w:rFonts w:ascii="Cambria" w:hAnsi="Cambria"/>
                <w:sz w:val="22"/>
                <w:szCs w:val="22"/>
              </w:rPr>
            </w:pPr>
            <m:oMathPara>
              <m:oMath>
                <m:sSup>
                  <m:sSupPr>
                    <m:ctrlPr>
                      <w:rPr>
                        <w:rFonts w:ascii="Cambria Math" w:hAnsi="Cambria Math"/>
                        <w:i/>
                        <w:sz w:val="22"/>
                        <w:szCs w:val="22"/>
                      </w:rPr>
                    </m:ctrlPr>
                  </m:sSupPr>
                  <m:e>
                    <m:r>
                      <m:rPr>
                        <m:sty m:val="bi"/>
                      </m:rPr>
                      <w:rPr>
                        <w:rFonts w:ascii="Cambria Math" w:hAnsi="Cambria Math"/>
                        <w:sz w:val="22"/>
                        <w:szCs w:val="22"/>
                      </w:rPr>
                      <m:t>c</m:t>
                    </m:r>
                  </m:e>
                  <m:sup>
                    <m:r>
                      <w:rPr>
                        <w:rFonts w:ascii="Cambria Math" w:hAnsi="Cambria Math"/>
                        <w:sz w:val="22"/>
                        <w:szCs w:val="22"/>
                      </w:rPr>
                      <m:t>T</m:t>
                    </m:r>
                  </m:sup>
                </m:sSup>
                <m:r>
                  <m:rPr>
                    <m:sty m:val="bi"/>
                  </m:rPr>
                  <w:rPr>
                    <w:rFonts w:ascii="Cambria Math" w:hAnsi="Cambria Math"/>
                    <w:sz w:val="22"/>
                    <w:szCs w:val="22"/>
                  </w:rPr>
                  <m:t>x</m:t>
                </m:r>
                <m:r>
                  <w:rPr>
                    <w:rFonts w:ascii="Cambria Math" w:hAnsi="Cambria Math"/>
                    <w:sz w:val="22"/>
                    <w:szCs w:val="22"/>
                  </w:rPr>
                  <m:t>≤Budget</m:t>
                </m:r>
              </m:oMath>
            </m:oMathPara>
          </w:p>
        </w:tc>
        <w:tc>
          <w:tcPr>
            <w:tcW w:w="1296" w:type="dxa"/>
            <w:tcBorders>
              <w:left w:val="nil"/>
            </w:tcBorders>
            <w:vAlign w:val="center"/>
          </w:tcPr>
          <w:p w14:paraId="523E2F37" w14:textId="490AC3E9" w:rsidR="0097213B" w:rsidRPr="00E93F31" w:rsidRDefault="00B40D41" w:rsidP="00326DF1">
            <w:pPr>
              <w:tabs>
                <w:tab w:val="left" w:pos="2304"/>
              </w:tabs>
              <w:spacing w:after="220"/>
              <w:jc w:val="right"/>
              <w:rPr>
                <w:rFonts w:ascii="Cambria" w:hAnsi="Cambria"/>
                <w:sz w:val="22"/>
                <w:szCs w:val="22"/>
              </w:rPr>
            </w:pPr>
            <w:r w:rsidRPr="00B40D41">
              <w:rPr>
                <w:rFonts w:ascii="Cambria" w:hAnsi="Cambria"/>
                <w:sz w:val="22"/>
                <w:szCs w:val="22"/>
              </w:rPr>
              <w:t>(</w:t>
            </w:r>
            <w:bookmarkStart w:id="3" w:name="MILPBudg"/>
            <w:r w:rsidRPr="00B40D41">
              <w:rPr>
                <w:rFonts w:ascii="Cambria" w:hAnsi="Cambria"/>
                <w:sz w:val="22"/>
                <w:szCs w:val="22"/>
              </w:rPr>
              <w:fldChar w:fldCharType="begin"/>
            </w:r>
            <w:r w:rsidRPr="00B40D41">
              <w:rPr>
                <w:rFonts w:ascii="Cambria" w:hAnsi="Cambria"/>
                <w:sz w:val="22"/>
                <w:szCs w:val="22"/>
              </w:rPr>
              <w:instrText xml:space="preserve"> SEQ Eq \* MERGEFORMAT </w:instrText>
            </w:r>
            <w:r w:rsidRPr="00B40D41">
              <w:rPr>
                <w:rFonts w:ascii="Cambria" w:hAnsi="Cambria"/>
                <w:sz w:val="22"/>
                <w:szCs w:val="22"/>
              </w:rPr>
              <w:fldChar w:fldCharType="separate"/>
            </w:r>
            <w:r w:rsidR="00D30C17">
              <w:rPr>
                <w:rFonts w:ascii="Cambria" w:hAnsi="Cambria"/>
                <w:noProof/>
                <w:sz w:val="22"/>
                <w:szCs w:val="22"/>
              </w:rPr>
              <w:t>8</w:t>
            </w:r>
            <w:r w:rsidRPr="00B40D41">
              <w:rPr>
                <w:rFonts w:ascii="Cambria" w:hAnsi="Cambria"/>
                <w:sz w:val="22"/>
                <w:szCs w:val="22"/>
              </w:rPr>
              <w:fldChar w:fldCharType="end"/>
            </w:r>
            <w:bookmarkEnd w:id="3"/>
            <w:r w:rsidRPr="00B40D41">
              <w:rPr>
                <w:rFonts w:ascii="Cambria" w:hAnsi="Cambria"/>
                <w:sz w:val="22"/>
                <w:szCs w:val="22"/>
              </w:rPr>
              <w:t>)</w:t>
            </w:r>
          </w:p>
        </w:tc>
      </w:tr>
    </w:tbl>
    <w:p w14:paraId="36B39CFB" w14:textId="77777777" w:rsidR="00670202" w:rsidRDefault="002846BB" w:rsidP="00670202">
      <w:pPr>
        <w:tabs>
          <w:tab w:val="left" w:pos="2304"/>
        </w:tabs>
        <w:rPr>
          <w:rFonts w:ascii="Cambria" w:hAnsi="Cambria"/>
          <w:sz w:val="22"/>
          <w:szCs w:val="22"/>
        </w:rPr>
      </w:pPr>
      <w:r w:rsidRPr="00320F1B">
        <w:rPr>
          <w:rFonts w:ascii="Cambria" w:hAnsi="Cambria"/>
          <w:sz w:val="22"/>
          <w:szCs w:val="22"/>
        </w:rPr>
        <w:t>Where</w:t>
      </w:r>
      <w:r w:rsidR="00670202">
        <w:rPr>
          <w:rFonts w:ascii="Cambria" w:hAnsi="Cambria"/>
          <w:sz w:val="22"/>
          <w:szCs w:val="22"/>
        </w:rPr>
        <w:t>:</w:t>
      </w:r>
      <w:r w:rsidRPr="00320F1B">
        <w:rPr>
          <w:rFonts w:ascii="Cambria" w:hAnsi="Cambria"/>
          <w:sz w:val="22"/>
          <w:szCs w:val="22"/>
        </w:rPr>
        <w:t xml:space="preserve"> </w:t>
      </w:r>
    </w:p>
    <w:p w14:paraId="69D71F04" w14:textId="63430D26" w:rsidR="00670202" w:rsidRDefault="002B213C" w:rsidP="00670202">
      <w:pPr>
        <w:tabs>
          <w:tab w:val="left" w:pos="2304"/>
        </w:tabs>
        <w:rPr>
          <w:rFonts w:ascii="Cambria" w:eastAsiaTheme="minorEastAsia" w:hAnsi="Cambria"/>
          <w:sz w:val="22"/>
          <w:szCs w:val="22"/>
        </w:rPr>
      </w:pPr>
      <m:oMath>
        <m:r>
          <m:rPr>
            <m:scr m:val="script"/>
          </m:rPr>
          <w:rPr>
            <w:rFonts w:ascii="Cambria Math" w:eastAsiaTheme="minorEastAsia" w:hAnsi="Cambria Math"/>
            <w:sz w:val="22"/>
            <w:szCs w:val="22"/>
          </w:rPr>
          <m:t>P</m:t>
        </m:r>
      </m:oMath>
      <w:r w:rsidR="005A282A">
        <w:rPr>
          <w:rFonts w:ascii="Cambria" w:eastAsiaTheme="minorEastAsia" w:hAnsi="Cambria"/>
          <w:sz w:val="22"/>
          <w:szCs w:val="22"/>
        </w:rPr>
        <w:t xml:space="preserve">, </w:t>
      </w:r>
      <w:r w:rsidR="002846BB" w:rsidRPr="00320F1B">
        <w:rPr>
          <w:rFonts w:ascii="Cambria" w:eastAsiaTheme="minorEastAsia" w:hAnsi="Cambria"/>
          <w:sz w:val="22"/>
          <w:szCs w:val="22"/>
        </w:rPr>
        <w:t>the set of all eligible players,</w:t>
      </w:r>
    </w:p>
    <w:p w14:paraId="6C79278B" w14:textId="4E1357B5" w:rsidR="00670202" w:rsidRDefault="002B213C" w:rsidP="00670202">
      <w:pPr>
        <w:tabs>
          <w:tab w:val="left" w:pos="2304"/>
        </w:tabs>
        <w:rPr>
          <w:rFonts w:ascii="Cambria" w:eastAsiaTheme="minorEastAsia" w:hAnsi="Cambria"/>
          <w:sz w:val="22"/>
          <w:szCs w:val="22"/>
        </w:rPr>
      </w:pPr>
      <m:oMath>
        <m:r>
          <m:rPr>
            <m:scr m:val="script"/>
          </m:rPr>
          <w:rPr>
            <w:rFonts w:ascii="Cambria Math" w:eastAsiaTheme="minorEastAsia" w:hAnsi="Cambria Math"/>
            <w:sz w:val="22"/>
            <w:szCs w:val="22"/>
          </w:rPr>
          <m:t>QB, WR, RB, TE, DST</m:t>
        </m:r>
      </m:oMath>
      <w:r w:rsidR="002846BB" w:rsidRPr="00320F1B">
        <w:rPr>
          <w:rFonts w:ascii="Cambria" w:eastAsiaTheme="minorEastAsia" w:hAnsi="Cambria"/>
          <w:sz w:val="22"/>
          <w:szCs w:val="22"/>
        </w:rPr>
        <w:t xml:space="preserve"> are the sets of all eligible quarterbacks, wide receivers, running backs, tight ends, and defense</w:t>
      </w:r>
      <w:r w:rsidR="001073B1">
        <w:rPr>
          <w:rFonts w:ascii="Cambria" w:eastAsiaTheme="minorEastAsia" w:hAnsi="Cambria"/>
          <w:sz w:val="22"/>
          <w:szCs w:val="22"/>
        </w:rPr>
        <w:t>/special teams</w:t>
      </w:r>
    </w:p>
    <w:p w14:paraId="319ACA5D" w14:textId="28C5E9C4" w:rsidR="00670202" w:rsidRDefault="002B213C" w:rsidP="00670202">
      <w:pPr>
        <w:tabs>
          <w:tab w:val="left" w:pos="2304"/>
        </w:tabs>
        <w:rPr>
          <w:rFonts w:ascii="Cambria" w:eastAsiaTheme="minorEastAsia" w:hAnsi="Cambria"/>
          <w:sz w:val="22"/>
          <w:szCs w:val="22"/>
        </w:rPr>
      </w:pPr>
      <m:oMath>
        <m:r>
          <m:rPr>
            <m:sty m:val="bi"/>
          </m:rPr>
          <w:rPr>
            <w:rFonts w:ascii="Cambria Math" w:eastAsiaTheme="minorEastAsia" w:hAnsi="Cambria Math"/>
            <w:sz w:val="22"/>
            <w:szCs w:val="22"/>
          </w:rPr>
          <m:t>p</m:t>
        </m:r>
        <m:r>
          <m:rPr>
            <m:sty m:val="p"/>
          </m:rPr>
          <w:rPr>
            <w:rFonts w:ascii="Cambria Math" w:eastAsiaTheme="minorEastAsia" w:hAnsi="Cambria Math"/>
            <w:sz w:val="22"/>
            <w:szCs w:val="22"/>
          </w:rPr>
          <m:t>∈</m:t>
        </m:r>
        <m:sSup>
          <m:sSupPr>
            <m:ctrlPr>
              <w:rPr>
                <w:rFonts w:ascii="Cambria Math" w:eastAsiaTheme="minorEastAsia" w:hAnsi="Cambria Math"/>
                <w:sz w:val="22"/>
                <w:szCs w:val="22"/>
              </w:rPr>
            </m:ctrlPr>
          </m:sSupPr>
          <m:e>
            <m:r>
              <m:rPr>
                <m:scr m:val="double-struck"/>
                <m:sty m:val="p"/>
              </m:rPr>
              <w:rPr>
                <w:rFonts w:ascii="Cambria Math" w:eastAsiaTheme="minorEastAsia" w:hAnsi="Cambria Math"/>
                <w:sz w:val="22"/>
                <w:szCs w:val="22"/>
              </w:rPr>
              <m:t>R</m:t>
            </m:r>
          </m:e>
          <m:sup>
            <m:d>
              <m:dPr>
                <m:begChr m:val="|"/>
                <m:endChr m:val="|"/>
                <m:ctrlPr>
                  <w:rPr>
                    <w:rFonts w:ascii="Cambria Math" w:eastAsiaTheme="minorEastAsia" w:hAnsi="Cambria Math"/>
                    <w:sz w:val="22"/>
                    <w:szCs w:val="22"/>
                  </w:rPr>
                </m:ctrlPr>
              </m:dPr>
              <m:e>
                <m:r>
                  <m:rPr>
                    <m:scr m:val="script"/>
                    <m:sty m:val="p"/>
                  </m:rPr>
                  <w:rPr>
                    <w:rFonts w:ascii="Cambria Math" w:eastAsiaTheme="minorEastAsia" w:hAnsi="Cambria Math"/>
                    <w:sz w:val="22"/>
                    <w:szCs w:val="22"/>
                  </w:rPr>
                  <m:t>P</m:t>
                </m:r>
              </m:e>
            </m:d>
          </m:sup>
        </m:sSup>
      </m:oMath>
      <w:r w:rsidR="005A282A">
        <w:rPr>
          <w:rFonts w:ascii="Cambria" w:eastAsiaTheme="minorEastAsia" w:hAnsi="Cambria"/>
          <w:sz w:val="22"/>
          <w:szCs w:val="22"/>
        </w:rPr>
        <w:t xml:space="preserve">, </w:t>
      </w:r>
      <w:r w:rsidR="002846BB" w:rsidRPr="00320F1B">
        <w:rPr>
          <w:rFonts w:ascii="Cambria" w:eastAsiaTheme="minorEastAsia" w:hAnsi="Cambria"/>
          <w:sz w:val="22"/>
          <w:szCs w:val="22"/>
        </w:rPr>
        <w:t>the vector of projected points each player will score</w:t>
      </w:r>
    </w:p>
    <w:p w14:paraId="597817CD" w14:textId="2FB3EC24" w:rsidR="00670202" w:rsidRDefault="002B213C" w:rsidP="00670202">
      <w:pPr>
        <w:tabs>
          <w:tab w:val="left" w:pos="2304"/>
        </w:tabs>
        <w:rPr>
          <w:rFonts w:ascii="Cambria" w:eastAsiaTheme="minorEastAsia" w:hAnsi="Cambria"/>
          <w:sz w:val="22"/>
          <w:szCs w:val="22"/>
        </w:rPr>
      </w:pPr>
      <m:oMath>
        <m:r>
          <m:rPr>
            <m:sty m:val="bi"/>
          </m:rPr>
          <w:rPr>
            <w:rFonts w:ascii="Cambria Math" w:eastAsiaTheme="minorEastAsia" w:hAnsi="Cambria Math"/>
            <w:sz w:val="22"/>
            <w:szCs w:val="22"/>
          </w:rPr>
          <m:t>c</m:t>
        </m:r>
        <m:r>
          <m:rPr>
            <m:sty m:val="p"/>
          </m:rPr>
          <w:rPr>
            <w:rFonts w:ascii="Cambria Math" w:eastAsiaTheme="minorEastAsia" w:hAnsi="Cambria Math"/>
            <w:sz w:val="22"/>
            <w:szCs w:val="22"/>
          </w:rPr>
          <m:t>∈</m:t>
        </m:r>
        <m:sSubSup>
          <m:sSubSupPr>
            <m:ctrlPr>
              <w:rPr>
                <w:rFonts w:ascii="Cambria Math" w:eastAsiaTheme="minorEastAsia" w:hAnsi="Cambria Math"/>
                <w:i/>
                <w:sz w:val="22"/>
                <w:szCs w:val="22"/>
              </w:rPr>
            </m:ctrlPr>
          </m:sSubSupPr>
          <m:e>
            <m:r>
              <m:rPr>
                <m:scr m:val="double-struck"/>
                <m:sty m:val="p"/>
              </m:rPr>
              <w:rPr>
                <w:rFonts w:ascii="Cambria Math" w:eastAsiaTheme="minorEastAsia" w:hAnsi="Cambria Math"/>
                <w:sz w:val="22"/>
                <w:szCs w:val="22"/>
              </w:rPr>
              <m:t>R</m:t>
            </m:r>
            <m:ctrlPr>
              <w:rPr>
                <w:rFonts w:ascii="Cambria Math" w:eastAsiaTheme="minorEastAsia" w:hAnsi="Cambria Math"/>
                <w:sz w:val="22"/>
                <w:szCs w:val="22"/>
              </w:rPr>
            </m:ctrlPr>
          </m:e>
          <m:sub>
            <m:r>
              <w:rPr>
                <w:rFonts w:ascii="Cambria Math" w:eastAsiaTheme="minorEastAsia" w:hAnsi="Cambria Math"/>
                <w:sz w:val="22"/>
                <w:szCs w:val="22"/>
              </w:rPr>
              <m:t>+</m:t>
            </m:r>
          </m:sub>
          <m:sup>
            <m:d>
              <m:dPr>
                <m:begChr m:val="|"/>
                <m:endChr m:val="|"/>
                <m:ctrlPr>
                  <w:rPr>
                    <w:rFonts w:ascii="Cambria Math" w:eastAsiaTheme="minorEastAsia" w:hAnsi="Cambria Math"/>
                    <w:sz w:val="22"/>
                    <w:szCs w:val="22"/>
                  </w:rPr>
                </m:ctrlPr>
              </m:dPr>
              <m:e>
                <m:r>
                  <m:rPr>
                    <m:scr m:val="script"/>
                    <m:sty m:val="p"/>
                  </m:rPr>
                  <w:rPr>
                    <w:rFonts w:ascii="Cambria Math" w:eastAsiaTheme="minorEastAsia" w:hAnsi="Cambria Math"/>
                    <w:sz w:val="22"/>
                    <w:szCs w:val="22"/>
                  </w:rPr>
                  <m:t>P</m:t>
                </m:r>
              </m:e>
            </m:d>
          </m:sup>
        </m:sSubSup>
      </m:oMath>
      <w:r w:rsidR="005A282A">
        <w:rPr>
          <w:rFonts w:ascii="Cambria" w:eastAsiaTheme="minorEastAsia" w:hAnsi="Cambria"/>
          <w:sz w:val="22"/>
          <w:szCs w:val="22"/>
        </w:rPr>
        <w:t xml:space="preserve">, </w:t>
      </w:r>
      <w:r w:rsidR="002846BB" w:rsidRPr="00320F1B">
        <w:rPr>
          <w:rFonts w:ascii="Cambria" w:eastAsiaTheme="minorEastAsia" w:hAnsi="Cambria"/>
          <w:sz w:val="22"/>
          <w:szCs w:val="22"/>
        </w:rPr>
        <w:t>the vector o</w:t>
      </w:r>
      <w:r w:rsidR="008B120E" w:rsidRPr="00320F1B">
        <w:rPr>
          <w:rFonts w:ascii="Cambria" w:eastAsiaTheme="minorEastAsia" w:hAnsi="Cambria"/>
          <w:sz w:val="22"/>
          <w:szCs w:val="22"/>
        </w:rPr>
        <w:t>f costs for each player,</w:t>
      </w:r>
    </w:p>
    <w:p w14:paraId="066537C1" w14:textId="2C1AC222" w:rsidR="002846BB" w:rsidRPr="00320F1B" w:rsidRDefault="002B213C" w:rsidP="00670202">
      <w:pPr>
        <w:tabs>
          <w:tab w:val="left" w:pos="2304"/>
        </w:tabs>
        <w:spacing w:after="220"/>
        <w:rPr>
          <w:rFonts w:ascii="Cambria" w:hAnsi="Cambria"/>
          <w:sz w:val="22"/>
          <w:szCs w:val="22"/>
        </w:rPr>
      </w:pPr>
      <m:oMath>
        <m:r>
          <m:rPr>
            <m:sty m:val="bi"/>
          </m:rPr>
          <w:rPr>
            <w:rFonts w:ascii="Cambria Math" w:eastAsiaTheme="minorEastAsia" w:hAnsi="Cambria Math"/>
            <w:sz w:val="22"/>
            <w:szCs w:val="22"/>
          </w:rPr>
          <m:t>x</m:t>
        </m:r>
        <m:r>
          <m:rPr>
            <m:sty m:val="p"/>
          </m:rPr>
          <w:rPr>
            <w:rFonts w:ascii="Cambria Math" w:eastAsiaTheme="minorEastAsia" w:hAnsi="Cambria Math"/>
            <w:sz w:val="22"/>
            <w:szCs w:val="22"/>
          </w:rPr>
          <m:t>∈</m:t>
        </m:r>
        <m:sSup>
          <m:sSupPr>
            <m:ctrlPr>
              <w:rPr>
                <w:rFonts w:ascii="Cambria Math" w:eastAsiaTheme="minorEastAsia" w:hAnsi="Cambria Math"/>
                <w:sz w:val="22"/>
                <w:szCs w:val="22"/>
              </w:rPr>
            </m:ctrlPr>
          </m:sSupPr>
          <m:e>
            <m:d>
              <m:dPr>
                <m:begChr m:val="{"/>
                <m:endChr m:val="}"/>
                <m:ctrlPr>
                  <w:rPr>
                    <w:rFonts w:ascii="Cambria Math" w:eastAsiaTheme="minorEastAsia" w:hAnsi="Cambria Math"/>
                    <w:sz w:val="22"/>
                    <w:szCs w:val="22"/>
                  </w:rPr>
                </m:ctrlPr>
              </m:dPr>
              <m:e>
                <m:r>
                  <m:rPr>
                    <m:sty m:val="p"/>
                  </m:rPr>
                  <w:rPr>
                    <w:rFonts w:ascii="Cambria Math" w:eastAsiaTheme="minorEastAsia" w:hAnsi="Cambria Math"/>
                    <w:sz w:val="22"/>
                    <w:szCs w:val="22"/>
                  </w:rPr>
                  <m:t>0,1</m:t>
                </m:r>
              </m:e>
            </m:d>
          </m:e>
          <m:sup>
            <m:d>
              <m:dPr>
                <m:begChr m:val="|"/>
                <m:endChr m:val="|"/>
                <m:ctrlPr>
                  <w:rPr>
                    <w:rFonts w:ascii="Cambria Math" w:eastAsiaTheme="minorEastAsia" w:hAnsi="Cambria Math"/>
                    <w:sz w:val="22"/>
                    <w:szCs w:val="22"/>
                  </w:rPr>
                </m:ctrlPr>
              </m:dPr>
              <m:e>
                <m:r>
                  <m:rPr>
                    <m:scr m:val="script"/>
                    <m:sty m:val="p"/>
                  </m:rPr>
                  <w:rPr>
                    <w:rFonts w:ascii="Cambria Math" w:eastAsiaTheme="minorEastAsia" w:hAnsi="Cambria Math"/>
                    <w:sz w:val="22"/>
                    <w:szCs w:val="22"/>
                  </w:rPr>
                  <m:t>P</m:t>
                </m:r>
              </m:e>
            </m:d>
          </m:sup>
        </m:sSup>
      </m:oMath>
      <w:r w:rsidR="005A282A">
        <w:rPr>
          <w:rFonts w:ascii="Cambria" w:eastAsiaTheme="minorEastAsia" w:hAnsi="Cambria"/>
          <w:sz w:val="22"/>
          <w:szCs w:val="22"/>
        </w:rPr>
        <w:t xml:space="preserve">, </w:t>
      </w:r>
      <w:r w:rsidR="008B120E" w:rsidRPr="00320F1B">
        <w:rPr>
          <w:rFonts w:ascii="Cambria" w:eastAsiaTheme="minorEastAsia" w:hAnsi="Cambria"/>
          <w:sz w:val="22"/>
          <w:szCs w:val="22"/>
        </w:rPr>
        <w:t>the vector of selections for the lineup</w:t>
      </w:r>
    </w:p>
    <w:p w14:paraId="5DC31831" w14:textId="787939D7" w:rsidR="0089213E" w:rsidRDefault="00CB1342" w:rsidP="00881771">
      <w:pPr>
        <w:tabs>
          <w:tab w:val="left" w:pos="2304"/>
        </w:tabs>
        <w:spacing w:after="220"/>
        <w:rPr>
          <w:rFonts w:ascii="Cambria" w:hAnsi="Cambria"/>
          <w:sz w:val="22"/>
          <w:szCs w:val="22"/>
        </w:rPr>
      </w:pPr>
      <w:r>
        <w:rPr>
          <w:rFonts w:ascii="Cambria" w:hAnsi="Cambria"/>
          <w:sz w:val="22"/>
          <w:szCs w:val="22"/>
        </w:rPr>
        <w:t xml:space="preserve">Equation </w:t>
      </w:r>
      <w:r w:rsidR="006B2B95">
        <w:rPr>
          <w:rFonts w:ascii="Cambria" w:hAnsi="Cambria"/>
          <w:sz w:val="22"/>
          <w:szCs w:val="22"/>
        </w:rPr>
        <w:t>(</w:t>
      </w:r>
      <w:r w:rsidR="006B2B95">
        <w:rPr>
          <w:rFonts w:ascii="Cambria" w:hAnsi="Cambria"/>
          <w:sz w:val="22"/>
          <w:szCs w:val="22"/>
        </w:rPr>
        <w:fldChar w:fldCharType="begin"/>
      </w:r>
      <w:r w:rsidR="006B2B95">
        <w:rPr>
          <w:rFonts w:ascii="Cambria" w:hAnsi="Cambria"/>
          <w:sz w:val="22"/>
          <w:szCs w:val="22"/>
        </w:rPr>
        <w:instrText xml:space="preserve"> REF MILPObj \h </w:instrText>
      </w:r>
      <w:r w:rsidR="006B2B95">
        <w:rPr>
          <w:rFonts w:ascii="Cambria" w:hAnsi="Cambria"/>
          <w:sz w:val="22"/>
          <w:szCs w:val="22"/>
        </w:rPr>
      </w:r>
      <w:r w:rsidR="006B2B95">
        <w:rPr>
          <w:rFonts w:ascii="Cambria" w:hAnsi="Cambria"/>
          <w:sz w:val="22"/>
          <w:szCs w:val="22"/>
        </w:rPr>
        <w:fldChar w:fldCharType="separate"/>
      </w:r>
      <w:r w:rsidR="00D30C17">
        <w:rPr>
          <w:rFonts w:ascii="Cambria" w:hAnsi="Cambria"/>
          <w:noProof/>
          <w:sz w:val="22"/>
          <w:szCs w:val="22"/>
        </w:rPr>
        <w:t>1</w:t>
      </w:r>
      <w:r w:rsidR="006B2B95">
        <w:rPr>
          <w:rFonts w:ascii="Cambria" w:hAnsi="Cambria"/>
          <w:sz w:val="22"/>
          <w:szCs w:val="22"/>
        </w:rPr>
        <w:fldChar w:fldCharType="end"/>
      </w:r>
      <w:r w:rsidR="006B2B95">
        <w:rPr>
          <w:rFonts w:ascii="Cambria" w:hAnsi="Cambria"/>
          <w:sz w:val="22"/>
          <w:szCs w:val="22"/>
        </w:rPr>
        <w:t>)</w:t>
      </w:r>
      <w:r>
        <w:rPr>
          <w:rFonts w:ascii="Cambria" w:hAnsi="Cambria"/>
          <w:sz w:val="22"/>
          <w:szCs w:val="22"/>
        </w:rPr>
        <w:t xml:space="preserve"> maximizes the number of projected points the lineup will score. Equations </w:t>
      </w:r>
      <w:r w:rsidR="00C82DBD">
        <w:rPr>
          <w:rFonts w:ascii="Cambria" w:hAnsi="Cambria"/>
          <w:sz w:val="22"/>
          <w:szCs w:val="22"/>
        </w:rPr>
        <w:t>(</w:t>
      </w:r>
      <w:r w:rsidR="00C82DBD">
        <w:rPr>
          <w:rFonts w:ascii="Cambria" w:hAnsi="Cambria"/>
          <w:sz w:val="22"/>
          <w:szCs w:val="22"/>
        </w:rPr>
        <w:fldChar w:fldCharType="begin"/>
      </w:r>
      <w:r w:rsidR="00C82DBD">
        <w:rPr>
          <w:rFonts w:ascii="Cambria" w:hAnsi="Cambria"/>
          <w:sz w:val="22"/>
          <w:szCs w:val="22"/>
        </w:rPr>
        <w:instrText xml:space="preserve"> REF MILPFirstCons \h </w:instrText>
      </w:r>
      <w:r w:rsidR="00C82DBD">
        <w:rPr>
          <w:rFonts w:ascii="Cambria" w:hAnsi="Cambria"/>
          <w:sz w:val="22"/>
          <w:szCs w:val="22"/>
        </w:rPr>
      </w:r>
      <w:r w:rsidR="00C82DBD">
        <w:rPr>
          <w:rFonts w:ascii="Cambria" w:hAnsi="Cambria"/>
          <w:sz w:val="22"/>
          <w:szCs w:val="22"/>
        </w:rPr>
        <w:fldChar w:fldCharType="separate"/>
      </w:r>
      <w:r w:rsidR="00D30C17">
        <w:rPr>
          <w:rFonts w:ascii="Cambria" w:hAnsi="Cambria"/>
          <w:noProof/>
          <w:sz w:val="22"/>
          <w:szCs w:val="22"/>
        </w:rPr>
        <w:t>2</w:t>
      </w:r>
      <w:r w:rsidR="00C82DBD">
        <w:rPr>
          <w:rFonts w:ascii="Cambria" w:hAnsi="Cambria"/>
          <w:sz w:val="22"/>
          <w:szCs w:val="22"/>
        </w:rPr>
        <w:fldChar w:fldCharType="end"/>
      </w:r>
      <w:r w:rsidR="00C82DBD">
        <w:rPr>
          <w:rFonts w:ascii="Cambria" w:hAnsi="Cambria"/>
          <w:sz w:val="22"/>
          <w:szCs w:val="22"/>
        </w:rPr>
        <w:t>)</w:t>
      </w:r>
      <w:r>
        <w:rPr>
          <w:rFonts w:ascii="Cambria" w:hAnsi="Cambria"/>
          <w:sz w:val="22"/>
          <w:szCs w:val="22"/>
        </w:rPr>
        <w:t xml:space="preserve"> through </w:t>
      </w:r>
      <w:r w:rsidR="00C82DBD">
        <w:rPr>
          <w:rFonts w:ascii="Cambria" w:hAnsi="Cambria"/>
          <w:sz w:val="22"/>
          <w:szCs w:val="22"/>
        </w:rPr>
        <w:t>(</w:t>
      </w:r>
      <w:r w:rsidR="00C82DBD">
        <w:rPr>
          <w:rFonts w:ascii="Cambria" w:hAnsi="Cambria"/>
          <w:sz w:val="22"/>
          <w:szCs w:val="22"/>
        </w:rPr>
        <w:fldChar w:fldCharType="begin"/>
      </w:r>
      <w:r w:rsidR="00C82DBD">
        <w:rPr>
          <w:rFonts w:ascii="Cambria" w:hAnsi="Cambria"/>
          <w:sz w:val="22"/>
          <w:szCs w:val="22"/>
        </w:rPr>
        <w:instrText xml:space="preserve"> REF PlayCons \h </w:instrText>
      </w:r>
      <w:r w:rsidR="00C82DBD">
        <w:rPr>
          <w:rFonts w:ascii="Cambria" w:hAnsi="Cambria"/>
          <w:sz w:val="22"/>
          <w:szCs w:val="22"/>
        </w:rPr>
      </w:r>
      <w:r w:rsidR="00C82DBD">
        <w:rPr>
          <w:rFonts w:ascii="Cambria" w:hAnsi="Cambria"/>
          <w:sz w:val="22"/>
          <w:szCs w:val="22"/>
        </w:rPr>
        <w:fldChar w:fldCharType="separate"/>
      </w:r>
      <w:r w:rsidR="00D30C17">
        <w:rPr>
          <w:rFonts w:ascii="Cambria" w:hAnsi="Cambria"/>
          <w:noProof/>
          <w:sz w:val="22"/>
          <w:szCs w:val="22"/>
        </w:rPr>
        <w:t>7</w:t>
      </w:r>
      <w:r w:rsidR="00C82DBD">
        <w:rPr>
          <w:rFonts w:ascii="Cambria" w:hAnsi="Cambria"/>
          <w:sz w:val="22"/>
          <w:szCs w:val="22"/>
        </w:rPr>
        <w:fldChar w:fldCharType="end"/>
      </w:r>
      <w:r w:rsidR="00C82DBD">
        <w:rPr>
          <w:rFonts w:ascii="Cambria" w:hAnsi="Cambria"/>
          <w:sz w:val="22"/>
          <w:szCs w:val="22"/>
        </w:rPr>
        <w:t>)</w:t>
      </w:r>
      <w:r>
        <w:rPr>
          <w:rFonts w:ascii="Cambria" w:hAnsi="Cambria"/>
          <w:sz w:val="22"/>
          <w:szCs w:val="22"/>
        </w:rPr>
        <w:t xml:space="preserve"> ensure that the lineup is proper</w:t>
      </w:r>
      <w:r w:rsidR="001073B1">
        <w:rPr>
          <w:rFonts w:ascii="Cambria" w:hAnsi="Cambria"/>
          <w:sz w:val="22"/>
          <w:szCs w:val="22"/>
        </w:rPr>
        <w:t>;</w:t>
      </w:r>
      <w:r>
        <w:rPr>
          <w:rFonts w:ascii="Cambria" w:hAnsi="Cambria"/>
          <w:sz w:val="22"/>
          <w:szCs w:val="22"/>
        </w:rPr>
        <w:t xml:space="preserve"> for DraftKings that’s one QB, at least 3 wide receivers, 2 running backs, and 1 TE, one defense</w:t>
      </w:r>
      <w:r w:rsidR="001073B1">
        <w:rPr>
          <w:rFonts w:ascii="Cambria" w:hAnsi="Cambria"/>
          <w:sz w:val="22"/>
          <w:szCs w:val="22"/>
        </w:rPr>
        <w:t>/special teams</w:t>
      </w:r>
      <w:r>
        <w:rPr>
          <w:rFonts w:ascii="Cambria" w:hAnsi="Cambria"/>
          <w:sz w:val="22"/>
          <w:szCs w:val="22"/>
        </w:rPr>
        <w:t xml:space="preserve">, and a flex player who is a WR, RB or TE. Equation </w:t>
      </w:r>
      <w:r w:rsidR="00C82DBD">
        <w:rPr>
          <w:rFonts w:ascii="Cambria" w:hAnsi="Cambria"/>
          <w:sz w:val="22"/>
          <w:szCs w:val="22"/>
        </w:rPr>
        <w:t>(</w:t>
      </w:r>
      <w:r w:rsidR="00C82DBD">
        <w:rPr>
          <w:rFonts w:ascii="Cambria" w:hAnsi="Cambria"/>
          <w:sz w:val="22"/>
          <w:szCs w:val="22"/>
        </w:rPr>
        <w:fldChar w:fldCharType="begin"/>
      </w:r>
      <w:r w:rsidR="00C82DBD">
        <w:rPr>
          <w:rFonts w:ascii="Cambria" w:hAnsi="Cambria"/>
          <w:sz w:val="22"/>
          <w:szCs w:val="22"/>
        </w:rPr>
        <w:instrText xml:space="preserve"> REF MILPBudg \h </w:instrText>
      </w:r>
      <w:r w:rsidR="00C82DBD">
        <w:rPr>
          <w:rFonts w:ascii="Cambria" w:hAnsi="Cambria"/>
          <w:sz w:val="22"/>
          <w:szCs w:val="22"/>
        </w:rPr>
      </w:r>
      <w:r w:rsidR="00C82DBD">
        <w:rPr>
          <w:rFonts w:ascii="Cambria" w:hAnsi="Cambria"/>
          <w:sz w:val="22"/>
          <w:szCs w:val="22"/>
        </w:rPr>
        <w:fldChar w:fldCharType="separate"/>
      </w:r>
      <w:r w:rsidR="00D30C17">
        <w:rPr>
          <w:rFonts w:ascii="Cambria" w:hAnsi="Cambria"/>
          <w:noProof/>
          <w:sz w:val="22"/>
          <w:szCs w:val="22"/>
        </w:rPr>
        <w:t>8</w:t>
      </w:r>
      <w:r w:rsidR="00C82DBD">
        <w:rPr>
          <w:rFonts w:ascii="Cambria" w:hAnsi="Cambria"/>
          <w:sz w:val="22"/>
          <w:szCs w:val="22"/>
        </w:rPr>
        <w:fldChar w:fldCharType="end"/>
      </w:r>
      <w:r w:rsidR="00C82DBD">
        <w:rPr>
          <w:rFonts w:ascii="Cambria" w:hAnsi="Cambria"/>
          <w:sz w:val="22"/>
          <w:szCs w:val="22"/>
        </w:rPr>
        <w:t>)</w:t>
      </w:r>
      <w:r>
        <w:rPr>
          <w:rFonts w:ascii="Cambria" w:hAnsi="Cambria"/>
          <w:sz w:val="22"/>
          <w:szCs w:val="22"/>
        </w:rPr>
        <w:t xml:space="preserve"> is the budget constraint which is $50,000 for DraftKings</w:t>
      </w:r>
      <w:r w:rsidR="00343FF8">
        <w:rPr>
          <w:rFonts w:ascii="Cambria" w:hAnsi="Cambria"/>
          <w:sz w:val="22"/>
          <w:szCs w:val="22"/>
        </w:rPr>
        <w:t xml:space="preserve">. There are two issues with this formulation. The first is that it may not be required to score the most points. There are some game types where this is the case, one of which is 50/50, where the participants who score in the top 50 percent receive 1.8x the money they put in and the bottom half loses their money. </w:t>
      </w:r>
      <w:r w:rsidR="00395F5B">
        <w:rPr>
          <w:rFonts w:ascii="Cambria" w:hAnsi="Cambria"/>
          <w:sz w:val="22"/>
          <w:szCs w:val="22"/>
        </w:rPr>
        <w:t xml:space="preserve">For this game, all that is needed is to score </w:t>
      </w:r>
      <w:r w:rsidR="00395F5B">
        <w:rPr>
          <w:rFonts w:ascii="Cambria" w:hAnsi="Cambria"/>
          <w:i/>
          <w:iCs/>
          <w:sz w:val="22"/>
          <w:szCs w:val="22"/>
        </w:rPr>
        <w:t>enough</w:t>
      </w:r>
      <w:r w:rsidR="00395F5B">
        <w:rPr>
          <w:rFonts w:ascii="Cambria" w:hAnsi="Cambria"/>
          <w:sz w:val="22"/>
          <w:szCs w:val="22"/>
        </w:rPr>
        <w:t xml:space="preserve"> points</w:t>
      </w:r>
      <w:r w:rsidR="001073B1">
        <w:rPr>
          <w:rFonts w:ascii="Cambria" w:hAnsi="Cambria"/>
          <w:sz w:val="22"/>
          <w:szCs w:val="22"/>
        </w:rPr>
        <w:t>,</w:t>
      </w:r>
      <w:r w:rsidR="004C5157">
        <w:rPr>
          <w:rFonts w:ascii="Cambria" w:hAnsi="Cambria"/>
          <w:sz w:val="22"/>
          <w:szCs w:val="22"/>
        </w:rPr>
        <w:t xml:space="preserve"> which fundamentally changes lineup selection strategy</w:t>
      </w:r>
      <w:r w:rsidR="00395F5B">
        <w:rPr>
          <w:rFonts w:ascii="Cambria" w:hAnsi="Cambria"/>
          <w:sz w:val="22"/>
          <w:szCs w:val="22"/>
        </w:rPr>
        <w:t xml:space="preserve">. The second issue is that estimates for fantasy points are not accurate. </w:t>
      </w:r>
      <w:r w:rsidR="00BA68FA">
        <w:rPr>
          <w:rFonts w:ascii="Cambria" w:hAnsi="Cambria"/>
          <w:sz w:val="22"/>
          <w:szCs w:val="22"/>
        </w:rPr>
        <w:t>The projected points R</w:t>
      </w:r>
      <w:r w:rsidR="00BA68FA">
        <w:rPr>
          <w:rFonts w:ascii="Cambria" w:hAnsi="Cambria"/>
          <w:sz w:val="22"/>
          <w:szCs w:val="22"/>
          <w:vertAlign w:val="superscript"/>
        </w:rPr>
        <w:t>2</w:t>
      </w:r>
      <w:r w:rsidR="00BA68FA">
        <w:rPr>
          <w:rFonts w:ascii="Cambria" w:hAnsi="Cambria"/>
          <w:sz w:val="22"/>
          <w:szCs w:val="22"/>
        </w:rPr>
        <w:t xml:space="preserve"> for</w:t>
      </w:r>
      <w:r>
        <w:rPr>
          <w:rFonts w:ascii="Cambria" w:hAnsi="Cambria"/>
          <w:sz w:val="22"/>
          <w:szCs w:val="22"/>
        </w:rPr>
        <w:t xml:space="preserve"> the data used in</w:t>
      </w:r>
      <w:r w:rsidR="00BA68FA">
        <w:rPr>
          <w:rFonts w:ascii="Cambria" w:hAnsi="Cambria"/>
          <w:sz w:val="22"/>
          <w:szCs w:val="22"/>
        </w:rPr>
        <w:t xml:space="preserve"> this study is 0.62. The data was provided by DFSForecast.com</w:t>
      </w:r>
      <w:r w:rsidR="00C80CCB">
        <w:rPr>
          <w:rFonts w:ascii="Cambria" w:hAnsi="Cambria"/>
          <w:sz w:val="22"/>
          <w:szCs w:val="22"/>
        </w:rPr>
        <w:t xml:space="preserve"> [1]</w:t>
      </w:r>
      <w:r w:rsidR="00BA68FA">
        <w:rPr>
          <w:rFonts w:ascii="Cambria" w:hAnsi="Cambria"/>
          <w:sz w:val="22"/>
          <w:szCs w:val="22"/>
        </w:rPr>
        <w:t xml:space="preserve"> who’s won the DraftKing’s Milly Maker competition several times</w:t>
      </w:r>
      <w:r w:rsidR="002B213C">
        <w:rPr>
          <w:rFonts w:ascii="Cambria" w:hAnsi="Cambria"/>
          <w:sz w:val="22"/>
          <w:szCs w:val="22"/>
        </w:rPr>
        <w:t>, so the projections must be above average</w:t>
      </w:r>
      <w:r w:rsidR="00BA68FA">
        <w:rPr>
          <w:rFonts w:ascii="Cambria" w:hAnsi="Cambria"/>
          <w:sz w:val="22"/>
          <w:szCs w:val="22"/>
        </w:rPr>
        <w:t xml:space="preserve">.  </w:t>
      </w:r>
      <w:r w:rsidR="00A06F40">
        <w:rPr>
          <w:rFonts w:ascii="Cambria" w:hAnsi="Cambria"/>
          <w:sz w:val="22"/>
          <w:szCs w:val="22"/>
        </w:rPr>
        <w:t>Given the</w:t>
      </w:r>
      <w:r w:rsidR="00BA68FA">
        <w:rPr>
          <w:rFonts w:ascii="Cambria" w:hAnsi="Cambria"/>
          <w:sz w:val="22"/>
          <w:szCs w:val="22"/>
        </w:rPr>
        <w:t xml:space="preserve"> competition type and the</w:t>
      </w:r>
      <w:r w:rsidR="00A06F40">
        <w:rPr>
          <w:rFonts w:ascii="Cambria" w:hAnsi="Cambria"/>
          <w:sz w:val="22"/>
          <w:szCs w:val="22"/>
        </w:rPr>
        <w:t xml:space="preserve"> uncertainty around player performance</w:t>
      </w:r>
      <w:r w:rsidR="00D90D47">
        <w:rPr>
          <w:rFonts w:ascii="Cambria" w:hAnsi="Cambria"/>
          <w:sz w:val="22"/>
          <w:szCs w:val="22"/>
        </w:rPr>
        <w:t>, it is possible that a lineup that will score fewer points on average will still receive a payout more often. Figure 1 details that scenario where lineup 1 scores more points on average than lineup 2 however, the variance on the projection</w:t>
      </w:r>
      <w:r w:rsidR="00E3261A">
        <w:rPr>
          <w:rFonts w:ascii="Cambria" w:hAnsi="Cambria"/>
          <w:sz w:val="22"/>
          <w:szCs w:val="22"/>
        </w:rPr>
        <w:t xml:space="preserve"> errors</w:t>
      </w:r>
      <w:r w:rsidR="00D90D47">
        <w:rPr>
          <w:rFonts w:ascii="Cambria" w:hAnsi="Cambria"/>
          <w:sz w:val="22"/>
          <w:szCs w:val="22"/>
        </w:rPr>
        <w:t xml:space="preserve"> of lineup 1 might be wide</w:t>
      </w:r>
      <w:r w:rsidR="00BA68FA">
        <w:rPr>
          <w:rFonts w:ascii="Cambria" w:hAnsi="Cambria"/>
          <w:sz w:val="22"/>
          <w:szCs w:val="22"/>
        </w:rPr>
        <w:t xml:space="preserve"> enough that</w:t>
      </w:r>
      <w:r w:rsidR="00D90D47">
        <w:rPr>
          <w:rFonts w:ascii="Cambria" w:hAnsi="Cambria"/>
          <w:sz w:val="22"/>
          <w:szCs w:val="22"/>
        </w:rPr>
        <w:t xml:space="preserve"> lineup 2 is expected to win money more often. </w:t>
      </w:r>
    </w:p>
    <w:p w14:paraId="284C68B9" w14:textId="77777777" w:rsidR="00D90D47" w:rsidRDefault="00D90D47" w:rsidP="00D90D47">
      <w:pPr>
        <w:keepNext/>
        <w:tabs>
          <w:tab w:val="left" w:pos="2304"/>
        </w:tabs>
        <w:spacing w:after="220"/>
        <w:jc w:val="center"/>
      </w:pPr>
      <w:r>
        <w:rPr>
          <w:noProof/>
        </w:rPr>
        <w:drawing>
          <wp:inline distT="0" distB="0" distL="0" distR="0" wp14:anchorId="63345471" wp14:editId="497CF70C">
            <wp:extent cx="3890566" cy="2035480"/>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31024" cy="2056647"/>
                    </a:xfrm>
                    <a:prstGeom prst="rect">
                      <a:avLst/>
                    </a:prstGeom>
                    <a:noFill/>
                    <a:ln>
                      <a:noFill/>
                    </a:ln>
                  </pic:spPr>
                </pic:pic>
              </a:graphicData>
            </a:graphic>
          </wp:inline>
        </w:drawing>
      </w:r>
    </w:p>
    <w:p w14:paraId="0C767CD8" w14:textId="20ED6DED" w:rsidR="00D90D47" w:rsidRPr="00D90D47" w:rsidRDefault="00D90D47" w:rsidP="00D90D47">
      <w:pPr>
        <w:pStyle w:val="Caption"/>
        <w:jc w:val="center"/>
        <w:rPr>
          <w:rFonts w:ascii="Cambria" w:hAnsi="Cambria"/>
          <w:color w:val="auto"/>
          <w:sz w:val="22"/>
          <w:szCs w:val="22"/>
        </w:rPr>
      </w:pPr>
      <w:r w:rsidRPr="00D90D47">
        <w:rPr>
          <w:color w:val="auto"/>
        </w:rPr>
        <w:t xml:space="preserve">Figure </w:t>
      </w:r>
      <w:r w:rsidRPr="00D90D47">
        <w:rPr>
          <w:color w:val="auto"/>
        </w:rPr>
        <w:fldChar w:fldCharType="begin"/>
      </w:r>
      <w:r w:rsidRPr="00D90D47">
        <w:rPr>
          <w:color w:val="auto"/>
        </w:rPr>
        <w:instrText xml:space="preserve"> SEQ Figure \* ARABIC </w:instrText>
      </w:r>
      <w:r w:rsidRPr="00D90D47">
        <w:rPr>
          <w:color w:val="auto"/>
        </w:rPr>
        <w:fldChar w:fldCharType="separate"/>
      </w:r>
      <w:r w:rsidR="00D30C17">
        <w:rPr>
          <w:noProof/>
          <w:color w:val="auto"/>
        </w:rPr>
        <w:t>1</w:t>
      </w:r>
      <w:r w:rsidRPr="00D90D47">
        <w:rPr>
          <w:color w:val="auto"/>
        </w:rPr>
        <w:fldChar w:fldCharType="end"/>
      </w:r>
    </w:p>
    <w:p w14:paraId="4AB7157F" w14:textId="052AE4C7" w:rsidR="00907A00" w:rsidRDefault="001B5F12" w:rsidP="00881771">
      <w:pPr>
        <w:tabs>
          <w:tab w:val="left" w:pos="2304"/>
        </w:tabs>
        <w:spacing w:after="220"/>
        <w:rPr>
          <w:rFonts w:ascii="Cambria" w:hAnsi="Cambria"/>
          <w:sz w:val="22"/>
          <w:szCs w:val="22"/>
        </w:rPr>
      </w:pPr>
      <w:r>
        <w:rPr>
          <w:rFonts w:ascii="Cambria" w:hAnsi="Cambria"/>
          <w:sz w:val="22"/>
          <w:szCs w:val="22"/>
        </w:rPr>
        <w:lastRenderedPageBreak/>
        <w:t>Expert heuristics for 50/50 address the issues with selecting the lineup that maximizes average points and these heuristics produce a distribution like lineup 1. Ryan Chase from Daily Fantasy Café says that the two most important overarching</w:t>
      </w:r>
      <w:r w:rsidR="00D1665A">
        <w:rPr>
          <w:rFonts w:ascii="Cambria" w:hAnsi="Cambria"/>
          <w:sz w:val="22"/>
          <w:szCs w:val="22"/>
        </w:rPr>
        <w:t xml:space="preserve"> 50/50 themes are</w:t>
      </w:r>
      <w:r>
        <w:rPr>
          <w:rFonts w:ascii="Cambria" w:hAnsi="Cambria"/>
          <w:sz w:val="22"/>
          <w:szCs w:val="22"/>
        </w:rPr>
        <w:t xml:space="preserve"> to “minimize risk” and “aim for good, not great”. </w:t>
      </w:r>
      <w:r w:rsidR="00D1665A">
        <w:rPr>
          <w:rFonts w:ascii="Cambria" w:hAnsi="Cambria"/>
          <w:sz w:val="22"/>
          <w:szCs w:val="22"/>
        </w:rPr>
        <w:t>He says that “s</w:t>
      </w:r>
      <w:r w:rsidR="00D1665A" w:rsidRPr="00D1665A">
        <w:rPr>
          <w:rFonts w:ascii="Cambria" w:hAnsi="Cambria"/>
          <w:sz w:val="22"/>
          <w:szCs w:val="22"/>
        </w:rPr>
        <w:t>acrificing a bit of ceiling when selecting one player over another is advisable if your lower ceiling player carries a higher floor</w:t>
      </w:r>
      <w:r w:rsidR="00D1665A">
        <w:rPr>
          <w:rFonts w:ascii="Cambria" w:hAnsi="Cambria"/>
          <w:sz w:val="22"/>
          <w:szCs w:val="22"/>
        </w:rPr>
        <w:t>”</w:t>
      </w:r>
      <w:r w:rsidR="00FF5F1C">
        <w:rPr>
          <w:rFonts w:ascii="Cambria" w:hAnsi="Cambria"/>
          <w:sz w:val="22"/>
          <w:szCs w:val="22"/>
        </w:rPr>
        <w:t xml:space="preserve"> [</w:t>
      </w:r>
      <w:r w:rsidR="00C80CCB">
        <w:rPr>
          <w:rFonts w:ascii="Cambria" w:hAnsi="Cambria"/>
          <w:sz w:val="22"/>
          <w:szCs w:val="22"/>
        </w:rPr>
        <w:t>2</w:t>
      </w:r>
      <w:r w:rsidR="00FF5F1C">
        <w:rPr>
          <w:rFonts w:ascii="Cambria" w:hAnsi="Cambria"/>
          <w:sz w:val="22"/>
          <w:szCs w:val="22"/>
        </w:rPr>
        <w:t>].</w:t>
      </w:r>
      <w:r w:rsidR="00D1665A">
        <w:rPr>
          <w:rFonts w:ascii="Cambria" w:hAnsi="Cambria"/>
          <w:sz w:val="22"/>
          <w:szCs w:val="22"/>
        </w:rPr>
        <w:t xml:space="preserve"> This matches the idea of selecting a lineup that has a lower variance, minimizing risk, even if that means the average points scored is not as high. </w:t>
      </w:r>
    </w:p>
    <w:p w14:paraId="7B211B0A" w14:textId="5CBA5A22" w:rsidR="0080616D" w:rsidRPr="00E93F31" w:rsidRDefault="00D1665A" w:rsidP="00881771">
      <w:pPr>
        <w:tabs>
          <w:tab w:val="left" w:pos="2304"/>
        </w:tabs>
        <w:spacing w:after="220"/>
        <w:rPr>
          <w:rFonts w:ascii="Cambria" w:hAnsi="Cambria"/>
          <w:sz w:val="22"/>
          <w:szCs w:val="22"/>
        </w:rPr>
      </w:pPr>
      <w:r>
        <w:rPr>
          <w:rFonts w:ascii="Cambria" w:hAnsi="Cambria"/>
          <w:sz w:val="22"/>
          <w:szCs w:val="22"/>
        </w:rPr>
        <w:t>The mathematical formulation of the ideas from Figure 1 and from the 50/50 expert heuristics</w:t>
      </w:r>
      <w:r w:rsidR="00A06F40">
        <w:rPr>
          <w:rFonts w:ascii="Cambria" w:hAnsi="Cambria"/>
          <w:sz w:val="22"/>
          <w:szCs w:val="22"/>
        </w:rPr>
        <w:t xml:space="preserve"> is to maximize the expected payout</w:t>
      </w:r>
      <w:r w:rsidR="00CC5879">
        <w:rPr>
          <w:rFonts w:ascii="Cambria" w:hAnsi="Cambria"/>
          <w:sz w:val="22"/>
          <w:szCs w:val="22"/>
        </w:rPr>
        <w:t>,</w:t>
      </w:r>
      <w:r w:rsidR="00852558">
        <w:rPr>
          <w:rFonts w:ascii="Cambria" w:hAnsi="Cambria"/>
          <w:sz w:val="22"/>
          <w:szCs w:val="22"/>
        </w:rPr>
        <w:t xml:space="preserve"> which </w:t>
      </w:r>
      <w:r w:rsidR="00CC5879">
        <w:rPr>
          <w:rFonts w:ascii="Cambria" w:hAnsi="Cambria"/>
          <w:sz w:val="22"/>
          <w:szCs w:val="22"/>
        </w:rPr>
        <w:t xml:space="preserve">for 50/50 </w:t>
      </w:r>
      <w:r w:rsidR="00852558">
        <w:rPr>
          <w:rFonts w:ascii="Cambria" w:hAnsi="Cambria"/>
          <w:sz w:val="22"/>
          <w:szCs w:val="22"/>
        </w:rPr>
        <w:t xml:space="preserve">is to </w:t>
      </w:r>
      <w:r w:rsidR="00A06F40">
        <w:rPr>
          <w:rFonts w:ascii="Cambria" w:hAnsi="Cambria"/>
          <w:sz w:val="22"/>
          <w:szCs w:val="22"/>
        </w:rPr>
        <w:t>push as much of the</w:t>
      </w:r>
      <w:r w:rsidR="00852558">
        <w:rPr>
          <w:rFonts w:ascii="Cambria" w:hAnsi="Cambria"/>
          <w:sz w:val="22"/>
          <w:szCs w:val="22"/>
        </w:rPr>
        <w:t xml:space="preserve"> point</w:t>
      </w:r>
      <w:r w:rsidR="00A06F40">
        <w:rPr>
          <w:rFonts w:ascii="Cambria" w:hAnsi="Cambria"/>
          <w:sz w:val="22"/>
          <w:szCs w:val="22"/>
        </w:rPr>
        <w:t xml:space="preserve"> probability distribution above the payout line as possible. There is an optimization paradigm, stochastic programming</w:t>
      </w:r>
      <w:r w:rsidR="00852558">
        <w:rPr>
          <w:rFonts w:ascii="Cambria" w:hAnsi="Cambria"/>
          <w:sz w:val="22"/>
          <w:szCs w:val="22"/>
        </w:rPr>
        <w:t>,</w:t>
      </w:r>
      <w:r w:rsidR="00A06F40">
        <w:rPr>
          <w:rFonts w:ascii="Cambria" w:hAnsi="Cambria"/>
          <w:sz w:val="22"/>
          <w:szCs w:val="22"/>
        </w:rPr>
        <w:t xml:space="preserve"> which directly solves this problem and </w:t>
      </w:r>
      <w:r w:rsidR="00564A16">
        <w:rPr>
          <w:rFonts w:ascii="Cambria" w:hAnsi="Cambria"/>
          <w:sz w:val="22"/>
          <w:szCs w:val="22"/>
        </w:rPr>
        <w:t xml:space="preserve">excellent </w:t>
      </w:r>
      <w:r w:rsidR="00A06F40">
        <w:rPr>
          <w:rFonts w:ascii="Cambria" w:hAnsi="Cambria"/>
          <w:sz w:val="22"/>
          <w:szCs w:val="22"/>
        </w:rPr>
        <w:t>work has been done</w:t>
      </w:r>
      <w:r w:rsidR="00CC5879">
        <w:rPr>
          <w:rFonts w:ascii="Cambria" w:hAnsi="Cambria"/>
          <w:sz w:val="22"/>
          <w:szCs w:val="22"/>
        </w:rPr>
        <w:t xml:space="preserve"> by Sarah Newell at Kansas State University</w:t>
      </w:r>
      <w:r w:rsidR="00F54BD6">
        <w:rPr>
          <w:rFonts w:ascii="Cambria" w:hAnsi="Cambria"/>
          <w:sz w:val="22"/>
          <w:szCs w:val="22"/>
        </w:rPr>
        <w:t xml:space="preserve"> on the topic</w:t>
      </w:r>
      <w:r w:rsidR="00CC5879">
        <w:rPr>
          <w:rFonts w:ascii="Cambria" w:hAnsi="Cambria"/>
          <w:sz w:val="22"/>
          <w:szCs w:val="22"/>
        </w:rPr>
        <w:t xml:space="preserve"> [</w:t>
      </w:r>
      <w:r w:rsidR="00C80CCB">
        <w:rPr>
          <w:rFonts w:ascii="Cambria" w:hAnsi="Cambria"/>
          <w:sz w:val="22"/>
          <w:szCs w:val="22"/>
        </w:rPr>
        <w:t>3</w:t>
      </w:r>
      <w:r w:rsidR="00CC5879">
        <w:rPr>
          <w:rFonts w:ascii="Cambria" w:hAnsi="Cambria"/>
          <w:sz w:val="22"/>
          <w:szCs w:val="22"/>
        </w:rPr>
        <w:t xml:space="preserve">]. </w:t>
      </w:r>
      <w:r w:rsidR="00CD63E6">
        <w:rPr>
          <w:rFonts w:ascii="Cambria" w:hAnsi="Cambria"/>
          <w:sz w:val="22"/>
          <w:szCs w:val="22"/>
        </w:rPr>
        <w:t xml:space="preserve">Stochastic programming addresses the true </w:t>
      </w:r>
      <w:r w:rsidR="00564A16">
        <w:rPr>
          <w:rFonts w:ascii="Cambria" w:hAnsi="Cambria"/>
          <w:sz w:val="22"/>
          <w:szCs w:val="22"/>
        </w:rPr>
        <w:t>problem but</w:t>
      </w:r>
      <w:r w:rsidR="00CD63E6">
        <w:rPr>
          <w:rFonts w:ascii="Cambria" w:hAnsi="Cambria"/>
          <w:sz w:val="22"/>
          <w:szCs w:val="22"/>
        </w:rPr>
        <w:t xml:space="preserve"> comes with its own disadvantages which include the difficulty in specifying the expectation function. For</w:t>
      </w:r>
      <w:r w:rsidR="003406AE">
        <w:rPr>
          <w:rFonts w:ascii="Cambria" w:hAnsi="Cambria"/>
          <w:sz w:val="22"/>
          <w:szCs w:val="22"/>
        </w:rPr>
        <w:t xml:space="preserve"> example, in</w:t>
      </w:r>
      <w:r w:rsidR="00CD63E6">
        <w:rPr>
          <w:rFonts w:ascii="Cambria" w:hAnsi="Cambria"/>
          <w:sz w:val="22"/>
          <w:szCs w:val="22"/>
        </w:rPr>
        <w:t xml:space="preserve"> the prior mention</w:t>
      </w:r>
      <w:r w:rsidR="003406AE">
        <w:rPr>
          <w:rFonts w:ascii="Cambria" w:hAnsi="Cambria"/>
          <w:sz w:val="22"/>
          <w:szCs w:val="22"/>
        </w:rPr>
        <w:t>ed</w:t>
      </w:r>
      <w:r w:rsidR="00CD63E6">
        <w:rPr>
          <w:rFonts w:ascii="Cambria" w:hAnsi="Cambria"/>
          <w:sz w:val="22"/>
          <w:szCs w:val="22"/>
        </w:rPr>
        <w:t xml:space="preserve"> work, a normal distribution</w:t>
      </w:r>
      <w:r w:rsidR="003406AE">
        <w:rPr>
          <w:rFonts w:ascii="Cambria" w:hAnsi="Cambria"/>
          <w:sz w:val="22"/>
          <w:szCs w:val="22"/>
        </w:rPr>
        <w:t xml:space="preserve"> is </w:t>
      </w:r>
      <w:r w:rsidR="00B40D41">
        <w:rPr>
          <w:rFonts w:ascii="Cambria" w:hAnsi="Cambria"/>
          <w:sz w:val="22"/>
          <w:szCs w:val="22"/>
        </w:rPr>
        <w:t xml:space="preserve">in part </w:t>
      </w:r>
      <w:r w:rsidR="003406AE">
        <w:rPr>
          <w:rFonts w:ascii="Cambria" w:hAnsi="Cambria"/>
          <w:sz w:val="22"/>
          <w:szCs w:val="22"/>
        </w:rPr>
        <w:t xml:space="preserve">specified by its standard deviation which cannot be </w:t>
      </w:r>
      <w:r w:rsidR="00B40D41">
        <w:rPr>
          <w:rFonts w:ascii="Cambria" w:hAnsi="Cambria"/>
          <w:sz w:val="22"/>
          <w:szCs w:val="22"/>
        </w:rPr>
        <w:t>calculated</w:t>
      </w:r>
      <w:r w:rsidR="003406AE">
        <w:rPr>
          <w:rFonts w:ascii="Cambria" w:hAnsi="Cambria"/>
          <w:sz w:val="22"/>
          <w:szCs w:val="22"/>
        </w:rPr>
        <w:t xml:space="preserve"> linearly. Extra specification must be made to approximate the lineup standard deviation.</w:t>
      </w:r>
      <w:r w:rsidR="00CD63E6">
        <w:rPr>
          <w:rFonts w:ascii="Cambria" w:hAnsi="Cambria"/>
          <w:sz w:val="22"/>
          <w:szCs w:val="22"/>
        </w:rPr>
        <w:t xml:space="preserve"> </w:t>
      </w:r>
      <w:r w:rsidR="00564A16">
        <w:rPr>
          <w:rFonts w:ascii="Cambria" w:hAnsi="Cambria"/>
          <w:sz w:val="22"/>
          <w:szCs w:val="22"/>
        </w:rPr>
        <w:t xml:space="preserve"> </w:t>
      </w:r>
      <w:r w:rsidR="00F54BD6">
        <w:rPr>
          <w:rFonts w:ascii="Cambria" w:hAnsi="Cambria"/>
          <w:sz w:val="22"/>
          <w:szCs w:val="22"/>
        </w:rPr>
        <w:t>Secondly, excellent</w:t>
      </w:r>
      <w:r w:rsidR="00BB4E50">
        <w:rPr>
          <w:rFonts w:ascii="Cambria" w:hAnsi="Cambria"/>
          <w:sz w:val="22"/>
          <w:szCs w:val="22"/>
        </w:rPr>
        <w:t xml:space="preserve"> work done by </w:t>
      </w:r>
      <w:r w:rsidR="00354B7F">
        <w:rPr>
          <w:rFonts w:ascii="Cambria" w:hAnsi="Cambria"/>
          <w:sz w:val="22"/>
          <w:szCs w:val="22"/>
        </w:rPr>
        <w:t xml:space="preserve">Haugh and </w:t>
      </w:r>
      <w:r w:rsidR="00BB4E50">
        <w:rPr>
          <w:rFonts w:ascii="Cambria" w:hAnsi="Cambria"/>
          <w:sz w:val="22"/>
          <w:szCs w:val="22"/>
        </w:rPr>
        <w:t>Singhal [</w:t>
      </w:r>
      <w:r w:rsidR="00354B7F">
        <w:rPr>
          <w:rFonts w:ascii="Cambria" w:hAnsi="Cambria"/>
          <w:sz w:val="22"/>
          <w:szCs w:val="22"/>
        </w:rPr>
        <w:t>4</w:t>
      </w:r>
      <w:r w:rsidR="00BB4E50">
        <w:rPr>
          <w:rFonts w:ascii="Cambria" w:hAnsi="Cambria"/>
          <w:sz w:val="22"/>
          <w:szCs w:val="22"/>
        </w:rPr>
        <w:t>] directly address</w:t>
      </w:r>
      <w:r w:rsidR="00F54BD6">
        <w:rPr>
          <w:rFonts w:ascii="Cambria" w:hAnsi="Cambria"/>
          <w:sz w:val="22"/>
          <w:szCs w:val="22"/>
        </w:rPr>
        <w:t>es</w:t>
      </w:r>
      <w:r w:rsidR="00BB4E50">
        <w:rPr>
          <w:rFonts w:ascii="Cambria" w:hAnsi="Cambria"/>
          <w:sz w:val="22"/>
          <w:szCs w:val="22"/>
        </w:rPr>
        <w:t xml:space="preserve"> the idea of</w:t>
      </w:r>
      <w:r w:rsidR="00564A16">
        <w:rPr>
          <w:rFonts w:ascii="Cambria" w:hAnsi="Cambria"/>
          <w:sz w:val="22"/>
          <w:szCs w:val="22"/>
        </w:rPr>
        <w:t xml:space="preserve"> maximizing the probability of</w:t>
      </w:r>
      <w:r w:rsidR="00BB4E50">
        <w:rPr>
          <w:rFonts w:ascii="Cambria" w:hAnsi="Cambria"/>
          <w:sz w:val="22"/>
          <w:szCs w:val="22"/>
        </w:rPr>
        <w:t xml:space="preserve"> performing above a payout line with direct application to the 50/50 competition. </w:t>
      </w:r>
      <w:r w:rsidR="00564A16">
        <w:rPr>
          <w:rFonts w:ascii="Cambria" w:hAnsi="Cambria"/>
          <w:sz w:val="22"/>
          <w:szCs w:val="22"/>
        </w:rPr>
        <w:t>Their</w:t>
      </w:r>
      <w:r w:rsidR="00BB4E50">
        <w:rPr>
          <w:rFonts w:ascii="Cambria" w:hAnsi="Cambria"/>
          <w:sz w:val="22"/>
          <w:szCs w:val="22"/>
        </w:rPr>
        <w:t xml:space="preserve"> formulation</w:t>
      </w:r>
      <w:r w:rsidR="00564A16">
        <w:rPr>
          <w:rFonts w:ascii="Cambria" w:hAnsi="Cambria"/>
          <w:sz w:val="22"/>
          <w:szCs w:val="22"/>
        </w:rPr>
        <w:t>, while very sophisticated,</w:t>
      </w:r>
      <w:r w:rsidR="00BB4E50">
        <w:rPr>
          <w:rFonts w:ascii="Cambria" w:hAnsi="Cambria"/>
          <w:sz w:val="22"/>
          <w:szCs w:val="22"/>
        </w:rPr>
        <w:t xml:space="preserve"> is a binary quadratic problem that require</w:t>
      </w:r>
      <w:r w:rsidR="00564A16">
        <w:rPr>
          <w:rFonts w:ascii="Cambria" w:hAnsi="Cambria"/>
          <w:sz w:val="22"/>
          <w:szCs w:val="22"/>
        </w:rPr>
        <w:t>s</w:t>
      </w:r>
      <w:r w:rsidR="00BB4E50">
        <w:rPr>
          <w:rFonts w:ascii="Cambria" w:hAnsi="Cambria"/>
          <w:sz w:val="22"/>
          <w:szCs w:val="22"/>
        </w:rPr>
        <w:t xml:space="preserve"> minutes of solve time on a high-performance computing cluster</w:t>
      </w:r>
      <w:r w:rsidR="00564A16">
        <w:rPr>
          <w:rFonts w:ascii="Cambria" w:hAnsi="Cambria"/>
          <w:sz w:val="22"/>
          <w:szCs w:val="22"/>
        </w:rPr>
        <w:t xml:space="preserve"> for which the average DFS participant or even DFS professional may not have access to</w:t>
      </w:r>
      <w:r w:rsidR="00BB4E50">
        <w:rPr>
          <w:rFonts w:ascii="Cambria" w:hAnsi="Cambria"/>
          <w:sz w:val="22"/>
          <w:szCs w:val="22"/>
        </w:rPr>
        <w:t xml:space="preserve">. </w:t>
      </w:r>
      <w:r w:rsidR="00A06F40">
        <w:rPr>
          <w:rFonts w:ascii="Cambria" w:hAnsi="Cambria"/>
          <w:sz w:val="22"/>
          <w:szCs w:val="22"/>
        </w:rPr>
        <w:t xml:space="preserve">Given these </w:t>
      </w:r>
      <w:r w:rsidR="003406AE">
        <w:rPr>
          <w:rFonts w:ascii="Cambria" w:hAnsi="Cambria"/>
          <w:sz w:val="22"/>
          <w:szCs w:val="22"/>
        </w:rPr>
        <w:t>difficulties</w:t>
      </w:r>
      <w:r w:rsidR="00A06F40">
        <w:rPr>
          <w:rFonts w:ascii="Cambria" w:hAnsi="Cambria"/>
          <w:sz w:val="22"/>
          <w:szCs w:val="22"/>
        </w:rPr>
        <w:t xml:space="preserve">, a simpler interpretation of this problem is to maximize the </w:t>
      </w:r>
      <w:r w:rsidR="00852558">
        <w:rPr>
          <w:rFonts w:ascii="Cambria" w:hAnsi="Cambria"/>
          <w:sz w:val="22"/>
          <w:szCs w:val="22"/>
        </w:rPr>
        <w:t>worst-case</w:t>
      </w:r>
      <w:r w:rsidR="00A06F40">
        <w:rPr>
          <w:rFonts w:ascii="Cambria" w:hAnsi="Cambria"/>
          <w:sz w:val="22"/>
          <w:szCs w:val="22"/>
        </w:rPr>
        <w:t xml:space="preserve"> scenario given the uncertainty around points scored. </w:t>
      </w:r>
      <w:r w:rsidR="00B07A64">
        <w:rPr>
          <w:rFonts w:ascii="Cambria" w:hAnsi="Cambria"/>
          <w:sz w:val="22"/>
          <w:szCs w:val="22"/>
        </w:rPr>
        <w:t xml:space="preserve">The paradigm of maximizing the worst-case scenario is called Robust Optimization. </w:t>
      </w:r>
      <w:r w:rsidR="00E13989">
        <w:rPr>
          <w:rFonts w:ascii="Cambria" w:hAnsi="Cambria"/>
          <w:sz w:val="22"/>
          <w:szCs w:val="22"/>
        </w:rPr>
        <w:t>The benefit</w:t>
      </w:r>
      <w:r w:rsidR="003406AE">
        <w:rPr>
          <w:rFonts w:ascii="Cambria" w:hAnsi="Cambria"/>
          <w:sz w:val="22"/>
          <w:szCs w:val="22"/>
        </w:rPr>
        <w:t xml:space="preserve"> of using robust optimization is the reduction in assumptions made about the performance distribution as well as the tractability and interpretability of the final solution.</w:t>
      </w:r>
      <w:r w:rsidR="00AD4E2D">
        <w:rPr>
          <w:rFonts w:ascii="Cambria" w:hAnsi="Cambria"/>
          <w:sz w:val="22"/>
          <w:szCs w:val="22"/>
        </w:rPr>
        <w:t xml:space="preserve"> The rest of this work focuses on </w:t>
      </w:r>
      <w:r w:rsidR="00717495">
        <w:rPr>
          <w:rFonts w:ascii="Cambria" w:hAnsi="Cambria"/>
          <w:sz w:val="22"/>
          <w:szCs w:val="22"/>
        </w:rPr>
        <w:t>formulating the robust problem for daily fantasy football.</w:t>
      </w:r>
    </w:p>
    <w:p w14:paraId="65A7C102" w14:textId="351B85C9" w:rsidR="00717495" w:rsidRPr="00B83047" w:rsidRDefault="00717495" w:rsidP="00717495">
      <w:pPr>
        <w:pStyle w:val="ListParagraph"/>
        <w:numPr>
          <w:ilvl w:val="0"/>
          <w:numId w:val="1"/>
        </w:numPr>
        <w:tabs>
          <w:tab w:val="left" w:pos="2304"/>
        </w:tabs>
        <w:rPr>
          <w:rFonts w:ascii="Cambria" w:hAnsi="Cambria"/>
          <w:b/>
          <w:sz w:val="32"/>
          <w:szCs w:val="32"/>
        </w:rPr>
      </w:pPr>
      <w:r>
        <w:rPr>
          <w:rFonts w:ascii="Cambria" w:hAnsi="Cambria"/>
          <w:b/>
          <w:sz w:val="32"/>
          <w:szCs w:val="32"/>
        </w:rPr>
        <w:t>Methodology</w:t>
      </w:r>
    </w:p>
    <w:p w14:paraId="7E30A42B" w14:textId="77777777" w:rsidR="00A4790A" w:rsidRPr="00A4790A" w:rsidRDefault="00A4790A" w:rsidP="00A4790A">
      <w:pPr>
        <w:tabs>
          <w:tab w:val="left" w:pos="2304"/>
        </w:tabs>
        <w:rPr>
          <w:rFonts w:ascii="Cambria" w:hAnsi="Cambria"/>
          <w:b/>
          <w:sz w:val="32"/>
          <w:szCs w:val="32"/>
        </w:rPr>
      </w:pPr>
    </w:p>
    <w:p w14:paraId="63054718" w14:textId="3175FC92" w:rsidR="0035457C" w:rsidRPr="0035457C" w:rsidRDefault="0035457C" w:rsidP="0035457C">
      <w:pPr>
        <w:pStyle w:val="ListParagraph"/>
        <w:numPr>
          <w:ilvl w:val="1"/>
          <w:numId w:val="7"/>
        </w:numPr>
        <w:ind w:left="450" w:hanging="450"/>
        <w:rPr>
          <w:rFonts w:ascii="Cambria" w:hAnsi="Cambria"/>
          <w:b/>
        </w:rPr>
      </w:pPr>
      <w:r>
        <w:rPr>
          <w:rFonts w:ascii="Cambria" w:hAnsi="Cambria"/>
          <w:b/>
        </w:rPr>
        <w:t>Introducing the Robust Constraint</w:t>
      </w:r>
    </w:p>
    <w:p w14:paraId="3E801469" w14:textId="3FAE038F" w:rsidR="00B07A64" w:rsidRDefault="00343FC2" w:rsidP="00AC2F6E">
      <w:pPr>
        <w:spacing w:after="220"/>
        <w:rPr>
          <w:rFonts w:ascii="Cambria" w:hAnsi="Cambria"/>
          <w:sz w:val="22"/>
          <w:szCs w:val="22"/>
        </w:rPr>
      </w:pPr>
      <w:r>
        <w:rPr>
          <w:rFonts w:ascii="Cambria" w:hAnsi="Cambria"/>
          <w:sz w:val="22"/>
          <w:szCs w:val="22"/>
        </w:rPr>
        <w:t xml:space="preserve">Because the constraints enforced by equations </w:t>
      </w:r>
      <w:r w:rsidR="000403D6">
        <w:rPr>
          <w:rFonts w:ascii="Cambria" w:hAnsi="Cambria"/>
          <w:sz w:val="22"/>
          <w:szCs w:val="22"/>
        </w:rPr>
        <w:t>(</w:t>
      </w:r>
      <w:r w:rsidR="000403D6">
        <w:rPr>
          <w:rFonts w:ascii="Cambria" w:hAnsi="Cambria"/>
          <w:sz w:val="22"/>
          <w:szCs w:val="22"/>
        </w:rPr>
        <w:fldChar w:fldCharType="begin"/>
      </w:r>
      <w:r w:rsidR="000403D6">
        <w:rPr>
          <w:rFonts w:ascii="Cambria" w:hAnsi="Cambria"/>
          <w:sz w:val="22"/>
          <w:szCs w:val="22"/>
        </w:rPr>
        <w:instrText xml:space="preserve"> REF MILPFirstCons \h </w:instrText>
      </w:r>
      <w:r w:rsidR="000403D6">
        <w:rPr>
          <w:rFonts w:ascii="Cambria" w:hAnsi="Cambria"/>
          <w:sz w:val="22"/>
          <w:szCs w:val="22"/>
        </w:rPr>
      </w:r>
      <w:r w:rsidR="000403D6">
        <w:rPr>
          <w:rFonts w:ascii="Cambria" w:hAnsi="Cambria"/>
          <w:sz w:val="22"/>
          <w:szCs w:val="22"/>
        </w:rPr>
        <w:fldChar w:fldCharType="separate"/>
      </w:r>
      <w:r w:rsidR="00D30C17">
        <w:rPr>
          <w:rFonts w:ascii="Cambria" w:hAnsi="Cambria"/>
          <w:noProof/>
          <w:sz w:val="22"/>
          <w:szCs w:val="22"/>
        </w:rPr>
        <w:t>2</w:t>
      </w:r>
      <w:r w:rsidR="000403D6">
        <w:rPr>
          <w:rFonts w:ascii="Cambria" w:hAnsi="Cambria"/>
          <w:sz w:val="22"/>
          <w:szCs w:val="22"/>
        </w:rPr>
        <w:fldChar w:fldCharType="end"/>
      </w:r>
      <w:r w:rsidR="000403D6">
        <w:rPr>
          <w:rFonts w:ascii="Cambria" w:hAnsi="Cambria"/>
          <w:sz w:val="22"/>
          <w:szCs w:val="22"/>
        </w:rPr>
        <w:t>)</w:t>
      </w:r>
      <w:r>
        <w:rPr>
          <w:rFonts w:ascii="Cambria" w:hAnsi="Cambria"/>
          <w:sz w:val="22"/>
          <w:szCs w:val="22"/>
        </w:rPr>
        <w:t>-</w:t>
      </w:r>
      <w:r w:rsidR="000403D6">
        <w:rPr>
          <w:rFonts w:ascii="Cambria" w:hAnsi="Cambria"/>
          <w:sz w:val="22"/>
          <w:szCs w:val="22"/>
        </w:rPr>
        <w:t>(</w:t>
      </w:r>
      <w:r w:rsidR="000403D6">
        <w:rPr>
          <w:rFonts w:ascii="Cambria" w:hAnsi="Cambria"/>
          <w:sz w:val="22"/>
          <w:szCs w:val="22"/>
        </w:rPr>
        <w:fldChar w:fldCharType="begin"/>
      </w:r>
      <w:r w:rsidR="000403D6">
        <w:rPr>
          <w:rFonts w:ascii="Cambria" w:hAnsi="Cambria"/>
          <w:sz w:val="22"/>
          <w:szCs w:val="22"/>
        </w:rPr>
        <w:instrText xml:space="preserve"> REF MILPBudg \h </w:instrText>
      </w:r>
      <w:r w:rsidR="000403D6">
        <w:rPr>
          <w:rFonts w:ascii="Cambria" w:hAnsi="Cambria"/>
          <w:sz w:val="22"/>
          <w:szCs w:val="22"/>
        </w:rPr>
      </w:r>
      <w:r w:rsidR="000403D6">
        <w:rPr>
          <w:rFonts w:ascii="Cambria" w:hAnsi="Cambria"/>
          <w:sz w:val="22"/>
          <w:szCs w:val="22"/>
        </w:rPr>
        <w:fldChar w:fldCharType="separate"/>
      </w:r>
      <w:r w:rsidR="00D30C17">
        <w:rPr>
          <w:rFonts w:ascii="Cambria" w:hAnsi="Cambria"/>
          <w:noProof/>
          <w:sz w:val="22"/>
          <w:szCs w:val="22"/>
        </w:rPr>
        <w:t>8</w:t>
      </w:r>
      <w:r w:rsidR="000403D6">
        <w:rPr>
          <w:rFonts w:ascii="Cambria" w:hAnsi="Cambria"/>
          <w:sz w:val="22"/>
          <w:szCs w:val="22"/>
        </w:rPr>
        <w:fldChar w:fldCharType="end"/>
      </w:r>
      <w:r w:rsidR="000403D6">
        <w:rPr>
          <w:rFonts w:ascii="Cambria" w:hAnsi="Cambria"/>
          <w:sz w:val="22"/>
          <w:szCs w:val="22"/>
        </w:rPr>
        <w:t>)</w:t>
      </w:r>
      <w:r>
        <w:rPr>
          <w:rFonts w:ascii="Cambria" w:hAnsi="Cambria"/>
          <w:sz w:val="22"/>
          <w:szCs w:val="22"/>
        </w:rPr>
        <w:t xml:space="preserve"> must hold true for any lineup, they will be dropped for the remainder of the derivation as they remain untouched. </w:t>
      </w:r>
      <w:r w:rsidR="003406AE">
        <w:rPr>
          <w:rFonts w:ascii="Cambria" w:hAnsi="Cambria"/>
          <w:sz w:val="22"/>
          <w:szCs w:val="22"/>
        </w:rPr>
        <w:t>As determined</w:t>
      </w:r>
      <w:r>
        <w:rPr>
          <w:rFonts w:ascii="Cambria" w:hAnsi="Cambria"/>
          <w:sz w:val="22"/>
          <w:szCs w:val="22"/>
        </w:rPr>
        <w:t xml:space="preserve"> in the introduction</w:t>
      </w:r>
      <w:r w:rsidR="003406AE">
        <w:rPr>
          <w:rFonts w:ascii="Cambria" w:hAnsi="Cambria"/>
          <w:sz w:val="22"/>
          <w:szCs w:val="22"/>
        </w:rPr>
        <w:t>, the</w:t>
      </w:r>
      <w:r w:rsidR="00B07A64">
        <w:rPr>
          <w:rFonts w:ascii="Cambria" w:hAnsi="Cambria"/>
          <w:sz w:val="22"/>
          <w:szCs w:val="22"/>
        </w:rPr>
        <w:t xml:space="preserve"> goal is to maximize the worst-case scenario of </w:t>
      </w:r>
      <w:r w:rsidR="00B07A64" w:rsidRPr="00B07A64">
        <w:rPr>
          <w:rFonts w:ascii="Cambria" w:hAnsi="Cambria"/>
          <w:i/>
          <w:iCs/>
          <w:sz w:val="22"/>
          <w:szCs w:val="22"/>
        </w:rPr>
        <w:t>actual</w:t>
      </w:r>
      <w:r w:rsidR="00B07A64">
        <w:rPr>
          <w:rFonts w:ascii="Cambria" w:hAnsi="Cambria"/>
          <w:sz w:val="22"/>
          <w:szCs w:val="22"/>
        </w:rPr>
        <w:t xml:space="preserve"> points scored. Actual points can be thought of as the projected points a player might score plus some error on </w:t>
      </w:r>
      <w:r>
        <w:rPr>
          <w:rFonts w:ascii="Cambria" w:hAnsi="Cambria"/>
          <w:sz w:val="22"/>
          <w:szCs w:val="22"/>
        </w:rPr>
        <w:t>the model used to project those points</w:t>
      </w:r>
      <w:r w:rsidR="00B07A64">
        <w:rPr>
          <w:rFonts w:ascii="Cambria" w:hAnsi="Cambria"/>
          <w:sz w:val="22"/>
          <w:szCs w:val="22"/>
        </w:rPr>
        <w:t xml:space="preserve">. </w:t>
      </w:r>
      <w:r w:rsidR="0002196C">
        <w:rPr>
          <w:rFonts w:ascii="Cambria" w:hAnsi="Cambria"/>
          <w:sz w:val="22"/>
          <w:szCs w:val="22"/>
        </w:rPr>
        <w:t>Th</w:t>
      </w:r>
      <w:r w:rsidR="000403D6">
        <w:rPr>
          <w:rFonts w:ascii="Cambria" w:hAnsi="Cambria"/>
          <w:sz w:val="22"/>
          <w:szCs w:val="22"/>
        </w:rPr>
        <w:t>e problem can then be formulat</w:t>
      </w:r>
      <w:r w:rsidR="00C82DBD">
        <w:rPr>
          <w:rFonts w:ascii="Cambria" w:hAnsi="Cambria"/>
          <w:sz w:val="22"/>
          <w:szCs w:val="22"/>
        </w:rPr>
        <w:t>ed</w:t>
      </w:r>
      <w:r w:rsidR="000403D6">
        <w:rPr>
          <w:rFonts w:ascii="Cambria" w:hAnsi="Cambria"/>
          <w:sz w:val="22"/>
          <w:szCs w:val="22"/>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0"/>
        <w:gridCol w:w="6840"/>
        <w:gridCol w:w="1250"/>
      </w:tblGrid>
      <w:tr w:rsidR="00B07A64" w:rsidRPr="00E93F31" w14:paraId="7AB4498C" w14:textId="77777777" w:rsidTr="00A5249A">
        <w:trPr>
          <w:trHeight w:val="432"/>
        </w:trPr>
        <w:tc>
          <w:tcPr>
            <w:tcW w:w="1250" w:type="dxa"/>
          </w:tcPr>
          <w:p w14:paraId="4D50A64C" w14:textId="77777777" w:rsidR="00B07A64" w:rsidRPr="00E93F31" w:rsidRDefault="00B07A64" w:rsidP="0021691F">
            <w:pPr>
              <w:tabs>
                <w:tab w:val="left" w:pos="2304"/>
              </w:tabs>
              <w:spacing w:after="220"/>
              <w:rPr>
                <w:rFonts w:ascii="Cambria" w:hAnsi="Cambria"/>
                <w:sz w:val="22"/>
                <w:szCs w:val="22"/>
              </w:rPr>
            </w:pPr>
          </w:p>
        </w:tc>
        <w:tc>
          <w:tcPr>
            <w:tcW w:w="6840" w:type="dxa"/>
            <w:vAlign w:val="center"/>
          </w:tcPr>
          <w:p w14:paraId="2A089BA2" w14:textId="413BD438" w:rsidR="00B07A64" w:rsidRPr="0080616D" w:rsidRDefault="00090C5E" w:rsidP="00A5249A">
            <w:pPr>
              <w:tabs>
                <w:tab w:val="left" w:pos="2304"/>
              </w:tabs>
              <w:spacing w:after="220"/>
              <w:jc w:val="center"/>
              <w:rPr>
                <w:rFonts w:ascii="Cambria" w:eastAsiaTheme="minorEastAsia" w:hAnsi="Cambria"/>
                <w:sz w:val="22"/>
                <w:szCs w:val="22"/>
              </w:rPr>
            </w:pPr>
            <m:oMathPara>
              <m:oMath>
                <m:func>
                  <m:funcPr>
                    <m:ctrlPr>
                      <w:rPr>
                        <w:rFonts w:ascii="Cambria Math" w:hAnsi="Cambria Math"/>
                        <w:i/>
                        <w:sz w:val="22"/>
                        <w:szCs w:val="22"/>
                      </w:rPr>
                    </m:ctrlPr>
                  </m:funcPr>
                  <m:fName>
                    <m:limLow>
                      <m:limLowPr>
                        <m:ctrlPr>
                          <w:rPr>
                            <w:rFonts w:ascii="Cambria Math" w:hAnsi="Cambria Math"/>
                            <w:i/>
                            <w:sz w:val="22"/>
                            <w:szCs w:val="22"/>
                          </w:rPr>
                        </m:ctrlPr>
                      </m:limLowPr>
                      <m:e>
                        <m:r>
                          <m:rPr>
                            <m:sty m:val="p"/>
                          </m:rPr>
                          <w:rPr>
                            <w:rFonts w:ascii="Cambria Math" w:hAnsi="Cambria Math"/>
                            <w:sz w:val="22"/>
                            <w:szCs w:val="22"/>
                          </w:rPr>
                          <m:t>max</m:t>
                        </m:r>
                      </m:e>
                      <m:lim>
                        <m:r>
                          <m:rPr>
                            <m:sty m:val="bi"/>
                          </m:rPr>
                          <w:rPr>
                            <w:rFonts w:ascii="Cambria Math" w:hAnsi="Cambria Math"/>
                            <w:sz w:val="22"/>
                            <w:szCs w:val="22"/>
                          </w:rPr>
                          <m:t>x</m:t>
                        </m:r>
                        <m:r>
                          <w:rPr>
                            <w:rFonts w:ascii="Cambria Math" w:hAnsi="Cambria Math"/>
                            <w:sz w:val="22"/>
                            <w:szCs w:val="22"/>
                          </w:rPr>
                          <m:t>, θ</m:t>
                        </m:r>
                      </m:lim>
                    </m:limLow>
                  </m:fName>
                  <m:e>
                    <m:r>
                      <w:rPr>
                        <w:rFonts w:ascii="Cambria Math" w:hAnsi="Cambria Math"/>
                        <w:sz w:val="22"/>
                        <w:szCs w:val="22"/>
                      </w:rPr>
                      <m:t>θ</m:t>
                    </m:r>
                  </m:e>
                </m:func>
              </m:oMath>
            </m:oMathPara>
          </w:p>
        </w:tc>
        <w:tc>
          <w:tcPr>
            <w:tcW w:w="1250" w:type="dxa"/>
            <w:vAlign w:val="center"/>
          </w:tcPr>
          <w:p w14:paraId="27477084" w14:textId="3EC7422C" w:rsidR="00B07A64" w:rsidRPr="00E93F31" w:rsidRDefault="006A7986" w:rsidP="00A5249A">
            <w:pPr>
              <w:tabs>
                <w:tab w:val="left" w:pos="2304"/>
              </w:tabs>
              <w:spacing w:after="220"/>
              <w:jc w:val="right"/>
              <w:rPr>
                <w:rFonts w:ascii="Cambria" w:hAnsi="Cambria"/>
                <w:sz w:val="22"/>
                <w:szCs w:val="22"/>
              </w:rPr>
            </w:pPr>
            <w:r w:rsidRPr="006A7986">
              <w:rPr>
                <w:rFonts w:ascii="Cambria" w:hAnsi="Cambria"/>
                <w:sz w:val="22"/>
                <w:szCs w:val="22"/>
              </w:rPr>
              <w:t>(</w:t>
            </w:r>
            <w:r w:rsidRPr="006A7986">
              <w:rPr>
                <w:rFonts w:ascii="Cambria" w:hAnsi="Cambria"/>
                <w:sz w:val="22"/>
                <w:szCs w:val="22"/>
              </w:rPr>
              <w:fldChar w:fldCharType="begin"/>
            </w:r>
            <w:r w:rsidRPr="006A7986">
              <w:rPr>
                <w:rFonts w:ascii="Cambria" w:hAnsi="Cambria"/>
                <w:sz w:val="22"/>
                <w:szCs w:val="22"/>
              </w:rPr>
              <w:instrText xml:space="preserve"> SEQ Eq \* MERGEFORMAT </w:instrText>
            </w:r>
            <w:r w:rsidRPr="006A7986">
              <w:rPr>
                <w:rFonts w:ascii="Cambria" w:hAnsi="Cambria"/>
                <w:sz w:val="22"/>
                <w:szCs w:val="22"/>
              </w:rPr>
              <w:fldChar w:fldCharType="separate"/>
            </w:r>
            <w:r w:rsidR="00D30C17">
              <w:rPr>
                <w:rFonts w:ascii="Cambria" w:hAnsi="Cambria"/>
                <w:noProof/>
                <w:sz w:val="22"/>
                <w:szCs w:val="22"/>
              </w:rPr>
              <w:t>9</w:t>
            </w:r>
            <w:r w:rsidRPr="006A7986">
              <w:rPr>
                <w:rFonts w:ascii="Cambria" w:hAnsi="Cambria"/>
                <w:sz w:val="22"/>
                <w:szCs w:val="22"/>
              </w:rPr>
              <w:fldChar w:fldCharType="end"/>
            </w:r>
            <w:r w:rsidRPr="006A7986">
              <w:rPr>
                <w:rFonts w:ascii="Cambria" w:hAnsi="Cambria"/>
                <w:sz w:val="22"/>
                <w:szCs w:val="22"/>
              </w:rPr>
              <w:t>)</w:t>
            </w:r>
          </w:p>
        </w:tc>
      </w:tr>
      <w:tr w:rsidR="00670202" w:rsidRPr="00E93F31" w14:paraId="10053303" w14:textId="77777777" w:rsidTr="00A5249A">
        <w:trPr>
          <w:trHeight w:val="432"/>
        </w:trPr>
        <w:tc>
          <w:tcPr>
            <w:tcW w:w="1250" w:type="dxa"/>
            <w:vAlign w:val="center"/>
          </w:tcPr>
          <w:p w14:paraId="70CF6319" w14:textId="0A69B463" w:rsidR="00670202" w:rsidRPr="00E93F31" w:rsidRDefault="003E2DC0" w:rsidP="00A5249A">
            <w:pPr>
              <w:tabs>
                <w:tab w:val="left" w:pos="2304"/>
              </w:tabs>
              <w:spacing w:after="220"/>
              <w:rPr>
                <w:rFonts w:ascii="Cambria" w:hAnsi="Cambria"/>
                <w:sz w:val="22"/>
                <w:szCs w:val="22"/>
              </w:rPr>
            </w:pPr>
            <w:r>
              <w:rPr>
                <w:rFonts w:ascii="Cambria" w:hAnsi="Cambria"/>
                <w:sz w:val="22"/>
                <w:szCs w:val="22"/>
              </w:rPr>
              <w:t>Subject to:</w:t>
            </w:r>
          </w:p>
        </w:tc>
        <w:tc>
          <w:tcPr>
            <w:tcW w:w="6840" w:type="dxa"/>
            <w:vAlign w:val="center"/>
          </w:tcPr>
          <w:p w14:paraId="5F19A07B" w14:textId="78B2BC9B" w:rsidR="00670202" w:rsidRPr="000E1C3E" w:rsidRDefault="00670202" w:rsidP="00A5249A">
            <w:pPr>
              <w:tabs>
                <w:tab w:val="left" w:pos="2304"/>
              </w:tabs>
              <w:spacing w:after="220"/>
              <w:jc w:val="center"/>
              <w:rPr>
                <w:rFonts w:ascii="Cambria" w:eastAsia="Cambria" w:hAnsi="Cambria" w:cs="Times New Roman"/>
                <w:sz w:val="22"/>
                <w:szCs w:val="22"/>
              </w:rPr>
            </w:pPr>
            <m:oMathPara>
              <m:oMath>
                <m:r>
                  <w:rPr>
                    <w:rFonts w:ascii="Cambria Math" w:eastAsiaTheme="minorEastAsia" w:hAnsi="Cambria Math"/>
                    <w:sz w:val="22"/>
                    <w:szCs w:val="22"/>
                  </w:rPr>
                  <m:t>θ≤</m:t>
                </m:r>
                <m:sSup>
                  <m:sSupPr>
                    <m:ctrlPr>
                      <w:rPr>
                        <w:rFonts w:ascii="Cambria Math" w:eastAsiaTheme="minorEastAsia" w:hAnsi="Cambria Math"/>
                        <w:i/>
                        <w:sz w:val="22"/>
                        <w:szCs w:val="22"/>
                      </w:rPr>
                    </m:ctrlPr>
                  </m:sSupPr>
                  <m:e>
                    <m:d>
                      <m:dPr>
                        <m:ctrlPr>
                          <w:rPr>
                            <w:rFonts w:ascii="Cambria Math" w:eastAsiaTheme="minorEastAsia" w:hAnsi="Cambria Math"/>
                            <w:i/>
                            <w:sz w:val="22"/>
                            <w:szCs w:val="22"/>
                          </w:rPr>
                        </m:ctrlPr>
                      </m:dPr>
                      <m:e>
                        <m:r>
                          <m:rPr>
                            <m:sty m:val="bi"/>
                          </m:rPr>
                          <w:rPr>
                            <w:rFonts w:ascii="Cambria Math" w:eastAsiaTheme="minorEastAsia" w:hAnsi="Cambria Math"/>
                            <w:sz w:val="22"/>
                            <w:szCs w:val="22"/>
                          </w:rPr>
                          <m:t>p</m:t>
                        </m:r>
                        <m:r>
                          <w:rPr>
                            <w:rFonts w:ascii="Cambria Math" w:eastAsiaTheme="minorEastAsia" w:hAnsi="Cambria Math"/>
                            <w:sz w:val="22"/>
                            <w:szCs w:val="22"/>
                          </w:rPr>
                          <m:t>+</m:t>
                        </m:r>
                        <m:r>
                          <m:rPr>
                            <m:sty m:val="bi"/>
                          </m:rPr>
                          <w:rPr>
                            <w:rFonts w:ascii="Cambria Math" w:eastAsiaTheme="minorEastAsia" w:hAnsi="Cambria Math"/>
                            <w:sz w:val="22"/>
                            <w:szCs w:val="22"/>
                          </w:rPr>
                          <m:t>e</m:t>
                        </m:r>
                      </m:e>
                    </m:d>
                  </m:e>
                  <m:sup>
                    <m:r>
                      <w:rPr>
                        <w:rFonts w:ascii="Cambria Math" w:eastAsiaTheme="minorEastAsia" w:hAnsi="Cambria Math"/>
                        <w:sz w:val="22"/>
                        <w:szCs w:val="22"/>
                      </w:rPr>
                      <m:t>T</m:t>
                    </m:r>
                  </m:sup>
                </m:sSup>
                <m:r>
                  <m:rPr>
                    <m:sty m:val="bi"/>
                  </m:rPr>
                  <w:rPr>
                    <w:rFonts w:ascii="Cambria Math" w:eastAsiaTheme="minorEastAsia" w:hAnsi="Cambria Math"/>
                    <w:sz w:val="22"/>
                    <w:szCs w:val="22"/>
                  </w:rPr>
                  <m:t>x</m:t>
                </m:r>
                <m:r>
                  <w:rPr>
                    <w:rFonts w:ascii="Cambria Math" w:eastAsiaTheme="minorEastAsia" w:hAnsi="Cambria Math"/>
                    <w:sz w:val="22"/>
                    <w:szCs w:val="22"/>
                  </w:rPr>
                  <m:t xml:space="preserve">     ∀</m:t>
                </m:r>
                <m:r>
                  <m:rPr>
                    <m:sty m:val="bi"/>
                  </m:rPr>
                  <w:rPr>
                    <w:rFonts w:ascii="Cambria Math" w:eastAsiaTheme="minorEastAsia" w:hAnsi="Cambria Math"/>
                    <w:sz w:val="22"/>
                    <w:szCs w:val="22"/>
                  </w:rPr>
                  <m:t>e</m:t>
                </m:r>
                <m:r>
                  <m:rPr>
                    <m:scr m:val="script"/>
                  </m:rPr>
                  <w:rPr>
                    <w:rFonts w:ascii="Cambria Math" w:eastAsiaTheme="minorEastAsia" w:hAnsi="Cambria Math"/>
                    <w:sz w:val="22"/>
                    <w:szCs w:val="22"/>
                  </w:rPr>
                  <m:t>∈U</m:t>
                </m:r>
              </m:oMath>
            </m:oMathPara>
          </w:p>
        </w:tc>
        <w:tc>
          <w:tcPr>
            <w:tcW w:w="1250" w:type="dxa"/>
            <w:vAlign w:val="center"/>
          </w:tcPr>
          <w:p w14:paraId="752E65D3" w14:textId="7723FB59" w:rsidR="00670202" w:rsidRPr="006A7986" w:rsidRDefault="00670202" w:rsidP="00A5249A">
            <w:pPr>
              <w:tabs>
                <w:tab w:val="left" w:pos="2304"/>
              </w:tabs>
              <w:spacing w:after="220"/>
              <w:jc w:val="right"/>
              <w:rPr>
                <w:rFonts w:ascii="Cambria" w:hAnsi="Cambria"/>
                <w:sz w:val="22"/>
                <w:szCs w:val="22"/>
              </w:rPr>
            </w:pPr>
            <w:r w:rsidRPr="00670202">
              <w:rPr>
                <w:rFonts w:ascii="Cambria" w:hAnsi="Cambria"/>
                <w:sz w:val="22"/>
                <w:szCs w:val="22"/>
              </w:rPr>
              <w:t>(</w:t>
            </w:r>
            <w:bookmarkStart w:id="4" w:name="InitRobustCons"/>
            <w:r w:rsidRPr="00670202">
              <w:rPr>
                <w:rFonts w:ascii="Cambria" w:hAnsi="Cambria"/>
                <w:sz w:val="22"/>
                <w:szCs w:val="22"/>
              </w:rPr>
              <w:fldChar w:fldCharType="begin"/>
            </w:r>
            <w:r w:rsidRPr="00670202">
              <w:rPr>
                <w:rFonts w:ascii="Cambria" w:hAnsi="Cambria"/>
                <w:sz w:val="22"/>
                <w:szCs w:val="22"/>
              </w:rPr>
              <w:instrText xml:space="preserve"> SEQ Eq \* MERGEFORMAT </w:instrText>
            </w:r>
            <w:r w:rsidRPr="00670202">
              <w:rPr>
                <w:rFonts w:ascii="Cambria" w:hAnsi="Cambria"/>
                <w:sz w:val="22"/>
                <w:szCs w:val="22"/>
              </w:rPr>
              <w:fldChar w:fldCharType="separate"/>
            </w:r>
            <w:r w:rsidR="00D30C17">
              <w:rPr>
                <w:rFonts w:ascii="Cambria" w:hAnsi="Cambria"/>
                <w:noProof/>
                <w:sz w:val="22"/>
                <w:szCs w:val="22"/>
              </w:rPr>
              <w:t>10</w:t>
            </w:r>
            <w:r w:rsidRPr="00670202">
              <w:rPr>
                <w:rFonts w:ascii="Cambria" w:hAnsi="Cambria"/>
                <w:sz w:val="22"/>
                <w:szCs w:val="22"/>
              </w:rPr>
              <w:fldChar w:fldCharType="end"/>
            </w:r>
            <w:bookmarkEnd w:id="4"/>
            <w:r w:rsidRPr="00670202">
              <w:rPr>
                <w:rFonts w:ascii="Cambria" w:hAnsi="Cambria"/>
                <w:sz w:val="22"/>
                <w:szCs w:val="22"/>
              </w:rPr>
              <w:t>)</w:t>
            </w:r>
          </w:p>
        </w:tc>
      </w:tr>
    </w:tbl>
    <w:p w14:paraId="713965F7" w14:textId="0E8A6EFA" w:rsidR="0002196C" w:rsidRDefault="0002196C" w:rsidP="0002196C">
      <w:pPr>
        <w:rPr>
          <w:rFonts w:ascii="Cambria" w:hAnsi="Cambria"/>
          <w:sz w:val="22"/>
          <w:szCs w:val="22"/>
        </w:rPr>
      </w:pPr>
      <w:r>
        <w:rPr>
          <w:rFonts w:ascii="Cambria" w:hAnsi="Cambria"/>
          <w:sz w:val="22"/>
          <w:szCs w:val="22"/>
        </w:rPr>
        <w:t xml:space="preserve">Where: </w:t>
      </w:r>
    </w:p>
    <w:p w14:paraId="6FD01B20" w14:textId="372A948A" w:rsidR="00C82DBD" w:rsidRPr="00C82DBD" w:rsidRDefault="00C82DBD" w:rsidP="0002196C">
      <w:pPr>
        <w:rPr>
          <w:rFonts w:ascii="Cambria" w:hAnsi="Cambria"/>
          <w:sz w:val="22"/>
          <w:szCs w:val="22"/>
        </w:rPr>
      </w:pPr>
      <m:oMath>
        <m:r>
          <w:rPr>
            <w:rFonts w:ascii="Cambria Math" w:hAnsi="Cambria Math"/>
            <w:sz w:val="22"/>
            <w:szCs w:val="22"/>
          </w:rPr>
          <m:t>θ</m:t>
        </m:r>
        <m:r>
          <m:rPr>
            <m:scr m:val="double-struck"/>
          </m:rPr>
          <w:rPr>
            <w:rFonts w:ascii="Cambria Math" w:eastAsiaTheme="minorEastAsia" w:hAnsi="Cambria Math"/>
            <w:sz w:val="22"/>
            <w:szCs w:val="22"/>
          </w:rPr>
          <m:t>∈R</m:t>
        </m:r>
      </m:oMath>
      <w:r>
        <w:rPr>
          <w:rFonts w:ascii="Cambria" w:eastAsiaTheme="minorEastAsia" w:hAnsi="Cambria"/>
          <w:sz w:val="22"/>
          <w:szCs w:val="22"/>
        </w:rPr>
        <w:t xml:space="preserve">, </w:t>
      </w:r>
      <w:r w:rsidR="008300B4">
        <w:rPr>
          <w:rFonts w:ascii="Cambria" w:eastAsiaTheme="minorEastAsia" w:hAnsi="Cambria"/>
          <w:sz w:val="22"/>
          <w:szCs w:val="22"/>
        </w:rPr>
        <w:t>dummy scalar variable</w:t>
      </w:r>
      <w:r>
        <w:rPr>
          <w:rFonts w:ascii="Cambria" w:eastAsiaTheme="minorEastAsia" w:hAnsi="Cambria"/>
          <w:sz w:val="22"/>
          <w:szCs w:val="22"/>
        </w:rPr>
        <w:t xml:space="preserve"> </w:t>
      </w:r>
    </w:p>
    <w:p w14:paraId="4209A1FA" w14:textId="7FB5036B" w:rsidR="0002196C" w:rsidRDefault="002B213C" w:rsidP="0002196C">
      <w:pPr>
        <w:rPr>
          <w:rFonts w:ascii="Cambria" w:eastAsiaTheme="minorEastAsia" w:hAnsi="Cambria"/>
          <w:sz w:val="22"/>
          <w:szCs w:val="22"/>
        </w:rPr>
      </w:pPr>
      <m:oMath>
        <m:r>
          <m:rPr>
            <m:sty m:val="bi"/>
          </m:rPr>
          <w:rPr>
            <w:rFonts w:ascii="Cambria Math" w:hAnsi="Cambria Math"/>
            <w:sz w:val="22"/>
            <w:szCs w:val="22"/>
          </w:rPr>
          <m:t>e</m:t>
        </m:r>
        <m:r>
          <w:rPr>
            <w:rFonts w:ascii="Cambria Math" w:hAnsi="Cambria Math"/>
            <w:sz w:val="22"/>
            <w:szCs w:val="22"/>
          </w:rPr>
          <m:t>∈</m:t>
        </m:r>
        <m:sSup>
          <m:sSupPr>
            <m:ctrlPr>
              <w:rPr>
                <w:rFonts w:ascii="Cambria Math" w:eastAsiaTheme="minorEastAsia" w:hAnsi="Cambria Math"/>
                <w:i/>
                <w:sz w:val="22"/>
                <w:szCs w:val="22"/>
              </w:rPr>
            </m:ctrlPr>
          </m:sSupPr>
          <m:e>
            <m:r>
              <m:rPr>
                <m:scr m:val="double-struck"/>
              </m:rPr>
              <w:rPr>
                <w:rFonts w:ascii="Cambria Math" w:hAnsi="Cambria Math"/>
                <w:sz w:val="22"/>
                <w:szCs w:val="22"/>
              </w:rPr>
              <m:t>R</m:t>
            </m:r>
            <m:ctrlPr>
              <w:rPr>
                <w:rFonts w:ascii="Cambria Math" w:hAnsi="Cambria Math"/>
                <w:i/>
                <w:sz w:val="22"/>
                <w:szCs w:val="22"/>
              </w:rPr>
            </m:ctrlPr>
          </m:e>
          <m:sup>
            <m:d>
              <m:dPr>
                <m:begChr m:val="|"/>
                <m:endChr m:val="|"/>
                <m:ctrlPr>
                  <w:rPr>
                    <w:rFonts w:ascii="Cambria Math" w:eastAsiaTheme="minorEastAsia" w:hAnsi="Cambria Math"/>
                    <w:i/>
                    <w:sz w:val="22"/>
                    <w:szCs w:val="22"/>
                  </w:rPr>
                </m:ctrlPr>
              </m:dPr>
              <m:e>
                <m:r>
                  <m:rPr>
                    <m:scr m:val="script"/>
                  </m:rPr>
                  <w:rPr>
                    <w:rFonts w:ascii="Cambria Math" w:eastAsiaTheme="minorEastAsia" w:hAnsi="Cambria Math"/>
                    <w:sz w:val="22"/>
                    <w:szCs w:val="22"/>
                  </w:rPr>
                  <m:t>P</m:t>
                </m:r>
              </m:e>
            </m:d>
          </m:sup>
        </m:sSup>
      </m:oMath>
      <w:r w:rsidR="0002196C">
        <w:rPr>
          <w:rFonts w:ascii="Cambria" w:eastAsiaTheme="minorEastAsia" w:hAnsi="Cambria"/>
          <w:sz w:val="22"/>
          <w:szCs w:val="22"/>
        </w:rPr>
        <w:t>, the vector of errors between the projections and the actual player performance</w:t>
      </w:r>
    </w:p>
    <w:p w14:paraId="02041229" w14:textId="0B37C15C" w:rsidR="0002196C" w:rsidRDefault="0002196C" w:rsidP="00AC2F6E">
      <w:pPr>
        <w:spacing w:after="220"/>
        <w:rPr>
          <w:rFonts w:ascii="Cambria" w:hAnsi="Cambria"/>
          <w:sz w:val="22"/>
          <w:szCs w:val="22"/>
        </w:rPr>
      </w:pPr>
      <m:oMath>
        <m:r>
          <m:rPr>
            <m:scr m:val="script"/>
          </m:rPr>
          <w:rPr>
            <w:rFonts w:ascii="Cambria Math" w:hAnsi="Cambria Math"/>
            <w:sz w:val="22"/>
            <w:szCs w:val="22"/>
          </w:rPr>
          <m:t>U</m:t>
        </m:r>
      </m:oMath>
      <w:r>
        <w:rPr>
          <w:rFonts w:ascii="Cambria" w:eastAsiaTheme="minorEastAsia" w:hAnsi="Cambria"/>
          <w:sz w:val="22"/>
          <w:szCs w:val="22"/>
        </w:rPr>
        <w:t>, the uncertainty set. The possible set of errors that may occur</w:t>
      </w:r>
    </w:p>
    <w:p w14:paraId="65C1DF21" w14:textId="4F52E4D5" w:rsidR="00BE714A" w:rsidRDefault="000403D6" w:rsidP="00AC2F6E">
      <w:pPr>
        <w:spacing w:after="220"/>
        <w:rPr>
          <w:rFonts w:ascii="Cambria" w:hAnsi="Cambria"/>
          <w:sz w:val="22"/>
          <w:szCs w:val="22"/>
        </w:rPr>
      </w:pPr>
      <w:r>
        <w:rPr>
          <w:rFonts w:ascii="Cambria" w:hAnsi="Cambria"/>
          <w:sz w:val="22"/>
          <w:szCs w:val="22"/>
        </w:rPr>
        <w:lastRenderedPageBreak/>
        <w:t xml:space="preserve">The </w:t>
      </w:r>
      <w:r w:rsidR="00843441">
        <w:rPr>
          <w:rFonts w:ascii="Cambria" w:hAnsi="Cambria"/>
          <w:sz w:val="22"/>
          <w:szCs w:val="22"/>
        </w:rPr>
        <w:t xml:space="preserve">right-hand side of the </w:t>
      </w:r>
      <w:r>
        <w:rPr>
          <w:rFonts w:ascii="Cambria" w:hAnsi="Cambria"/>
          <w:sz w:val="22"/>
          <w:szCs w:val="22"/>
        </w:rPr>
        <w:t>constraint in equation (</w:t>
      </w:r>
      <w:r>
        <w:rPr>
          <w:rFonts w:ascii="Cambria" w:hAnsi="Cambria"/>
          <w:sz w:val="22"/>
          <w:szCs w:val="22"/>
        </w:rPr>
        <w:fldChar w:fldCharType="begin"/>
      </w:r>
      <w:r>
        <w:rPr>
          <w:rFonts w:ascii="Cambria" w:hAnsi="Cambria"/>
          <w:sz w:val="22"/>
          <w:szCs w:val="22"/>
        </w:rPr>
        <w:instrText xml:space="preserve"> REF InitRobustCons \h </w:instrText>
      </w:r>
      <w:r>
        <w:rPr>
          <w:rFonts w:ascii="Cambria" w:hAnsi="Cambria"/>
          <w:sz w:val="22"/>
          <w:szCs w:val="22"/>
        </w:rPr>
      </w:r>
      <w:r>
        <w:rPr>
          <w:rFonts w:ascii="Cambria" w:hAnsi="Cambria"/>
          <w:sz w:val="22"/>
          <w:szCs w:val="22"/>
        </w:rPr>
        <w:fldChar w:fldCharType="separate"/>
      </w:r>
      <w:r w:rsidR="00D30C17">
        <w:rPr>
          <w:rFonts w:ascii="Cambria" w:hAnsi="Cambria"/>
          <w:noProof/>
          <w:sz w:val="22"/>
          <w:szCs w:val="22"/>
        </w:rPr>
        <w:t>10</w:t>
      </w:r>
      <w:r>
        <w:rPr>
          <w:rFonts w:ascii="Cambria" w:hAnsi="Cambria"/>
          <w:sz w:val="22"/>
          <w:szCs w:val="22"/>
        </w:rPr>
        <w:fldChar w:fldCharType="end"/>
      </w:r>
      <w:r>
        <w:rPr>
          <w:rFonts w:ascii="Cambria" w:hAnsi="Cambria"/>
          <w:sz w:val="22"/>
          <w:szCs w:val="22"/>
        </w:rPr>
        <w:t xml:space="preserve">) looks </w:t>
      </w:r>
      <w:r w:rsidR="002B213C">
        <w:rPr>
          <w:rFonts w:ascii="Cambria" w:hAnsi="Cambria"/>
          <w:sz w:val="22"/>
          <w:szCs w:val="22"/>
        </w:rPr>
        <w:t>like</w:t>
      </w:r>
      <w:r>
        <w:rPr>
          <w:rFonts w:ascii="Cambria" w:hAnsi="Cambria"/>
          <w:sz w:val="22"/>
          <w:szCs w:val="22"/>
        </w:rPr>
        <w:t xml:space="preserve"> the objective in equation (</w:t>
      </w:r>
      <w:r>
        <w:rPr>
          <w:rFonts w:ascii="Cambria" w:hAnsi="Cambria"/>
          <w:sz w:val="22"/>
          <w:szCs w:val="22"/>
        </w:rPr>
        <w:fldChar w:fldCharType="begin"/>
      </w:r>
      <w:r>
        <w:rPr>
          <w:rFonts w:ascii="Cambria" w:hAnsi="Cambria"/>
          <w:sz w:val="22"/>
          <w:szCs w:val="22"/>
        </w:rPr>
        <w:instrText xml:space="preserve"> REF MILPObj \h </w:instrText>
      </w:r>
      <w:r>
        <w:rPr>
          <w:rFonts w:ascii="Cambria" w:hAnsi="Cambria"/>
          <w:sz w:val="22"/>
          <w:szCs w:val="22"/>
        </w:rPr>
      </w:r>
      <w:r>
        <w:rPr>
          <w:rFonts w:ascii="Cambria" w:hAnsi="Cambria"/>
          <w:sz w:val="22"/>
          <w:szCs w:val="22"/>
        </w:rPr>
        <w:fldChar w:fldCharType="separate"/>
      </w:r>
      <w:r w:rsidR="00D30C17">
        <w:rPr>
          <w:rFonts w:ascii="Cambria" w:hAnsi="Cambria"/>
          <w:noProof/>
          <w:sz w:val="22"/>
          <w:szCs w:val="22"/>
        </w:rPr>
        <w:t>1</w:t>
      </w:r>
      <w:r>
        <w:rPr>
          <w:rFonts w:ascii="Cambria" w:hAnsi="Cambria"/>
          <w:sz w:val="22"/>
          <w:szCs w:val="22"/>
        </w:rPr>
        <w:fldChar w:fldCharType="end"/>
      </w:r>
      <w:r>
        <w:rPr>
          <w:rFonts w:ascii="Cambria" w:hAnsi="Cambria"/>
          <w:sz w:val="22"/>
          <w:szCs w:val="22"/>
        </w:rPr>
        <w:t xml:space="preserve">) except now it </w:t>
      </w:r>
      <w:r w:rsidR="00843441">
        <w:rPr>
          <w:rFonts w:ascii="Cambria" w:hAnsi="Cambria"/>
          <w:sz w:val="22"/>
          <w:szCs w:val="22"/>
        </w:rPr>
        <w:t>includes the errors on the model. Rather than having the right-hand side of equation (</w:t>
      </w:r>
      <w:r w:rsidR="00843441">
        <w:rPr>
          <w:rFonts w:ascii="Cambria" w:hAnsi="Cambria"/>
          <w:sz w:val="22"/>
          <w:szCs w:val="22"/>
        </w:rPr>
        <w:fldChar w:fldCharType="begin"/>
      </w:r>
      <w:r w:rsidR="00843441">
        <w:rPr>
          <w:rFonts w:ascii="Cambria" w:hAnsi="Cambria"/>
          <w:sz w:val="22"/>
          <w:szCs w:val="22"/>
        </w:rPr>
        <w:instrText xml:space="preserve"> REF InitRobustCons \h </w:instrText>
      </w:r>
      <w:r w:rsidR="00843441">
        <w:rPr>
          <w:rFonts w:ascii="Cambria" w:hAnsi="Cambria"/>
          <w:sz w:val="22"/>
          <w:szCs w:val="22"/>
        </w:rPr>
      </w:r>
      <w:r w:rsidR="00843441">
        <w:rPr>
          <w:rFonts w:ascii="Cambria" w:hAnsi="Cambria"/>
          <w:sz w:val="22"/>
          <w:szCs w:val="22"/>
        </w:rPr>
        <w:fldChar w:fldCharType="separate"/>
      </w:r>
      <w:r w:rsidR="00D30C17">
        <w:rPr>
          <w:rFonts w:ascii="Cambria" w:hAnsi="Cambria"/>
          <w:noProof/>
          <w:sz w:val="22"/>
          <w:szCs w:val="22"/>
        </w:rPr>
        <w:t>10</w:t>
      </w:r>
      <w:r w:rsidR="00843441">
        <w:rPr>
          <w:rFonts w:ascii="Cambria" w:hAnsi="Cambria"/>
          <w:sz w:val="22"/>
          <w:szCs w:val="22"/>
        </w:rPr>
        <w:fldChar w:fldCharType="end"/>
      </w:r>
      <w:r w:rsidR="00843441">
        <w:rPr>
          <w:rFonts w:ascii="Cambria" w:hAnsi="Cambria"/>
          <w:sz w:val="22"/>
          <w:szCs w:val="22"/>
        </w:rPr>
        <w:t>) be the objective, it is shifted to the constraints by adding a</w:t>
      </w:r>
      <w:r w:rsidR="00AC2F6E" w:rsidRPr="00AC2F6E">
        <w:rPr>
          <w:rFonts w:ascii="Cambria" w:hAnsi="Cambria"/>
          <w:sz w:val="22"/>
          <w:szCs w:val="22"/>
        </w:rPr>
        <w:t xml:space="preserve"> “dummy”</w:t>
      </w:r>
      <w:r w:rsidR="00AC2F6E">
        <w:rPr>
          <w:rFonts w:ascii="Cambria" w:hAnsi="Cambria"/>
          <w:sz w:val="22"/>
          <w:szCs w:val="22"/>
        </w:rPr>
        <w:t xml:space="preserve"> </w:t>
      </w:r>
      <w:r w:rsidR="00AC2F6E" w:rsidRPr="00AC2F6E">
        <w:rPr>
          <w:rFonts w:ascii="Cambria" w:hAnsi="Cambria"/>
          <w:sz w:val="22"/>
          <w:szCs w:val="22"/>
        </w:rPr>
        <w:t>variable</w:t>
      </w:r>
      <w:r w:rsidR="003406AE">
        <w:rPr>
          <w:rFonts w:ascii="Cambria" w:hAnsi="Cambria"/>
          <w:sz w:val="22"/>
          <w:szCs w:val="22"/>
        </w:rPr>
        <w:t xml:space="preserve"> </w:t>
      </w:r>
      <m:oMath>
        <m:r>
          <w:rPr>
            <w:rFonts w:ascii="Cambria Math" w:hAnsi="Cambria Math"/>
            <w:sz w:val="22"/>
            <w:szCs w:val="22"/>
          </w:rPr>
          <m:t>θ</m:t>
        </m:r>
      </m:oMath>
      <w:r w:rsidR="00AC2F6E" w:rsidRPr="00AC2F6E">
        <w:rPr>
          <w:rFonts w:ascii="Cambria" w:hAnsi="Cambria"/>
          <w:sz w:val="22"/>
          <w:szCs w:val="22"/>
        </w:rPr>
        <w:t xml:space="preserve">, </w:t>
      </w:r>
      <w:r w:rsidR="00843441">
        <w:rPr>
          <w:rFonts w:ascii="Cambria" w:hAnsi="Cambria"/>
          <w:sz w:val="22"/>
          <w:szCs w:val="22"/>
        </w:rPr>
        <w:t xml:space="preserve">and </w:t>
      </w:r>
      <w:r w:rsidR="00290F98">
        <w:rPr>
          <w:rFonts w:ascii="Cambria" w:hAnsi="Cambria"/>
          <w:sz w:val="22"/>
          <w:szCs w:val="22"/>
        </w:rPr>
        <w:t xml:space="preserve">by </w:t>
      </w:r>
      <w:r w:rsidR="00843441">
        <w:rPr>
          <w:rFonts w:ascii="Cambria" w:hAnsi="Cambria"/>
          <w:sz w:val="22"/>
          <w:szCs w:val="22"/>
        </w:rPr>
        <w:t>maximizing over the dummy. Because the objective is to maximize t</w:t>
      </w:r>
      <w:r w:rsidR="00AC2F6E" w:rsidRPr="00AC2F6E">
        <w:rPr>
          <w:rFonts w:ascii="Cambria" w:hAnsi="Cambria"/>
          <w:sz w:val="22"/>
          <w:szCs w:val="22"/>
        </w:rPr>
        <w:t xml:space="preserve">he dummy variable </w:t>
      </w:r>
      <w:r w:rsidR="00843441">
        <w:rPr>
          <w:rFonts w:ascii="Cambria" w:hAnsi="Cambria"/>
          <w:sz w:val="22"/>
          <w:szCs w:val="22"/>
        </w:rPr>
        <w:t xml:space="preserve">and it </w:t>
      </w:r>
      <w:r w:rsidR="00AC2F6E" w:rsidRPr="00AC2F6E">
        <w:rPr>
          <w:rFonts w:ascii="Cambria" w:hAnsi="Cambria"/>
          <w:sz w:val="22"/>
          <w:szCs w:val="22"/>
        </w:rPr>
        <w:t xml:space="preserve">is upper bounded by </w:t>
      </w:r>
      <w:r w:rsidR="00843441">
        <w:rPr>
          <w:rFonts w:ascii="Cambria" w:hAnsi="Cambria"/>
          <w:sz w:val="22"/>
          <w:szCs w:val="22"/>
        </w:rPr>
        <w:t>the right-hand side of equation (</w:t>
      </w:r>
      <w:r w:rsidR="00843441">
        <w:rPr>
          <w:rFonts w:ascii="Cambria" w:hAnsi="Cambria"/>
          <w:sz w:val="22"/>
          <w:szCs w:val="22"/>
        </w:rPr>
        <w:fldChar w:fldCharType="begin"/>
      </w:r>
      <w:r w:rsidR="00843441">
        <w:rPr>
          <w:rFonts w:ascii="Cambria" w:hAnsi="Cambria"/>
          <w:sz w:val="22"/>
          <w:szCs w:val="22"/>
        </w:rPr>
        <w:instrText xml:space="preserve"> REF InitRobustCons \h </w:instrText>
      </w:r>
      <w:r w:rsidR="00843441">
        <w:rPr>
          <w:rFonts w:ascii="Cambria" w:hAnsi="Cambria"/>
          <w:sz w:val="22"/>
          <w:szCs w:val="22"/>
        </w:rPr>
      </w:r>
      <w:r w:rsidR="00843441">
        <w:rPr>
          <w:rFonts w:ascii="Cambria" w:hAnsi="Cambria"/>
          <w:sz w:val="22"/>
          <w:szCs w:val="22"/>
        </w:rPr>
        <w:fldChar w:fldCharType="separate"/>
      </w:r>
      <w:r w:rsidR="00D30C17">
        <w:rPr>
          <w:rFonts w:ascii="Cambria" w:hAnsi="Cambria"/>
          <w:noProof/>
          <w:sz w:val="22"/>
          <w:szCs w:val="22"/>
        </w:rPr>
        <w:t>10</w:t>
      </w:r>
      <w:r w:rsidR="00843441">
        <w:rPr>
          <w:rFonts w:ascii="Cambria" w:hAnsi="Cambria"/>
          <w:sz w:val="22"/>
          <w:szCs w:val="22"/>
        </w:rPr>
        <w:fldChar w:fldCharType="end"/>
      </w:r>
      <w:r w:rsidR="00843441">
        <w:rPr>
          <w:rFonts w:ascii="Cambria" w:hAnsi="Cambria"/>
          <w:sz w:val="22"/>
          <w:szCs w:val="22"/>
        </w:rPr>
        <w:t>), this formulation is no different than if the right-hand side of equation (</w:t>
      </w:r>
      <w:r w:rsidR="00843441">
        <w:rPr>
          <w:rFonts w:ascii="Cambria" w:hAnsi="Cambria"/>
          <w:sz w:val="22"/>
          <w:szCs w:val="22"/>
        </w:rPr>
        <w:fldChar w:fldCharType="begin"/>
      </w:r>
      <w:r w:rsidR="00843441">
        <w:rPr>
          <w:rFonts w:ascii="Cambria" w:hAnsi="Cambria"/>
          <w:sz w:val="22"/>
          <w:szCs w:val="22"/>
        </w:rPr>
        <w:instrText xml:space="preserve"> REF InitRobustCons \h </w:instrText>
      </w:r>
      <w:r w:rsidR="00843441">
        <w:rPr>
          <w:rFonts w:ascii="Cambria" w:hAnsi="Cambria"/>
          <w:sz w:val="22"/>
          <w:szCs w:val="22"/>
        </w:rPr>
      </w:r>
      <w:r w:rsidR="00843441">
        <w:rPr>
          <w:rFonts w:ascii="Cambria" w:hAnsi="Cambria"/>
          <w:sz w:val="22"/>
          <w:szCs w:val="22"/>
        </w:rPr>
        <w:fldChar w:fldCharType="separate"/>
      </w:r>
      <w:r w:rsidR="00D30C17">
        <w:rPr>
          <w:rFonts w:ascii="Cambria" w:hAnsi="Cambria"/>
          <w:noProof/>
          <w:sz w:val="22"/>
          <w:szCs w:val="22"/>
        </w:rPr>
        <w:t>10</w:t>
      </w:r>
      <w:r w:rsidR="00843441">
        <w:rPr>
          <w:rFonts w:ascii="Cambria" w:hAnsi="Cambria"/>
          <w:sz w:val="22"/>
          <w:szCs w:val="22"/>
        </w:rPr>
        <w:fldChar w:fldCharType="end"/>
      </w:r>
      <w:r w:rsidR="00843441">
        <w:rPr>
          <w:rFonts w:ascii="Cambria" w:hAnsi="Cambria"/>
          <w:sz w:val="22"/>
          <w:szCs w:val="22"/>
        </w:rPr>
        <w:t xml:space="preserve">) were the objective. </w:t>
      </w:r>
      <w:r w:rsidR="00AC2F6E" w:rsidRPr="00AC2F6E">
        <w:rPr>
          <w:rFonts w:ascii="Cambria" w:hAnsi="Cambria"/>
          <w:sz w:val="22"/>
          <w:szCs w:val="22"/>
        </w:rPr>
        <w:t>Now the constraint is made</w:t>
      </w:r>
      <w:r w:rsidR="00AC2F6E">
        <w:rPr>
          <w:rFonts w:ascii="Cambria" w:hAnsi="Cambria"/>
          <w:sz w:val="22"/>
          <w:szCs w:val="22"/>
        </w:rPr>
        <w:t xml:space="preserve"> </w:t>
      </w:r>
      <w:r w:rsidR="00AC2F6E" w:rsidRPr="00AC2F6E">
        <w:rPr>
          <w:rFonts w:ascii="Cambria" w:hAnsi="Cambria"/>
          <w:sz w:val="22"/>
          <w:szCs w:val="22"/>
        </w:rPr>
        <w:t xml:space="preserve">“robust” to the uncertainty in </w:t>
      </w:r>
      <w:r w:rsidR="00AC2F6E">
        <w:rPr>
          <w:rFonts w:ascii="Cambria" w:hAnsi="Cambria"/>
          <w:sz w:val="22"/>
          <w:szCs w:val="22"/>
        </w:rPr>
        <w:t xml:space="preserve">model </w:t>
      </w:r>
      <w:r w:rsidR="00AC2F6E" w:rsidRPr="00AC2F6E">
        <w:rPr>
          <w:rFonts w:ascii="Cambria" w:hAnsi="Cambria"/>
          <w:sz w:val="22"/>
          <w:szCs w:val="22"/>
        </w:rPr>
        <w:t>error by including the stipulation that the constraint must hold</w:t>
      </w:r>
      <w:r w:rsidR="00AC2F6E">
        <w:rPr>
          <w:rFonts w:ascii="Cambria" w:hAnsi="Cambria"/>
          <w:sz w:val="22"/>
          <w:szCs w:val="22"/>
        </w:rPr>
        <w:t xml:space="preserve"> </w:t>
      </w:r>
      <w:r w:rsidR="00AC2F6E" w:rsidRPr="00AC2F6E">
        <w:rPr>
          <w:rFonts w:ascii="Cambria" w:hAnsi="Cambria"/>
          <w:sz w:val="22"/>
          <w:szCs w:val="22"/>
        </w:rPr>
        <w:t>for all errors in the uncertainty set. Because the constraint is an upper bound, if the dummy</w:t>
      </w:r>
      <w:r w:rsidR="00AC2F6E">
        <w:rPr>
          <w:rFonts w:ascii="Cambria" w:hAnsi="Cambria"/>
          <w:sz w:val="22"/>
          <w:szCs w:val="22"/>
        </w:rPr>
        <w:t xml:space="preserve"> </w:t>
      </w:r>
      <w:r w:rsidR="00AC2F6E" w:rsidRPr="00AC2F6E">
        <w:rPr>
          <w:rFonts w:ascii="Cambria" w:hAnsi="Cambria"/>
          <w:sz w:val="22"/>
          <w:szCs w:val="22"/>
        </w:rPr>
        <w:t>variable meets the constraint in the worst-case error scenario, it will meet the constraint for</w:t>
      </w:r>
      <w:r w:rsidR="00AC2F6E">
        <w:rPr>
          <w:rFonts w:ascii="Cambria" w:hAnsi="Cambria"/>
          <w:sz w:val="22"/>
          <w:szCs w:val="22"/>
        </w:rPr>
        <w:t xml:space="preserve"> </w:t>
      </w:r>
      <w:r w:rsidR="00AC2F6E" w:rsidRPr="00AC2F6E">
        <w:rPr>
          <w:rFonts w:ascii="Cambria" w:hAnsi="Cambria"/>
          <w:sz w:val="22"/>
          <w:szCs w:val="22"/>
        </w:rPr>
        <w:t>any error scenario. This is how the “worst-case” scenario is maximized. The robust constraint</w:t>
      </w:r>
      <w:r w:rsidR="00AC2F6E">
        <w:rPr>
          <w:rFonts w:ascii="Cambria" w:hAnsi="Cambria"/>
          <w:sz w:val="22"/>
          <w:szCs w:val="22"/>
        </w:rPr>
        <w:t xml:space="preserve"> </w:t>
      </w:r>
      <w:r w:rsidR="00AC2F6E" w:rsidRPr="00AC2F6E">
        <w:rPr>
          <w:rFonts w:ascii="Cambria" w:hAnsi="Cambria"/>
          <w:sz w:val="22"/>
          <w:szCs w:val="22"/>
        </w:rPr>
        <w:t>can then be rewritten: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560"/>
        <w:gridCol w:w="895"/>
      </w:tblGrid>
      <w:tr w:rsidR="009D07FD" w:rsidRPr="00E93F31" w14:paraId="5E88A57D" w14:textId="77777777" w:rsidTr="00A5249A">
        <w:trPr>
          <w:trHeight w:val="432"/>
        </w:trPr>
        <w:tc>
          <w:tcPr>
            <w:tcW w:w="895" w:type="dxa"/>
          </w:tcPr>
          <w:p w14:paraId="6AEAB659" w14:textId="77777777" w:rsidR="009D07FD" w:rsidRPr="00E93F31" w:rsidRDefault="009D07FD" w:rsidP="0021691F">
            <w:pPr>
              <w:tabs>
                <w:tab w:val="left" w:pos="2304"/>
              </w:tabs>
              <w:spacing w:after="220"/>
              <w:rPr>
                <w:rFonts w:ascii="Cambria" w:hAnsi="Cambria"/>
                <w:sz w:val="22"/>
                <w:szCs w:val="22"/>
              </w:rPr>
            </w:pPr>
          </w:p>
        </w:tc>
        <w:tc>
          <w:tcPr>
            <w:tcW w:w="7560" w:type="dxa"/>
            <w:vAlign w:val="center"/>
          </w:tcPr>
          <w:p w14:paraId="5740E5D3" w14:textId="116B95CB" w:rsidR="009D07FD" w:rsidRPr="0080616D" w:rsidRDefault="009D07FD" w:rsidP="00A5249A">
            <w:pPr>
              <w:tabs>
                <w:tab w:val="left" w:pos="2304"/>
              </w:tabs>
              <w:spacing w:after="220"/>
              <w:jc w:val="center"/>
              <w:rPr>
                <w:rFonts w:ascii="Cambria" w:eastAsiaTheme="minorEastAsia" w:hAnsi="Cambria"/>
                <w:sz w:val="22"/>
                <w:szCs w:val="22"/>
              </w:rPr>
            </w:pPr>
            <m:oMathPara>
              <m:oMath>
                <m:r>
                  <w:rPr>
                    <w:rFonts w:ascii="Cambria Math" w:eastAsiaTheme="minorEastAsia" w:hAnsi="Cambria Math"/>
                    <w:sz w:val="22"/>
                    <w:szCs w:val="22"/>
                  </w:rPr>
                  <m:t>θ≤</m:t>
                </m:r>
                <m:sSup>
                  <m:sSupPr>
                    <m:ctrlPr>
                      <w:rPr>
                        <w:rFonts w:ascii="Cambria Math" w:eastAsiaTheme="minorEastAsia" w:hAnsi="Cambria Math"/>
                        <w:i/>
                        <w:sz w:val="22"/>
                        <w:szCs w:val="22"/>
                      </w:rPr>
                    </m:ctrlPr>
                  </m:sSupPr>
                  <m:e>
                    <m:d>
                      <m:dPr>
                        <m:ctrlPr>
                          <w:rPr>
                            <w:rFonts w:ascii="Cambria Math" w:eastAsiaTheme="minorEastAsia" w:hAnsi="Cambria Math"/>
                            <w:i/>
                            <w:sz w:val="22"/>
                            <w:szCs w:val="22"/>
                          </w:rPr>
                        </m:ctrlPr>
                      </m:dPr>
                      <m:e>
                        <m:r>
                          <m:rPr>
                            <m:sty m:val="bi"/>
                          </m:rPr>
                          <w:rPr>
                            <w:rFonts w:ascii="Cambria Math" w:eastAsiaTheme="minorEastAsia" w:hAnsi="Cambria Math"/>
                            <w:sz w:val="22"/>
                            <w:szCs w:val="22"/>
                          </w:rPr>
                          <m:t>p</m:t>
                        </m:r>
                        <m:r>
                          <w:rPr>
                            <w:rFonts w:ascii="Cambria Math" w:eastAsiaTheme="minorEastAsia" w:hAnsi="Cambria Math"/>
                            <w:sz w:val="22"/>
                            <w:szCs w:val="22"/>
                          </w:rPr>
                          <m:t>+</m:t>
                        </m:r>
                        <m:r>
                          <m:rPr>
                            <m:sty m:val="bi"/>
                          </m:rPr>
                          <w:rPr>
                            <w:rFonts w:ascii="Cambria Math" w:eastAsiaTheme="minorEastAsia" w:hAnsi="Cambria Math"/>
                            <w:sz w:val="22"/>
                            <w:szCs w:val="22"/>
                          </w:rPr>
                          <m:t>e</m:t>
                        </m:r>
                      </m:e>
                    </m:d>
                  </m:e>
                  <m:sup>
                    <m:r>
                      <w:rPr>
                        <w:rFonts w:ascii="Cambria Math" w:eastAsiaTheme="minorEastAsia" w:hAnsi="Cambria Math"/>
                        <w:sz w:val="22"/>
                        <w:szCs w:val="22"/>
                      </w:rPr>
                      <m:t>T</m:t>
                    </m:r>
                  </m:sup>
                </m:sSup>
                <m:r>
                  <m:rPr>
                    <m:sty m:val="bi"/>
                  </m:rPr>
                  <w:rPr>
                    <w:rFonts w:ascii="Cambria Math" w:eastAsiaTheme="minorEastAsia" w:hAnsi="Cambria Math"/>
                    <w:sz w:val="22"/>
                    <w:szCs w:val="22"/>
                  </w:rPr>
                  <m:t>x</m:t>
                </m:r>
                <m:r>
                  <w:rPr>
                    <w:rFonts w:ascii="Cambria Math" w:eastAsiaTheme="minorEastAsia" w:hAnsi="Cambria Math"/>
                    <w:sz w:val="22"/>
                    <w:szCs w:val="22"/>
                  </w:rPr>
                  <m:t xml:space="preserve">     ∀</m:t>
                </m:r>
                <m:r>
                  <m:rPr>
                    <m:sty m:val="bi"/>
                  </m:rPr>
                  <w:rPr>
                    <w:rFonts w:ascii="Cambria Math" w:eastAsiaTheme="minorEastAsia" w:hAnsi="Cambria Math"/>
                    <w:sz w:val="22"/>
                    <w:szCs w:val="22"/>
                  </w:rPr>
                  <m:t>e</m:t>
                </m:r>
                <m:r>
                  <m:rPr>
                    <m:scr m:val="script"/>
                  </m:rPr>
                  <w:rPr>
                    <w:rFonts w:ascii="Cambria Math" w:eastAsiaTheme="minorEastAsia" w:hAnsi="Cambria Math"/>
                    <w:sz w:val="22"/>
                    <w:szCs w:val="22"/>
                  </w:rPr>
                  <m:t>∈U</m:t>
                </m:r>
              </m:oMath>
            </m:oMathPara>
          </w:p>
        </w:tc>
        <w:tc>
          <w:tcPr>
            <w:tcW w:w="895" w:type="dxa"/>
            <w:vAlign w:val="center"/>
          </w:tcPr>
          <w:p w14:paraId="6FBDC703" w14:textId="38CE6AAF" w:rsidR="009D07FD" w:rsidRPr="00E93F31" w:rsidRDefault="00D81F21" w:rsidP="00A5249A">
            <w:pPr>
              <w:tabs>
                <w:tab w:val="left" w:pos="2304"/>
              </w:tabs>
              <w:spacing w:after="220"/>
              <w:jc w:val="right"/>
              <w:rPr>
                <w:rFonts w:ascii="Cambria" w:hAnsi="Cambria"/>
                <w:sz w:val="22"/>
                <w:szCs w:val="22"/>
              </w:rPr>
            </w:pPr>
            <w:r w:rsidRPr="00D81F21">
              <w:rPr>
                <w:rFonts w:ascii="Cambria" w:hAnsi="Cambria"/>
                <w:sz w:val="22"/>
                <w:szCs w:val="22"/>
              </w:rPr>
              <w:t>(</w:t>
            </w:r>
            <w:r w:rsidRPr="00D81F21">
              <w:rPr>
                <w:rFonts w:ascii="Cambria" w:hAnsi="Cambria"/>
                <w:sz w:val="22"/>
                <w:szCs w:val="22"/>
              </w:rPr>
              <w:fldChar w:fldCharType="begin"/>
            </w:r>
            <w:r w:rsidRPr="00D81F21">
              <w:rPr>
                <w:rFonts w:ascii="Cambria" w:hAnsi="Cambria"/>
                <w:sz w:val="22"/>
                <w:szCs w:val="22"/>
              </w:rPr>
              <w:instrText xml:space="preserve"> SEQ Eq \* MERGEFORMAT </w:instrText>
            </w:r>
            <w:r w:rsidRPr="00D81F21">
              <w:rPr>
                <w:rFonts w:ascii="Cambria" w:hAnsi="Cambria"/>
                <w:sz w:val="22"/>
                <w:szCs w:val="22"/>
              </w:rPr>
              <w:fldChar w:fldCharType="separate"/>
            </w:r>
            <w:r w:rsidR="00D30C17">
              <w:rPr>
                <w:rFonts w:ascii="Cambria" w:hAnsi="Cambria"/>
                <w:noProof/>
                <w:sz w:val="22"/>
                <w:szCs w:val="22"/>
              </w:rPr>
              <w:t>11</w:t>
            </w:r>
            <w:r w:rsidRPr="00D81F21">
              <w:rPr>
                <w:rFonts w:ascii="Cambria" w:hAnsi="Cambria"/>
                <w:sz w:val="22"/>
                <w:szCs w:val="22"/>
              </w:rPr>
              <w:fldChar w:fldCharType="end"/>
            </w:r>
            <w:r w:rsidRPr="00D81F21">
              <w:rPr>
                <w:rFonts w:ascii="Cambria" w:hAnsi="Cambria"/>
                <w:sz w:val="22"/>
                <w:szCs w:val="22"/>
              </w:rPr>
              <w:t>)</w:t>
            </w:r>
          </w:p>
        </w:tc>
      </w:tr>
      <w:tr w:rsidR="005A282A" w:rsidRPr="00E93F31" w14:paraId="65D09E73" w14:textId="77777777" w:rsidTr="00A5249A">
        <w:trPr>
          <w:trHeight w:val="432"/>
        </w:trPr>
        <w:tc>
          <w:tcPr>
            <w:tcW w:w="895" w:type="dxa"/>
          </w:tcPr>
          <w:p w14:paraId="418816DA" w14:textId="77777777" w:rsidR="005A282A" w:rsidRPr="00E93F31" w:rsidRDefault="005A282A" w:rsidP="0021691F">
            <w:pPr>
              <w:tabs>
                <w:tab w:val="left" w:pos="2304"/>
              </w:tabs>
              <w:spacing w:after="220"/>
              <w:rPr>
                <w:rFonts w:ascii="Cambria" w:hAnsi="Cambria"/>
                <w:sz w:val="22"/>
                <w:szCs w:val="22"/>
              </w:rPr>
            </w:pPr>
          </w:p>
        </w:tc>
        <w:tc>
          <w:tcPr>
            <w:tcW w:w="7560" w:type="dxa"/>
            <w:vAlign w:val="center"/>
          </w:tcPr>
          <w:p w14:paraId="1CE177B9" w14:textId="7ED8B077" w:rsidR="005A282A" w:rsidRPr="005A282A" w:rsidRDefault="005A282A" w:rsidP="00A5249A">
            <w:pPr>
              <w:tabs>
                <w:tab w:val="left" w:pos="2304"/>
              </w:tabs>
              <w:spacing w:after="220"/>
              <w:jc w:val="center"/>
              <w:rPr>
                <w:rFonts w:ascii="Cambria" w:eastAsiaTheme="minorEastAsia" w:hAnsi="Cambria"/>
                <w:sz w:val="22"/>
                <w:szCs w:val="22"/>
              </w:rPr>
            </w:pPr>
            <m:oMathPara>
              <m:oMath>
                <m:r>
                  <w:rPr>
                    <w:rFonts w:ascii="Cambria Math" w:eastAsiaTheme="minorEastAsia" w:hAnsi="Cambria Math"/>
                    <w:sz w:val="22"/>
                    <w:szCs w:val="22"/>
                  </w:rPr>
                  <m:t>θ≤</m:t>
                </m:r>
                <m:func>
                  <m:funcPr>
                    <m:ctrlPr>
                      <w:rPr>
                        <w:rFonts w:ascii="Cambria Math" w:eastAsiaTheme="minorEastAsia" w:hAnsi="Cambria Math"/>
                        <w:i/>
                        <w:sz w:val="22"/>
                        <w:szCs w:val="22"/>
                      </w:rPr>
                    </m:ctrlPr>
                  </m:funcPr>
                  <m:fName>
                    <m:limLow>
                      <m:limLowPr>
                        <m:ctrlPr>
                          <w:rPr>
                            <w:rFonts w:ascii="Cambria Math" w:eastAsiaTheme="minorEastAsia" w:hAnsi="Cambria Math"/>
                            <w:i/>
                            <w:sz w:val="22"/>
                            <w:szCs w:val="22"/>
                          </w:rPr>
                        </m:ctrlPr>
                      </m:limLowPr>
                      <m:e>
                        <m:r>
                          <m:rPr>
                            <m:sty m:val="p"/>
                          </m:rPr>
                          <w:rPr>
                            <w:rFonts w:ascii="Cambria Math" w:hAnsi="Cambria Math"/>
                            <w:sz w:val="22"/>
                            <w:szCs w:val="22"/>
                          </w:rPr>
                          <m:t>min</m:t>
                        </m:r>
                      </m:e>
                      <m:lim>
                        <m:r>
                          <m:rPr>
                            <m:sty m:val="bi"/>
                          </m:rPr>
                          <w:rPr>
                            <w:rFonts w:ascii="Cambria Math" w:eastAsiaTheme="minorEastAsia" w:hAnsi="Cambria Math"/>
                            <w:sz w:val="22"/>
                            <w:szCs w:val="22"/>
                          </w:rPr>
                          <m:t>e</m:t>
                        </m:r>
                        <m:r>
                          <m:rPr>
                            <m:scr m:val="script"/>
                          </m:rPr>
                          <w:rPr>
                            <w:rFonts w:ascii="Cambria Math" w:eastAsiaTheme="minorEastAsia" w:hAnsi="Cambria Math"/>
                            <w:sz w:val="22"/>
                            <w:szCs w:val="22"/>
                          </w:rPr>
                          <m:t>∈U</m:t>
                        </m:r>
                      </m:lim>
                    </m:limLow>
                  </m:fName>
                  <m:e>
                    <m:sSup>
                      <m:sSupPr>
                        <m:ctrlPr>
                          <w:rPr>
                            <w:rFonts w:ascii="Cambria Math" w:eastAsiaTheme="minorEastAsia" w:hAnsi="Cambria Math"/>
                            <w:i/>
                            <w:sz w:val="22"/>
                            <w:szCs w:val="22"/>
                          </w:rPr>
                        </m:ctrlPr>
                      </m:sSupPr>
                      <m:e>
                        <m:d>
                          <m:dPr>
                            <m:ctrlPr>
                              <w:rPr>
                                <w:rFonts w:ascii="Cambria Math" w:eastAsiaTheme="minorEastAsia" w:hAnsi="Cambria Math"/>
                                <w:i/>
                                <w:sz w:val="22"/>
                                <w:szCs w:val="22"/>
                              </w:rPr>
                            </m:ctrlPr>
                          </m:dPr>
                          <m:e>
                            <m:r>
                              <m:rPr>
                                <m:sty m:val="bi"/>
                              </m:rPr>
                              <w:rPr>
                                <w:rFonts w:ascii="Cambria Math" w:eastAsiaTheme="minorEastAsia" w:hAnsi="Cambria Math"/>
                                <w:sz w:val="22"/>
                                <w:szCs w:val="22"/>
                              </w:rPr>
                              <m:t>p</m:t>
                            </m:r>
                            <m:r>
                              <w:rPr>
                                <w:rFonts w:ascii="Cambria Math" w:eastAsiaTheme="minorEastAsia" w:hAnsi="Cambria Math"/>
                                <w:sz w:val="22"/>
                                <w:szCs w:val="22"/>
                              </w:rPr>
                              <m:t>+</m:t>
                            </m:r>
                            <m:r>
                              <m:rPr>
                                <m:sty m:val="bi"/>
                              </m:rPr>
                              <w:rPr>
                                <w:rFonts w:ascii="Cambria Math" w:eastAsiaTheme="minorEastAsia" w:hAnsi="Cambria Math"/>
                                <w:sz w:val="22"/>
                                <w:szCs w:val="22"/>
                              </w:rPr>
                              <m:t>e</m:t>
                            </m:r>
                          </m:e>
                        </m:d>
                      </m:e>
                      <m:sup>
                        <m:r>
                          <w:rPr>
                            <w:rFonts w:ascii="Cambria Math" w:eastAsiaTheme="minorEastAsia" w:hAnsi="Cambria Math"/>
                            <w:sz w:val="22"/>
                            <w:szCs w:val="22"/>
                          </w:rPr>
                          <m:t>T</m:t>
                        </m:r>
                      </m:sup>
                    </m:sSup>
                    <m:r>
                      <m:rPr>
                        <m:sty m:val="bi"/>
                      </m:rPr>
                      <w:rPr>
                        <w:rFonts w:ascii="Cambria Math" w:eastAsiaTheme="minorEastAsia" w:hAnsi="Cambria Math"/>
                        <w:sz w:val="22"/>
                        <w:szCs w:val="22"/>
                      </w:rPr>
                      <m:t>x</m:t>
                    </m:r>
                  </m:e>
                </m:func>
              </m:oMath>
            </m:oMathPara>
          </w:p>
        </w:tc>
        <w:tc>
          <w:tcPr>
            <w:tcW w:w="895" w:type="dxa"/>
            <w:vAlign w:val="center"/>
          </w:tcPr>
          <w:p w14:paraId="10BAB579" w14:textId="5A374C62" w:rsidR="005A282A" w:rsidRPr="00D81F21" w:rsidRDefault="005A282A" w:rsidP="00A5249A">
            <w:pPr>
              <w:tabs>
                <w:tab w:val="left" w:pos="2304"/>
              </w:tabs>
              <w:spacing w:after="220"/>
              <w:jc w:val="right"/>
              <w:rPr>
                <w:rFonts w:ascii="Cambria" w:hAnsi="Cambria"/>
                <w:sz w:val="22"/>
                <w:szCs w:val="22"/>
              </w:rPr>
            </w:pPr>
            <w:r w:rsidRPr="005A282A">
              <w:rPr>
                <w:rFonts w:ascii="Cambria" w:hAnsi="Cambria"/>
                <w:sz w:val="22"/>
                <w:szCs w:val="22"/>
              </w:rPr>
              <w:t>(</w:t>
            </w:r>
            <w:r w:rsidRPr="005A282A">
              <w:rPr>
                <w:rFonts w:ascii="Cambria" w:hAnsi="Cambria"/>
                <w:sz w:val="22"/>
                <w:szCs w:val="22"/>
              </w:rPr>
              <w:fldChar w:fldCharType="begin"/>
            </w:r>
            <w:r w:rsidRPr="005A282A">
              <w:rPr>
                <w:rFonts w:ascii="Cambria" w:hAnsi="Cambria"/>
                <w:sz w:val="22"/>
                <w:szCs w:val="22"/>
              </w:rPr>
              <w:instrText xml:space="preserve"> SEQ Eq \* MERGEFORMAT </w:instrText>
            </w:r>
            <w:r w:rsidRPr="005A282A">
              <w:rPr>
                <w:rFonts w:ascii="Cambria" w:hAnsi="Cambria"/>
                <w:sz w:val="22"/>
                <w:szCs w:val="22"/>
              </w:rPr>
              <w:fldChar w:fldCharType="separate"/>
            </w:r>
            <w:r w:rsidR="00D30C17">
              <w:rPr>
                <w:rFonts w:ascii="Cambria" w:hAnsi="Cambria"/>
                <w:noProof/>
                <w:sz w:val="22"/>
                <w:szCs w:val="22"/>
              </w:rPr>
              <w:t>12</w:t>
            </w:r>
            <w:r w:rsidRPr="005A282A">
              <w:rPr>
                <w:rFonts w:ascii="Cambria" w:hAnsi="Cambria"/>
                <w:sz w:val="22"/>
                <w:szCs w:val="22"/>
              </w:rPr>
              <w:fldChar w:fldCharType="end"/>
            </w:r>
            <w:r w:rsidRPr="005A282A">
              <w:rPr>
                <w:rFonts w:ascii="Cambria" w:hAnsi="Cambria"/>
                <w:sz w:val="22"/>
                <w:szCs w:val="22"/>
              </w:rPr>
              <w:t>)</w:t>
            </w:r>
          </w:p>
        </w:tc>
      </w:tr>
      <w:tr w:rsidR="005A282A" w:rsidRPr="00E93F31" w14:paraId="70860C48" w14:textId="77777777" w:rsidTr="00A5249A">
        <w:trPr>
          <w:trHeight w:val="432"/>
        </w:trPr>
        <w:tc>
          <w:tcPr>
            <w:tcW w:w="895" w:type="dxa"/>
          </w:tcPr>
          <w:p w14:paraId="5EBFCCCD" w14:textId="77777777" w:rsidR="005A282A" w:rsidRPr="00E93F31" w:rsidRDefault="005A282A" w:rsidP="0021691F">
            <w:pPr>
              <w:tabs>
                <w:tab w:val="left" w:pos="2304"/>
              </w:tabs>
              <w:spacing w:after="220"/>
              <w:rPr>
                <w:rFonts w:ascii="Cambria" w:hAnsi="Cambria"/>
                <w:sz w:val="22"/>
                <w:szCs w:val="22"/>
              </w:rPr>
            </w:pPr>
          </w:p>
        </w:tc>
        <w:tc>
          <w:tcPr>
            <w:tcW w:w="7560" w:type="dxa"/>
            <w:vAlign w:val="center"/>
          </w:tcPr>
          <w:p w14:paraId="7F20B4C1" w14:textId="76238E1F" w:rsidR="005A282A" w:rsidRPr="00F6099B" w:rsidRDefault="005A282A" w:rsidP="00A5249A">
            <w:pPr>
              <w:tabs>
                <w:tab w:val="left" w:pos="2304"/>
              </w:tabs>
              <w:spacing w:after="220"/>
              <w:jc w:val="center"/>
              <w:rPr>
                <w:rFonts w:ascii="Cambria" w:eastAsia="Cambria" w:hAnsi="Cambria" w:cs="Times New Roman"/>
                <w:sz w:val="22"/>
                <w:szCs w:val="22"/>
              </w:rPr>
            </w:pPr>
            <m:oMathPara>
              <m:oMath>
                <m:r>
                  <w:rPr>
                    <w:rFonts w:ascii="Cambria Math" w:eastAsiaTheme="minorEastAsia" w:hAnsi="Cambria Math"/>
                    <w:sz w:val="22"/>
                    <w:szCs w:val="22"/>
                  </w:rPr>
                  <m:t>θ≤</m:t>
                </m:r>
                <m:sSup>
                  <m:sSupPr>
                    <m:ctrlPr>
                      <w:rPr>
                        <w:rFonts w:ascii="Cambria Math" w:eastAsiaTheme="minorEastAsia" w:hAnsi="Cambria Math"/>
                        <w:i/>
                        <w:sz w:val="22"/>
                        <w:szCs w:val="22"/>
                      </w:rPr>
                    </m:ctrlPr>
                  </m:sSupPr>
                  <m:e>
                    <m:r>
                      <m:rPr>
                        <m:sty m:val="bi"/>
                      </m:rPr>
                      <w:rPr>
                        <w:rFonts w:ascii="Cambria Math" w:eastAsiaTheme="minorEastAsia" w:hAnsi="Cambria Math"/>
                        <w:sz w:val="22"/>
                        <w:szCs w:val="22"/>
                      </w:rPr>
                      <m:t>p</m:t>
                    </m:r>
                  </m:e>
                  <m:sup>
                    <m:r>
                      <w:rPr>
                        <w:rFonts w:ascii="Cambria Math" w:eastAsiaTheme="minorEastAsia" w:hAnsi="Cambria Math"/>
                        <w:sz w:val="22"/>
                        <w:szCs w:val="22"/>
                      </w:rPr>
                      <m:t>T</m:t>
                    </m:r>
                  </m:sup>
                </m:sSup>
                <m:r>
                  <m:rPr>
                    <m:sty m:val="bi"/>
                  </m:rPr>
                  <w:rPr>
                    <w:rFonts w:ascii="Cambria Math" w:eastAsiaTheme="minorEastAsia" w:hAnsi="Cambria Math"/>
                    <w:sz w:val="22"/>
                    <w:szCs w:val="22"/>
                  </w:rPr>
                  <m:t>x</m:t>
                </m:r>
                <m:r>
                  <w:rPr>
                    <w:rFonts w:ascii="Cambria Math" w:eastAsiaTheme="minorEastAsia" w:hAnsi="Cambria Math"/>
                    <w:sz w:val="22"/>
                    <w:szCs w:val="22"/>
                  </w:rPr>
                  <m:t>+</m:t>
                </m:r>
                <m:func>
                  <m:funcPr>
                    <m:ctrlPr>
                      <w:rPr>
                        <w:rFonts w:ascii="Cambria Math" w:eastAsiaTheme="minorEastAsia" w:hAnsi="Cambria Math"/>
                        <w:i/>
                        <w:sz w:val="22"/>
                        <w:szCs w:val="22"/>
                      </w:rPr>
                    </m:ctrlPr>
                  </m:funcPr>
                  <m:fName>
                    <m:limLow>
                      <m:limLowPr>
                        <m:ctrlPr>
                          <w:rPr>
                            <w:rFonts w:ascii="Cambria Math" w:eastAsiaTheme="minorEastAsia" w:hAnsi="Cambria Math"/>
                            <w:i/>
                            <w:sz w:val="22"/>
                            <w:szCs w:val="22"/>
                          </w:rPr>
                        </m:ctrlPr>
                      </m:limLowPr>
                      <m:e>
                        <m:r>
                          <m:rPr>
                            <m:sty m:val="p"/>
                          </m:rPr>
                          <w:rPr>
                            <w:rFonts w:ascii="Cambria Math" w:hAnsi="Cambria Math"/>
                            <w:sz w:val="22"/>
                            <w:szCs w:val="22"/>
                          </w:rPr>
                          <m:t>min</m:t>
                        </m:r>
                      </m:e>
                      <m:lim>
                        <m:r>
                          <m:rPr>
                            <m:sty m:val="bi"/>
                          </m:rPr>
                          <w:rPr>
                            <w:rFonts w:ascii="Cambria Math" w:eastAsiaTheme="minorEastAsia" w:hAnsi="Cambria Math"/>
                            <w:sz w:val="22"/>
                            <w:szCs w:val="22"/>
                          </w:rPr>
                          <m:t>e</m:t>
                        </m:r>
                        <m:r>
                          <m:rPr>
                            <m:scr m:val="script"/>
                          </m:rPr>
                          <w:rPr>
                            <w:rFonts w:ascii="Cambria Math" w:eastAsiaTheme="minorEastAsia" w:hAnsi="Cambria Math"/>
                            <w:sz w:val="22"/>
                            <w:szCs w:val="22"/>
                          </w:rPr>
                          <m:t>∈U</m:t>
                        </m:r>
                      </m:lim>
                    </m:limLow>
                  </m:fName>
                  <m:e>
                    <m:sSup>
                      <m:sSupPr>
                        <m:ctrlPr>
                          <w:rPr>
                            <w:rFonts w:ascii="Cambria Math" w:eastAsiaTheme="minorEastAsia" w:hAnsi="Cambria Math"/>
                            <w:i/>
                            <w:sz w:val="22"/>
                            <w:szCs w:val="22"/>
                          </w:rPr>
                        </m:ctrlPr>
                      </m:sSupPr>
                      <m:e>
                        <m:r>
                          <m:rPr>
                            <m:sty m:val="bi"/>
                          </m:rPr>
                          <w:rPr>
                            <w:rFonts w:ascii="Cambria Math" w:eastAsiaTheme="minorEastAsia" w:hAnsi="Cambria Math"/>
                            <w:sz w:val="22"/>
                            <w:szCs w:val="22"/>
                          </w:rPr>
                          <m:t>e</m:t>
                        </m:r>
                      </m:e>
                      <m:sup>
                        <m:r>
                          <w:rPr>
                            <w:rFonts w:ascii="Cambria Math" w:eastAsiaTheme="minorEastAsia" w:hAnsi="Cambria Math"/>
                            <w:sz w:val="22"/>
                            <w:szCs w:val="22"/>
                          </w:rPr>
                          <m:t>T</m:t>
                        </m:r>
                      </m:sup>
                    </m:sSup>
                    <m:r>
                      <m:rPr>
                        <m:sty m:val="bi"/>
                      </m:rPr>
                      <w:rPr>
                        <w:rFonts w:ascii="Cambria Math" w:eastAsiaTheme="minorEastAsia" w:hAnsi="Cambria Math"/>
                        <w:sz w:val="22"/>
                        <w:szCs w:val="22"/>
                      </w:rPr>
                      <m:t>x</m:t>
                    </m:r>
                  </m:e>
                </m:func>
              </m:oMath>
            </m:oMathPara>
          </w:p>
        </w:tc>
        <w:tc>
          <w:tcPr>
            <w:tcW w:w="895" w:type="dxa"/>
            <w:vAlign w:val="center"/>
          </w:tcPr>
          <w:p w14:paraId="24C3399D" w14:textId="6AE94475" w:rsidR="005A282A" w:rsidRPr="00D81F21" w:rsidRDefault="005A282A" w:rsidP="00A5249A">
            <w:pPr>
              <w:tabs>
                <w:tab w:val="left" w:pos="2304"/>
              </w:tabs>
              <w:spacing w:after="220"/>
              <w:jc w:val="right"/>
              <w:rPr>
                <w:rFonts w:ascii="Cambria" w:hAnsi="Cambria"/>
                <w:sz w:val="22"/>
                <w:szCs w:val="22"/>
              </w:rPr>
            </w:pPr>
            <w:r w:rsidRPr="005A282A">
              <w:rPr>
                <w:rFonts w:ascii="Cambria" w:hAnsi="Cambria"/>
                <w:sz w:val="22"/>
                <w:szCs w:val="22"/>
              </w:rPr>
              <w:t>(</w:t>
            </w:r>
            <w:bookmarkStart w:id="5" w:name="InnerMin"/>
            <w:r w:rsidRPr="005A282A">
              <w:rPr>
                <w:rFonts w:ascii="Cambria" w:hAnsi="Cambria"/>
                <w:sz w:val="22"/>
                <w:szCs w:val="22"/>
              </w:rPr>
              <w:fldChar w:fldCharType="begin"/>
            </w:r>
            <w:r w:rsidRPr="005A282A">
              <w:rPr>
                <w:rFonts w:ascii="Cambria" w:hAnsi="Cambria"/>
                <w:sz w:val="22"/>
                <w:szCs w:val="22"/>
              </w:rPr>
              <w:instrText xml:space="preserve"> SEQ Eq \* MERGEFORMAT </w:instrText>
            </w:r>
            <w:r w:rsidRPr="005A282A">
              <w:rPr>
                <w:rFonts w:ascii="Cambria" w:hAnsi="Cambria"/>
                <w:sz w:val="22"/>
                <w:szCs w:val="22"/>
              </w:rPr>
              <w:fldChar w:fldCharType="separate"/>
            </w:r>
            <w:r w:rsidR="00D30C17">
              <w:rPr>
                <w:rFonts w:ascii="Cambria" w:hAnsi="Cambria"/>
                <w:noProof/>
                <w:sz w:val="22"/>
                <w:szCs w:val="22"/>
              </w:rPr>
              <w:t>13</w:t>
            </w:r>
            <w:r w:rsidRPr="005A282A">
              <w:rPr>
                <w:rFonts w:ascii="Cambria" w:hAnsi="Cambria"/>
                <w:sz w:val="22"/>
                <w:szCs w:val="22"/>
              </w:rPr>
              <w:fldChar w:fldCharType="end"/>
            </w:r>
            <w:bookmarkEnd w:id="5"/>
            <w:r w:rsidRPr="005A282A">
              <w:rPr>
                <w:rFonts w:ascii="Cambria" w:hAnsi="Cambria"/>
                <w:sz w:val="22"/>
                <w:szCs w:val="22"/>
              </w:rPr>
              <w:t>)</w:t>
            </w:r>
          </w:p>
        </w:tc>
      </w:tr>
    </w:tbl>
    <w:p w14:paraId="063688A9" w14:textId="4B926C29" w:rsidR="009D07FD" w:rsidRDefault="009D07FD" w:rsidP="00AC2F6E">
      <w:pPr>
        <w:spacing w:after="220"/>
        <w:rPr>
          <w:rFonts w:ascii="Cambria" w:hAnsi="Cambria"/>
          <w:sz w:val="22"/>
          <w:szCs w:val="22"/>
        </w:rPr>
      </w:pPr>
      <w:r w:rsidRPr="006B49AF">
        <w:rPr>
          <w:rFonts w:ascii="Cambria" w:hAnsi="Cambria"/>
          <w:sz w:val="22"/>
          <w:szCs w:val="22"/>
        </w:rPr>
        <w:t>Th</w:t>
      </w:r>
      <w:r>
        <w:rPr>
          <w:rFonts w:ascii="Cambria" w:hAnsi="Cambria"/>
          <w:sz w:val="22"/>
          <w:szCs w:val="22"/>
        </w:rPr>
        <w:t xml:space="preserve">e focus then becomes to solve the minimization problem inside the constraint. To do this, an uncertainty set must be defined that will capture the worst-case error scenario without being too conservative. </w:t>
      </w:r>
    </w:p>
    <w:p w14:paraId="1D7E0C51" w14:textId="1D9BEAC9" w:rsidR="00A4790A" w:rsidRPr="0035457C" w:rsidRDefault="00A4790A" w:rsidP="00A4790A">
      <w:pPr>
        <w:pStyle w:val="ListParagraph"/>
        <w:numPr>
          <w:ilvl w:val="1"/>
          <w:numId w:val="7"/>
        </w:numPr>
        <w:ind w:left="450" w:hanging="450"/>
        <w:rPr>
          <w:rFonts w:ascii="Cambria" w:hAnsi="Cambria"/>
          <w:b/>
        </w:rPr>
      </w:pPr>
      <w:r>
        <w:rPr>
          <w:rFonts w:ascii="Cambria" w:hAnsi="Cambria"/>
          <w:b/>
        </w:rPr>
        <w:t>Defining the Uncertainty Set</w:t>
      </w:r>
    </w:p>
    <w:p w14:paraId="07AB38F9" w14:textId="0F967D1E" w:rsidR="00A4790A" w:rsidRDefault="009D07FD" w:rsidP="00A4790A">
      <w:pPr>
        <w:spacing w:after="220"/>
        <w:rPr>
          <w:rFonts w:ascii="Cambria" w:hAnsi="Cambria"/>
          <w:sz w:val="22"/>
          <w:szCs w:val="22"/>
        </w:rPr>
      </w:pPr>
      <w:r>
        <w:rPr>
          <w:rFonts w:ascii="Cambria" w:hAnsi="Cambria"/>
          <w:sz w:val="22"/>
          <w:szCs w:val="22"/>
        </w:rPr>
        <w:t>Vector norms are common uncertainty sets due to their symmetry and tractable solution when involved in the inner minimization problem. Vector norms are used for this problem and are defined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560"/>
        <w:gridCol w:w="895"/>
      </w:tblGrid>
      <w:tr w:rsidR="009D07FD" w:rsidRPr="00E93F31" w14:paraId="018EDA1F" w14:textId="77777777" w:rsidTr="00A5249A">
        <w:trPr>
          <w:trHeight w:val="891"/>
        </w:trPr>
        <w:tc>
          <w:tcPr>
            <w:tcW w:w="895" w:type="dxa"/>
          </w:tcPr>
          <w:p w14:paraId="6789B6C1" w14:textId="77777777" w:rsidR="009D07FD" w:rsidRPr="00E93F31" w:rsidRDefault="009D07FD" w:rsidP="0021691F">
            <w:pPr>
              <w:tabs>
                <w:tab w:val="left" w:pos="2304"/>
              </w:tabs>
              <w:spacing w:after="220"/>
              <w:rPr>
                <w:rFonts w:ascii="Cambria" w:hAnsi="Cambria"/>
                <w:sz w:val="22"/>
                <w:szCs w:val="22"/>
              </w:rPr>
            </w:pPr>
          </w:p>
        </w:tc>
        <w:tc>
          <w:tcPr>
            <w:tcW w:w="7560" w:type="dxa"/>
            <w:vAlign w:val="center"/>
          </w:tcPr>
          <w:p w14:paraId="705893EF" w14:textId="18A16464" w:rsidR="009D07FD" w:rsidRPr="0080616D" w:rsidRDefault="00090C5E" w:rsidP="00A5249A">
            <w:pPr>
              <w:tabs>
                <w:tab w:val="left" w:pos="2304"/>
              </w:tabs>
              <w:spacing w:after="220"/>
              <w:jc w:val="center"/>
              <w:rPr>
                <w:rFonts w:ascii="Cambria" w:eastAsiaTheme="minorEastAsia" w:hAnsi="Cambria"/>
                <w:sz w:val="22"/>
                <w:szCs w:val="22"/>
              </w:rPr>
            </w:pPr>
            <m:oMathPara>
              <m:oMath>
                <m:sSub>
                  <m:sSubPr>
                    <m:ctrlPr>
                      <w:rPr>
                        <w:rFonts w:ascii="Cambria Math" w:eastAsiaTheme="minorEastAsia" w:hAnsi="Cambria Math"/>
                        <w:i/>
                        <w:sz w:val="22"/>
                        <w:szCs w:val="22"/>
                      </w:rPr>
                    </m:ctrlPr>
                  </m:sSubPr>
                  <m:e>
                    <m:d>
                      <m:dPr>
                        <m:begChr m:val="‖"/>
                        <m:endChr m:val="‖"/>
                        <m:ctrlPr>
                          <w:rPr>
                            <w:rFonts w:ascii="Cambria Math" w:eastAsiaTheme="minorEastAsia" w:hAnsi="Cambria Math"/>
                            <w:i/>
                            <w:sz w:val="22"/>
                            <w:szCs w:val="22"/>
                          </w:rPr>
                        </m:ctrlPr>
                      </m:dPr>
                      <m:e>
                        <m:r>
                          <m:rPr>
                            <m:sty m:val="bi"/>
                          </m:rPr>
                          <w:rPr>
                            <w:rFonts w:ascii="Cambria Math" w:eastAsiaTheme="minorEastAsia" w:hAnsi="Cambria Math"/>
                            <w:sz w:val="22"/>
                            <w:szCs w:val="22"/>
                          </w:rPr>
                          <m:t>e</m:t>
                        </m:r>
                      </m:e>
                    </m:d>
                  </m:e>
                  <m:sub>
                    <m:r>
                      <w:rPr>
                        <w:rFonts w:ascii="Cambria Math" w:eastAsiaTheme="minorEastAsia" w:hAnsi="Cambria Math"/>
                        <w:sz w:val="22"/>
                        <w:szCs w:val="22"/>
                      </w:rPr>
                      <m:t>p</m:t>
                    </m:r>
                  </m:sub>
                </m:sSub>
                <m:r>
                  <w:rPr>
                    <w:rFonts w:ascii="Cambria Math" w:eastAsiaTheme="minorEastAsia" w:hAnsi="Cambria Math"/>
                    <w:sz w:val="22"/>
                    <w:szCs w:val="22"/>
                  </w:rPr>
                  <m:t>=</m:t>
                </m:r>
                <m:sSup>
                  <m:sSupPr>
                    <m:ctrlPr>
                      <w:rPr>
                        <w:rFonts w:ascii="Cambria Math" w:eastAsiaTheme="minorEastAsia" w:hAnsi="Cambria Math"/>
                        <w:i/>
                        <w:sz w:val="22"/>
                        <w:szCs w:val="22"/>
                      </w:rPr>
                    </m:ctrlPr>
                  </m:sSupPr>
                  <m:e>
                    <m:d>
                      <m:dPr>
                        <m:ctrlPr>
                          <w:rPr>
                            <w:rFonts w:ascii="Cambria Math" w:eastAsiaTheme="minorEastAsia" w:hAnsi="Cambria Math"/>
                            <w:i/>
                            <w:sz w:val="22"/>
                            <w:szCs w:val="22"/>
                          </w:rPr>
                        </m:ctrlPr>
                      </m:dPr>
                      <m:e>
                        <m:nary>
                          <m:naryPr>
                            <m:chr m:val="∑"/>
                            <m:limLoc m:val="undOvr"/>
                            <m:supHide m:val="1"/>
                            <m:ctrlPr>
                              <w:rPr>
                                <w:rFonts w:ascii="Cambria Math" w:eastAsiaTheme="minorEastAsia" w:hAnsi="Cambria Math"/>
                                <w:i/>
                                <w:sz w:val="22"/>
                                <w:szCs w:val="22"/>
                              </w:rPr>
                            </m:ctrlPr>
                          </m:naryPr>
                          <m:sub>
                            <m:r>
                              <w:rPr>
                                <w:rFonts w:ascii="Cambria Math" w:eastAsiaTheme="minorEastAsia" w:hAnsi="Cambria Math"/>
                                <w:sz w:val="22"/>
                                <w:szCs w:val="22"/>
                              </w:rPr>
                              <m:t>i</m:t>
                            </m:r>
                          </m:sub>
                          <m:sup/>
                          <m:e>
                            <m:sSup>
                              <m:sSupPr>
                                <m:ctrlPr>
                                  <w:rPr>
                                    <w:rFonts w:ascii="Cambria Math" w:eastAsiaTheme="minorEastAsia" w:hAnsi="Cambria Math"/>
                                    <w:i/>
                                    <w:sz w:val="22"/>
                                    <w:szCs w:val="22"/>
                                  </w:rPr>
                                </m:ctrlPr>
                              </m:sSupPr>
                              <m:e>
                                <m:d>
                                  <m:dPr>
                                    <m:begChr m:val="|"/>
                                    <m:endChr m:val="|"/>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e</m:t>
                                        </m:r>
                                      </m:e>
                                      <m:sub>
                                        <m:r>
                                          <w:rPr>
                                            <w:rFonts w:ascii="Cambria Math" w:eastAsiaTheme="minorEastAsia" w:hAnsi="Cambria Math"/>
                                            <w:sz w:val="22"/>
                                            <w:szCs w:val="22"/>
                                          </w:rPr>
                                          <m:t>i</m:t>
                                        </m:r>
                                      </m:sub>
                                    </m:sSub>
                                  </m:e>
                                </m:d>
                              </m:e>
                              <m:sup>
                                <m:r>
                                  <w:rPr>
                                    <w:rFonts w:ascii="Cambria Math" w:eastAsiaTheme="minorEastAsia" w:hAnsi="Cambria Math"/>
                                    <w:sz w:val="22"/>
                                    <w:szCs w:val="22"/>
                                  </w:rPr>
                                  <m:t>p</m:t>
                                </m:r>
                              </m:sup>
                            </m:sSup>
                          </m:e>
                        </m:nary>
                      </m:e>
                    </m:d>
                  </m:e>
                  <m:sup>
                    <m:r>
                      <w:rPr>
                        <w:rFonts w:ascii="Cambria Math" w:eastAsiaTheme="minorEastAsia" w:hAnsi="Cambria Math"/>
                        <w:sz w:val="22"/>
                        <w:szCs w:val="22"/>
                      </w:rPr>
                      <m:t>1/p</m:t>
                    </m:r>
                  </m:sup>
                </m:sSup>
              </m:oMath>
            </m:oMathPara>
          </w:p>
        </w:tc>
        <w:tc>
          <w:tcPr>
            <w:tcW w:w="895" w:type="dxa"/>
            <w:vAlign w:val="center"/>
          </w:tcPr>
          <w:p w14:paraId="113035DB" w14:textId="6B2518A3" w:rsidR="009D07FD" w:rsidRPr="00E93F31" w:rsidRDefault="005A282A" w:rsidP="00A5249A">
            <w:pPr>
              <w:tabs>
                <w:tab w:val="left" w:pos="2304"/>
              </w:tabs>
              <w:spacing w:after="220"/>
              <w:jc w:val="right"/>
              <w:rPr>
                <w:rFonts w:ascii="Cambria" w:hAnsi="Cambria"/>
                <w:sz w:val="22"/>
                <w:szCs w:val="22"/>
              </w:rPr>
            </w:pPr>
            <w:r w:rsidRPr="005A282A">
              <w:rPr>
                <w:rFonts w:ascii="Cambria" w:hAnsi="Cambria"/>
                <w:sz w:val="22"/>
                <w:szCs w:val="22"/>
              </w:rPr>
              <w:t>(</w:t>
            </w:r>
            <w:r w:rsidRPr="005A282A">
              <w:rPr>
                <w:rFonts w:ascii="Cambria" w:hAnsi="Cambria"/>
                <w:sz w:val="22"/>
                <w:szCs w:val="22"/>
              </w:rPr>
              <w:fldChar w:fldCharType="begin"/>
            </w:r>
            <w:r w:rsidRPr="005A282A">
              <w:rPr>
                <w:rFonts w:ascii="Cambria" w:hAnsi="Cambria"/>
                <w:sz w:val="22"/>
                <w:szCs w:val="22"/>
              </w:rPr>
              <w:instrText xml:space="preserve"> SEQ Eq \* MERGEFORMAT </w:instrText>
            </w:r>
            <w:r w:rsidRPr="005A282A">
              <w:rPr>
                <w:rFonts w:ascii="Cambria" w:hAnsi="Cambria"/>
                <w:sz w:val="22"/>
                <w:szCs w:val="22"/>
              </w:rPr>
              <w:fldChar w:fldCharType="separate"/>
            </w:r>
            <w:r w:rsidR="00D30C17">
              <w:rPr>
                <w:rFonts w:ascii="Cambria" w:hAnsi="Cambria"/>
                <w:noProof/>
                <w:sz w:val="22"/>
                <w:szCs w:val="22"/>
              </w:rPr>
              <w:t>14</w:t>
            </w:r>
            <w:r w:rsidRPr="005A282A">
              <w:rPr>
                <w:rFonts w:ascii="Cambria" w:hAnsi="Cambria"/>
                <w:sz w:val="22"/>
                <w:szCs w:val="22"/>
              </w:rPr>
              <w:fldChar w:fldCharType="end"/>
            </w:r>
            <w:r w:rsidRPr="005A282A">
              <w:rPr>
                <w:rFonts w:ascii="Cambria" w:hAnsi="Cambria"/>
                <w:sz w:val="22"/>
                <w:szCs w:val="22"/>
              </w:rPr>
              <w:t>)</w:t>
            </w:r>
          </w:p>
        </w:tc>
      </w:tr>
    </w:tbl>
    <w:p w14:paraId="1EE53C6F" w14:textId="68360E6A" w:rsidR="005C2DE0" w:rsidRDefault="005C2DE0" w:rsidP="00A4790A">
      <w:pPr>
        <w:spacing w:after="220"/>
        <w:rPr>
          <w:rFonts w:ascii="Cambria" w:hAnsi="Cambria"/>
          <w:sz w:val="22"/>
          <w:szCs w:val="22"/>
        </w:rPr>
      </w:pPr>
      <w:r>
        <w:rPr>
          <w:rFonts w:ascii="Cambria" w:hAnsi="Cambria"/>
          <w:sz w:val="22"/>
          <w:szCs w:val="22"/>
        </w:rPr>
        <w:t xml:space="preserve">The uncertainty set using vector norms </w:t>
      </w:r>
      <w:r w:rsidR="008B57B8">
        <w:rPr>
          <w:rFonts w:ascii="Cambria" w:hAnsi="Cambria"/>
          <w:sz w:val="22"/>
          <w:szCs w:val="22"/>
        </w:rPr>
        <w:t>could</w:t>
      </w:r>
      <w:r>
        <w:rPr>
          <w:rFonts w:ascii="Cambria" w:hAnsi="Cambria"/>
          <w:sz w:val="22"/>
          <w:szCs w:val="22"/>
        </w:rPr>
        <w:t xml:space="preserve"> then</w:t>
      </w:r>
      <w:r w:rsidR="00C840F5">
        <w:rPr>
          <w:rFonts w:ascii="Cambria" w:hAnsi="Cambria"/>
          <w:sz w:val="22"/>
          <w:szCs w:val="22"/>
        </w:rPr>
        <w:t xml:space="preserve"> </w:t>
      </w:r>
      <w:r w:rsidR="008B57B8">
        <w:rPr>
          <w:rFonts w:ascii="Cambria" w:hAnsi="Cambria"/>
          <w:sz w:val="22"/>
          <w:szCs w:val="22"/>
        </w:rPr>
        <w:t xml:space="preserve">be </w:t>
      </w:r>
      <w:r w:rsidR="00C840F5">
        <w:rPr>
          <w:rFonts w:ascii="Cambria" w:hAnsi="Cambria"/>
          <w:sz w:val="22"/>
          <w:szCs w:val="22"/>
        </w:rPr>
        <w:t>defined as</w:t>
      </w:r>
      <w:r>
        <w:rPr>
          <w:rFonts w:ascii="Cambria" w:hAnsi="Cambria"/>
          <w:sz w:val="22"/>
          <w:szCs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560"/>
        <w:gridCol w:w="895"/>
      </w:tblGrid>
      <w:tr w:rsidR="005C2DE0" w:rsidRPr="00E93F31" w14:paraId="0CF03D63" w14:textId="77777777" w:rsidTr="00A5249A">
        <w:trPr>
          <w:trHeight w:val="432"/>
        </w:trPr>
        <w:tc>
          <w:tcPr>
            <w:tcW w:w="895" w:type="dxa"/>
          </w:tcPr>
          <w:p w14:paraId="3499E20E" w14:textId="77777777" w:rsidR="005C2DE0" w:rsidRPr="00E93F31" w:rsidRDefault="005C2DE0" w:rsidP="0021691F">
            <w:pPr>
              <w:tabs>
                <w:tab w:val="left" w:pos="2304"/>
              </w:tabs>
              <w:spacing w:after="220"/>
              <w:rPr>
                <w:rFonts w:ascii="Cambria" w:hAnsi="Cambria"/>
                <w:sz w:val="22"/>
                <w:szCs w:val="22"/>
              </w:rPr>
            </w:pPr>
          </w:p>
        </w:tc>
        <w:tc>
          <w:tcPr>
            <w:tcW w:w="7560" w:type="dxa"/>
            <w:vAlign w:val="center"/>
          </w:tcPr>
          <w:p w14:paraId="0E82158C" w14:textId="5C893186" w:rsidR="005C2DE0" w:rsidRPr="0080616D" w:rsidRDefault="00090C5E" w:rsidP="00A5249A">
            <w:pPr>
              <w:tabs>
                <w:tab w:val="left" w:pos="2304"/>
              </w:tabs>
              <w:spacing w:after="220"/>
              <w:jc w:val="center"/>
              <w:rPr>
                <w:rFonts w:ascii="Cambria" w:eastAsiaTheme="minorEastAsia" w:hAnsi="Cambria"/>
                <w:sz w:val="22"/>
                <w:szCs w:val="22"/>
              </w:rPr>
            </w:pPr>
            <m:oMathPara>
              <m:oMath>
                <m:sSub>
                  <m:sSubPr>
                    <m:ctrlPr>
                      <w:rPr>
                        <w:rFonts w:ascii="Cambria Math" w:eastAsiaTheme="minorEastAsia" w:hAnsi="Cambria Math"/>
                        <w:i/>
                        <w:sz w:val="22"/>
                        <w:szCs w:val="22"/>
                      </w:rPr>
                    </m:ctrlPr>
                  </m:sSubPr>
                  <m:e>
                    <m:d>
                      <m:dPr>
                        <m:begChr m:val="‖"/>
                        <m:endChr m:val="‖"/>
                        <m:ctrlPr>
                          <w:rPr>
                            <w:rFonts w:ascii="Cambria Math" w:eastAsiaTheme="minorEastAsia" w:hAnsi="Cambria Math"/>
                            <w:i/>
                            <w:sz w:val="22"/>
                            <w:szCs w:val="22"/>
                          </w:rPr>
                        </m:ctrlPr>
                      </m:dPr>
                      <m:e>
                        <m:r>
                          <m:rPr>
                            <m:sty m:val="bi"/>
                          </m:rPr>
                          <w:rPr>
                            <w:rFonts w:ascii="Cambria Math" w:eastAsiaTheme="minorEastAsia" w:hAnsi="Cambria Math"/>
                            <w:sz w:val="22"/>
                            <w:szCs w:val="22"/>
                          </w:rPr>
                          <m:t>e</m:t>
                        </m:r>
                      </m:e>
                    </m:d>
                  </m:e>
                  <m:sub>
                    <m:r>
                      <w:rPr>
                        <w:rFonts w:ascii="Cambria Math" w:eastAsiaTheme="minorEastAsia" w:hAnsi="Cambria Math"/>
                        <w:sz w:val="22"/>
                        <w:szCs w:val="22"/>
                      </w:rPr>
                      <m:t>p</m:t>
                    </m:r>
                  </m:sub>
                </m:sSub>
                <m:r>
                  <w:rPr>
                    <w:rFonts w:ascii="Cambria Math" w:eastAsiaTheme="minorEastAsia" w:hAnsi="Cambria Math"/>
                    <w:sz w:val="22"/>
                    <w:szCs w:val="22"/>
                  </w:rPr>
                  <m:t>≤ρ</m:t>
                </m:r>
              </m:oMath>
            </m:oMathPara>
          </w:p>
        </w:tc>
        <w:tc>
          <w:tcPr>
            <w:tcW w:w="895" w:type="dxa"/>
            <w:vAlign w:val="center"/>
          </w:tcPr>
          <w:p w14:paraId="2F8142E6" w14:textId="6BA24654" w:rsidR="005C2DE0" w:rsidRPr="00E93F31" w:rsidRDefault="005A282A" w:rsidP="00A5249A">
            <w:pPr>
              <w:tabs>
                <w:tab w:val="left" w:pos="2304"/>
              </w:tabs>
              <w:spacing w:after="220"/>
              <w:jc w:val="right"/>
              <w:rPr>
                <w:rFonts w:ascii="Cambria" w:hAnsi="Cambria"/>
                <w:sz w:val="22"/>
                <w:szCs w:val="22"/>
              </w:rPr>
            </w:pPr>
            <w:r w:rsidRPr="005A282A">
              <w:rPr>
                <w:rFonts w:ascii="Cambria" w:hAnsi="Cambria"/>
                <w:sz w:val="22"/>
                <w:szCs w:val="22"/>
              </w:rPr>
              <w:t>(</w:t>
            </w:r>
            <w:r w:rsidRPr="005A282A">
              <w:rPr>
                <w:rFonts w:ascii="Cambria" w:hAnsi="Cambria"/>
                <w:sz w:val="22"/>
                <w:szCs w:val="22"/>
              </w:rPr>
              <w:fldChar w:fldCharType="begin"/>
            </w:r>
            <w:r w:rsidRPr="005A282A">
              <w:rPr>
                <w:rFonts w:ascii="Cambria" w:hAnsi="Cambria"/>
                <w:sz w:val="22"/>
                <w:szCs w:val="22"/>
              </w:rPr>
              <w:instrText xml:space="preserve"> SEQ Eq \* MERGEFORMAT </w:instrText>
            </w:r>
            <w:r w:rsidRPr="005A282A">
              <w:rPr>
                <w:rFonts w:ascii="Cambria" w:hAnsi="Cambria"/>
                <w:sz w:val="22"/>
                <w:szCs w:val="22"/>
              </w:rPr>
              <w:fldChar w:fldCharType="separate"/>
            </w:r>
            <w:r w:rsidR="00D30C17">
              <w:rPr>
                <w:rFonts w:ascii="Cambria" w:hAnsi="Cambria"/>
                <w:noProof/>
                <w:sz w:val="22"/>
                <w:szCs w:val="22"/>
              </w:rPr>
              <w:t>15</w:t>
            </w:r>
            <w:r w:rsidRPr="005A282A">
              <w:rPr>
                <w:rFonts w:ascii="Cambria" w:hAnsi="Cambria"/>
                <w:sz w:val="22"/>
                <w:szCs w:val="22"/>
              </w:rPr>
              <w:fldChar w:fldCharType="end"/>
            </w:r>
            <w:r w:rsidRPr="005A282A">
              <w:rPr>
                <w:rFonts w:ascii="Cambria" w:hAnsi="Cambria"/>
                <w:sz w:val="22"/>
                <w:szCs w:val="22"/>
              </w:rPr>
              <w:t>)</w:t>
            </w:r>
          </w:p>
        </w:tc>
      </w:tr>
    </w:tbl>
    <w:p w14:paraId="15E219D2" w14:textId="25148EC7" w:rsidR="00DF4BFD" w:rsidRDefault="00DF4BFD" w:rsidP="006F4750">
      <w:pPr>
        <w:rPr>
          <w:rFonts w:ascii="Cambria" w:hAnsi="Cambria"/>
          <w:sz w:val="22"/>
          <w:szCs w:val="22"/>
        </w:rPr>
      </w:pPr>
      <w:r>
        <w:rPr>
          <w:rFonts w:ascii="Cambria" w:hAnsi="Cambria"/>
          <w:sz w:val="22"/>
          <w:szCs w:val="22"/>
        </w:rPr>
        <w:t>Where:</w:t>
      </w:r>
    </w:p>
    <w:p w14:paraId="20B638D8" w14:textId="7801DB0A" w:rsidR="002B213C" w:rsidRDefault="002B213C" w:rsidP="002B213C">
      <w:pPr>
        <w:rPr>
          <w:rFonts w:ascii="Cambria" w:hAnsi="Cambria"/>
          <w:sz w:val="22"/>
          <w:szCs w:val="22"/>
        </w:rPr>
      </w:pPr>
      <m:oMath>
        <m:r>
          <w:rPr>
            <w:rFonts w:ascii="Cambria Math" w:hAnsi="Cambria Math"/>
            <w:sz w:val="22"/>
            <w:szCs w:val="22"/>
          </w:rPr>
          <m:t>p∈[1, ∞)</m:t>
        </m:r>
      </m:oMath>
      <w:r>
        <w:rPr>
          <w:rFonts w:ascii="Cambria" w:eastAsiaTheme="minorEastAsia" w:hAnsi="Cambria"/>
          <w:sz w:val="22"/>
          <w:szCs w:val="22"/>
        </w:rPr>
        <w:t>, the uncertainty set shape</w:t>
      </w:r>
    </w:p>
    <w:p w14:paraId="67C6F4DD" w14:textId="7A3EF976" w:rsidR="00DF4BFD" w:rsidRPr="006F4750" w:rsidRDefault="00DF4BFD" w:rsidP="00A4790A">
      <w:pPr>
        <w:spacing w:after="220"/>
        <w:rPr>
          <w:rFonts w:ascii="Cambria" w:hAnsi="Cambria"/>
          <w:sz w:val="22"/>
          <w:szCs w:val="22"/>
        </w:rPr>
      </w:pPr>
      <m:oMath>
        <m:r>
          <w:rPr>
            <w:rFonts w:ascii="Cambria Math" w:hAnsi="Cambria Math"/>
            <w:sz w:val="22"/>
            <w:szCs w:val="22"/>
          </w:rPr>
          <m:t>ρ∈</m:t>
        </m:r>
        <m:sSup>
          <m:sSupPr>
            <m:ctrlPr>
              <w:rPr>
                <w:rFonts w:ascii="Cambria Math" w:hAnsi="Cambria Math"/>
                <w:i/>
                <w:sz w:val="22"/>
                <w:szCs w:val="22"/>
              </w:rPr>
            </m:ctrlPr>
          </m:sSupPr>
          <m:e>
            <m:r>
              <m:rPr>
                <m:scr m:val="double-struck"/>
              </m:rPr>
              <w:rPr>
                <w:rFonts w:ascii="Cambria Math" w:hAnsi="Cambria Math"/>
                <w:sz w:val="22"/>
                <w:szCs w:val="22"/>
              </w:rPr>
              <m:t>R</m:t>
            </m:r>
          </m:e>
          <m:sup>
            <m:r>
              <w:rPr>
                <w:rFonts w:ascii="Cambria Math" w:hAnsi="Cambria Math"/>
                <w:sz w:val="22"/>
                <w:szCs w:val="22"/>
              </w:rPr>
              <m:t>+</m:t>
            </m:r>
          </m:sup>
        </m:sSup>
      </m:oMath>
      <w:r w:rsidR="006F4750">
        <w:rPr>
          <w:rFonts w:ascii="Cambria" w:eastAsiaTheme="minorEastAsia" w:hAnsi="Cambria"/>
          <w:sz w:val="22"/>
          <w:szCs w:val="22"/>
        </w:rPr>
        <w:t>, the uncertainty set size</w:t>
      </w:r>
    </w:p>
    <w:p w14:paraId="1B4AB36E" w14:textId="2CB37F09" w:rsidR="009D07FD" w:rsidRDefault="00320EC3" w:rsidP="00A4790A">
      <w:pPr>
        <w:spacing w:after="220"/>
        <w:rPr>
          <w:rFonts w:ascii="Cambria" w:eastAsiaTheme="minorEastAsia" w:hAnsi="Cambria"/>
          <w:sz w:val="22"/>
          <w:szCs w:val="22"/>
        </w:rPr>
      </w:pPr>
      <w:r>
        <w:rPr>
          <w:rFonts w:ascii="Cambria" w:hAnsi="Cambria"/>
          <w:sz w:val="22"/>
          <w:szCs w:val="22"/>
        </w:rPr>
        <w:t xml:space="preserve">When </w:t>
      </w:r>
      <m:oMath>
        <m:r>
          <w:rPr>
            <w:rFonts w:ascii="Cambria Math" w:hAnsi="Cambria Math"/>
            <w:sz w:val="22"/>
            <w:szCs w:val="22"/>
          </w:rPr>
          <m:t>p</m:t>
        </m:r>
      </m:oMath>
      <w:r>
        <w:rPr>
          <w:rFonts w:ascii="Cambria" w:hAnsi="Cambria"/>
          <w:sz w:val="22"/>
          <w:szCs w:val="22"/>
        </w:rPr>
        <w:t xml:space="preserve"> is 1, the set is called a </w:t>
      </w:r>
      <w:r w:rsidR="00290F98">
        <w:rPr>
          <w:rFonts w:ascii="Cambria" w:hAnsi="Cambria"/>
          <w:sz w:val="22"/>
          <w:szCs w:val="22"/>
        </w:rPr>
        <w:t>polygon</w:t>
      </w:r>
      <w:r>
        <w:rPr>
          <w:rFonts w:ascii="Cambria" w:hAnsi="Cambria"/>
          <w:sz w:val="22"/>
          <w:szCs w:val="22"/>
        </w:rPr>
        <w:t xml:space="preserve"> set; when </w:t>
      </w:r>
      <m:oMath>
        <m:r>
          <w:rPr>
            <w:rFonts w:ascii="Cambria Math" w:hAnsi="Cambria Math"/>
            <w:sz w:val="22"/>
            <w:szCs w:val="22"/>
          </w:rPr>
          <m:t>p</m:t>
        </m:r>
      </m:oMath>
      <w:r>
        <w:rPr>
          <w:rFonts w:ascii="Cambria" w:hAnsi="Cambria"/>
          <w:sz w:val="22"/>
          <w:szCs w:val="22"/>
        </w:rPr>
        <w:t xml:space="preserve"> is 2, it is called a ball set; when </w:t>
      </w:r>
      <m:oMath>
        <m:r>
          <w:rPr>
            <w:rFonts w:ascii="Cambria Math" w:hAnsi="Cambria Math"/>
            <w:sz w:val="22"/>
            <w:szCs w:val="22"/>
          </w:rPr>
          <m:t>p</m:t>
        </m:r>
      </m:oMath>
      <w:r>
        <w:rPr>
          <w:rFonts w:ascii="Cambria" w:hAnsi="Cambria"/>
          <w:sz w:val="22"/>
          <w:szCs w:val="22"/>
        </w:rPr>
        <w:t xml:space="preserve"> approaches infinity, it is called a box set. The </w:t>
      </w:r>
      <w:r w:rsidR="005C2DE0">
        <w:rPr>
          <w:rFonts w:ascii="Cambria" w:hAnsi="Cambria"/>
          <w:sz w:val="22"/>
          <w:szCs w:val="22"/>
        </w:rPr>
        <w:t>shaded</w:t>
      </w:r>
      <w:r>
        <w:rPr>
          <w:rFonts w:ascii="Cambria" w:hAnsi="Cambria"/>
          <w:sz w:val="22"/>
          <w:szCs w:val="22"/>
        </w:rPr>
        <w:t xml:space="preserve"> regions of </w:t>
      </w:r>
      <w:r w:rsidR="003D4282">
        <w:rPr>
          <w:rFonts w:ascii="Cambria" w:hAnsi="Cambria"/>
          <w:sz w:val="22"/>
          <w:szCs w:val="22"/>
        </w:rPr>
        <w:t xml:space="preserve">figure 2 </w:t>
      </w:r>
      <w:r>
        <w:rPr>
          <w:rFonts w:ascii="Cambria" w:hAnsi="Cambria"/>
          <w:sz w:val="22"/>
          <w:szCs w:val="22"/>
        </w:rPr>
        <w:t>show the area that is cove</w:t>
      </w:r>
      <w:r w:rsidR="005C2DE0">
        <w:rPr>
          <w:rFonts w:ascii="Cambria" w:hAnsi="Cambria"/>
          <w:sz w:val="22"/>
          <w:szCs w:val="22"/>
        </w:rPr>
        <w:t xml:space="preserve">red by p-norm uncertainty sets. </w:t>
      </w:r>
      <w:r w:rsidR="00F54BD6">
        <w:rPr>
          <w:rFonts w:ascii="Cambria" w:hAnsi="Cambria"/>
          <w:sz w:val="22"/>
          <w:szCs w:val="22"/>
        </w:rPr>
        <w:t>The figures show</w:t>
      </w:r>
      <w:r w:rsidR="005C2DE0">
        <w:rPr>
          <w:rFonts w:ascii="Cambria" w:hAnsi="Cambria"/>
          <w:sz w:val="22"/>
          <w:szCs w:val="22"/>
        </w:rPr>
        <w:t xml:space="preserve"> that t</w:t>
      </w:r>
      <w:r>
        <w:rPr>
          <w:rFonts w:ascii="Cambria" w:hAnsi="Cambria"/>
          <w:sz w:val="22"/>
          <w:szCs w:val="22"/>
        </w:rPr>
        <w:t xml:space="preserve">his definition for the uncertainty set implies that the errors are symmetrically distributed around 0. This is true for most models for which the errors are typically normally distributed around 0 with some variance or </w:t>
      </w:r>
      <m:oMath>
        <m:r>
          <w:rPr>
            <w:rFonts w:ascii="Cambria Math" w:hAnsi="Cambria Math"/>
            <w:sz w:val="22"/>
            <w:szCs w:val="22"/>
          </w:rPr>
          <m:t>e~</m:t>
        </m:r>
        <m:r>
          <m:rPr>
            <m:scr m:val="script"/>
          </m:rPr>
          <w:rPr>
            <w:rFonts w:ascii="Cambria Math" w:hAnsi="Cambria Math"/>
            <w:sz w:val="22"/>
            <w:szCs w:val="22"/>
          </w:rPr>
          <m:t>N</m:t>
        </m:r>
        <m:r>
          <w:rPr>
            <w:rFonts w:ascii="Cambria Math" w:hAnsi="Cambria Math"/>
            <w:sz w:val="22"/>
            <w:szCs w:val="22"/>
          </w:rPr>
          <m:t xml:space="preserve">(0, </m:t>
        </m:r>
        <m:sSubSup>
          <m:sSubSupPr>
            <m:ctrlPr>
              <w:rPr>
                <w:rFonts w:ascii="Cambria Math" w:hAnsi="Cambria Math"/>
                <w:i/>
                <w:sz w:val="22"/>
                <w:szCs w:val="22"/>
              </w:rPr>
            </m:ctrlPr>
          </m:sSubSupPr>
          <m:e>
            <m:r>
              <w:rPr>
                <w:rFonts w:ascii="Cambria Math" w:hAnsi="Cambria Math"/>
                <w:sz w:val="22"/>
                <w:szCs w:val="22"/>
              </w:rPr>
              <m:t>σ</m:t>
            </m:r>
          </m:e>
          <m:sub>
            <m:r>
              <w:rPr>
                <w:rFonts w:ascii="Cambria Math" w:hAnsi="Cambria Math"/>
                <w:sz w:val="22"/>
                <w:szCs w:val="22"/>
              </w:rPr>
              <m:t>e</m:t>
            </m:r>
          </m:sub>
          <m:sup>
            <m:r>
              <w:rPr>
                <w:rFonts w:ascii="Cambria Math" w:hAnsi="Cambria Math"/>
                <w:sz w:val="22"/>
                <w:szCs w:val="22"/>
              </w:rPr>
              <m:t>2</m:t>
            </m:r>
          </m:sup>
        </m:sSubSup>
        <m:r>
          <w:rPr>
            <w:rFonts w:ascii="Cambria Math" w:hAnsi="Cambria Math"/>
            <w:sz w:val="22"/>
            <w:szCs w:val="22"/>
          </w:rPr>
          <m:t>)</m:t>
        </m:r>
      </m:oMath>
      <w:r>
        <w:rPr>
          <w:rFonts w:ascii="Cambria" w:eastAsiaTheme="minorEastAsia" w:hAnsi="Cambria"/>
          <w:sz w:val="22"/>
          <w:szCs w:val="22"/>
        </w:rPr>
        <w:t xml:space="preserve">. This holds true for the model predictions supplied by </w:t>
      </w:r>
      <w:r w:rsidR="005A282A">
        <w:rPr>
          <w:rFonts w:ascii="Cambria" w:eastAsiaTheme="minorEastAsia" w:hAnsi="Cambria"/>
          <w:sz w:val="22"/>
          <w:szCs w:val="22"/>
        </w:rPr>
        <w:t>DFSforecast.com</w:t>
      </w:r>
      <w:r w:rsidR="00C5024E">
        <w:rPr>
          <w:rFonts w:ascii="Cambria" w:eastAsiaTheme="minorEastAsia" w:hAnsi="Cambria"/>
          <w:sz w:val="22"/>
          <w:szCs w:val="22"/>
        </w:rPr>
        <w:t xml:space="preserve"> as shown in appendix A</w:t>
      </w:r>
      <w:r w:rsidR="005A282A">
        <w:rPr>
          <w:rFonts w:ascii="Cambria" w:eastAsiaTheme="minorEastAsia" w:hAnsi="Cambria"/>
          <w:sz w:val="22"/>
          <w:szCs w:val="22"/>
        </w:rPr>
        <w:t xml:space="preserve">. </w:t>
      </w:r>
      <w:r>
        <w:rPr>
          <w:rFonts w:ascii="Cambria" w:eastAsiaTheme="minorEastAsia" w:hAnsi="Cambria"/>
          <w:sz w:val="22"/>
          <w:szCs w:val="22"/>
        </w:rPr>
        <w:t xml:space="preserve">This definition </w:t>
      </w:r>
      <w:r w:rsidR="005A282A">
        <w:rPr>
          <w:rFonts w:ascii="Cambria" w:eastAsiaTheme="minorEastAsia" w:hAnsi="Cambria"/>
          <w:sz w:val="22"/>
          <w:szCs w:val="22"/>
        </w:rPr>
        <w:t xml:space="preserve">of uncertainty set </w:t>
      </w:r>
      <w:r>
        <w:rPr>
          <w:rFonts w:ascii="Cambria" w:eastAsiaTheme="minorEastAsia" w:hAnsi="Cambria"/>
          <w:sz w:val="22"/>
          <w:szCs w:val="22"/>
        </w:rPr>
        <w:t xml:space="preserve">also implies that that the errors are not correlated which does not hold true. </w:t>
      </w:r>
      <w:r w:rsidR="005C2DE0">
        <w:rPr>
          <w:rFonts w:ascii="Cambria" w:eastAsiaTheme="minorEastAsia" w:hAnsi="Cambria"/>
          <w:sz w:val="22"/>
          <w:szCs w:val="22"/>
        </w:rPr>
        <w:t xml:space="preserve">One could reason that if a quarterback performs better than predicted, most likely a receiver will perform better than </w:t>
      </w:r>
      <w:r w:rsidR="008300B4">
        <w:rPr>
          <w:rFonts w:ascii="Cambria" w:eastAsiaTheme="minorEastAsia" w:hAnsi="Cambria"/>
          <w:sz w:val="22"/>
          <w:szCs w:val="22"/>
        </w:rPr>
        <w:t>predicted</w:t>
      </w:r>
      <w:r w:rsidR="005C2DE0">
        <w:rPr>
          <w:rFonts w:ascii="Cambria" w:eastAsiaTheme="minorEastAsia" w:hAnsi="Cambria"/>
          <w:sz w:val="22"/>
          <w:szCs w:val="22"/>
        </w:rPr>
        <w:t xml:space="preserve">. </w:t>
      </w:r>
      <w:r>
        <w:rPr>
          <w:rFonts w:ascii="Cambria" w:eastAsiaTheme="minorEastAsia" w:hAnsi="Cambria"/>
          <w:sz w:val="22"/>
          <w:szCs w:val="22"/>
        </w:rPr>
        <w:t xml:space="preserve">See figure </w:t>
      </w:r>
      <w:r w:rsidR="00E32DEA">
        <w:rPr>
          <w:rFonts w:ascii="Cambria" w:eastAsiaTheme="minorEastAsia" w:hAnsi="Cambria"/>
          <w:sz w:val="22"/>
          <w:szCs w:val="22"/>
        </w:rPr>
        <w:t>3</w:t>
      </w:r>
      <w:r>
        <w:rPr>
          <w:rFonts w:ascii="Cambria" w:eastAsiaTheme="minorEastAsia" w:hAnsi="Cambria"/>
          <w:sz w:val="22"/>
          <w:szCs w:val="22"/>
        </w:rPr>
        <w:t xml:space="preserve"> which shows </w:t>
      </w:r>
      <w:r w:rsidR="00E32DEA">
        <w:rPr>
          <w:rFonts w:ascii="Cambria" w:eastAsiaTheme="minorEastAsia" w:hAnsi="Cambria"/>
          <w:sz w:val="22"/>
          <w:szCs w:val="22"/>
        </w:rPr>
        <w:t>WR vs. QB error</w:t>
      </w:r>
      <w:r w:rsidR="00AC0FFD">
        <w:rPr>
          <w:rFonts w:ascii="Cambria" w:eastAsiaTheme="minorEastAsia" w:hAnsi="Cambria"/>
          <w:sz w:val="22"/>
          <w:szCs w:val="22"/>
        </w:rPr>
        <w:t xml:space="preserve"> for the dataset </w:t>
      </w:r>
      <w:r w:rsidR="00C8116A">
        <w:rPr>
          <w:rFonts w:ascii="Cambria" w:eastAsiaTheme="minorEastAsia" w:hAnsi="Cambria"/>
          <w:sz w:val="22"/>
          <w:szCs w:val="22"/>
        </w:rPr>
        <w:t xml:space="preserve">used </w:t>
      </w:r>
      <w:r w:rsidR="00AC0FFD">
        <w:rPr>
          <w:rFonts w:ascii="Cambria" w:eastAsiaTheme="minorEastAsia" w:hAnsi="Cambria"/>
          <w:sz w:val="22"/>
          <w:szCs w:val="22"/>
        </w:rPr>
        <w:t>in this study</w:t>
      </w:r>
      <w:r w:rsidR="00E32DEA">
        <w:rPr>
          <w:rFonts w:ascii="Cambria" w:eastAsiaTheme="minorEastAsia" w:hAnsi="Cambria"/>
          <w:sz w:val="22"/>
          <w:szCs w:val="22"/>
        </w:rPr>
        <w:t xml:space="preserve"> </w:t>
      </w:r>
      <w:r w:rsidR="00AC0FFD">
        <w:rPr>
          <w:rFonts w:ascii="Cambria" w:eastAsiaTheme="minorEastAsia" w:hAnsi="Cambria"/>
          <w:sz w:val="22"/>
          <w:szCs w:val="22"/>
        </w:rPr>
        <w:t>with</w:t>
      </w:r>
      <w:r w:rsidR="005C2DE0">
        <w:rPr>
          <w:rFonts w:ascii="Cambria" w:eastAsiaTheme="minorEastAsia" w:hAnsi="Cambria"/>
          <w:sz w:val="22"/>
          <w:szCs w:val="22"/>
        </w:rPr>
        <w:t xml:space="preserve"> the uncertainty region overlaid. </w:t>
      </w:r>
      <w:r w:rsidR="00AC0FFD">
        <w:rPr>
          <w:rFonts w:ascii="Cambria" w:eastAsiaTheme="minorEastAsia" w:hAnsi="Cambria"/>
          <w:sz w:val="22"/>
          <w:szCs w:val="22"/>
        </w:rPr>
        <w:t xml:space="preserve">For the box set, the corners in the second and fourth </w:t>
      </w:r>
      <w:r w:rsidR="00AC0FFD">
        <w:rPr>
          <w:rFonts w:ascii="Cambria" w:eastAsiaTheme="minorEastAsia" w:hAnsi="Cambria"/>
          <w:sz w:val="22"/>
          <w:szCs w:val="22"/>
        </w:rPr>
        <w:lastRenderedPageBreak/>
        <w:t xml:space="preserve">quadrants have almost no points in them. For the polygonal set, the top and bottom corners have almost no points in them. </w:t>
      </w:r>
      <w:r w:rsidR="005C2DE0">
        <w:rPr>
          <w:rFonts w:ascii="Cambria" w:eastAsiaTheme="minorEastAsia" w:hAnsi="Cambria"/>
          <w:sz w:val="22"/>
          <w:szCs w:val="22"/>
        </w:rPr>
        <w:t>Due to the correlation</w:t>
      </w:r>
      <w:r w:rsidR="00AC755B">
        <w:rPr>
          <w:rFonts w:ascii="Cambria" w:eastAsiaTheme="minorEastAsia" w:hAnsi="Cambria"/>
          <w:sz w:val="22"/>
          <w:szCs w:val="22"/>
        </w:rPr>
        <w:t>,</w:t>
      </w:r>
      <w:r w:rsidR="005C2DE0">
        <w:rPr>
          <w:rFonts w:ascii="Cambria" w:eastAsiaTheme="minorEastAsia" w:hAnsi="Cambria"/>
          <w:sz w:val="22"/>
          <w:szCs w:val="22"/>
        </w:rPr>
        <w:t xml:space="preserve"> </w:t>
      </w:r>
      <w:r w:rsidR="00AC0FFD">
        <w:rPr>
          <w:rFonts w:ascii="Cambria" w:eastAsiaTheme="minorEastAsia" w:hAnsi="Cambria"/>
          <w:sz w:val="22"/>
          <w:szCs w:val="22"/>
        </w:rPr>
        <w:t>these</w:t>
      </w:r>
      <w:r w:rsidR="005C2DE0">
        <w:rPr>
          <w:rFonts w:ascii="Cambria" w:eastAsiaTheme="minorEastAsia" w:hAnsi="Cambria"/>
          <w:sz w:val="22"/>
          <w:szCs w:val="22"/>
        </w:rPr>
        <w:t xml:space="preserve"> standard p-norm set</w:t>
      </w:r>
      <w:r w:rsidR="00AC0FFD">
        <w:rPr>
          <w:rFonts w:ascii="Cambria" w:eastAsiaTheme="minorEastAsia" w:hAnsi="Cambria"/>
          <w:sz w:val="22"/>
          <w:szCs w:val="22"/>
        </w:rPr>
        <w:t>s</w:t>
      </w:r>
      <w:r w:rsidR="005C2DE0">
        <w:rPr>
          <w:rFonts w:ascii="Cambria" w:eastAsiaTheme="minorEastAsia" w:hAnsi="Cambria"/>
          <w:sz w:val="22"/>
          <w:szCs w:val="22"/>
        </w:rPr>
        <w:t xml:space="preserve"> will </w:t>
      </w:r>
      <w:r w:rsidR="00843441">
        <w:rPr>
          <w:rFonts w:ascii="Cambria" w:eastAsiaTheme="minorEastAsia" w:hAnsi="Cambria"/>
          <w:sz w:val="22"/>
          <w:szCs w:val="22"/>
        </w:rPr>
        <w:t>include regions</w:t>
      </w:r>
      <w:r w:rsidR="005C2DE0">
        <w:rPr>
          <w:rFonts w:ascii="Cambria" w:eastAsiaTheme="minorEastAsia" w:hAnsi="Cambria"/>
          <w:sz w:val="22"/>
          <w:szCs w:val="22"/>
        </w:rPr>
        <w:t xml:space="preserve"> where there are no </w:t>
      </w:r>
      <w:r w:rsidR="009B21FA">
        <w:rPr>
          <w:rFonts w:ascii="Cambria" w:eastAsiaTheme="minorEastAsia" w:hAnsi="Cambria"/>
          <w:sz w:val="22"/>
          <w:szCs w:val="22"/>
        </w:rPr>
        <w:t>errors</w:t>
      </w:r>
      <w:r w:rsidR="005C2DE0">
        <w:rPr>
          <w:rFonts w:ascii="Cambria" w:eastAsiaTheme="minorEastAsia" w:hAnsi="Cambria"/>
          <w:sz w:val="22"/>
          <w:szCs w:val="22"/>
        </w:rPr>
        <w:t>, giving a</w:t>
      </w:r>
      <w:r w:rsidR="00AC755B">
        <w:rPr>
          <w:rFonts w:ascii="Cambria" w:eastAsiaTheme="minorEastAsia" w:hAnsi="Cambria"/>
          <w:sz w:val="22"/>
          <w:szCs w:val="22"/>
        </w:rPr>
        <w:t xml:space="preserve">n </w:t>
      </w:r>
      <w:r w:rsidR="005C2DE0">
        <w:rPr>
          <w:rFonts w:ascii="Cambria" w:eastAsiaTheme="minorEastAsia" w:hAnsi="Cambria"/>
          <w:sz w:val="22"/>
          <w:szCs w:val="22"/>
        </w:rPr>
        <w:t>estimate for the worst-case scenario</w:t>
      </w:r>
      <w:r w:rsidR="00AC755B">
        <w:rPr>
          <w:rFonts w:ascii="Cambria" w:eastAsiaTheme="minorEastAsia" w:hAnsi="Cambria"/>
          <w:sz w:val="22"/>
          <w:szCs w:val="22"/>
        </w:rPr>
        <w:t xml:space="preserve"> that is too conservative</w:t>
      </w:r>
      <w:r w:rsidR="005C2DE0">
        <w:rPr>
          <w:rFonts w:ascii="Cambria" w:eastAsiaTheme="minorEastAsia" w:hAnsi="Cambria"/>
          <w:sz w:val="22"/>
          <w:szCs w:val="22"/>
        </w:rPr>
        <w:t>. The vector norm needs to be adjusted to account for the correlation</w:t>
      </w:r>
      <w:r w:rsidR="00E32DEA">
        <w:rPr>
          <w:rFonts w:ascii="Cambria" w:eastAsiaTheme="minorEastAsia" w:hAnsi="Cambria"/>
          <w:sz w:val="22"/>
          <w:szCs w:val="22"/>
        </w:rPr>
        <w:t>.</w:t>
      </w:r>
    </w:p>
    <w:p w14:paraId="0FA86F9C" w14:textId="77777777" w:rsidR="0000495D" w:rsidRDefault="0000495D" w:rsidP="0000495D">
      <w:pPr>
        <w:keepNext/>
        <w:spacing w:after="220"/>
        <w:jc w:val="center"/>
      </w:pPr>
      <w:r>
        <w:rPr>
          <w:rFonts w:ascii="Cambria" w:hAnsi="Cambria"/>
          <w:noProof/>
          <w:sz w:val="22"/>
          <w:szCs w:val="22"/>
        </w:rPr>
        <w:drawing>
          <wp:inline distT="0" distB="0" distL="0" distR="0" wp14:anchorId="39233CEE" wp14:editId="3DF655A1">
            <wp:extent cx="4449108" cy="147561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71005" cy="1482882"/>
                    </a:xfrm>
                    <a:prstGeom prst="rect">
                      <a:avLst/>
                    </a:prstGeom>
                    <a:noFill/>
                  </pic:spPr>
                </pic:pic>
              </a:graphicData>
            </a:graphic>
          </wp:inline>
        </w:drawing>
      </w:r>
    </w:p>
    <w:p w14:paraId="40593344" w14:textId="387C5CE9" w:rsidR="0000495D" w:rsidRPr="0000495D" w:rsidRDefault="0000495D" w:rsidP="0000495D">
      <w:pPr>
        <w:pStyle w:val="Caption"/>
        <w:jc w:val="center"/>
        <w:rPr>
          <w:rFonts w:ascii="Cambria" w:eastAsiaTheme="minorEastAsia" w:hAnsi="Cambria"/>
          <w:color w:val="auto"/>
          <w:sz w:val="22"/>
          <w:szCs w:val="22"/>
        </w:rPr>
      </w:pPr>
      <w:r w:rsidRPr="0000495D">
        <w:rPr>
          <w:color w:val="auto"/>
        </w:rPr>
        <w:t xml:space="preserve">Figure </w:t>
      </w:r>
      <w:r w:rsidRPr="0000495D">
        <w:rPr>
          <w:color w:val="auto"/>
        </w:rPr>
        <w:fldChar w:fldCharType="begin"/>
      </w:r>
      <w:r w:rsidRPr="0000495D">
        <w:rPr>
          <w:color w:val="auto"/>
        </w:rPr>
        <w:instrText xml:space="preserve"> SEQ Figure \* ARABIC </w:instrText>
      </w:r>
      <w:r w:rsidRPr="0000495D">
        <w:rPr>
          <w:color w:val="auto"/>
        </w:rPr>
        <w:fldChar w:fldCharType="separate"/>
      </w:r>
      <w:r w:rsidR="00D30C17">
        <w:rPr>
          <w:noProof/>
          <w:color w:val="auto"/>
        </w:rPr>
        <w:t>2</w:t>
      </w:r>
      <w:r w:rsidRPr="0000495D">
        <w:rPr>
          <w:color w:val="auto"/>
        </w:rPr>
        <w:fldChar w:fldCharType="end"/>
      </w:r>
      <w:r w:rsidR="00E32DEA">
        <w:rPr>
          <w:color w:val="auto"/>
        </w:rPr>
        <w:t>: Uncertainty set shapes (polygon-left, ball-middle, box-right)</w:t>
      </w:r>
    </w:p>
    <w:p w14:paraId="68EC3CC9" w14:textId="77777777" w:rsidR="00AC0FFD" w:rsidRDefault="00A74134" w:rsidP="00AC0FFD">
      <w:pPr>
        <w:keepNext/>
        <w:spacing w:after="220"/>
        <w:jc w:val="center"/>
      </w:pPr>
      <w:r>
        <w:rPr>
          <w:rFonts w:ascii="Cambria" w:hAnsi="Cambria"/>
          <w:noProof/>
          <w:sz w:val="22"/>
          <w:szCs w:val="22"/>
        </w:rPr>
        <w:drawing>
          <wp:inline distT="0" distB="0" distL="0" distR="0" wp14:anchorId="03E196E3" wp14:editId="26B1C821">
            <wp:extent cx="4039275" cy="1574300"/>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70937" cy="1586640"/>
                    </a:xfrm>
                    <a:prstGeom prst="rect">
                      <a:avLst/>
                    </a:prstGeom>
                    <a:noFill/>
                  </pic:spPr>
                </pic:pic>
              </a:graphicData>
            </a:graphic>
          </wp:inline>
        </w:drawing>
      </w:r>
    </w:p>
    <w:p w14:paraId="579FD384" w14:textId="27C467E3" w:rsidR="0000495D" w:rsidRPr="000B1084" w:rsidRDefault="00AC0FFD" w:rsidP="00AC0FFD">
      <w:pPr>
        <w:pStyle w:val="Caption"/>
        <w:jc w:val="center"/>
        <w:rPr>
          <w:rFonts w:ascii="Cambria" w:hAnsi="Cambria"/>
          <w:color w:val="auto"/>
          <w:sz w:val="22"/>
          <w:szCs w:val="22"/>
        </w:rPr>
      </w:pPr>
      <w:r w:rsidRPr="000B1084">
        <w:rPr>
          <w:color w:val="auto"/>
        </w:rPr>
        <w:t xml:space="preserve">Figure </w:t>
      </w:r>
      <w:r w:rsidRPr="000B1084">
        <w:rPr>
          <w:color w:val="auto"/>
        </w:rPr>
        <w:fldChar w:fldCharType="begin"/>
      </w:r>
      <w:r w:rsidRPr="000B1084">
        <w:rPr>
          <w:color w:val="auto"/>
        </w:rPr>
        <w:instrText xml:space="preserve"> SEQ Figure \* ARABIC </w:instrText>
      </w:r>
      <w:r w:rsidRPr="000B1084">
        <w:rPr>
          <w:color w:val="auto"/>
        </w:rPr>
        <w:fldChar w:fldCharType="separate"/>
      </w:r>
      <w:r w:rsidR="00D30C17">
        <w:rPr>
          <w:noProof/>
          <w:color w:val="auto"/>
        </w:rPr>
        <w:t>3</w:t>
      </w:r>
      <w:r w:rsidRPr="000B1084">
        <w:rPr>
          <w:color w:val="auto"/>
        </w:rPr>
        <w:fldChar w:fldCharType="end"/>
      </w:r>
      <w:r w:rsidRPr="000B1084">
        <w:rPr>
          <w:color w:val="auto"/>
        </w:rPr>
        <w:t>: WR vs QB error with uncertainty sets (box-left, polygon-right)</w:t>
      </w:r>
    </w:p>
    <w:p w14:paraId="22DB3AB1" w14:textId="77777777" w:rsidR="009D07FD" w:rsidRPr="00A4790A" w:rsidRDefault="009D07FD" w:rsidP="009D07FD">
      <w:pPr>
        <w:pStyle w:val="ListParagraph"/>
        <w:numPr>
          <w:ilvl w:val="2"/>
          <w:numId w:val="7"/>
        </w:numPr>
        <w:tabs>
          <w:tab w:val="left" w:pos="720"/>
          <w:tab w:val="left" w:pos="900"/>
        </w:tabs>
        <w:ind w:left="720" w:hanging="630"/>
        <w:rPr>
          <w:rFonts w:ascii="Cambria" w:hAnsi="Cambria"/>
          <w:b/>
        </w:rPr>
      </w:pPr>
      <w:r>
        <w:rPr>
          <w:rFonts w:ascii="Cambria" w:hAnsi="Cambria"/>
          <w:b/>
        </w:rPr>
        <w:t>Data Whitening</w:t>
      </w:r>
    </w:p>
    <w:p w14:paraId="3B64AF0E" w14:textId="25B4A384" w:rsidR="00C840F5" w:rsidRDefault="003466A6" w:rsidP="000F4EA8">
      <w:pPr>
        <w:tabs>
          <w:tab w:val="left" w:pos="2304"/>
        </w:tabs>
        <w:spacing w:after="220"/>
        <w:rPr>
          <w:rFonts w:ascii="Cambria" w:hAnsi="Cambria"/>
          <w:sz w:val="22"/>
          <w:szCs w:val="22"/>
        </w:rPr>
      </w:pPr>
      <w:r>
        <w:rPr>
          <w:rFonts w:ascii="Cambria" w:hAnsi="Cambria"/>
          <w:sz w:val="22"/>
          <w:szCs w:val="22"/>
        </w:rPr>
        <w:t xml:space="preserve">There is a technique used to incorporate correlation in uncertainty sets. The technique is borrowed from data whitening and is used in </w:t>
      </w:r>
      <w:r w:rsidR="00AC4A02">
        <w:rPr>
          <w:rFonts w:ascii="Cambria" w:hAnsi="Cambria"/>
          <w:sz w:val="22"/>
          <w:szCs w:val="22"/>
        </w:rPr>
        <w:t xml:space="preserve">other robust uncertainty set definitions </w:t>
      </w:r>
      <w:r w:rsidR="00C80CCB">
        <w:rPr>
          <w:rFonts w:ascii="Cambria" w:hAnsi="Cambria"/>
          <w:sz w:val="22"/>
          <w:szCs w:val="22"/>
        </w:rPr>
        <w:t>by the likes of Yuan, Li and Huang</w:t>
      </w:r>
      <w:r>
        <w:rPr>
          <w:rFonts w:ascii="Cambria" w:hAnsi="Cambria"/>
          <w:sz w:val="22"/>
          <w:szCs w:val="22"/>
        </w:rPr>
        <w:t xml:space="preserve"> [</w:t>
      </w:r>
      <w:r w:rsidR="00354B7F">
        <w:rPr>
          <w:rFonts w:ascii="Cambria" w:hAnsi="Cambria"/>
          <w:sz w:val="22"/>
          <w:szCs w:val="22"/>
        </w:rPr>
        <w:t>5</w:t>
      </w:r>
      <w:r>
        <w:rPr>
          <w:rFonts w:ascii="Cambria" w:hAnsi="Cambria"/>
          <w:sz w:val="22"/>
          <w:szCs w:val="22"/>
        </w:rPr>
        <w:t>]. Data whitening is the process of t</w:t>
      </w:r>
      <w:r w:rsidR="00C840F5">
        <w:rPr>
          <w:rFonts w:ascii="Cambria" w:hAnsi="Cambria"/>
          <w:sz w:val="22"/>
          <w:szCs w:val="22"/>
        </w:rPr>
        <w:t>ransforming</w:t>
      </w:r>
      <w:r>
        <w:rPr>
          <w:rFonts w:ascii="Cambria" w:hAnsi="Cambria"/>
          <w:sz w:val="22"/>
          <w:szCs w:val="22"/>
        </w:rPr>
        <w:t xml:space="preserve"> correlated data with unequal variances </w:t>
      </w:r>
      <w:r w:rsidR="00C840F5">
        <w:rPr>
          <w:rFonts w:ascii="Cambria" w:hAnsi="Cambria"/>
          <w:sz w:val="22"/>
          <w:szCs w:val="22"/>
        </w:rPr>
        <w:t xml:space="preserve">into </w:t>
      </w:r>
      <w:r>
        <w:rPr>
          <w:rFonts w:ascii="Cambria" w:hAnsi="Cambria"/>
          <w:sz w:val="22"/>
          <w:szCs w:val="22"/>
        </w:rPr>
        <w:t>uncorrelated data with equal</w:t>
      </w:r>
      <w:r w:rsidR="00C840F5">
        <w:rPr>
          <w:rFonts w:ascii="Cambria" w:hAnsi="Cambria"/>
          <w:sz w:val="22"/>
          <w:szCs w:val="22"/>
        </w:rPr>
        <w:t>,</w:t>
      </w:r>
      <w:r>
        <w:rPr>
          <w:rFonts w:ascii="Cambria" w:hAnsi="Cambria"/>
          <w:sz w:val="22"/>
          <w:szCs w:val="22"/>
        </w:rPr>
        <w:t xml:space="preserve"> unit variances. Data whitening applies to this problem as the output of the vector norm is uncorrelated with equal variances but the input, in this case the error vector, is correlated with unequal variances. </w:t>
      </w:r>
    </w:p>
    <w:p w14:paraId="14FA2131" w14:textId="0A368098" w:rsidR="00AC755B" w:rsidRDefault="003466A6" w:rsidP="00A4790A">
      <w:pPr>
        <w:tabs>
          <w:tab w:val="left" w:pos="2304"/>
        </w:tabs>
        <w:spacing w:after="220"/>
        <w:rPr>
          <w:rFonts w:ascii="Cambria" w:eastAsiaTheme="minorEastAsia" w:hAnsi="Cambria"/>
          <w:sz w:val="22"/>
          <w:szCs w:val="22"/>
        </w:rPr>
      </w:pPr>
      <w:r>
        <w:rPr>
          <w:rFonts w:ascii="Cambria" w:hAnsi="Cambria"/>
          <w:sz w:val="22"/>
          <w:szCs w:val="22"/>
        </w:rPr>
        <w:t>The whitening matrix</w:t>
      </w:r>
      <w:r w:rsidR="00C840F5">
        <w:rPr>
          <w:rFonts w:ascii="Cambria" w:hAnsi="Cambria"/>
          <w:sz w:val="22"/>
          <w:szCs w:val="22"/>
        </w:rPr>
        <w:t xml:space="preserve"> </w:t>
      </w:r>
      <m:oMath>
        <m:r>
          <w:rPr>
            <w:rFonts w:ascii="Cambria Math" w:hAnsi="Cambria Math"/>
            <w:sz w:val="22"/>
            <w:szCs w:val="22"/>
          </w:rPr>
          <m:t>(</m:t>
        </m:r>
        <m:r>
          <m:rPr>
            <m:sty m:val="bi"/>
          </m:rPr>
          <w:rPr>
            <w:rFonts w:ascii="Cambria Math" w:hAnsi="Cambria Math"/>
            <w:sz w:val="22"/>
            <w:szCs w:val="22"/>
          </w:rPr>
          <m:t>W</m:t>
        </m:r>
        <m:r>
          <w:rPr>
            <w:rFonts w:ascii="Cambria Math" w:hAnsi="Cambria Math"/>
            <w:sz w:val="22"/>
            <w:szCs w:val="22"/>
          </w:rPr>
          <m:t>∈</m:t>
        </m:r>
        <m:sSup>
          <m:sSupPr>
            <m:ctrlPr>
              <w:rPr>
                <w:rFonts w:ascii="Cambria Math" w:hAnsi="Cambria Math"/>
                <w:i/>
                <w:sz w:val="22"/>
                <w:szCs w:val="22"/>
              </w:rPr>
            </m:ctrlPr>
          </m:sSupPr>
          <m:e>
            <m:r>
              <m:rPr>
                <m:scr m:val="double-struck"/>
              </m:rPr>
              <w:rPr>
                <w:rFonts w:ascii="Cambria Math" w:hAnsi="Cambria Math"/>
                <w:sz w:val="22"/>
                <w:szCs w:val="22"/>
              </w:rPr>
              <m:t>R</m:t>
            </m:r>
          </m:e>
          <m:sup>
            <m:r>
              <w:rPr>
                <w:rFonts w:ascii="Cambria Math" w:hAnsi="Cambria Math"/>
                <w:sz w:val="22"/>
                <w:szCs w:val="22"/>
              </w:rPr>
              <m:t>nxn</m:t>
            </m:r>
          </m:sup>
        </m:sSup>
        <m:r>
          <w:rPr>
            <w:rFonts w:ascii="Cambria Math" w:eastAsiaTheme="minorEastAsia" w:hAnsi="Cambria Math"/>
            <w:sz w:val="22"/>
            <w:szCs w:val="22"/>
          </w:rPr>
          <m:t>)</m:t>
        </m:r>
      </m:oMath>
      <w:r>
        <w:rPr>
          <w:rFonts w:ascii="Cambria" w:eastAsiaTheme="minorEastAsia" w:hAnsi="Cambria"/>
          <w:sz w:val="22"/>
          <w:szCs w:val="22"/>
        </w:rPr>
        <w:t xml:space="preserve"> is one such that</w:t>
      </w:r>
      <w:r w:rsidR="00C840F5">
        <w:rPr>
          <w:rFonts w:ascii="Cambria" w:eastAsiaTheme="minorEastAsia" w:hAnsi="Cambria"/>
          <w:sz w:val="22"/>
          <w:szCs w:val="22"/>
        </w:rPr>
        <w:t xml:space="preserve"> when multiplied by some arbitr</w:t>
      </w:r>
      <w:r w:rsidR="00AC4A02">
        <w:rPr>
          <w:rFonts w:ascii="Cambria" w:eastAsiaTheme="minorEastAsia" w:hAnsi="Cambria"/>
          <w:sz w:val="22"/>
          <w:szCs w:val="22"/>
        </w:rPr>
        <w:t xml:space="preserve">ary data matrix </w:t>
      </w:r>
      <m:oMath>
        <m:r>
          <w:rPr>
            <w:rFonts w:ascii="Cambria Math" w:eastAsiaTheme="minorEastAsia" w:hAnsi="Cambria Math"/>
            <w:sz w:val="22"/>
            <w:szCs w:val="22"/>
          </w:rPr>
          <m:t>(</m:t>
        </m:r>
        <m:r>
          <m:rPr>
            <m:sty m:val="bi"/>
          </m:rPr>
          <w:rPr>
            <w:rFonts w:ascii="Cambria Math" w:eastAsiaTheme="minorEastAsia" w:hAnsi="Cambria Math"/>
            <w:sz w:val="22"/>
            <w:szCs w:val="22"/>
          </w:rPr>
          <m:t>M</m:t>
        </m:r>
        <m:r>
          <w:rPr>
            <w:rFonts w:ascii="Cambria Math" w:eastAsiaTheme="minorEastAsia" w:hAnsi="Cambria Math"/>
            <w:sz w:val="22"/>
            <w:szCs w:val="22"/>
          </w:rPr>
          <m:t>∈</m:t>
        </m:r>
        <m:sSup>
          <m:sSupPr>
            <m:ctrlPr>
              <w:rPr>
                <w:rFonts w:ascii="Cambria Math" w:eastAsiaTheme="minorEastAsia" w:hAnsi="Cambria Math"/>
                <w:i/>
                <w:sz w:val="22"/>
                <w:szCs w:val="22"/>
              </w:rPr>
            </m:ctrlPr>
          </m:sSupPr>
          <m:e>
            <m:r>
              <m:rPr>
                <m:scr m:val="double-struck"/>
              </m:rPr>
              <w:rPr>
                <w:rFonts w:ascii="Cambria Math" w:eastAsiaTheme="minorEastAsia" w:hAnsi="Cambria Math"/>
                <w:sz w:val="22"/>
                <w:szCs w:val="22"/>
              </w:rPr>
              <m:t>R</m:t>
            </m:r>
          </m:e>
          <m:sup>
            <m:r>
              <w:rPr>
                <w:rFonts w:ascii="Cambria Math" w:eastAsiaTheme="minorEastAsia" w:hAnsi="Cambria Math"/>
                <w:sz w:val="22"/>
                <w:szCs w:val="22"/>
              </w:rPr>
              <m:t>nxm</m:t>
            </m:r>
          </m:sup>
        </m:sSup>
        <m:r>
          <w:rPr>
            <w:rFonts w:ascii="Cambria Math" w:eastAsiaTheme="minorEastAsia" w:hAnsi="Cambria Math"/>
            <w:sz w:val="22"/>
            <w:szCs w:val="22"/>
          </w:rPr>
          <m:t>)</m:t>
        </m:r>
      </m:oMath>
      <w:r w:rsidR="00AC4A02">
        <w:rPr>
          <w:rFonts w:ascii="Cambria" w:eastAsiaTheme="minorEastAsia" w:hAnsi="Cambria"/>
          <w:sz w:val="22"/>
          <w:szCs w:val="22"/>
        </w:rPr>
        <w:t xml:space="preserve"> with n features and m observations, the resulting matrix </w:t>
      </w:r>
      <m:oMath>
        <m:r>
          <w:rPr>
            <w:rFonts w:ascii="Cambria Math" w:eastAsiaTheme="minorEastAsia" w:hAnsi="Cambria Math"/>
            <w:sz w:val="22"/>
            <w:szCs w:val="22"/>
          </w:rPr>
          <m:t>(</m:t>
        </m:r>
        <m:r>
          <m:rPr>
            <m:sty m:val="bi"/>
          </m:rPr>
          <w:rPr>
            <w:rFonts w:ascii="Cambria Math" w:eastAsiaTheme="minorEastAsia" w:hAnsi="Cambria Math"/>
            <w:sz w:val="22"/>
            <w:szCs w:val="22"/>
          </w:rPr>
          <m:t>Y</m:t>
        </m:r>
        <m:r>
          <w:rPr>
            <w:rFonts w:ascii="Cambria Math" w:eastAsiaTheme="minorEastAsia" w:hAnsi="Cambria Math"/>
            <w:sz w:val="22"/>
            <w:szCs w:val="22"/>
          </w:rPr>
          <m:t>∈</m:t>
        </m:r>
        <m:sSup>
          <m:sSupPr>
            <m:ctrlPr>
              <w:rPr>
                <w:rFonts w:ascii="Cambria Math" w:eastAsiaTheme="minorEastAsia" w:hAnsi="Cambria Math"/>
                <w:i/>
                <w:sz w:val="22"/>
                <w:szCs w:val="22"/>
              </w:rPr>
            </m:ctrlPr>
          </m:sSupPr>
          <m:e>
            <m:r>
              <m:rPr>
                <m:scr m:val="double-struck"/>
              </m:rPr>
              <w:rPr>
                <w:rFonts w:ascii="Cambria Math" w:eastAsiaTheme="minorEastAsia" w:hAnsi="Cambria Math"/>
                <w:sz w:val="22"/>
                <w:szCs w:val="22"/>
              </w:rPr>
              <m:t>R</m:t>
            </m:r>
          </m:e>
          <m:sup>
            <m:r>
              <w:rPr>
                <w:rFonts w:ascii="Cambria Math" w:eastAsiaTheme="minorEastAsia" w:hAnsi="Cambria Math"/>
                <w:sz w:val="22"/>
                <w:szCs w:val="22"/>
              </w:rPr>
              <m:t>nxm</m:t>
            </m:r>
          </m:sup>
        </m:sSup>
        <m:r>
          <w:rPr>
            <w:rFonts w:ascii="Cambria Math" w:eastAsiaTheme="minorEastAsia" w:hAnsi="Cambria Math"/>
            <w:sz w:val="22"/>
            <w:szCs w:val="22"/>
          </w:rPr>
          <m:t>)</m:t>
        </m:r>
      </m:oMath>
      <w:r w:rsidR="00AC4A02">
        <w:rPr>
          <w:rFonts w:ascii="Cambria" w:eastAsiaTheme="minorEastAsia" w:hAnsi="Cambria"/>
          <w:sz w:val="22"/>
          <w:szCs w:val="22"/>
        </w:rPr>
        <w:t xml:space="preserve"> yields an identity </w:t>
      </w:r>
      <m:oMath>
        <m:r>
          <w:rPr>
            <w:rFonts w:ascii="Cambria Math" w:eastAsiaTheme="minorEastAsia" w:hAnsi="Cambria Math"/>
            <w:sz w:val="22"/>
            <w:szCs w:val="22"/>
          </w:rPr>
          <m:t>(</m:t>
        </m:r>
        <m:r>
          <m:rPr>
            <m:sty m:val="bi"/>
          </m:rPr>
          <w:rPr>
            <w:rFonts w:ascii="Cambria Math" w:eastAsiaTheme="minorEastAsia" w:hAnsi="Cambria Math"/>
            <w:sz w:val="22"/>
            <w:szCs w:val="22"/>
          </w:rPr>
          <m:t>I</m:t>
        </m:r>
        <m:r>
          <w:rPr>
            <w:rFonts w:ascii="Cambria Math" w:eastAsiaTheme="minorEastAsia" w:hAnsi="Cambria Math"/>
            <w:sz w:val="22"/>
            <w:szCs w:val="22"/>
          </w:rPr>
          <m:t>∈</m:t>
        </m:r>
        <m:sSup>
          <m:sSupPr>
            <m:ctrlPr>
              <w:rPr>
                <w:rFonts w:ascii="Cambria Math" w:eastAsiaTheme="minorEastAsia" w:hAnsi="Cambria Math"/>
                <w:i/>
                <w:sz w:val="22"/>
                <w:szCs w:val="22"/>
              </w:rPr>
            </m:ctrlPr>
          </m:sSupPr>
          <m:e>
            <m:r>
              <m:rPr>
                <m:scr m:val="double-struck"/>
              </m:rPr>
              <w:rPr>
                <w:rFonts w:ascii="Cambria Math" w:eastAsiaTheme="minorEastAsia" w:hAnsi="Cambria Math"/>
                <w:sz w:val="22"/>
                <w:szCs w:val="22"/>
              </w:rPr>
              <m:t>R</m:t>
            </m:r>
          </m:e>
          <m:sup>
            <m:r>
              <w:rPr>
                <w:rFonts w:ascii="Cambria Math" w:eastAsiaTheme="minorEastAsia" w:hAnsi="Cambria Math"/>
                <w:sz w:val="22"/>
                <w:szCs w:val="22"/>
              </w:rPr>
              <m:t>nxn</m:t>
            </m:r>
          </m:sup>
        </m:sSup>
        <m:r>
          <w:rPr>
            <w:rFonts w:ascii="Cambria Math" w:eastAsiaTheme="minorEastAsia" w:hAnsi="Cambria Math"/>
            <w:sz w:val="22"/>
            <w:szCs w:val="22"/>
          </w:rPr>
          <m:t>)</m:t>
        </m:r>
      </m:oMath>
      <w:r w:rsidR="00AC4A02">
        <w:rPr>
          <w:rFonts w:ascii="Cambria" w:eastAsiaTheme="minorEastAsia" w:hAnsi="Cambria"/>
          <w:sz w:val="22"/>
          <w:szCs w:val="22"/>
        </w:rPr>
        <w:t xml:space="preserve"> covariance matrix.</w:t>
      </w:r>
      <w:r w:rsidR="000F4EA8">
        <w:rPr>
          <w:rFonts w:ascii="Cambria" w:eastAsiaTheme="minorEastAsia" w:hAnsi="Cambria"/>
          <w:sz w:val="22"/>
          <w:szCs w:val="22"/>
        </w:rPr>
        <w:t xml:space="preserve"> Then f</w:t>
      </w:r>
      <w:r w:rsidR="000F4EA8" w:rsidRPr="000F4EA8">
        <w:rPr>
          <w:rFonts w:ascii="Cambria" w:eastAsiaTheme="minorEastAsia" w:hAnsi="Cambria"/>
          <w:sz w:val="22"/>
          <w:szCs w:val="22"/>
        </w:rPr>
        <w:t>or a centered dataset (mean of each feature is 0) the covariance can be estimated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560"/>
        <w:gridCol w:w="895"/>
      </w:tblGrid>
      <w:tr w:rsidR="00AC755B" w:rsidRPr="00E93F31" w14:paraId="1E2C4DDB" w14:textId="77777777" w:rsidTr="00A5249A">
        <w:trPr>
          <w:trHeight w:val="891"/>
        </w:trPr>
        <w:tc>
          <w:tcPr>
            <w:tcW w:w="895" w:type="dxa"/>
          </w:tcPr>
          <w:p w14:paraId="35251F21" w14:textId="77777777" w:rsidR="00AC755B" w:rsidRPr="00E93F31" w:rsidRDefault="00AC755B" w:rsidP="0021691F">
            <w:pPr>
              <w:tabs>
                <w:tab w:val="left" w:pos="2304"/>
              </w:tabs>
              <w:spacing w:after="220"/>
              <w:rPr>
                <w:rFonts w:ascii="Cambria" w:hAnsi="Cambria"/>
                <w:sz w:val="22"/>
                <w:szCs w:val="22"/>
              </w:rPr>
            </w:pPr>
          </w:p>
        </w:tc>
        <w:tc>
          <w:tcPr>
            <w:tcW w:w="7560" w:type="dxa"/>
            <w:vAlign w:val="center"/>
          </w:tcPr>
          <w:p w14:paraId="6C280A67" w14:textId="1DD985A1" w:rsidR="00AC755B" w:rsidRPr="00AC755B" w:rsidRDefault="00090C5E" w:rsidP="00A5249A">
            <w:pPr>
              <w:spacing w:after="220"/>
              <w:jc w:val="center"/>
              <w:rPr>
                <w:rFonts w:eastAsiaTheme="minorEastAsia" w:cstheme="minorHAnsi"/>
                <w:sz w:val="22"/>
              </w:rPr>
            </w:pPr>
            <m:oMathPara>
              <m:oMath>
                <m:sSub>
                  <m:sSubPr>
                    <m:ctrlPr>
                      <w:rPr>
                        <w:rFonts w:ascii="Cambria Math" w:eastAsiaTheme="minorEastAsia" w:hAnsi="Cambria Math" w:cstheme="minorHAnsi"/>
                        <w:i/>
                        <w:sz w:val="22"/>
                      </w:rPr>
                    </m:ctrlPr>
                  </m:sSubPr>
                  <m:e>
                    <m:r>
                      <m:rPr>
                        <m:sty m:val="b"/>
                      </m:rPr>
                      <w:rPr>
                        <w:rFonts w:ascii="Cambria Math" w:eastAsiaTheme="minorEastAsia" w:hAnsi="Cambria Math" w:cstheme="minorHAnsi"/>
                        <w:sz w:val="22"/>
                      </w:rPr>
                      <m:t>Σ</m:t>
                    </m:r>
                    <m:ctrlPr>
                      <w:rPr>
                        <w:rFonts w:ascii="Cambria Math" w:eastAsiaTheme="minorEastAsia" w:hAnsi="Cambria Math" w:cstheme="minorHAnsi"/>
                        <w:sz w:val="22"/>
                      </w:rPr>
                    </m:ctrlPr>
                  </m:e>
                  <m:sub>
                    <m:r>
                      <m:rPr>
                        <m:sty m:val="bi"/>
                      </m:rPr>
                      <w:rPr>
                        <w:rFonts w:ascii="Cambria Math" w:eastAsiaTheme="minorEastAsia" w:hAnsi="Cambria Math" w:cstheme="minorHAnsi"/>
                        <w:sz w:val="22"/>
                      </w:rPr>
                      <m:t>M</m:t>
                    </m:r>
                  </m:sub>
                </m:sSub>
                <m:r>
                  <w:rPr>
                    <w:rFonts w:ascii="Cambria Math" w:hAnsi="Cambria Math" w:cstheme="minorHAnsi"/>
                    <w:sz w:val="22"/>
                  </w:rPr>
                  <m:t>=</m:t>
                </m:r>
                <m:f>
                  <m:fPr>
                    <m:ctrlPr>
                      <w:rPr>
                        <w:rFonts w:ascii="Cambria Math" w:hAnsi="Cambria Math" w:cstheme="minorHAnsi"/>
                        <w:i/>
                        <w:sz w:val="22"/>
                      </w:rPr>
                    </m:ctrlPr>
                  </m:fPr>
                  <m:num>
                    <m:r>
                      <m:rPr>
                        <m:sty m:val="bi"/>
                      </m:rPr>
                      <w:rPr>
                        <w:rFonts w:ascii="Cambria Math" w:hAnsi="Cambria Math" w:cstheme="minorHAnsi"/>
                        <w:sz w:val="22"/>
                      </w:rPr>
                      <m:t>M</m:t>
                    </m:r>
                    <m:sSup>
                      <m:sSupPr>
                        <m:ctrlPr>
                          <w:rPr>
                            <w:rFonts w:ascii="Cambria Math" w:hAnsi="Cambria Math" w:cstheme="minorHAnsi"/>
                            <w:i/>
                            <w:sz w:val="22"/>
                          </w:rPr>
                        </m:ctrlPr>
                      </m:sSupPr>
                      <m:e>
                        <m:r>
                          <m:rPr>
                            <m:sty m:val="bi"/>
                          </m:rPr>
                          <w:rPr>
                            <w:rFonts w:ascii="Cambria Math" w:hAnsi="Cambria Math" w:cstheme="minorHAnsi"/>
                            <w:sz w:val="22"/>
                          </w:rPr>
                          <m:t>M</m:t>
                        </m:r>
                      </m:e>
                      <m:sup>
                        <m:r>
                          <w:rPr>
                            <w:rFonts w:ascii="Cambria Math" w:hAnsi="Cambria Math" w:cstheme="minorHAnsi"/>
                            <w:sz w:val="22"/>
                          </w:rPr>
                          <m:t>T</m:t>
                        </m:r>
                      </m:sup>
                    </m:sSup>
                  </m:num>
                  <m:den>
                    <m:r>
                      <w:rPr>
                        <w:rFonts w:ascii="Cambria Math" w:hAnsi="Cambria Math" w:cstheme="minorHAnsi"/>
                        <w:sz w:val="22"/>
                      </w:rPr>
                      <m:t>m</m:t>
                    </m:r>
                  </m:den>
                </m:f>
              </m:oMath>
            </m:oMathPara>
          </w:p>
        </w:tc>
        <w:tc>
          <w:tcPr>
            <w:tcW w:w="895" w:type="dxa"/>
            <w:vAlign w:val="center"/>
          </w:tcPr>
          <w:p w14:paraId="57241451" w14:textId="7D651FC7" w:rsidR="00AC755B" w:rsidRPr="00E93F31" w:rsidRDefault="00AC755B" w:rsidP="00A5249A">
            <w:pPr>
              <w:tabs>
                <w:tab w:val="left" w:pos="2304"/>
              </w:tabs>
              <w:spacing w:after="220"/>
              <w:jc w:val="right"/>
              <w:rPr>
                <w:rFonts w:ascii="Cambria" w:hAnsi="Cambria"/>
                <w:sz w:val="22"/>
                <w:szCs w:val="22"/>
              </w:rPr>
            </w:pPr>
            <w:r w:rsidRPr="00AC755B">
              <w:rPr>
                <w:rFonts w:ascii="Cambria" w:hAnsi="Cambria"/>
                <w:sz w:val="22"/>
                <w:szCs w:val="22"/>
              </w:rPr>
              <w:t>(</w:t>
            </w:r>
            <w:bookmarkStart w:id="6" w:name="CovarianceDef"/>
            <w:r w:rsidRPr="00AC755B">
              <w:rPr>
                <w:rFonts w:ascii="Cambria" w:hAnsi="Cambria"/>
                <w:sz w:val="22"/>
                <w:szCs w:val="22"/>
              </w:rPr>
              <w:fldChar w:fldCharType="begin"/>
            </w:r>
            <w:r w:rsidRPr="00AC755B">
              <w:rPr>
                <w:rFonts w:ascii="Cambria" w:hAnsi="Cambria"/>
                <w:sz w:val="22"/>
                <w:szCs w:val="22"/>
              </w:rPr>
              <w:instrText xml:space="preserve"> SEQ Eq \* MERGEFORMAT </w:instrText>
            </w:r>
            <w:r w:rsidRPr="00AC755B">
              <w:rPr>
                <w:rFonts w:ascii="Cambria" w:hAnsi="Cambria"/>
                <w:sz w:val="22"/>
                <w:szCs w:val="22"/>
              </w:rPr>
              <w:fldChar w:fldCharType="separate"/>
            </w:r>
            <w:r w:rsidR="00D30C17">
              <w:rPr>
                <w:rFonts w:ascii="Cambria" w:hAnsi="Cambria"/>
                <w:noProof/>
                <w:sz w:val="22"/>
                <w:szCs w:val="22"/>
              </w:rPr>
              <w:t>16</w:t>
            </w:r>
            <w:r w:rsidRPr="00AC755B">
              <w:rPr>
                <w:rFonts w:ascii="Cambria" w:hAnsi="Cambria"/>
                <w:sz w:val="22"/>
                <w:szCs w:val="22"/>
              </w:rPr>
              <w:fldChar w:fldCharType="end"/>
            </w:r>
            <w:bookmarkEnd w:id="6"/>
            <w:r w:rsidRPr="00AC755B">
              <w:rPr>
                <w:rFonts w:ascii="Cambria" w:hAnsi="Cambria"/>
                <w:sz w:val="22"/>
                <w:szCs w:val="22"/>
              </w:rPr>
              <w:t>)</w:t>
            </w:r>
          </w:p>
        </w:tc>
      </w:tr>
    </w:tbl>
    <w:p w14:paraId="0F1D2416" w14:textId="047E0AAE" w:rsidR="000F4EA8" w:rsidRDefault="000F4EA8" w:rsidP="00A4790A">
      <w:pPr>
        <w:tabs>
          <w:tab w:val="left" w:pos="2304"/>
        </w:tabs>
        <w:spacing w:after="220"/>
        <w:rPr>
          <w:rFonts w:ascii="Cambria" w:eastAsiaTheme="minorEastAsia" w:hAnsi="Cambria"/>
          <w:sz w:val="22"/>
          <w:szCs w:val="22"/>
        </w:rPr>
      </w:pPr>
      <w:r>
        <w:rPr>
          <w:rFonts w:ascii="Cambria" w:eastAsiaTheme="minorEastAsia" w:hAnsi="Cambria"/>
          <w:sz w:val="22"/>
          <w:szCs w:val="22"/>
        </w:rPr>
        <w:t>It follows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560"/>
        <w:gridCol w:w="895"/>
      </w:tblGrid>
      <w:tr w:rsidR="00AC755B" w:rsidRPr="00E93F31" w14:paraId="21689F81" w14:textId="77777777" w:rsidTr="00A5249A">
        <w:trPr>
          <w:trHeight w:val="432"/>
        </w:trPr>
        <w:tc>
          <w:tcPr>
            <w:tcW w:w="895" w:type="dxa"/>
          </w:tcPr>
          <w:p w14:paraId="46601DEF" w14:textId="77777777" w:rsidR="00AC755B" w:rsidRPr="00E93F31" w:rsidRDefault="00AC755B" w:rsidP="0021691F">
            <w:pPr>
              <w:tabs>
                <w:tab w:val="left" w:pos="2304"/>
              </w:tabs>
              <w:spacing w:after="220"/>
              <w:rPr>
                <w:rFonts w:ascii="Cambria" w:hAnsi="Cambria"/>
                <w:sz w:val="22"/>
                <w:szCs w:val="22"/>
              </w:rPr>
            </w:pPr>
          </w:p>
        </w:tc>
        <w:tc>
          <w:tcPr>
            <w:tcW w:w="7560" w:type="dxa"/>
            <w:vAlign w:val="center"/>
          </w:tcPr>
          <w:p w14:paraId="706933A9" w14:textId="01F7DCCF" w:rsidR="00AC755B" w:rsidRPr="00AC755B" w:rsidRDefault="002B213C" w:rsidP="00A5249A">
            <w:pPr>
              <w:spacing w:after="220"/>
              <w:jc w:val="center"/>
              <w:rPr>
                <w:rFonts w:eastAsiaTheme="minorEastAsia" w:cstheme="minorHAnsi"/>
                <w:sz w:val="22"/>
              </w:rPr>
            </w:pPr>
            <m:oMathPara>
              <m:oMath>
                <m:r>
                  <m:rPr>
                    <m:sty m:val="bi"/>
                  </m:rPr>
                  <w:rPr>
                    <w:rFonts w:ascii="Cambria Math" w:hAnsi="Cambria Math" w:cstheme="minorHAnsi"/>
                    <w:sz w:val="22"/>
                  </w:rPr>
                  <m:t>Y</m:t>
                </m:r>
                <m:r>
                  <w:rPr>
                    <w:rFonts w:ascii="Cambria Math" w:hAnsi="Cambria Math" w:cstheme="minorHAnsi"/>
                    <w:sz w:val="22"/>
                  </w:rPr>
                  <m:t>=</m:t>
                </m:r>
                <m:r>
                  <m:rPr>
                    <m:sty m:val="bi"/>
                  </m:rPr>
                  <w:rPr>
                    <w:rFonts w:ascii="Cambria Math" w:hAnsi="Cambria Math" w:cstheme="minorHAnsi"/>
                    <w:sz w:val="22"/>
                  </w:rPr>
                  <m:t>WM</m:t>
                </m:r>
              </m:oMath>
            </m:oMathPara>
          </w:p>
        </w:tc>
        <w:tc>
          <w:tcPr>
            <w:tcW w:w="895" w:type="dxa"/>
            <w:vAlign w:val="center"/>
          </w:tcPr>
          <w:p w14:paraId="0EEFD26F" w14:textId="0E2F684E" w:rsidR="00AC755B" w:rsidRPr="00E93F31" w:rsidRDefault="00AC755B" w:rsidP="00A5249A">
            <w:pPr>
              <w:tabs>
                <w:tab w:val="left" w:pos="2304"/>
              </w:tabs>
              <w:spacing w:after="220"/>
              <w:jc w:val="right"/>
              <w:rPr>
                <w:rFonts w:ascii="Cambria" w:hAnsi="Cambria"/>
                <w:sz w:val="22"/>
                <w:szCs w:val="22"/>
              </w:rPr>
            </w:pPr>
            <w:r w:rsidRPr="00AC755B">
              <w:rPr>
                <w:rFonts w:ascii="Cambria" w:hAnsi="Cambria"/>
                <w:sz w:val="22"/>
                <w:szCs w:val="22"/>
              </w:rPr>
              <w:t>(</w:t>
            </w:r>
            <w:r w:rsidRPr="00AC755B">
              <w:rPr>
                <w:rFonts w:ascii="Cambria" w:hAnsi="Cambria"/>
                <w:sz w:val="22"/>
                <w:szCs w:val="22"/>
              </w:rPr>
              <w:fldChar w:fldCharType="begin"/>
            </w:r>
            <w:r w:rsidRPr="00AC755B">
              <w:rPr>
                <w:rFonts w:ascii="Cambria" w:hAnsi="Cambria"/>
                <w:sz w:val="22"/>
                <w:szCs w:val="22"/>
              </w:rPr>
              <w:instrText xml:space="preserve"> SEQ Eq \* MERGEFORMAT </w:instrText>
            </w:r>
            <w:r w:rsidRPr="00AC755B">
              <w:rPr>
                <w:rFonts w:ascii="Cambria" w:hAnsi="Cambria"/>
                <w:sz w:val="22"/>
                <w:szCs w:val="22"/>
              </w:rPr>
              <w:fldChar w:fldCharType="separate"/>
            </w:r>
            <w:r w:rsidR="00D30C17">
              <w:rPr>
                <w:rFonts w:ascii="Cambria" w:hAnsi="Cambria"/>
                <w:noProof/>
                <w:sz w:val="22"/>
                <w:szCs w:val="22"/>
              </w:rPr>
              <w:t>17</w:t>
            </w:r>
            <w:r w:rsidRPr="00AC755B">
              <w:rPr>
                <w:rFonts w:ascii="Cambria" w:hAnsi="Cambria"/>
                <w:sz w:val="22"/>
                <w:szCs w:val="22"/>
              </w:rPr>
              <w:fldChar w:fldCharType="end"/>
            </w:r>
            <w:r w:rsidRPr="00AC755B">
              <w:rPr>
                <w:rFonts w:ascii="Cambria" w:hAnsi="Cambria"/>
                <w:sz w:val="22"/>
                <w:szCs w:val="22"/>
              </w:rPr>
              <w:t>)</w:t>
            </w:r>
          </w:p>
        </w:tc>
      </w:tr>
      <w:tr w:rsidR="00AC755B" w:rsidRPr="00E93F31" w14:paraId="0313A58D" w14:textId="77777777" w:rsidTr="00A5249A">
        <w:trPr>
          <w:trHeight w:val="432"/>
        </w:trPr>
        <w:tc>
          <w:tcPr>
            <w:tcW w:w="895" w:type="dxa"/>
          </w:tcPr>
          <w:p w14:paraId="1DEBDBE8" w14:textId="77777777" w:rsidR="00AC755B" w:rsidRPr="00E93F31" w:rsidRDefault="00AC755B" w:rsidP="0021691F">
            <w:pPr>
              <w:tabs>
                <w:tab w:val="left" w:pos="2304"/>
              </w:tabs>
              <w:spacing w:after="220"/>
              <w:rPr>
                <w:rFonts w:ascii="Cambria" w:hAnsi="Cambria"/>
                <w:sz w:val="22"/>
                <w:szCs w:val="22"/>
              </w:rPr>
            </w:pPr>
          </w:p>
        </w:tc>
        <w:tc>
          <w:tcPr>
            <w:tcW w:w="7560" w:type="dxa"/>
            <w:vAlign w:val="center"/>
          </w:tcPr>
          <w:p w14:paraId="7C602207" w14:textId="73F8FD96" w:rsidR="00AC755B" w:rsidRPr="00AC755B" w:rsidRDefault="00090C5E" w:rsidP="00A5249A">
            <w:pPr>
              <w:spacing w:after="220"/>
              <w:jc w:val="center"/>
              <w:rPr>
                <w:rFonts w:eastAsiaTheme="minorEastAsia" w:cstheme="minorHAnsi"/>
                <w:sz w:val="22"/>
              </w:rPr>
            </w:pPr>
            <m:oMathPara>
              <m:oMath>
                <m:sSub>
                  <m:sSubPr>
                    <m:ctrlPr>
                      <w:rPr>
                        <w:rFonts w:ascii="Cambria Math" w:eastAsiaTheme="minorEastAsia" w:hAnsi="Cambria Math" w:cstheme="minorHAnsi"/>
                        <w:b/>
                        <w:bCs/>
                        <w:i/>
                        <w:sz w:val="22"/>
                      </w:rPr>
                    </m:ctrlPr>
                  </m:sSubPr>
                  <m:e>
                    <m:r>
                      <m:rPr>
                        <m:sty m:val="b"/>
                      </m:rPr>
                      <w:rPr>
                        <w:rFonts w:ascii="Cambria Math" w:eastAsiaTheme="minorEastAsia" w:hAnsi="Cambria Math" w:cstheme="minorHAnsi"/>
                        <w:sz w:val="22"/>
                      </w:rPr>
                      <m:t>Σ</m:t>
                    </m:r>
                    <m:ctrlPr>
                      <w:rPr>
                        <w:rFonts w:ascii="Cambria Math" w:eastAsiaTheme="minorEastAsia" w:hAnsi="Cambria Math" w:cstheme="minorHAnsi"/>
                        <w:b/>
                        <w:bCs/>
                        <w:sz w:val="22"/>
                      </w:rPr>
                    </m:ctrlPr>
                  </m:e>
                  <m:sub>
                    <m:r>
                      <m:rPr>
                        <m:sty m:val="bi"/>
                      </m:rPr>
                      <w:rPr>
                        <w:rFonts w:ascii="Cambria Math" w:eastAsiaTheme="minorEastAsia" w:hAnsi="Cambria Math" w:cstheme="minorHAnsi"/>
                        <w:sz w:val="22"/>
                      </w:rPr>
                      <m:t>Y</m:t>
                    </m:r>
                  </m:sub>
                </m:sSub>
                <m:r>
                  <w:rPr>
                    <w:rFonts w:ascii="Cambria Math" w:hAnsi="Cambria Math" w:cstheme="minorHAnsi"/>
                    <w:sz w:val="22"/>
                  </w:rPr>
                  <m:t>=</m:t>
                </m:r>
                <m:f>
                  <m:fPr>
                    <m:ctrlPr>
                      <w:rPr>
                        <w:rFonts w:ascii="Cambria Math" w:hAnsi="Cambria Math" w:cstheme="minorHAnsi"/>
                        <w:i/>
                        <w:sz w:val="22"/>
                      </w:rPr>
                    </m:ctrlPr>
                  </m:fPr>
                  <m:num>
                    <m:r>
                      <m:rPr>
                        <m:sty m:val="bi"/>
                      </m:rPr>
                      <w:rPr>
                        <w:rFonts w:ascii="Cambria Math" w:hAnsi="Cambria Math" w:cstheme="minorHAnsi"/>
                        <w:sz w:val="22"/>
                      </w:rPr>
                      <m:t>Y</m:t>
                    </m:r>
                    <m:sSup>
                      <m:sSupPr>
                        <m:ctrlPr>
                          <w:rPr>
                            <w:rFonts w:ascii="Cambria Math" w:hAnsi="Cambria Math" w:cstheme="minorHAnsi"/>
                            <w:i/>
                            <w:sz w:val="22"/>
                          </w:rPr>
                        </m:ctrlPr>
                      </m:sSupPr>
                      <m:e>
                        <m:r>
                          <m:rPr>
                            <m:sty m:val="bi"/>
                          </m:rPr>
                          <w:rPr>
                            <w:rFonts w:ascii="Cambria Math" w:hAnsi="Cambria Math" w:cstheme="minorHAnsi"/>
                            <w:sz w:val="22"/>
                          </w:rPr>
                          <m:t>Y</m:t>
                        </m:r>
                      </m:e>
                      <m:sup>
                        <m:r>
                          <w:rPr>
                            <w:rFonts w:ascii="Cambria Math" w:hAnsi="Cambria Math" w:cstheme="minorHAnsi"/>
                            <w:sz w:val="22"/>
                          </w:rPr>
                          <m:t>T</m:t>
                        </m:r>
                      </m:sup>
                    </m:sSup>
                  </m:num>
                  <m:den>
                    <m:r>
                      <w:rPr>
                        <w:rFonts w:ascii="Cambria Math" w:hAnsi="Cambria Math" w:cstheme="minorHAnsi"/>
                        <w:sz w:val="22"/>
                      </w:rPr>
                      <m:t>m</m:t>
                    </m:r>
                  </m:den>
                </m:f>
                <m:r>
                  <w:rPr>
                    <w:rFonts w:ascii="Cambria Math" w:hAnsi="Cambria Math" w:cstheme="minorHAnsi"/>
                    <w:sz w:val="22"/>
                  </w:rPr>
                  <m:t>=</m:t>
                </m:r>
                <m:f>
                  <m:fPr>
                    <m:ctrlPr>
                      <w:rPr>
                        <w:rFonts w:ascii="Cambria Math" w:hAnsi="Cambria Math" w:cstheme="minorHAnsi"/>
                        <w:i/>
                        <w:sz w:val="22"/>
                      </w:rPr>
                    </m:ctrlPr>
                  </m:fPr>
                  <m:num>
                    <m:d>
                      <m:dPr>
                        <m:ctrlPr>
                          <w:rPr>
                            <w:rFonts w:ascii="Cambria Math" w:hAnsi="Cambria Math" w:cstheme="minorHAnsi"/>
                            <w:i/>
                            <w:sz w:val="22"/>
                          </w:rPr>
                        </m:ctrlPr>
                      </m:dPr>
                      <m:e>
                        <m:r>
                          <m:rPr>
                            <m:sty m:val="bi"/>
                          </m:rPr>
                          <w:rPr>
                            <w:rFonts w:ascii="Cambria Math" w:hAnsi="Cambria Math" w:cstheme="minorHAnsi"/>
                            <w:sz w:val="22"/>
                          </w:rPr>
                          <m:t>WM</m:t>
                        </m:r>
                      </m:e>
                    </m:d>
                    <m:sSup>
                      <m:sSupPr>
                        <m:ctrlPr>
                          <w:rPr>
                            <w:rFonts w:ascii="Cambria Math" w:hAnsi="Cambria Math" w:cstheme="minorHAnsi"/>
                            <w:i/>
                            <w:sz w:val="22"/>
                          </w:rPr>
                        </m:ctrlPr>
                      </m:sSupPr>
                      <m:e>
                        <m:d>
                          <m:dPr>
                            <m:ctrlPr>
                              <w:rPr>
                                <w:rFonts w:ascii="Cambria Math" w:hAnsi="Cambria Math" w:cstheme="minorHAnsi"/>
                                <w:i/>
                                <w:sz w:val="22"/>
                              </w:rPr>
                            </m:ctrlPr>
                          </m:dPr>
                          <m:e>
                            <m:r>
                              <m:rPr>
                                <m:sty m:val="bi"/>
                              </m:rPr>
                              <w:rPr>
                                <w:rFonts w:ascii="Cambria Math" w:hAnsi="Cambria Math" w:cstheme="minorHAnsi"/>
                                <w:sz w:val="22"/>
                              </w:rPr>
                              <m:t>WM</m:t>
                            </m:r>
                          </m:e>
                        </m:d>
                      </m:e>
                      <m:sup>
                        <m:r>
                          <w:rPr>
                            <w:rFonts w:ascii="Cambria Math" w:hAnsi="Cambria Math" w:cstheme="minorHAnsi"/>
                            <w:sz w:val="22"/>
                          </w:rPr>
                          <m:t>T</m:t>
                        </m:r>
                      </m:sup>
                    </m:sSup>
                  </m:num>
                  <m:den>
                    <m:r>
                      <w:rPr>
                        <w:rFonts w:ascii="Cambria Math" w:hAnsi="Cambria Math" w:cstheme="minorHAnsi"/>
                        <w:sz w:val="22"/>
                      </w:rPr>
                      <m:t>m</m:t>
                    </m:r>
                  </m:den>
                </m:f>
                <m:r>
                  <w:rPr>
                    <w:rFonts w:ascii="Cambria Math" w:hAnsi="Cambria Math" w:cstheme="minorHAnsi"/>
                    <w:sz w:val="22"/>
                  </w:rPr>
                  <m:t>=</m:t>
                </m:r>
                <m:f>
                  <m:fPr>
                    <m:ctrlPr>
                      <w:rPr>
                        <w:rFonts w:ascii="Cambria Math" w:hAnsi="Cambria Math" w:cstheme="minorHAnsi"/>
                        <w:i/>
                        <w:sz w:val="22"/>
                      </w:rPr>
                    </m:ctrlPr>
                  </m:fPr>
                  <m:num>
                    <m:r>
                      <m:rPr>
                        <m:sty m:val="bi"/>
                      </m:rPr>
                      <w:rPr>
                        <w:rFonts w:ascii="Cambria Math" w:hAnsi="Cambria Math" w:cstheme="minorHAnsi"/>
                        <w:sz w:val="22"/>
                      </w:rPr>
                      <m:t>WM</m:t>
                    </m:r>
                    <m:sSup>
                      <m:sSupPr>
                        <m:ctrlPr>
                          <w:rPr>
                            <w:rFonts w:ascii="Cambria Math" w:hAnsi="Cambria Math" w:cstheme="minorHAnsi"/>
                            <w:i/>
                            <w:sz w:val="22"/>
                          </w:rPr>
                        </m:ctrlPr>
                      </m:sSupPr>
                      <m:e>
                        <m:r>
                          <m:rPr>
                            <m:sty m:val="bi"/>
                          </m:rPr>
                          <w:rPr>
                            <w:rFonts w:ascii="Cambria Math" w:hAnsi="Cambria Math" w:cstheme="minorHAnsi"/>
                            <w:sz w:val="22"/>
                          </w:rPr>
                          <m:t>M</m:t>
                        </m:r>
                      </m:e>
                      <m:sup>
                        <m:r>
                          <w:rPr>
                            <w:rFonts w:ascii="Cambria Math" w:hAnsi="Cambria Math" w:cstheme="minorHAnsi"/>
                            <w:sz w:val="22"/>
                          </w:rPr>
                          <m:t>T</m:t>
                        </m:r>
                      </m:sup>
                    </m:sSup>
                    <m:sSup>
                      <m:sSupPr>
                        <m:ctrlPr>
                          <w:rPr>
                            <w:rFonts w:ascii="Cambria Math" w:hAnsi="Cambria Math" w:cstheme="minorHAnsi"/>
                            <w:i/>
                            <w:sz w:val="22"/>
                          </w:rPr>
                        </m:ctrlPr>
                      </m:sSupPr>
                      <m:e>
                        <m:r>
                          <m:rPr>
                            <m:sty m:val="bi"/>
                          </m:rPr>
                          <w:rPr>
                            <w:rFonts w:ascii="Cambria Math" w:hAnsi="Cambria Math" w:cstheme="minorHAnsi"/>
                            <w:sz w:val="22"/>
                          </w:rPr>
                          <m:t>W</m:t>
                        </m:r>
                      </m:e>
                      <m:sup>
                        <m:r>
                          <w:rPr>
                            <w:rFonts w:ascii="Cambria Math" w:hAnsi="Cambria Math" w:cstheme="minorHAnsi"/>
                            <w:sz w:val="22"/>
                          </w:rPr>
                          <m:t>T</m:t>
                        </m:r>
                      </m:sup>
                    </m:sSup>
                  </m:num>
                  <m:den>
                    <m:r>
                      <w:rPr>
                        <w:rFonts w:ascii="Cambria Math" w:hAnsi="Cambria Math" w:cstheme="minorHAnsi"/>
                        <w:sz w:val="22"/>
                      </w:rPr>
                      <m:t>m</m:t>
                    </m:r>
                  </m:den>
                </m:f>
                <m:r>
                  <w:rPr>
                    <w:rFonts w:ascii="Cambria Math" w:eastAsiaTheme="minorEastAsia" w:hAnsi="Cambria Math" w:cstheme="minorHAnsi"/>
                    <w:sz w:val="22"/>
                  </w:rPr>
                  <m:t>=</m:t>
                </m:r>
                <m:r>
                  <m:rPr>
                    <m:sty m:val="bi"/>
                  </m:rPr>
                  <w:rPr>
                    <w:rFonts w:ascii="Cambria Math" w:eastAsiaTheme="minorEastAsia" w:hAnsi="Cambria Math" w:cstheme="minorHAnsi"/>
                    <w:sz w:val="22"/>
                  </w:rPr>
                  <m:t>W</m:t>
                </m:r>
                <m:sSub>
                  <m:sSubPr>
                    <m:ctrlPr>
                      <w:rPr>
                        <w:rFonts w:ascii="Cambria Math" w:eastAsiaTheme="minorEastAsia" w:hAnsi="Cambria Math" w:cstheme="minorHAnsi"/>
                        <w:b/>
                        <w:bCs/>
                        <w:i/>
                        <w:sz w:val="22"/>
                      </w:rPr>
                    </m:ctrlPr>
                  </m:sSubPr>
                  <m:e>
                    <m:r>
                      <m:rPr>
                        <m:sty m:val="b"/>
                      </m:rPr>
                      <w:rPr>
                        <w:rFonts w:ascii="Cambria Math" w:eastAsiaTheme="minorEastAsia" w:hAnsi="Cambria Math" w:cstheme="minorHAnsi"/>
                        <w:sz w:val="22"/>
                      </w:rPr>
                      <m:t>Σ</m:t>
                    </m:r>
                    <m:ctrlPr>
                      <w:rPr>
                        <w:rFonts w:ascii="Cambria Math" w:eastAsiaTheme="minorEastAsia" w:hAnsi="Cambria Math" w:cstheme="minorHAnsi"/>
                        <w:b/>
                        <w:bCs/>
                        <w:sz w:val="22"/>
                      </w:rPr>
                    </m:ctrlPr>
                  </m:e>
                  <m:sub>
                    <m:r>
                      <m:rPr>
                        <m:sty m:val="bi"/>
                      </m:rPr>
                      <w:rPr>
                        <w:rFonts w:ascii="Cambria Math" w:eastAsiaTheme="minorEastAsia" w:hAnsi="Cambria Math" w:cstheme="minorHAnsi"/>
                        <w:sz w:val="22"/>
                      </w:rPr>
                      <m:t>M</m:t>
                    </m:r>
                  </m:sub>
                </m:sSub>
                <m:sSup>
                  <m:sSupPr>
                    <m:ctrlPr>
                      <w:rPr>
                        <w:rFonts w:ascii="Cambria Math" w:eastAsiaTheme="minorEastAsia" w:hAnsi="Cambria Math" w:cstheme="minorHAnsi"/>
                        <w:i/>
                        <w:sz w:val="22"/>
                      </w:rPr>
                    </m:ctrlPr>
                  </m:sSupPr>
                  <m:e>
                    <m:r>
                      <m:rPr>
                        <m:sty m:val="bi"/>
                      </m:rPr>
                      <w:rPr>
                        <w:rFonts w:ascii="Cambria Math" w:eastAsiaTheme="minorEastAsia" w:hAnsi="Cambria Math" w:cstheme="minorHAnsi"/>
                        <w:sz w:val="22"/>
                      </w:rPr>
                      <m:t>W</m:t>
                    </m:r>
                  </m:e>
                  <m:sup>
                    <m:r>
                      <w:rPr>
                        <w:rFonts w:ascii="Cambria Math" w:eastAsiaTheme="minorEastAsia" w:hAnsi="Cambria Math" w:cstheme="minorHAnsi"/>
                        <w:sz w:val="22"/>
                      </w:rPr>
                      <m:t>T</m:t>
                    </m:r>
                  </m:sup>
                </m:sSup>
                <m:r>
                  <w:rPr>
                    <w:rFonts w:ascii="Cambria Math" w:eastAsiaTheme="minorEastAsia" w:hAnsi="Cambria Math" w:cstheme="minorHAnsi"/>
                    <w:sz w:val="22"/>
                  </w:rPr>
                  <m:t>=</m:t>
                </m:r>
                <m:r>
                  <m:rPr>
                    <m:sty m:val="bi"/>
                  </m:rPr>
                  <w:rPr>
                    <w:rFonts w:ascii="Cambria Math" w:eastAsiaTheme="minorEastAsia" w:hAnsi="Cambria Math" w:cstheme="minorHAnsi"/>
                    <w:sz w:val="22"/>
                  </w:rPr>
                  <m:t>I</m:t>
                </m:r>
              </m:oMath>
            </m:oMathPara>
          </w:p>
        </w:tc>
        <w:tc>
          <w:tcPr>
            <w:tcW w:w="895" w:type="dxa"/>
            <w:vAlign w:val="center"/>
          </w:tcPr>
          <w:p w14:paraId="0F066314" w14:textId="4B6A4B5D" w:rsidR="00AC755B" w:rsidRPr="00AC755B" w:rsidRDefault="00AC755B" w:rsidP="00A5249A">
            <w:pPr>
              <w:tabs>
                <w:tab w:val="left" w:pos="2304"/>
              </w:tabs>
              <w:spacing w:after="220"/>
              <w:jc w:val="right"/>
              <w:rPr>
                <w:rFonts w:ascii="Cambria" w:hAnsi="Cambria"/>
                <w:sz w:val="22"/>
                <w:szCs w:val="22"/>
              </w:rPr>
            </w:pPr>
            <w:r w:rsidRPr="00AC755B">
              <w:rPr>
                <w:rFonts w:ascii="Cambria" w:hAnsi="Cambria"/>
                <w:sz w:val="22"/>
                <w:szCs w:val="22"/>
              </w:rPr>
              <w:t>(</w:t>
            </w:r>
            <w:r w:rsidRPr="00AC755B">
              <w:rPr>
                <w:rFonts w:ascii="Cambria" w:hAnsi="Cambria"/>
                <w:sz w:val="22"/>
                <w:szCs w:val="22"/>
              </w:rPr>
              <w:fldChar w:fldCharType="begin"/>
            </w:r>
            <w:r w:rsidRPr="00AC755B">
              <w:rPr>
                <w:rFonts w:ascii="Cambria" w:hAnsi="Cambria"/>
                <w:sz w:val="22"/>
                <w:szCs w:val="22"/>
              </w:rPr>
              <w:instrText xml:space="preserve"> SEQ Eq \* MERGEFORMAT </w:instrText>
            </w:r>
            <w:r w:rsidRPr="00AC755B">
              <w:rPr>
                <w:rFonts w:ascii="Cambria" w:hAnsi="Cambria"/>
                <w:sz w:val="22"/>
                <w:szCs w:val="22"/>
              </w:rPr>
              <w:fldChar w:fldCharType="separate"/>
            </w:r>
            <w:r w:rsidR="00D30C17">
              <w:rPr>
                <w:rFonts w:ascii="Cambria" w:hAnsi="Cambria"/>
                <w:noProof/>
                <w:sz w:val="22"/>
                <w:szCs w:val="22"/>
              </w:rPr>
              <w:t>18</w:t>
            </w:r>
            <w:r w:rsidRPr="00AC755B">
              <w:rPr>
                <w:rFonts w:ascii="Cambria" w:hAnsi="Cambria"/>
                <w:sz w:val="22"/>
                <w:szCs w:val="22"/>
              </w:rPr>
              <w:fldChar w:fldCharType="end"/>
            </w:r>
            <w:r w:rsidRPr="00AC755B">
              <w:rPr>
                <w:rFonts w:ascii="Cambria" w:hAnsi="Cambria"/>
                <w:sz w:val="22"/>
                <w:szCs w:val="22"/>
              </w:rPr>
              <w:t>)</w:t>
            </w:r>
          </w:p>
        </w:tc>
      </w:tr>
      <w:tr w:rsidR="00AC755B" w:rsidRPr="00E93F31" w14:paraId="03AF7EC9" w14:textId="77777777" w:rsidTr="00A5249A">
        <w:trPr>
          <w:trHeight w:val="432"/>
        </w:trPr>
        <w:tc>
          <w:tcPr>
            <w:tcW w:w="895" w:type="dxa"/>
          </w:tcPr>
          <w:p w14:paraId="03B0B087" w14:textId="77777777" w:rsidR="00AC755B" w:rsidRPr="00E93F31" w:rsidRDefault="00AC755B" w:rsidP="0021691F">
            <w:pPr>
              <w:tabs>
                <w:tab w:val="left" w:pos="2304"/>
              </w:tabs>
              <w:spacing w:after="220"/>
              <w:rPr>
                <w:rFonts w:ascii="Cambria" w:hAnsi="Cambria"/>
                <w:sz w:val="22"/>
                <w:szCs w:val="22"/>
              </w:rPr>
            </w:pPr>
          </w:p>
        </w:tc>
        <w:tc>
          <w:tcPr>
            <w:tcW w:w="7560" w:type="dxa"/>
            <w:vAlign w:val="center"/>
          </w:tcPr>
          <w:p w14:paraId="2C70DB73" w14:textId="01165A6D" w:rsidR="00AC755B" w:rsidRPr="00AC755B" w:rsidRDefault="00090C5E" w:rsidP="00A5249A">
            <w:pPr>
              <w:spacing w:after="220"/>
              <w:jc w:val="center"/>
              <w:rPr>
                <w:rFonts w:eastAsiaTheme="minorEastAsia" w:cstheme="minorHAnsi"/>
                <w:sz w:val="22"/>
              </w:rPr>
            </w:pPr>
            <m:oMathPara>
              <m:oMath>
                <m:sSup>
                  <m:sSupPr>
                    <m:ctrlPr>
                      <w:rPr>
                        <w:rFonts w:ascii="Cambria Math" w:eastAsiaTheme="minorEastAsia" w:hAnsi="Cambria Math" w:cstheme="minorHAnsi"/>
                        <w:i/>
                        <w:sz w:val="22"/>
                      </w:rPr>
                    </m:ctrlPr>
                  </m:sSupPr>
                  <m:e>
                    <m:r>
                      <m:rPr>
                        <m:sty m:val="bi"/>
                      </m:rPr>
                      <w:rPr>
                        <w:rFonts w:ascii="Cambria Math" w:eastAsiaTheme="minorEastAsia" w:hAnsi="Cambria Math" w:cstheme="minorHAnsi"/>
                        <w:sz w:val="22"/>
                      </w:rPr>
                      <m:t>W</m:t>
                    </m:r>
                  </m:e>
                  <m:sup>
                    <m:r>
                      <w:rPr>
                        <w:rFonts w:ascii="Cambria Math" w:eastAsiaTheme="minorEastAsia" w:hAnsi="Cambria Math" w:cstheme="minorHAnsi"/>
                        <w:sz w:val="22"/>
                      </w:rPr>
                      <m:t>T</m:t>
                    </m:r>
                  </m:sup>
                </m:sSup>
                <m:r>
                  <m:rPr>
                    <m:sty m:val="bi"/>
                  </m:rPr>
                  <w:rPr>
                    <w:rFonts w:ascii="Cambria Math" w:eastAsiaTheme="minorEastAsia" w:hAnsi="Cambria Math" w:cstheme="minorHAnsi"/>
                    <w:sz w:val="22"/>
                  </w:rPr>
                  <m:t>W</m:t>
                </m:r>
                <m:r>
                  <w:rPr>
                    <w:rFonts w:ascii="Cambria Math" w:eastAsiaTheme="minorEastAsia" w:hAnsi="Cambria Math" w:cstheme="minorHAnsi"/>
                    <w:sz w:val="22"/>
                  </w:rPr>
                  <m:t>=</m:t>
                </m:r>
                <m:sSubSup>
                  <m:sSubSupPr>
                    <m:ctrlPr>
                      <w:rPr>
                        <w:rFonts w:ascii="Cambria Math" w:eastAsiaTheme="minorEastAsia" w:hAnsi="Cambria Math" w:cstheme="minorHAnsi"/>
                        <w:i/>
                        <w:sz w:val="22"/>
                      </w:rPr>
                    </m:ctrlPr>
                  </m:sSubSupPr>
                  <m:e>
                    <m:r>
                      <m:rPr>
                        <m:sty m:val="b"/>
                      </m:rPr>
                      <w:rPr>
                        <w:rFonts w:ascii="Cambria Math" w:eastAsiaTheme="minorEastAsia" w:hAnsi="Cambria Math" w:cstheme="minorHAnsi"/>
                        <w:sz w:val="22"/>
                      </w:rPr>
                      <m:t>Σ</m:t>
                    </m:r>
                  </m:e>
                  <m:sub>
                    <m:r>
                      <m:rPr>
                        <m:sty m:val="bi"/>
                      </m:rPr>
                      <w:rPr>
                        <w:rFonts w:ascii="Cambria Math" w:eastAsiaTheme="minorEastAsia" w:hAnsi="Cambria Math" w:cstheme="minorHAnsi"/>
                        <w:sz w:val="22"/>
                      </w:rPr>
                      <m:t>M</m:t>
                    </m:r>
                  </m:sub>
                  <m:sup>
                    <m:r>
                      <w:rPr>
                        <w:rFonts w:ascii="Cambria Math" w:eastAsiaTheme="minorEastAsia" w:hAnsi="Cambria Math" w:cstheme="minorHAnsi"/>
                        <w:sz w:val="22"/>
                      </w:rPr>
                      <m:t>-1</m:t>
                    </m:r>
                  </m:sup>
                </m:sSubSup>
              </m:oMath>
            </m:oMathPara>
          </w:p>
        </w:tc>
        <w:tc>
          <w:tcPr>
            <w:tcW w:w="895" w:type="dxa"/>
            <w:vAlign w:val="center"/>
          </w:tcPr>
          <w:p w14:paraId="009F8B4B" w14:textId="15BCEEF1" w:rsidR="00AC755B" w:rsidRPr="00AC755B" w:rsidRDefault="00AC755B" w:rsidP="00A5249A">
            <w:pPr>
              <w:tabs>
                <w:tab w:val="left" w:pos="2304"/>
              </w:tabs>
              <w:spacing w:after="220"/>
              <w:jc w:val="right"/>
              <w:rPr>
                <w:rFonts w:ascii="Cambria" w:hAnsi="Cambria"/>
                <w:sz w:val="22"/>
                <w:szCs w:val="22"/>
              </w:rPr>
            </w:pPr>
            <w:r w:rsidRPr="00AC755B">
              <w:rPr>
                <w:rFonts w:ascii="Cambria" w:hAnsi="Cambria"/>
                <w:sz w:val="22"/>
                <w:szCs w:val="22"/>
              </w:rPr>
              <w:t>(</w:t>
            </w:r>
            <w:bookmarkStart w:id="7" w:name="Whitening"/>
            <w:r w:rsidRPr="00AC755B">
              <w:rPr>
                <w:rFonts w:ascii="Cambria" w:hAnsi="Cambria"/>
                <w:sz w:val="22"/>
                <w:szCs w:val="22"/>
              </w:rPr>
              <w:fldChar w:fldCharType="begin"/>
            </w:r>
            <w:r w:rsidRPr="00AC755B">
              <w:rPr>
                <w:rFonts w:ascii="Cambria" w:hAnsi="Cambria"/>
                <w:sz w:val="22"/>
                <w:szCs w:val="22"/>
              </w:rPr>
              <w:instrText xml:space="preserve"> SEQ Eq \* MERGEFORMAT </w:instrText>
            </w:r>
            <w:r w:rsidRPr="00AC755B">
              <w:rPr>
                <w:rFonts w:ascii="Cambria" w:hAnsi="Cambria"/>
                <w:sz w:val="22"/>
                <w:szCs w:val="22"/>
              </w:rPr>
              <w:fldChar w:fldCharType="separate"/>
            </w:r>
            <w:r w:rsidR="00D30C17">
              <w:rPr>
                <w:rFonts w:ascii="Cambria" w:hAnsi="Cambria"/>
                <w:noProof/>
                <w:sz w:val="22"/>
                <w:szCs w:val="22"/>
              </w:rPr>
              <w:t>19</w:t>
            </w:r>
            <w:r w:rsidRPr="00AC755B">
              <w:rPr>
                <w:rFonts w:ascii="Cambria" w:hAnsi="Cambria"/>
                <w:sz w:val="22"/>
                <w:szCs w:val="22"/>
              </w:rPr>
              <w:fldChar w:fldCharType="end"/>
            </w:r>
            <w:bookmarkEnd w:id="7"/>
            <w:r w:rsidRPr="00AC755B">
              <w:rPr>
                <w:rFonts w:ascii="Cambria" w:hAnsi="Cambria"/>
                <w:sz w:val="22"/>
                <w:szCs w:val="22"/>
              </w:rPr>
              <w:t>)</w:t>
            </w:r>
          </w:p>
        </w:tc>
      </w:tr>
    </w:tbl>
    <w:p w14:paraId="7738B440" w14:textId="6E6ACB36" w:rsidR="003A6D19" w:rsidRDefault="000F4EA8" w:rsidP="00A4790A">
      <w:pPr>
        <w:tabs>
          <w:tab w:val="left" w:pos="2304"/>
        </w:tabs>
        <w:spacing w:after="220"/>
        <w:rPr>
          <w:rFonts w:ascii="Cambria" w:eastAsiaTheme="minorEastAsia" w:hAnsi="Cambria"/>
          <w:sz w:val="22"/>
          <w:szCs w:val="22"/>
        </w:rPr>
      </w:pPr>
      <w:r w:rsidRPr="000F4EA8">
        <w:rPr>
          <w:rFonts w:ascii="Cambria" w:eastAsiaTheme="minorEastAsia" w:hAnsi="Cambria"/>
          <w:sz w:val="22"/>
          <w:szCs w:val="22"/>
        </w:rPr>
        <w:t>There are many</w:t>
      </w:r>
      <w:r>
        <w:rPr>
          <w:rFonts w:ascii="Cambria" w:eastAsiaTheme="minorEastAsia" w:hAnsi="Cambria"/>
          <w:sz w:val="22"/>
          <w:szCs w:val="22"/>
        </w:rPr>
        <w:t xml:space="preserve"> whitening</w:t>
      </w:r>
      <w:r w:rsidRPr="000F4EA8">
        <w:rPr>
          <w:rFonts w:ascii="Cambria" w:eastAsiaTheme="minorEastAsia" w:hAnsi="Cambria"/>
          <w:sz w:val="22"/>
          <w:szCs w:val="22"/>
        </w:rPr>
        <w:t xml:space="preserve"> matrices that can make th</w:t>
      </w:r>
      <w:r>
        <w:rPr>
          <w:rFonts w:ascii="Cambria" w:eastAsiaTheme="minorEastAsia" w:hAnsi="Cambria"/>
          <w:sz w:val="22"/>
          <w:szCs w:val="22"/>
        </w:rPr>
        <w:t>e</w:t>
      </w:r>
      <w:r w:rsidRPr="000F4EA8">
        <w:rPr>
          <w:rFonts w:ascii="Cambria" w:eastAsiaTheme="minorEastAsia" w:hAnsi="Cambria"/>
          <w:sz w:val="22"/>
          <w:szCs w:val="22"/>
        </w:rPr>
        <w:t xml:space="preserve"> equality </w:t>
      </w:r>
      <w:r w:rsidR="00AC755B">
        <w:rPr>
          <w:rFonts w:ascii="Cambria" w:eastAsiaTheme="minorEastAsia" w:hAnsi="Cambria"/>
          <w:sz w:val="22"/>
          <w:szCs w:val="22"/>
        </w:rPr>
        <w:t xml:space="preserve">in equation </w:t>
      </w:r>
      <w:r w:rsidR="009B21FA">
        <w:rPr>
          <w:rFonts w:ascii="Cambria" w:eastAsiaTheme="minorEastAsia" w:hAnsi="Cambria"/>
          <w:sz w:val="22"/>
          <w:szCs w:val="22"/>
        </w:rPr>
        <w:t>(</w:t>
      </w:r>
      <w:r w:rsidR="009B21FA">
        <w:rPr>
          <w:rFonts w:ascii="Cambria" w:eastAsiaTheme="minorEastAsia" w:hAnsi="Cambria"/>
          <w:sz w:val="22"/>
          <w:szCs w:val="22"/>
        </w:rPr>
        <w:fldChar w:fldCharType="begin"/>
      </w:r>
      <w:r w:rsidR="009B21FA">
        <w:rPr>
          <w:rFonts w:ascii="Cambria" w:eastAsiaTheme="minorEastAsia" w:hAnsi="Cambria"/>
          <w:sz w:val="22"/>
          <w:szCs w:val="22"/>
        </w:rPr>
        <w:instrText xml:space="preserve"> REF Whitening \h </w:instrText>
      </w:r>
      <w:r w:rsidR="009B21FA">
        <w:rPr>
          <w:rFonts w:ascii="Cambria" w:eastAsiaTheme="minorEastAsia" w:hAnsi="Cambria"/>
          <w:sz w:val="22"/>
          <w:szCs w:val="22"/>
        </w:rPr>
      </w:r>
      <w:r w:rsidR="009B21FA">
        <w:rPr>
          <w:rFonts w:ascii="Cambria" w:eastAsiaTheme="minorEastAsia" w:hAnsi="Cambria"/>
          <w:sz w:val="22"/>
          <w:szCs w:val="22"/>
        </w:rPr>
        <w:fldChar w:fldCharType="separate"/>
      </w:r>
      <w:r w:rsidR="00D30C17">
        <w:rPr>
          <w:rFonts w:ascii="Cambria" w:hAnsi="Cambria"/>
          <w:noProof/>
          <w:sz w:val="22"/>
          <w:szCs w:val="22"/>
        </w:rPr>
        <w:t>19</w:t>
      </w:r>
      <w:r w:rsidR="009B21FA">
        <w:rPr>
          <w:rFonts w:ascii="Cambria" w:eastAsiaTheme="minorEastAsia" w:hAnsi="Cambria"/>
          <w:sz w:val="22"/>
          <w:szCs w:val="22"/>
        </w:rPr>
        <w:fldChar w:fldCharType="end"/>
      </w:r>
      <w:r w:rsidR="009B21FA">
        <w:rPr>
          <w:rFonts w:ascii="Cambria" w:eastAsiaTheme="minorEastAsia" w:hAnsi="Cambria"/>
          <w:sz w:val="22"/>
          <w:szCs w:val="22"/>
        </w:rPr>
        <w:t>)</w:t>
      </w:r>
      <w:r w:rsidR="00AC755B">
        <w:rPr>
          <w:rFonts w:ascii="Cambria" w:eastAsiaTheme="minorEastAsia" w:hAnsi="Cambria"/>
          <w:sz w:val="22"/>
          <w:szCs w:val="22"/>
        </w:rPr>
        <w:t xml:space="preserve"> </w:t>
      </w:r>
      <w:r w:rsidRPr="000F4EA8">
        <w:rPr>
          <w:rFonts w:ascii="Cambria" w:eastAsiaTheme="minorEastAsia" w:hAnsi="Cambria"/>
          <w:sz w:val="22"/>
          <w:szCs w:val="22"/>
        </w:rPr>
        <w:t>true. It’s clear that the Cholesky decomposition of the inverse covariance matrix</w:t>
      </w:r>
      <w:r>
        <w:rPr>
          <w:rFonts w:ascii="Cambria" w:eastAsiaTheme="minorEastAsia" w:hAnsi="Cambria"/>
          <w:sz w:val="22"/>
          <w:szCs w:val="22"/>
        </w:rPr>
        <w:t xml:space="preserve"> of </w:t>
      </w:r>
      <m:oMath>
        <m:r>
          <m:rPr>
            <m:sty m:val="bi"/>
          </m:rPr>
          <w:rPr>
            <w:rFonts w:ascii="Cambria Math" w:eastAsiaTheme="minorEastAsia" w:hAnsi="Cambria Math"/>
            <w:sz w:val="22"/>
            <w:szCs w:val="22"/>
          </w:rPr>
          <m:t>M</m:t>
        </m:r>
      </m:oMath>
      <w:r w:rsidRPr="000F4EA8">
        <w:rPr>
          <w:rFonts w:ascii="Cambria" w:eastAsiaTheme="minorEastAsia" w:hAnsi="Cambria"/>
          <w:sz w:val="22"/>
          <w:szCs w:val="22"/>
        </w:rPr>
        <w:t xml:space="preserve"> works. The </w:t>
      </w:r>
      <w:r w:rsidR="00904CBA">
        <w:rPr>
          <w:rFonts w:ascii="Cambria" w:eastAsiaTheme="minorEastAsia" w:hAnsi="Cambria"/>
          <w:sz w:val="22"/>
          <w:szCs w:val="22"/>
        </w:rPr>
        <w:t xml:space="preserve">inverse </w:t>
      </w:r>
      <w:r w:rsidRPr="000F4EA8">
        <w:rPr>
          <w:rFonts w:ascii="Cambria" w:eastAsiaTheme="minorEastAsia" w:hAnsi="Cambria"/>
          <w:sz w:val="22"/>
          <w:szCs w:val="22"/>
        </w:rPr>
        <w:t>square root</w:t>
      </w:r>
      <w:r w:rsidR="00904CBA">
        <w:rPr>
          <w:rFonts w:ascii="Cambria" w:eastAsiaTheme="minorEastAsia" w:hAnsi="Cambria"/>
          <w:sz w:val="22"/>
          <w:szCs w:val="22"/>
        </w:rPr>
        <w:t xml:space="preserve"> </w:t>
      </w:r>
      <w:r w:rsidRPr="000F4EA8">
        <w:rPr>
          <w:rFonts w:ascii="Cambria" w:eastAsiaTheme="minorEastAsia" w:hAnsi="Cambria"/>
          <w:sz w:val="22"/>
          <w:szCs w:val="22"/>
        </w:rPr>
        <w:t xml:space="preserve">of the covariance matrix </w:t>
      </w:r>
      <w:r w:rsidR="000E1C3E">
        <w:rPr>
          <w:rFonts w:ascii="Cambria" w:eastAsiaTheme="minorEastAsia" w:hAnsi="Cambria"/>
          <w:sz w:val="22"/>
          <w:szCs w:val="22"/>
        </w:rPr>
        <w:t xml:space="preserve">of </w:t>
      </w:r>
      <m:oMath>
        <m:r>
          <m:rPr>
            <m:sty m:val="bi"/>
          </m:rPr>
          <w:rPr>
            <w:rFonts w:ascii="Cambria Math" w:eastAsiaTheme="minorEastAsia" w:hAnsi="Cambria Math"/>
            <w:sz w:val="22"/>
            <w:szCs w:val="22"/>
          </w:rPr>
          <m:t>M</m:t>
        </m:r>
      </m:oMath>
      <w:r w:rsidR="000E1C3E">
        <w:rPr>
          <w:rFonts w:ascii="Cambria" w:eastAsiaTheme="minorEastAsia" w:hAnsi="Cambria"/>
          <w:sz w:val="22"/>
          <w:szCs w:val="22"/>
        </w:rPr>
        <w:t xml:space="preserve"> </w:t>
      </w:r>
      <w:r w:rsidRPr="000F4EA8">
        <w:rPr>
          <w:rFonts w:ascii="Cambria" w:eastAsiaTheme="minorEastAsia" w:hAnsi="Cambria"/>
          <w:sz w:val="22"/>
          <w:szCs w:val="22"/>
        </w:rPr>
        <w:t>works as well</w:t>
      </w:r>
      <w:r w:rsidR="00904CBA">
        <w:rPr>
          <w:rFonts w:ascii="Cambria" w:eastAsiaTheme="minorEastAsia" w:hAnsi="Cambria"/>
          <w:sz w:val="22"/>
          <w:szCs w:val="22"/>
        </w:rPr>
        <w:t xml:space="preserve"> </w:t>
      </w:r>
      <w:r w:rsidR="008B57B8">
        <w:rPr>
          <w:rFonts w:ascii="Cambria" w:eastAsiaTheme="minorEastAsia" w:hAnsi="Cambria"/>
          <w:sz w:val="22"/>
          <w:szCs w:val="22"/>
        </w:rPr>
        <w:t>and it will be</w:t>
      </w:r>
      <w:r w:rsidR="00904CBA">
        <w:rPr>
          <w:rFonts w:ascii="Cambria" w:eastAsiaTheme="minorEastAsia" w:hAnsi="Cambria"/>
          <w:sz w:val="22"/>
          <w:szCs w:val="22"/>
        </w:rPr>
        <w:t xml:space="preserve"> used for the rest of this problem. </w:t>
      </w:r>
      <w:r w:rsidR="008B57B8">
        <w:rPr>
          <w:rFonts w:ascii="Cambria" w:eastAsiaTheme="minorEastAsia" w:hAnsi="Cambria"/>
          <w:sz w:val="22"/>
          <w:szCs w:val="22"/>
        </w:rPr>
        <w:t>For this problem,</w:t>
      </w:r>
      <w:r w:rsidR="00904CBA">
        <w:rPr>
          <w:rFonts w:ascii="Cambria" w:eastAsiaTheme="minorEastAsia" w:hAnsi="Cambria"/>
          <w:sz w:val="22"/>
          <w:szCs w:val="22"/>
        </w:rPr>
        <w:t xml:space="preserve"> the whitening matrix is </w:t>
      </w:r>
      <m:oMath>
        <m:sSubSup>
          <m:sSubSupPr>
            <m:ctrlPr>
              <w:rPr>
                <w:rFonts w:ascii="Cambria Math" w:eastAsiaTheme="minorEastAsia" w:hAnsi="Cambria Math"/>
                <w:i/>
                <w:sz w:val="22"/>
                <w:szCs w:val="22"/>
              </w:rPr>
            </m:ctrlPr>
          </m:sSubSupPr>
          <m:e>
            <m:r>
              <m:rPr>
                <m:sty m:val="b"/>
              </m:rPr>
              <w:rPr>
                <w:rFonts w:ascii="Cambria Math" w:eastAsiaTheme="minorEastAsia" w:hAnsi="Cambria Math"/>
                <w:sz w:val="22"/>
                <w:szCs w:val="22"/>
              </w:rPr>
              <m:t>Σ</m:t>
            </m:r>
            <m:ctrlPr>
              <w:rPr>
                <w:rFonts w:ascii="Cambria Math" w:eastAsiaTheme="minorEastAsia" w:hAnsi="Cambria Math"/>
                <w:sz w:val="22"/>
                <w:szCs w:val="22"/>
              </w:rPr>
            </m:ctrlPr>
          </m:e>
          <m:sub>
            <m:r>
              <m:rPr>
                <m:sty m:val="bi"/>
              </m:rPr>
              <w:rPr>
                <w:rFonts w:ascii="Cambria Math" w:eastAsiaTheme="minorEastAsia" w:hAnsi="Cambria Math"/>
                <w:sz w:val="22"/>
                <w:szCs w:val="22"/>
              </w:rPr>
              <m:t>e</m:t>
            </m:r>
          </m:sub>
          <m:sup>
            <m:r>
              <w:rPr>
                <w:rFonts w:ascii="Cambria Math" w:eastAsiaTheme="minorEastAsia" w:hAnsi="Cambria Math"/>
                <w:sz w:val="22"/>
                <w:szCs w:val="22"/>
              </w:rPr>
              <m:t>-1/2</m:t>
            </m:r>
          </m:sup>
        </m:sSubSup>
      </m:oMath>
      <w:r w:rsidR="00904CBA">
        <w:rPr>
          <w:rFonts w:ascii="Cambria" w:eastAsiaTheme="minorEastAsia" w:hAnsi="Cambria"/>
          <w:sz w:val="22"/>
          <w:szCs w:val="22"/>
        </w:rPr>
        <w:t xml:space="preserve">or the inverse square root of the error covariance matrix. </w:t>
      </w:r>
    </w:p>
    <w:p w14:paraId="5B4CC49A" w14:textId="78F201B7" w:rsidR="0084209A" w:rsidRDefault="00904CBA" w:rsidP="00A4790A">
      <w:pPr>
        <w:tabs>
          <w:tab w:val="left" w:pos="2304"/>
        </w:tabs>
        <w:spacing w:after="220"/>
        <w:rPr>
          <w:rFonts w:ascii="Cambria" w:eastAsiaTheme="minorEastAsia" w:hAnsi="Cambria"/>
          <w:sz w:val="22"/>
          <w:szCs w:val="22"/>
        </w:rPr>
      </w:pPr>
      <w:r>
        <w:rPr>
          <w:rFonts w:ascii="Cambria" w:eastAsiaTheme="minorEastAsia" w:hAnsi="Cambria"/>
          <w:sz w:val="22"/>
          <w:szCs w:val="22"/>
        </w:rPr>
        <w:t>The new uncertainty set is now defined: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560"/>
        <w:gridCol w:w="895"/>
      </w:tblGrid>
      <w:tr w:rsidR="0084209A" w:rsidRPr="00E93F31" w14:paraId="73F6AB04" w14:textId="77777777" w:rsidTr="00A5249A">
        <w:trPr>
          <w:trHeight w:val="891"/>
        </w:trPr>
        <w:tc>
          <w:tcPr>
            <w:tcW w:w="895" w:type="dxa"/>
          </w:tcPr>
          <w:p w14:paraId="4E6520E4" w14:textId="77777777" w:rsidR="0084209A" w:rsidRPr="00E93F31" w:rsidRDefault="0084209A" w:rsidP="0021691F">
            <w:pPr>
              <w:tabs>
                <w:tab w:val="left" w:pos="2304"/>
              </w:tabs>
              <w:spacing w:after="220"/>
              <w:rPr>
                <w:rFonts w:ascii="Cambria" w:hAnsi="Cambria"/>
                <w:sz w:val="22"/>
                <w:szCs w:val="22"/>
              </w:rPr>
            </w:pPr>
          </w:p>
        </w:tc>
        <w:tc>
          <w:tcPr>
            <w:tcW w:w="7560" w:type="dxa"/>
            <w:vAlign w:val="center"/>
          </w:tcPr>
          <w:p w14:paraId="18ABB741" w14:textId="0E952D82" w:rsidR="0084209A" w:rsidRPr="0080616D" w:rsidRDefault="00090C5E" w:rsidP="00A5249A">
            <w:pPr>
              <w:tabs>
                <w:tab w:val="left" w:pos="2304"/>
              </w:tabs>
              <w:spacing w:after="220"/>
              <w:jc w:val="center"/>
              <w:rPr>
                <w:rFonts w:ascii="Cambria" w:eastAsiaTheme="minorEastAsia" w:hAnsi="Cambria"/>
                <w:sz w:val="22"/>
                <w:szCs w:val="22"/>
              </w:rPr>
            </w:pPr>
            <m:oMathPara>
              <m:oMath>
                <m:sSub>
                  <m:sSubPr>
                    <m:ctrlPr>
                      <w:rPr>
                        <w:rFonts w:ascii="Cambria Math" w:eastAsiaTheme="minorEastAsia" w:hAnsi="Cambria Math"/>
                        <w:i/>
                        <w:sz w:val="22"/>
                        <w:szCs w:val="22"/>
                      </w:rPr>
                    </m:ctrlPr>
                  </m:sSubPr>
                  <m:e>
                    <m:d>
                      <m:dPr>
                        <m:begChr m:val="‖"/>
                        <m:endChr m:val="‖"/>
                        <m:ctrlPr>
                          <w:rPr>
                            <w:rFonts w:ascii="Cambria Math" w:eastAsiaTheme="minorEastAsia" w:hAnsi="Cambria Math"/>
                            <w:i/>
                            <w:sz w:val="22"/>
                            <w:szCs w:val="22"/>
                          </w:rPr>
                        </m:ctrlPr>
                      </m:dPr>
                      <m:e>
                        <m:sSubSup>
                          <m:sSubSupPr>
                            <m:ctrlPr>
                              <w:rPr>
                                <w:rFonts w:ascii="Cambria Math" w:eastAsiaTheme="minorEastAsia" w:hAnsi="Cambria Math"/>
                                <w:i/>
                                <w:sz w:val="22"/>
                                <w:szCs w:val="22"/>
                              </w:rPr>
                            </m:ctrlPr>
                          </m:sSubSupPr>
                          <m:e>
                            <m:r>
                              <m:rPr>
                                <m:sty m:val="b"/>
                              </m:rPr>
                              <w:rPr>
                                <w:rFonts w:ascii="Cambria Math" w:eastAsiaTheme="minorEastAsia" w:hAnsi="Cambria Math"/>
                                <w:sz w:val="22"/>
                                <w:szCs w:val="22"/>
                              </w:rPr>
                              <m:t>Σ</m:t>
                            </m:r>
                            <m:ctrlPr>
                              <w:rPr>
                                <w:rFonts w:ascii="Cambria Math" w:eastAsiaTheme="minorEastAsia" w:hAnsi="Cambria Math"/>
                                <w:sz w:val="22"/>
                                <w:szCs w:val="22"/>
                              </w:rPr>
                            </m:ctrlPr>
                          </m:e>
                          <m:sub>
                            <m:r>
                              <m:rPr>
                                <m:sty m:val="bi"/>
                              </m:rPr>
                              <w:rPr>
                                <w:rFonts w:ascii="Cambria Math" w:eastAsiaTheme="minorEastAsia" w:hAnsi="Cambria Math"/>
                                <w:sz w:val="22"/>
                                <w:szCs w:val="22"/>
                              </w:rPr>
                              <m:t>e</m:t>
                            </m:r>
                          </m:sub>
                          <m:sup>
                            <m:r>
                              <w:rPr>
                                <w:rFonts w:ascii="Cambria Math" w:eastAsiaTheme="minorEastAsia" w:hAnsi="Cambria Math"/>
                                <w:sz w:val="22"/>
                                <w:szCs w:val="22"/>
                              </w:rPr>
                              <m:t>-1/2</m:t>
                            </m:r>
                          </m:sup>
                        </m:sSubSup>
                        <m:r>
                          <m:rPr>
                            <m:sty m:val="bi"/>
                          </m:rPr>
                          <w:rPr>
                            <w:rFonts w:ascii="Cambria Math" w:eastAsiaTheme="minorEastAsia" w:hAnsi="Cambria Math"/>
                            <w:sz w:val="22"/>
                            <w:szCs w:val="22"/>
                          </w:rPr>
                          <m:t>e</m:t>
                        </m:r>
                      </m:e>
                    </m:d>
                  </m:e>
                  <m:sub>
                    <m:r>
                      <w:rPr>
                        <w:rFonts w:ascii="Cambria Math" w:eastAsiaTheme="minorEastAsia" w:hAnsi="Cambria Math"/>
                        <w:sz w:val="22"/>
                        <w:szCs w:val="22"/>
                      </w:rPr>
                      <m:t>p</m:t>
                    </m:r>
                  </m:sub>
                </m:sSub>
                <m:r>
                  <w:rPr>
                    <w:rFonts w:ascii="Cambria Math" w:eastAsiaTheme="minorEastAsia" w:hAnsi="Cambria Math"/>
                    <w:sz w:val="22"/>
                    <w:szCs w:val="22"/>
                  </w:rPr>
                  <m:t>≤ρ</m:t>
                </m:r>
              </m:oMath>
            </m:oMathPara>
          </w:p>
        </w:tc>
        <w:tc>
          <w:tcPr>
            <w:tcW w:w="895" w:type="dxa"/>
            <w:vAlign w:val="center"/>
          </w:tcPr>
          <w:p w14:paraId="0EA1E5B9" w14:textId="0DA279F6" w:rsidR="0084209A" w:rsidRPr="00E93F31" w:rsidRDefault="00AC755B" w:rsidP="00A5249A">
            <w:pPr>
              <w:tabs>
                <w:tab w:val="left" w:pos="2304"/>
              </w:tabs>
              <w:spacing w:after="220"/>
              <w:jc w:val="right"/>
              <w:rPr>
                <w:rFonts w:ascii="Cambria" w:hAnsi="Cambria"/>
                <w:sz w:val="22"/>
                <w:szCs w:val="22"/>
              </w:rPr>
            </w:pPr>
            <w:r w:rsidRPr="00AC755B">
              <w:rPr>
                <w:rFonts w:ascii="Cambria" w:hAnsi="Cambria"/>
                <w:sz w:val="22"/>
                <w:szCs w:val="22"/>
              </w:rPr>
              <w:t>(</w:t>
            </w:r>
            <w:r w:rsidRPr="00AC755B">
              <w:rPr>
                <w:rFonts w:ascii="Cambria" w:hAnsi="Cambria"/>
                <w:sz w:val="22"/>
                <w:szCs w:val="22"/>
              </w:rPr>
              <w:fldChar w:fldCharType="begin"/>
            </w:r>
            <w:r w:rsidRPr="00AC755B">
              <w:rPr>
                <w:rFonts w:ascii="Cambria" w:hAnsi="Cambria"/>
                <w:sz w:val="22"/>
                <w:szCs w:val="22"/>
              </w:rPr>
              <w:instrText xml:space="preserve"> SEQ Eq \* MERGEFORMAT </w:instrText>
            </w:r>
            <w:r w:rsidRPr="00AC755B">
              <w:rPr>
                <w:rFonts w:ascii="Cambria" w:hAnsi="Cambria"/>
                <w:sz w:val="22"/>
                <w:szCs w:val="22"/>
              </w:rPr>
              <w:fldChar w:fldCharType="separate"/>
            </w:r>
            <w:r w:rsidR="00D30C17">
              <w:rPr>
                <w:rFonts w:ascii="Cambria" w:hAnsi="Cambria"/>
                <w:noProof/>
                <w:sz w:val="22"/>
                <w:szCs w:val="22"/>
              </w:rPr>
              <w:t>20</w:t>
            </w:r>
            <w:r w:rsidRPr="00AC755B">
              <w:rPr>
                <w:rFonts w:ascii="Cambria" w:hAnsi="Cambria"/>
                <w:sz w:val="22"/>
                <w:szCs w:val="22"/>
              </w:rPr>
              <w:fldChar w:fldCharType="end"/>
            </w:r>
            <w:r w:rsidRPr="00AC755B">
              <w:rPr>
                <w:rFonts w:ascii="Cambria" w:hAnsi="Cambria"/>
                <w:sz w:val="22"/>
                <w:szCs w:val="22"/>
              </w:rPr>
              <w:t>)</w:t>
            </w:r>
          </w:p>
        </w:tc>
      </w:tr>
    </w:tbl>
    <w:p w14:paraId="5E9F6570" w14:textId="7769AC23" w:rsidR="0084209A" w:rsidRDefault="0084209A" w:rsidP="00A4790A">
      <w:pPr>
        <w:tabs>
          <w:tab w:val="left" w:pos="2304"/>
        </w:tabs>
        <w:spacing w:after="220"/>
        <w:rPr>
          <w:rFonts w:ascii="Cambria" w:eastAsiaTheme="minorEastAsia" w:hAnsi="Cambria"/>
          <w:sz w:val="22"/>
          <w:szCs w:val="22"/>
        </w:rPr>
      </w:pPr>
      <w:r>
        <w:rPr>
          <w:rFonts w:ascii="Cambria" w:eastAsiaTheme="minorEastAsia" w:hAnsi="Cambria"/>
          <w:sz w:val="22"/>
          <w:szCs w:val="22"/>
        </w:rPr>
        <w:t xml:space="preserve">This definition will shift the uncertainty set to account for the correlations of the errors. </w:t>
      </w:r>
      <w:r w:rsidR="004C5157">
        <w:rPr>
          <w:rFonts w:ascii="Cambria" w:eastAsiaTheme="minorEastAsia" w:hAnsi="Cambria"/>
          <w:sz w:val="22"/>
          <w:szCs w:val="22"/>
        </w:rPr>
        <w:t>F</w:t>
      </w:r>
      <w:r>
        <w:rPr>
          <w:rFonts w:ascii="Cambria" w:eastAsiaTheme="minorEastAsia" w:hAnsi="Cambria"/>
          <w:sz w:val="22"/>
          <w:szCs w:val="22"/>
        </w:rPr>
        <w:t>igure</w:t>
      </w:r>
      <w:r w:rsidR="004C5157">
        <w:rPr>
          <w:rFonts w:ascii="Cambria" w:eastAsiaTheme="minorEastAsia" w:hAnsi="Cambria"/>
          <w:sz w:val="22"/>
          <w:szCs w:val="22"/>
        </w:rPr>
        <w:t xml:space="preserve"> 4</w:t>
      </w:r>
      <w:r>
        <w:rPr>
          <w:rFonts w:ascii="Cambria" w:eastAsiaTheme="minorEastAsia" w:hAnsi="Cambria"/>
          <w:sz w:val="22"/>
          <w:szCs w:val="22"/>
        </w:rPr>
        <w:t xml:space="preserve"> below contains </w:t>
      </w:r>
      <w:r w:rsidR="00630FEE">
        <w:rPr>
          <w:rFonts w:ascii="Cambria" w:eastAsiaTheme="minorEastAsia" w:hAnsi="Cambria"/>
          <w:sz w:val="22"/>
          <w:szCs w:val="22"/>
        </w:rPr>
        <w:t>WR</w:t>
      </w:r>
      <w:r>
        <w:rPr>
          <w:rFonts w:ascii="Cambria" w:eastAsiaTheme="minorEastAsia" w:hAnsi="Cambria"/>
          <w:sz w:val="22"/>
          <w:szCs w:val="22"/>
        </w:rPr>
        <w:t xml:space="preserve"> </w:t>
      </w:r>
      <w:r w:rsidR="00630FEE">
        <w:rPr>
          <w:rFonts w:ascii="Cambria" w:eastAsiaTheme="minorEastAsia" w:hAnsi="Cambria"/>
          <w:sz w:val="22"/>
          <w:szCs w:val="22"/>
        </w:rPr>
        <w:t>vs</w:t>
      </w:r>
      <w:r>
        <w:rPr>
          <w:rFonts w:ascii="Cambria" w:eastAsiaTheme="minorEastAsia" w:hAnsi="Cambria"/>
          <w:sz w:val="22"/>
          <w:szCs w:val="22"/>
        </w:rPr>
        <w:t xml:space="preserve"> </w:t>
      </w:r>
      <w:r w:rsidR="00630FEE">
        <w:rPr>
          <w:rFonts w:ascii="Cambria" w:eastAsiaTheme="minorEastAsia" w:hAnsi="Cambria"/>
          <w:sz w:val="22"/>
          <w:szCs w:val="22"/>
        </w:rPr>
        <w:t>QB</w:t>
      </w:r>
      <w:r>
        <w:rPr>
          <w:rFonts w:ascii="Cambria" w:eastAsiaTheme="minorEastAsia" w:hAnsi="Cambria"/>
          <w:sz w:val="22"/>
          <w:szCs w:val="22"/>
        </w:rPr>
        <w:t xml:space="preserve"> error with </w:t>
      </w:r>
      <w:r w:rsidR="009B21FA">
        <w:rPr>
          <w:rFonts w:ascii="Cambria" w:eastAsiaTheme="minorEastAsia" w:hAnsi="Cambria"/>
          <w:sz w:val="22"/>
          <w:szCs w:val="22"/>
        </w:rPr>
        <w:t>the new</w:t>
      </w:r>
      <w:r>
        <w:rPr>
          <w:rFonts w:ascii="Cambria" w:eastAsiaTheme="minorEastAsia" w:hAnsi="Cambria"/>
          <w:sz w:val="22"/>
          <w:szCs w:val="22"/>
        </w:rPr>
        <w:t xml:space="preserve"> uncertainty set</w:t>
      </w:r>
      <w:r w:rsidR="008300B4">
        <w:rPr>
          <w:rFonts w:ascii="Cambria" w:eastAsiaTheme="minorEastAsia" w:hAnsi="Cambria"/>
          <w:sz w:val="22"/>
          <w:szCs w:val="22"/>
        </w:rPr>
        <w:t>s</w:t>
      </w:r>
      <w:r>
        <w:rPr>
          <w:rFonts w:ascii="Cambria" w:eastAsiaTheme="minorEastAsia" w:hAnsi="Cambria"/>
          <w:sz w:val="22"/>
          <w:szCs w:val="22"/>
        </w:rPr>
        <w:t xml:space="preserve"> overlaid</w:t>
      </w:r>
      <w:r w:rsidR="00630FEE">
        <w:rPr>
          <w:rFonts w:ascii="Cambria" w:eastAsiaTheme="minorEastAsia" w:hAnsi="Cambria"/>
          <w:sz w:val="22"/>
          <w:szCs w:val="22"/>
        </w:rPr>
        <w:t xml:space="preserve"> in green</w:t>
      </w:r>
      <w:r>
        <w:rPr>
          <w:rFonts w:ascii="Cambria" w:eastAsiaTheme="minorEastAsia" w:hAnsi="Cambria"/>
          <w:sz w:val="22"/>
          <w:szCs w:val="22"/>
        </w:rPr>
        <w:t>.</w:t>
      </w:r>
      <w:r w:rsidR="00630FEE">
        <w:rPr>
          <w:rFonts w:ascii="Cambria" w:eastAsiaTheme="minorEastAsia" w:hAnsi="Cambria"/>
          <w:sz w:val="22"/>
          <w:szCs w:val="22"/>
        </w:rPr>
        <w:t xml:space="preserve"> </w:t>
      </w:r>
      <w:r w:rsidR="00290F98">
        <w:rPr>
          <w:rFonts w:ascii="Cambria" w:eastAsiaTheme="minorEastAsia" w:hAnsi="Cambria"/>
          <w:sz w:val="22"/>
          <w:szCs w:val="22"/>
        </w:rPr>
        <w:t>The regions in the second and fourth quadrants with low point densit</w:t>
      </w:r>
      <w:r w:rsidR="00305A37">
        <w:rPr>
          <w:rFonts w:ascii="Cambria" w:eastAsiaTheme="minorEastAsia" w:hAnsi="Cambria"/>
          <w:sz w:val="22"/>
          <w:szCs w:val="22"/>
        </w:rPr>
        <w:t>y</w:t>
      </w:r>
      <w:r w:rsidR="00290F98">
        <w:rPr>
          <w:rFonts w:ascii="Cambria" w:eastAsiaTheme="minorEastAsia" w:hAnsi="Cambria"/>
          <w:sz w:val="22"/>
          <w:szCs w:val="22"/>
        </w:rPr>
        <w:t xml:space="preserve"> have reduced area when correlations are accounted for. </w:t>
      </w:r>
      <w:r w:rsidR="00630FEE">
        <w:rPr>
          <w:rFonts w:ascii="Cambria" w:eastAsiaTheme="minorEastAsia" w:hAnsi="Cambria"/>
          <w:sz w:val="22"/>
          <w:szCs w:val="22"/>
        </w:rPr>
        <w:t>For the polygon uncertainty set,</w:t>
      </w:r>
      <w:r w:rsidR="00290F98">
        <w:rPr>
          <w:rFonts w:ascii="Cambria" w:eastAsiaTheme="minorEastAsia" w:hAnsi="Cambria"/>
          <w:sz w:val="22"/>
          <w:szCs w:val="22"/>
        </w:rPr>
        <w:t xml:space="preserve"> the edges in the second and fourth quadrants are pulled in towards the origin</w:t>
      </w:r>
      <w:r w:rsidR="00630FEE">
        <w:rPr>
          <w:rFonts w:ascii="Cambria" w:eastAsiaTheme="minorEastAsia" w:hAnsi="Cambria"/>
          <w:sz w:val="22"/>
          <w:szCs w:val="22"/>
        </w:rPr>
        <w:t xml:space="preserve">. For the box uncertainty set, the corners </w:t>
      </w:r>
      <w:r w:rsidR="00290F98">
        <w:rPr>
          <w:rFonts w:ascii="Cambria" w:eastAsiaTheme="minorEastAsia" w:hAnsi="Cambria"/>
          <w:sz w:val="22"/>
          <w:szCs w:val="22"/>
        </w:rPr>
        <w:t xml:space="preserve">in the second and fourth quadrants </w:t>
      </w:r>
      <w:r w:rsidR="00630FEE">
        <w:rPr>
          <w:rFonts w:ascii="Cambria" w:eastAsiaTheme="minorEastAsia" w:hAnsi="Cambria"/>
          <w:sz w:val="22"/>
          <w:szCs w:val="22"/>
        </w:rPr>
        <w:t>are pulled in</w:t>
      </w:r>
      <w:r w:rsidR="00290F98">
        <w:rPr>
          <w:rFonts w:ascii="Cambria" w:eastAsiaTheme="minorEastAsia" w:hAnsi="Cambria"/>
          <w:sz w:val="22"/>
          <w:szCs w:val="22"/>
        </w:rPr>
        <w:t xml:space="preserve"> towards the origin</w:t>
      </w:r>
      <w:r w:rsidR="00630FEE">
        <w:rPr>
          <w:rFonts w:ascii="Cambria" w:eastAsiaTheme="minorEastAsia" w:hAnsi="Cambria"/>
          <w:sz w:val="22"/>
          <w:szCs w:val="22"/>
        </w:rPr>
        <w:t>.</w:t>
      </w:r>
    </w:p>
    <w:p w14:paraId="0E924820" w14:textId="77777777" w:rsidR="00630FEE" w:rsidRDefault="00630FEE" w:rsidP="00630FEE">
      <w:pPr>
        <w:keepNext/>
        <w:tabs>
          <w:tab w:val="left" w:pos="2304"/>
        </w:tabs>
        <w:spacing w:after="220"/>
        <w:jc w:val="center"/>
      </w:pPr>
      <w:r>
        <w:rPr>
          <w:rFonts w:ascii="Cambria" w:eastAsiaTheme="minorEastAsia" w:hAnsi="Cambria"/>
          <w:noProof/>
          <w:sz w:val="22"/>
          <w:szCs w:val="22"/>
        </w:rPr>
        <w:drawing>
          <wp:inline distT="0" distB="0" distL="0" distR="0" wp14:anchorId="68863D28" wp14:editId="2BDDB2B8">
            <wp:extent cx="5520018" cy="1632590"/>
            <wp:effectExtent l="0" t="0" r="508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33533" cy="1636587"/>
                    </a:xfrm>
                    <a:prstGeom prst="rect">
                      <a:avLst/>
                    </a:prstGeom>
                    <a:noFill/>
                  </pic:spPr>
                </pic:pic>
              </a:graphicData>
            </a:graphic>
          </wp:inline>
        </w:drawing>
      </w:r>
    </w:p>
    <w:p w14:paraId="3347B449" w14:textId="50EB02E7" w:rsidR="00630FEE" w:rsidRPr="00630FEE" w:rsidRDefault="00630FEE" w:rsidP="00630FEE">
      <w:pPr>
        <w:pStyle w:val="Caption"/>
        <w:jc w:val="center"/>
        <w:rPr>
          <w:rFonts w:ascii="Cambria" w:eastAsiaTheme="minorEastAsia" w:hAnsi="Cambria"/>
          <w:color w:val="auto"/>
          <w:sz w:val="22"/>
          <w:szCs w:val="22"/>
        </w:rPr>
      </w:pPr>
      <w:r w:rsidRPr="00630FEE">
        <w:rPr>
          <w:color w:val="auto"/>
        </w:rPr>
        <w:t xml:space="preserve">Figure </w:t>
      </w:r>
      <w:r w:rsidRPr="00630FEE">
        <w:rPr>
          <w:color w:val="auto"/>
        </w:rPr>
        <w:fldChar w:fldCharType="begin"/>
      </w:r>
      <w:r w:rsidRPr="00630FEE">
        <w:rPr>
          <w:color w:val="auto"/>
        </w:rPr>
        <w:instrText xml:space="preserve"> SEQ Figure \* ARABIC </w:instrText>
      </w:r>
      <w:r w:rsidRPr="00630FEE">
        <w:rPr>
          <w:color w:val="auto"/>
        </w:rPr>
        <w:fldChar w:fldCharType="separate"/>
      </w:r>
      <w:r w:rsidR="00D30C17">
        <w:rPr>
          <w:noProof/>
          <w:color w:val="auto"/>
        </w:rPr>
        <w:t>4</w:t>
      </w:r>
      <w:r w:rsidRPr="00630FEE">
        <w:rPr>
          <w:color w:val="auto"/>
        </w:rPr>
        <w:fldChar w:fldCharType="end"/>
      </w:r>
      <w:r w:rsidRPr="00630FEE">
        <w:rPr>
          <w:color w:val="auto"/>
        </w:rPr>
        <w:t xml:space="preserve">: WR vs QB error with uncertainty sets (polygon-left, box-right, no correlation-blue, w/correlation-green) </w:t>
      </w:r>
    </w:p>
    <w:p w14:paraId="49A4A540" w14:textId="580A49E6" w:rsidR="006560DA" w:rsidRDefault="006560DA" w:rsidP="006560DA">
      <w:pPr>
        <w:pStyle w:val="ListParagraph"/>
        <w:numPr>
          <w:ilvl w:val="2"/>
          <w:numId w:val="7"/>
        </w:numPr>
        <w:tabs>
          <w:tab w:val="left" w:pos="720"/>
          <w:tab w:val="left" w:pos="900"/>
        </w:tabs>
        <w:ind w:left="720" w:hanging="630"/>
        <w:rPr>
          <w:rFonts w:ascii="Cambria" w:hAnsi="Cambria"/>
          <w:b/>
        </w:rPr>
      </w:pPr>
      <w:r>
        <w:rPr>
          <w:rFonts w:ascii="Cambria" w:hAnsi="Cambria"/>
          <w:b/>
        </w:rPr>
        <w:t>Initially Generating the Covariance Matrix</w:t>
      </w:r>
    </w:p>
    <w:p w14:paraId="709832CC" w14:textId="3F5A641B" w:rsidR="006560DA" w:rsidRDefault="006560DA" w:rsidP="006560DA">
      <w:pPr>
        <w:tabs>
          <w:tab w:val="left" w:pos="2304"/>
        </w:tabs>
        <w:spacing w:after="220"/>
        <w:rPr>
          <w:rFonts w:ascii="Cambria" w:hAnsi="Cambria"/>
          <w:sz w:val="22"/>
          <w:szCs w:val="22"/>
        </w:rPr>
      </w:pPr>
      <w:r w:rsidRPr="006560DA">
        <w:rPr>
          <w:rFonts w:ascii="Cambria" w:hAnsi="Cambria"/>
          <w:sz w:val="22"/>
          <w:szCs w:val="22"/>
        </w:rPr>
        <w:t xml:space="preserve">It appears that the covariance matrix can be estimated directly using equation </w:t>
      </w:r>
      <w:r w:rsidR="009B21FA">
        <w:rPr>
          <w:rFonts w:ascii="Cambria" w:hAnsi="Cambria"/>
          <w:sz w:val="22"/>
          <w:szCs w:val="22"/>
        </w:rPr>
        <w:t>(</w:t>
      </w:r>
      <w:r w:rsidR="009B21FA">
        <w:rPr>
          <w:rFonts w:ascii="Cambria" w:hAnsi="Cambria"/>
          <w:sz w:val="22"/>
          <w:szCs w:val="22"/>
        </w:rPr>
        <w:fldChar w:fldCharType="begin"/>
      </w:r>
      <w:r w:rsidR="009B21FA">
        <w:rPr>
          <w:rFonts w:ascii="Cambria" w:hAnsi="Cambria"/>
          <w:sz w:val="22"/>
          <w:szCs w:val="22"/>
        </w:rPr>
        <w:instrText xml:space="preserve"> REF CovarianceDef \h </w:instrText>
      </w:r>
      <w:r w:rsidR="009B21FA">
        <w:rPr>
          <w:rFonts w:ascii="Cambria" w:hAnsi="Cambria"/>
          <w:sz w:val="22"/>
          <w:szCs w:val="22"/>
        </w:rPr>
      </w:r>
      <w:r w:rsidR="009B21FA">
        <w:rPr>
          <w:rFonts w:ascii="Cambria" w:hAnsi="Cambria"/>
          <w:sz w:val="22"/>
          <w:szCs w:val="22"/>
        </w:rPr>
        <w:fldChar w:fldCharType="separate"/>
      </w:r>
      <w:r w:rsidR="00D30C17">
        <w:rPr>
          <w:rFonts w:ascii="Cambria" w:hAnsi="Cambria"/>
          <w:noProof/>
          <w:sz w:val="22"/>
          <w:szCs w:val="22"/>
        </w:rPr>
        <w:t>16</w:t>
      </w:r>
      <w:r w:rsidR="009B21FA">
        <w:rPr>
          <w:rFonts w:ascii="Cambria" w:hAnsi="Cambria"/>
          <w:sz w:val="22"/>
          <w:szCs w:val="22"/>
        </w:rPr>
        <w:fldChar w:fldCharType="end"/>
      </w:r>
      <w:r w:rsidR="009B21FA">
        <w:rPr>
          <w:rFonts w:ascii="Cambria" w:hAnsi="Cambria"/>
          <w:sz w:val="22"/>
          <w:szCs w:val="22"/>
        </w:rPr>
        <w:t>)</w:t>
      </w:r>
      <w:r w:rsidRPr="006560DA">
        <w:rPr>
          <w:rFonts w:ascii="Cambria" w:hAnsi="Cambria"/>
          <w:sz w:val="22"/>
          <w:szCs w:val="22"/>
        </w:rPr>
        <w:t xml:space="preserve"> which is implemented in many computing packages like NumPy. The issue is that every player may not play in every game. There may be some missing errors. To remedy this, players who miss more than 20% of games are removed from the set of players that will be evaluated. Even after this, some players may still miss a game. If equation </w:t>
      </w:r>
      <w:r w:rsidR="009B21FA">
        <w:rPr>
          <w:rFonts w:ascii="Cambria" w:hAnsi="Cambria"/>
          <w:sz w:val="22"/>
          <w:szCs w:val="22"/>
        </w:rPr>
        <w:t>(</w:t>
      </w:r>
      <w:r w:rsidR="009B21FA">
        <w:rPr>
          <w:rFonts w:ascii="Cambria" w:hAnsi="Cambria"/>
          <w:sz w:val="22"/>
          <w:szCs w:val="22"/>
        </w:rPr>
        <w:fldChar w:fldCharType="begin"/>
      </w:r>
      <w:r w:rsidR="009B21FA">
        <w:rPr>
          <w:rFonts w:ascii="Cambria" w:hAnsi="Cambria"/>
          <w:sz w:val="22"/>
          <w:szCs w:val="22"/>
        </w:rPr>
        <w:instrText xml:space="preserve"> REF CovarianceDef \h </w:instrText>
      </w:r>
      <w:r w:rsidR="009B21FA">
        <w:rPr>
          <w:rFonts w:ascii="Cambria" w:hAnsi="Cambria"/>
          <w:sz w:val="22"/>
          <w:szCs w:val="22"/>
        </w:rPr>
      </w:r>
      <w:r w:rsidR="009B21FA">
        <w:rPr>
          <w:rFonts w:ascii="Cambria" w:hAnsi="Cambria"/>
          <w:sz w:val="22"/>
          <w:szCs w:val="22"/>
        </w:rPr>
        <w:fldChar w:fldCharType="separate"/>
      </w:r>
      <w:r w:rsidR="00D30C17">
        <w:rPr>
          <w:rFonts w:ascii="Cambria" w:hAnsi="Cambria"/>
          <w:noProof/>
          <w:sz w:val="22"/>
          <w:szCs w:val="22"/>
        </w:rPr>
        <w:t>16</w:t>
      </w:r>
      <w:r w:rsidR="009B21FA">
        <w:rPr>
          <w:rFonts w:ascii="Cambria" w:hAnsi="Cambria"/>
          <w:sz w:val="22"/>
          <w:szCs w:val="22"/>
        </w:rPr>
        <w:fldChar w:fldCharType="end"/>
      </w:r>
      <w:r w:rsidR="009B21FA">
        <w:rPr>
          <w:rFonts w:ascii="Cambria" w:hAnsi="Cambria"/>
          <w:sz w:val="22"/>
          <w:szCs w:val="22"/>
        </w:rPr>
        <w:t>)</w:t>
      </w:r>
      <w:r w:rsidR="009B21FA" w:rsidRPr="006560DA">
        <w:rPr>
          <w:rFonts w:ascii="Cambria" w:hAnsi="Cambria"/>
          <w:sz w:val="22"/>
          <w:szCs w:val="22"/>
        </w:rPr>
        <w:t xml:space="preserve"> </w:t>
      </w:r>
      <w:r w:rsidRPr="006560DA">
        <w:rPr>
          <w:rFonts w:ascii="Cambria" w:hAnsi="Cambria"/>
          <w:sz w:val="22"/>
          <w:szCs w:val="22"/>
        </w:rPr>
        <w:t xml:space="preserve">is to be used, every week or row where at least one player didn’t play must be removed. Because players may miss different games, very few datapoints may remain and the estimate of the covariance matrix will be weak. See figure </w:t>
      </w:r>
      <w:r w:rsidR="0021656F">
        <w:rPr>
          <w:rFonts w:ascii="Cambria" w:hAnsi="Cambria"/>
          <w:sz w:val="22"/>
          <w:szCs w:val="22"/>
        </w:rPr>
        <w:t>5</w:t>
      </w:r>
      <w:r w:rsidRPr="006560DA">
        <w:rPr>
          <w:rFonts w:ascii="Cambria" w:hAnsi="Cambria"/>
          <w:sz w:val="22"/>
          <w:szCs w:val="22"/>
        </w:rPr>
        <w:t>.</w:t>
      </w:r>
    </w:p>
    <w:p w14:paraId="53386CA6" w14:textId="3AD7065C" w:rsidR="0021656F" w:rsidRDefault="0021656F" w:rsidP="006560DA">
      <w:pPr>
        <w:tabs>
          <w:tab w:val="left" w:pos="2304"/>
        </w:tabs>
        <w:spacing w:after="220"/>
        <w:rPr>
          <w:rFonts w:ascii="Cambria" w:hAnsi="Cambria"/>
          <w:sz w:val="22"/>
          <w:szCs w:val="22"/>
        </w:rPr>
      </w:pPr>
      <w:r>
        <w:rPr>
          <w:noProof/>
        </w:rPr>
        <w:lastRenderedPageBreak/>
        <mc:AlternateContent>
          <mc:Choice Requires="wps">
            <w:drawing>
              <wp:anchor distT="0" distB="0" distL="114300" distR="114300" simplePos="0" relativeHeight="251663360" behindDoc="0" locked="0" layoutInCell="1" allowOverlap="1" wp14:anchorId="661BD155" wp14:editId="46BCF2C4">
                <wp:simplePos x="0" y="0"/>
                <wp:positionH relativeFrom="column">
                  <wp:posOffset>0</wp:posOffset>
                </wp:positionH>
                <wp:positionV relativeFrom="paragraph">
                  <wp:posOffset>887730</wp:posOffset>
                </wp:positionV>
                <wp:extent cx="6168390"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6168390" cy="635"/>
                        </a:xfrm>
                        <a:prstGeom prst="rect">
                          <a:avLst/>
                        </a:prstGeom>
                        <a:solidFill>
                          <a:prstClr val="white"/>
                        </a:solidFill>
                        <a:ln>
                          <a:noFill/>
                        </a:ln>
                      </wps:spPr>
                      <wps:txbx>
                        <w:txbxContent>
                          <w:p w14:paraId="50D5F2F8" w14:textId="2584EEBB" w:rsidR="0021656F" w:rsidRPr="0068716A" w:rsidRDefault="0021656F" w:rsidP="0021656F">
                            <w:pPr>
                              <w:pStyle w:val="Caption"/>
                              <w:jc w:val="center"/>
                              <w:rPr>
                                <w:rFonts w:ascii="Cambria" w:hAnsi="Cambria"/>
                                <w:noProof/>
                                <w:color w:val="auto"/>
                              </w:rPr>
                            </w:pPr>
                            <w:r w:rsidRPr="0068716A">
                              <w:rPr>
                                <w:color w:val="auto"/>
                              </w:rPr>
                              <w:t xml:space="preserve">Figure </w:t>
                            </w:r>
                            <w:r w:rsidRPr="0068716A">
                              <w:rPr>
                                <w:color w:val="auto"/>
                              </w:rPr>
                              <w:fldChar w:fldCharType="begin"/>
                            </w:r>
                            <w:r w:rsidRPr="0068716A">
                              <w:rPr>
                                <w:color w:val="auto"/>
                              </w:rPr>
                              <w:instrText xml:space="preserve"> SEQ Figure \* ARABIC </w:instrText>
                            </w:r>
                            <w:r w:rsidRPr="0068716A">
                              <w:rPr>
                                <w:color w:val="auto"/>
                              </w:rPr>
                              <w:fldChar w:fldCharType="separate"/>
                            </w:r>
                            <w:r w:rsidR="00D30C17">
                              <w:rPr>
                                <w:noProof/>
                                <w:color w:val="auto"/>
                              </w:rPr>
                              <w:t>5</w:t>
                            </w:r>
                            <w:r w:rsidRPr="0068716A">
                              <w:rPr>
                                <w:color w:val="auto"/>
                              </w:rPr>
                              <w:fldChar w:fldCharType="end"/>
                            </w:r>
                            <w:r w:rsidRPr="0068716A">
                              <w:rPr>
                                <w:color w:val="auto"/>
                              </w:rPr>
                              <w:t>: Error data frame reduction from missing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1BD155" id="_x0000_t202" coordsize="21600,21600" o:spt="202" path="m,l,21600r21600,l21600,xe">
                <v:stroke joinstyle="miter"/>
                <v:path gradientshapeok="t" o:connecttype="rect"/>
              </v:shapetype>
              <v:shape id="Text Box 1" o:spid="_x0000_s1026" type="#_x0000_t202" style="position:absolute;margin-left:0;margin-top:69.9pt;width:485.7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" stroked="f">
                <v:textbox style="mso-fit-shape-to-text:t" inset="0,0,0,0">
                  <w:txbxContent>
                    <w:p w14:paraId="50D5F2F8" w14:textId="2584EEBB" w:rsidR="0021656F" w:rsidRPr="0068716A" w:rsidRDefault="0021656F" w:rsidP="0021656F">
                      <w:pPr>
                        <w:pStyle w:val="Caption"/>
                        <w:jc w:val="center"/>
                        <w:rPr>
                          <w:rFonts w:ascii="Cambria" w:hAnsi="Cambria"/>
                          <w:noProof/>
                          <w:color w:val="auto"/>
                        </w:rPr>
                      </w:pPr>
                      <w:r w:rsidRPr="0068716A">
                        <w:rPr>
                          <w:color w:val="auto"/>
                        </w:rPr>
                        <w:t xml:space="preserve">Figure </w:t>
                      </w:r>
                      <w:r w:rsidRPr="0068716A">
                        <w:rPr>
                          <w:color w:val="auto"/>
                        </w:rPr>
                        <w:fldChar w:fldCharType="begin"/>
                      </w:r>
                      <w:r w:rsidRPr="0068716A">
                        <w:rPr>
                          <w:color w:val="auto"/>
                        </w:rPr>
                        <w:instrText xml:space="preserve"> SEQ Figure \* ARABIC </w:instrText>
                      </w:r>
                      <w:r w:rsidRPr="0068716A">
                        <w:rPr>
                          <w:color w:val="auto"/>
                        </w:rPr>
                        <w:fldChar w:fldCharType="separate"/>
                      </w:r>
                      <w:r w:rsidR="00D30C17">
                        <w:rPr>
                          <w:noProof/>
                          <w:color w:val="auto"/>
                        </w:rPr>
                        <w:t>5</w:t>
                      </w:r>
                      <w:r w:rsidRPr="0068716A">
                        <w:rPr>
                          <w:color w:val="auto"/>
                        </w:rPr>
                        <w:fldChar w:fldCharType="end"/>
                      </w:r>
                      <w:r w:rsidRPr="0068716A">
                        <w:rPr>
                          <w:color w:val="auto"/>
                        </w:rPr>
                        <w:t>: Error data frame reduction from missing data</w:t>
                      </w:r>
                    </w:p>
                  </w:txbxContent>
                </v:textbox>
              </v:shape>
            </w:pict>
          </mc:Fallback>
        </mc:AlternateContent>
      </w:r>
      <w:r>
        <w:rPr>
          <w:rFonts w:ascii="Cambria" w:hAnsi="Cambria"/>
          <w:noProof/>
          <w:sz w:val="22"/>
          <w:szCs w:val="22"/>
        </w:rPr>
        <mc:AlternateContent>
          <mc:Choice Requires="wpg">
            <w:drawing>
              <wp:anchor distT="0" distB="0" distL="114300" distR="114300" simplePos="0" relativeHeight="251661312" behindDoc="0" locked="0" layoutInCell="1" allowOverlap="1" wp14:anchorId="525C4D8D" wp14:editId="3BC3C1DB">
                <wp:simplePos x="0" y="0"/>
                <wp:positionH relativeFrom="column">
                  <wp:posOffset>0</wp:posOffset>
                </wp:positionH>
                <wp:positionV relativeFrom="paragraph">
                  <wp:posOffset>0</wp:posOffset>
                </wp:positionV>
                <wp:extent cx="6168390" cy="831850"/>
                <wp:effectExtent l="0" t="0" r="3810" b="6350"/>
                <wp:wrapTopAndBottom/>
                <wp:docPr id="57" name="Group 57"/>
                <wp:cNvGraphicFramePr/>
                <a:graphic xmlns:a="http://schemas.openxmlformats.org/drawingml/2006/main">
                  <a:graphicData uri="http://schemas.microsoft.com/office/word/2010/wordprocessingGroup">
                    <wpg:wgp>
                      <wpg:cNvGrpSpPr/>
                      <wpg:grpSpPr>
                        <a:xfrm>
                          <a:off x="0" y="0"/>
                          <a:ext cx="6168390" cy="831850"/>
                          <a:chOff x="0" y="0"/>
                          <a:chExt cx="6168755" cy="831850"/>
                        </a:xfrm>
                      </wpg:grpSpPr>
                      <wps:wsp>
                        <wps:cNvPr id="15" name="btfpSequenceArrow411355">
                          <a:extLst>
                            <a:ext uri="{FF2B5EF4-FFF2-40B4-BE49-F238E27FC236}">
                              <a16:creationId xmlns:a16="http://schemas.microsoft.com/office/drawing/2014/main" id="{1F1879F5-AFB2-4402-AF96-3FC12212588C}"/>
                            </a:ext>
                          </a:extLst>
                        </wps:cNvPr>
                        <wps:cNvSpPr/>
                        <wps:spPr>
                          <a:xfrm>
                            <a:off x="3037823" y="106471"/>
                            <a:ext cx="162560" cy="575945"/>
                          </a:xfrm>
                          <a:custGeom>
                            <a:avLst/>
                            <a:gdLst/>
                            <a:ahLst/>
                            <a:cxnLst/>
                            <a:rect l="0" t="0" r="0" b="0"/>
                            <a:pathLst>
                              <a:path w="252255" h="972980">
                                <a:moveTo>
                                  <a:pt x="38100" y="0"/>
                                </a:moveTo>
                                <a:lnTo>
                                  <a:pt x="252254" y="486489"/>
                                </a:lnTo>
                                <a:lnTo>
                                  <a:pt x="38100" y="972979"/>
                                </a:lnTo>
                                <a:lnTo>
                                  <a:pt x="0" y="972979"/>
                                </a:lnTo>
                                <a:lnTo>
                                  <a:pt x="214154" y="486489"/>
                                </a:lnTo>
                                <a:lnTo>
                                  <a:pt x="0" y="0"/>
                                </a:lnTo>
                              </a:path>
                            </a:pathLst>
                          </a:custGeom>
                          <a:solidFill>
                            <a:srgbClr val="46647B"/>
                          </a:solidFill>
                          <a:ln>
                            <a:solidFill>
                              <a:srgbClr val="46647B"/>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5" name="table">
                            <a:extLst>
                              <a:ext uri="{FF2B5EF4-FFF2-40B4-BE49-F238E27FC236}">
                                <a16:creationId xmlns:a16="http://schemas.microsoft.com/office/drawing/2014/main" id="{3B34584D-AF13-4307-86E7-FD0B5DFA5D3A}"/>
                              </a:ext>
                            </a:extLst>
                          </pic:cNvPr>
                          <pic:cNvPicPr>
                            <a:picLocks noChangeAspect="1"/>
                          </pic:cNvPicPr>
                        </pic:nvPicPr>
                        <pic:blipFill>
                          <a:blip r:embed="rId12"/>
                          <a:stretch>
                            <a:fillRect/>
                          </a:stretch>
                        </pic:blipFill>
                        <pic:spPr>
                          <a:xfrm>
                            <a:off x="0" y="0"/>
                            <a:ext cx="2849245" cy="831850"/>
                          </a:xfrm>
                          <a:prstGeom prst="rect">
                            <a:avLst/>
                          </a:prstGeom>
                        </pic:spPr>
                      </pic:pic>
                      <pic:pic xmlns:pic="http://schemas.openxmlformats.org/drawingml/2006/picture">
                        <pic:nvPicPr>
                          <pic:cNvPr id="56" name="table">
                            <a:extLst>
                              <a:ext uri="{FF2B5EF4-FFF2-40B4-BE49-F238E27FC236}">
                                <a16:creationId xmlns:a16="http://schemas.microsoft.com/office/drawing/2014/main" id="{BE87EBFF-FFE8-479A-BD44-B458B4DD7909}"/>
                              </a:ext>
                            </a:extLst>
                          </pic:cNvPr>
                          <pic:cNvPicPr>
                            <a:picLocks noChangeAspect="1"/>
                          </pic:cNvPicPr>
                        </pic:nvPicPr>
                        <pic:blipFill>
                          <a:blip r:embed="rId13"/>
                          <a:stretch>
                            <a:fillRect/>
                          </a:stretch>
                        </pic:blipFill>
                        <pic:spPr>
                          <a:xfrm>
                            <a:off x="3356975" y="244257"/>
                            <a:ext cx="2811780" cy="349250"/>
                          </a:xfrm>
                          <a:prstGeom prst="rect">
                            <a:avLst/>
                          </a:prstGeom>
                        </pic:spPr>
                      </pic:pic>
                    </wpg:wgp>
                  </a:graphicData>
                </a:graphic>
              </wp:anchor>
            </w:drawing>
          </mc:Choice>
          <mc:Fallback>
            <w:pict>
              <v:group w14:anchorId="524FE9B4" id="Group 57" o:spid="_x0000_s1026" style="position:absolute;margin-left:0;margin-top:0;width:485.7pt;height:65.5pt;z-index:251661312" coordsize="61687,83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">
                <v:shape id="btfpSequenceArrow411355" o:spid="_x0000_s1027" style="position:absolute;left:30378;top:1064;width:1625;height:5760;visibility:visible;mso-wrap-style:square;v-text-anchor:middle" coordsize="252255,97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" path="m38100,l252254,486489,38100,972979,,972979,214154,486489,,e" fillcolor="#46647b" strokecolor="#46647b" strokeweight=".5pt">
                  <v:stroke joinstyle="miter"/>
                  <v:path arrowok="t" textboxrect="0,0,252255,97298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table" o:spid="_x0000_s1028" type="#_x0000_t75" style="position:absolute;width:28492;height:8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">
                  <v:imagedata r:id="rId14" o:title=""/>
                </v:shape>
                <v:shape id="table" o:spid="_x0000_s1029" type="#_x0000_t75" style="position:absolute;left:33569;top:2442;width:28118;height:3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">
                  <v:imagedata r:id="rId15" o:title=""/>
                </v:shape>
                <w10:wrap type="topAndBottom"/>
              </v:group>
            </w:pict>
          </mc:Fallback>
        </mc:AlternateContent>
      </w:r>
    </w:p>
    <w:p w14:paraId="579B8697" w14:textId="3D76D02E" w:rsidR="00FE47D6" w:rsidRPr="0070414B" w:rsidRDefault="006560DA" w:rsidP="0070414B">
      <w:pPr>
        <w:tabs>
          <w:tab w:val="left" w:pos="2304"/>
        </w:tabs>
        <w:spacing w:after="220"/>
        <w:rPr>
          <w:rFonts w:ascii="Cambria" w:hAnsi="Cambria"/>
          <w:sz w:val="22"/>
          <w:szCs w:val="22"/>
        </w:rPr>
      </w:pPr>
      <w:r w:rsidRPr="006560DA">
        <w:rPr>
          <w:rFonts w:ascii="Cambria" w:hAnsi="Cambria"/>
          <w:sz w:val="22"/>
          <w:szCs w:val="22"/>
        </w:rPr>
        <w:t xml:space="preserve">To reduce the loss in data, </w:t>
      </w:r>
      <w:r w:rsidR="000E4851">
        <w:rPr>
          <w:rFonts w:ascii="Cambria" w:hAnsi="Cambria"/>
          <w:sz w:val="22"/>
          <w:szCs w:val="22"/>
        </w:rPr>
        <w:t>p</w:t>
      </w:r>
      <w:r w:rsidRPr="006560DA">
        <w:rPr>
          <w:rFonts w:ascii="Cambria" w:hAnsi="Cambria"/>
          <w:sz w:val="22"/>
          <w:szCs w:val="22"/>
        </w:rPr>
        <w:t>airwise covariances</w:t>
      </w:r>
      <w:r w:rsidR="000E4851">
        <w:rPr>
          <w:rFonts w:ascii="Cambria" w:hAnsi="Cambria"/>
          <w:sz w:val="22"/>
          <w:szCs w:val="22"/>
        </w:rPr>
        <w:t xml:space="preserve"> are</w:t>
      </w:r>
      <w:r w:rsidRPr="006560DA">
        <w:rPr>
          <w:rFonts w:ascii="Cambria" w:hAnsi="Cambria"/>
          <w:sz w:val="22"/>
          <w:szCs w:val="22"/>
        </w:rPr>
        <w:t xml:space="preserve"> calculated. For players that do not play in the same game, it’s assumed that they do not affect each other and their covariances </w:t>
      </w:r>
      <w:r w:rsidR="000E4851">
        <w:rPr>
          <w:rFonts w:ascii="Cambria" w:hAnsi="Cambria"/>
          <w:sz w:val="22"/>
          <w:szCs w:val="22"/>
        </w:rPr>
        <w:t>are</w:t>
      </w:r>
      <w:r w:rsidRPr="006560DA">
        <w:rPr>
          <w:rFonts w:ascii="Cambria" w:hAnsi="Cambria"/>
          <w:sz w:val="22"/>
          <w:szCs w:val="22"/>
        </w:rPr>
        <w:t xml:space="preserve"> set to 0. For players on the same team, their pairwise covariances </w:t>
      </w:r>
      <w:r w:rsidR="000E4851">
        <w:rPr>
          <w:rFonts w:ascii="Cambria" w:hAnsi="Cambria"/>
          <w:sz w:val="22"/>
          <w:szCs w:val="22"/>
        </w:rPr>
        <w:t>are</w:t>
      </w:r>
      <w:r w:rsidRPr="006560DA">
        <w:rPr>
          <w:rFonts w:ascii="Cambria" w:hAnsi="Cambria"/>
          <w:sz w:val="22"/>
          <w:szCs w:val="22"/>
        </w:rPr>
        <w:t xml:space="preserve"> calculated normally. Errors for players on opposing teams are correlated</w:t>
      </w:r>
      <w:r w:rsidR="009B21FA">
        <w:rPr>
          <w:rFonts w:ascii="Cambria" w:hAnsi="Cambria"/>
          <w:sz w:val="22"/>
          <w:szCs w:val="22"/>
        </w:rPr>
        <w:t xml:space="preserve"> for the data provided by DFSForecast</w:t>
      </w:r>
      <w:r w:rsidR="00C5024E">
        <w:rPr>
          <w:rFonts w:ascii="Cambria" w:hAnsi="Cambria"/>
          <w:sz w:val="22"/>
          <w:szCs w:val="22"/>
        </w:rPr>
        <w:t>.com as shown in Appendix B</w:t>
      </w:r>
      <w:r w:rsidRPr="006560DA">
        <w:rPr>
          <w:rFonts w:ascii="Cambria" w:hAnsi="Cambria"/>
          <w:sz w:val="22"/>
          <w:szCs w:val="22"/>
        </w:rPr>
        <w:t>.</w:t>
      </w:r>
      <w:r w:rsidR="00C5024E">
        <w:rPr>
          <w:rFonts w:ascii="Cambria" w:hAnsi="Cambria"/>
          <w:sz w:val="22"/>
          <w:szCs w:val="22"/>
        </w:rPr>
        <w:t xml:space="preserve"> </w:t>
      </w:r>
      <w:r w:rsidRPr="006560DA">
        <w:rPr>
          <w:rFonts w:ascii="Cambria" w:hAnsi="Cambria"/>
          <w:sz w:val="22"/>
          <w:szCs w:val="22"/>
        </w:rPr>
        <w:t>To capture this, the c</w:t>
      </w:r>
      <w:r w:rsidR="000E4851">
        <w:rPr>
          <w:rFonts w:ascii="Cambria" w:hAnsi="Cambria"/>
          <w:sz w:val="22"/>
          <w:szCs w:val="22"/>
        </w:rPr>
        <w:t>ovariance</w:t>
      </w:r>
      <w:r w:rsidRPr="006560DA">
        <w:rPr>
          <w:rFonts w:ascii="Cambria" w:hAnsi="Cambria"/>
          <w:sz w:val="22"/>
          <w:szCs w:val="22"/>
        </w:rPr>
        <w:t xml:space="preserve"> between a player and the opposing </w:t>
      </w:r>
      <w:r w:rsidRPr="006560DA">
        <w:rPr>
          <w:rFonts w:ascii="Cambria" w:hAnsi="Cambria"/>
          <w:i/>
          <w:iCs/>
          <w:sz w:val="22"/>
          <w:szCs w:val="22"/>
        </w:rPr>
        <w:t>positions</w:t>
      </w:r>
      <w:r w:rsidRPr="006560DA">
        <w:rPr>
          <w:rFonts w:ascii="Cambria" w:hAnsi="Cambria"/>
          <w:sz w:val="22"/>
          <w:szCs w:val="22"/>
        </w:rPr>
        <w:t xml:space="preserve"> over the previous weeks were calculated. For the week a lineup is to be optimized, the pairwise covariance for opposing players is the minimum of the </w:t>
      </w:r>
      <w:r w:rsidR="009B21FA">
        <w:rPr>
          <w:rFonts w:ascii="Cambria" w:hAnsi="Cambria"/>
          <w:sz w:val="22"/>
          <w:szCs w:val="22"/>
        </w:rPr>
        <w:t xml:space="preserve">magnitude of the </w:t>
      </w:r>
      <w:r w:rsidRPr="006560DA">
        <w:rPr>
          <w:rFonts w:ascii="Cambria" w:hAnsi="Cambria"/>
          <w:sz w:val="22"/>
          <w:szCs w:val="22"/>
        </w:rPr>
        <w:t xml:space="preserve">covariances between their positions. For example, </w:t>
      </w:r>
      <w:r w:rsidR="009B21FA">
        <w:rPr>
          <w:rFonts w:ascii="Cambria" w:hAnsi="Cambria"/>
          <w:sz w:val="22"/>
          <w:szCs w:val="22"/>
        </w:rPr>
        <w:t>i</w:t>
      </w:r>
      <w:r w:rsidRPr="006560DA">
        <w:rPr>
          <w:rFonts w:ascii="Cambria" w:hAnsi="Cambria"/>
          <w:sz w:val="22"/>
          <w:szCs w:val="22"/>
        </w:rPr>
        <w:t>f Aaron Rodgers is playing the Chicago Bears in week 13, an error covariance is calculated between Aaron Rodgers and opposing defenses from the previous 12 weeks</w:t>
      </w:r>
      <w:r w:rsidR="009B21FA">
        <w:rPr>
          <w:rFonts w:ascii="Cambria" w:hAnsi="Cambria"/>
          <w:sz w:val="22"/>
          <w:szCs w:val="22"/>
        </w:rPr>
        <w:t xml:space="preserve"> and a</w:t>
      </w:r>
      <w:r w:rsidRPr="006560DA">
        <w:rPr>
          <w:rFonts w:ascii="Cambria" w:hAnsi="Cambria"/>
          <w:sz w:val="22"/>
          <w:szCs w:val="22"/>
        </w:rPr>
        <w:t xml:space="preserve">n error covariance is calculated between the Bears defense and opposing QB’s from the previous 12 weeks. The final pairwise covariance used for Aaron Rodgers/Bears defense is the minimum </w:t>
      </w:r>
      <w:r w:rsidR="009B21FA">
        <w:rPr>
          <w:rFonts w:ascii="Cambria" w:hAnsi="Cambria"/>
          <w:sz w:val="22"/>
          <w:szCs w:val="22"/>
        </w:rPr>
        <w:t xml:space="preserve">of the magnitude </w:t>
      </w:r>
      <w:r w:rsidRPr="006560DA">
        <w:rPr>
          <w:rFonts w:ascii="Cambria" w:hAnsi="Cambria"/>
          <w:sz w:val="22"/>
          <w:szCs w:val="22"/>
        </w:rPr>
        <w:t xml:space="preserve">between the two. This method was chosen because these covariances are the least sure estimates so their effect on the solution should be minimized. </w:t>
      </w:r>
    </w:p>
    <w:p w14:paraId="25E1E202" w14:textId="7A5D7665" w:rsidR="00A4790A" w:rsidRPr="00A4790A" w:rsidRDefault="006560DA" w:rsidP="00A4790A">
      <w:pPr>
        <w:pStyle w:val="ListParagraph"/>
        <w:numPr>
          <w:ilvl w:val="2"/>
          <w:numId w:val="7"/>
        </w:numPr>
        <w:tabs>
          <w:tab w:val="left" w:pos="720"/>
          <w:tab w:val="left" w:pos="900"/>
        </w:tabs>
        <w:ind w:left="720" w:hanging="630"/>
        <w:rPr>
          <w:rFonts w:ascii="Cambria" w:hAnsi="Cambria"/>
          <w:b/>
        </w:rPr>
      </w:pPr>
      <w:r>
        <w:rPr>
          <w:rFonts w:ascii="Cambria" w:hAnsi="Cambria"/>
          <w:b/>
        </w:rPr>
        <w:t>Nearest Correlation Matrix</w:t>
      </w:r>
    </w:p>
    <w:p w14:paraId="0CF32AED" w14:textId="5BFC8009" w:rsidR="006560DA" w:rsidRDefault="00D5067C" w:rsidP="006560DA">
      <w:pPr>
        <w:tabs>
          <w:tab w:val="left" w:pos="2304"/>
        </w:tabs>
        <w:spacing w:after="220"/>
        <w:rPr>
          <w:rFonts w:ascii="Cambria" w:hAnsi="Cambria"/>
          <w:sz w:val="22"/>
          <w:szCs w:val="22"/>
        </w:rPr>
      </w:pPr>
      <w:r>
        <w:rPr>
          <w:rFonts w:ascii="Cambria" w:hAnsi="Cambria"/>
          <w:sz w:val="22"/>
          <w:szCs w:val="22"/>
        </w:rPr>
        <w:t>Nick Higham,</w:t>
      </w:r>
      <w:r w:rsidR="00CA64E3" w:rsidRPr="00CA64E3">
        <w:t xml:space="preserve"> </w:t>
      </w:r>
      <w:r w:rsidR="00CA64E3" w:rsidRPr="00CA64E3">
        <w:rPr>
          <w:rFonts w:ascii="Cambria" w:hAnsi="Cambria"/>
          <w:sz w:val="22"/>
          <w:szCs w:val="22"/>
        </w:rPr>
        <w:t>Richardson Professor of Applied Mathematics</w:t>
      </w:r>
      <w:r w:rsidR="00CA64E3">
        <w:rPr>
          <w:rFonts w:ascii="Cambria" w:hAnsi="Cambria"/>
          <w:sz w:val="22"/>
          <w:szCs w:val="22"/>
        </w:rPr>
        <w:t xml:space="preserve"> at the University of Manchester</w:t>
      </w:r>
      <w:r>
        <w:rPr>
          <w:rFonts w:ascii="Cambria" w:hAnsi="Cambria"/>
          <w:sz w:val="22"/>
          <w:szCs w:val="22"/>
        </w:rPr>
        <w:t xml:space="preserve">, states that </w:t>
      </w:r>
      <w:r w:rsidR="0068716A">
        <w:rPr>
          <w:rFonts w:ascii="Cambria" w:hAnsi="Cambria"/>
          <w:sz w:val="22"/>
          <w:szCs w:val="22"/>
        </w:rPr>
        <w:t>“</w:t>
      </w:r>
      <w:r>
        <w:rPr>
          <w:rFonts w:ascii="Cambria" w:hAnsi="Cambria"/>
          <w:sz w:val="22"/>
          <w:szCs w:val="22"/>
        </w:rPr>
        <w:t>s</w:t>
      </w:r>
      <w:r w:rsidR="0068716A" w:rsidRPr="0068716A">
        <w:rPr>
          <w:rFonts w:ascii="Cambria" w:hAnsi="Cambria"/>
          <w:sz w:val="22"/>
          <w:szCs w:val="22"/>
        </w:rPr>
        <w:t xml:space="preserve">ymmetric positive definiteness is </w:t>
      </w:r>
      <w:r w:rsidR="0068716A">
        <w:rPr>
          <w:rFonts w:ascii="Cambria" w:hAnsi="Cambria"/>
          <w:sz w:val="22"/>
          <w:szCs w:val="22"/>
        </w:rPr>
        <w:t>argua</w:t>
      </w:r>
      <w:r w:rsidR="0068716A" w:rsidRPr="0068716A">
        <w:rPr>
          <w:rFonts w:ascii="Cambria" w:hAnsi="Cambria"/>
          <w:sz w:val="22"/>
          <w:szCs w:val="22"/>
        </w:rPr>
        <w:t>bly one of the highest mathematical accolades to which a matrix can aspire</w:t>
      </w:r>
      <w:r w:rsidR="0068716A">
        <w:rPr>
          <w:rFonts w:ascii="Cambria" w:hAnsi="Cambria"/>
          <w:sz w:val="22"/>
          <w:szCs w:val="22"/>
        </w:rPr>
        <w:t>”</w:t>
      </w:r>
      <w:r>
        <w:rPr>
          <w:rFonts w:ascii="Cambria" w:hAnsi="Cambria"/>
          <w:sz w:val="22"/>
          <w:szCs w:val="22"/>
        </w:rPr>
        <w:t xml:space="preserve"> [</w:t>
      </w:r>
      <w:r w:rsidR="00354B7F">
        <w:rPr>
          <w:rFonts w:ascii="Cambria" w:hAnsi="Cambria"/>
          <w:sz w:val="22"/>
          <w:szCs w:val="22"/>
        </w:rPr>
        <w:t>6</w:t>
      </w:r>
      <w:r>
        <w:rPr>
          <w:rFonts w:ascii="Cambria" w:hAnsi="Cambria"/>
          <w:sz w:val="22"/>
          <w:szCs w:val="22"/>
        </w:rPr>
        <w:t>].</w:t>
      </w:r>
      <w:r w:rsidR="0068716A">
        <w:rPr>
          <w:rFonts w:ascii="Cambria" w:hAnsi="Cambria"/>
          <w:sz w:val="22"/>
          <w:szCs w:val="22"/>
        </w:rPr>
        <w:t xml:space="preserve"> </w:t>
      </w:r>
      <w:r w:rsidR="00555D73">
        <w:rPr>
          <w:rFonts w:ascii="Cambria" w:hAnsi="Cambria"/>
          <w:sz w:val="22"/>
          <w:szCs w:val="22"/>
        </w:rPr>
        <w:t xml:space="preserve">This special quality of being </w:t>
      </w:r>
      <w:r>
        <w:rPr>
          <w:rFonts w:ascii="Cambria" w:hAnsi="Cambria"/>
          <w:sz w:val="22"/>
          <w:szCs w:val="22"/>
        </w:rPr>
        <w:t>positive semi-definite (PSD)</w:t>
      </w:r>
      <w:r w:rsidR="00555D73">
        <w:rPr>
          <w:rFonts w:ascii="Cambria" w:hAnsi="Cambria"/>
          <w:sz w:val="22"/>
          <w:szCs w:val="22"/>
        </w:rPr>
        <w:t xml:space="preserve"> is required of a matrix </w:t>
      </w:r>
      <w:r w:rsidR="009B21FA">
        <w:rPr>
          <w:rFonts w:ascii="Cambria" w:hAnsi="Cambria"/>
          <w:sz w:val="22"/>
          <w:szCs w:val="22"/>
        </w:rPr>
        <w:t>to</w:t>
      </w:r>
      <w:r w:rsidR="00555D73">
        <w:rPr>
          <w:rFonts w:ascii="Cambria" w:hAnsi="Cambria"/>
          <w:sz w:val="22"/>
          <w:szCs w:val="22"/>
        </w:rPr>
        <w:t xml:space="preserve"> take its square root and return real values. The </w:t>
      </w:r>
      <w:r w:rsidR="009B21FA">
        <w:rPr>
          <w:rFonts w:ascii="Cambria" w:hAnsi="Cambria"/>
          <w:sz w:val="22"/>
          <w:szCs w:val="22"/>
        </w:rPr>
        <w:t xml:space="preserve">square root of the </w:t>
      </w:r>
      <w:r w:rsidR="00555D73">
        <w:rPr>
          <w:rFonts w:ascii="Cambria" w:hAnsi="Cambria"/>
          <w:sz w:val="22"/>
          <w:szCs w:val="22"/>
        </w:rPr>
        <w:t xml:space="preserve">covariance matrix must return real values for this problem so it must also be PSD. Covariance matrices generated using equation </w:t>
      </w:r>
      <w:r w:rsidR="009B21FA">
        <w:rPr>
          <w:rFonts w:ascii="Cambria" w:hAnsi="Cambria"/>
          <w:sz w:val="22"/>
          <w:szCs w:val="22"/>
        </w:rPr>
        <w:t>(</w:t>
      </w:r>
      <w:r w:rsidR="009B21FA">
        <w:rPr>
          <w:rFonts w:ascii="Cambria" w:hAnsi="Cambria"/>
          <w:sz w:val="22"/>
          <w:szCs w:val="22"/>
        </w:rPr>
        <w:fldChar w:fldCharType="begin"/>
      </w:r>
      <w:r w:rsidR="009B21FA">
        <w:rPr>
          <w:rFonts w:ascii="Cambria" w:hAnsi="Cambria"/>
          <w:sz w:val="22"/>
          <w:szCs w:val="22"/>
        </w:rPr>
        <w:instrText xml:space="preserve"> REF CovarianceDef \h </w:instrText>
      </w:r>
      <w:r w:rsidR="009B21FA">
        <w:rPr>
          <w:rFonts w:ascii="Cambria" w:hAnsi="Cambria"/>
          <w:sz w:val="22"/>
          <w:szCs w:val="22"/>
        </w:rPr>
      </w:r>
      <w:r w:rsidR="009B21FA">
        <w:rPr>
          <w:rFonts w:ascii="Cambria" w:hAnsi="Cambria"/>
          <w:sz w:val="22"/>
          <w:szCs w:val="22"/>
        </w:rPr>
        <w:fldChar w:fldCharType="separate"/>
      </w:r>
      <w:r w:rsidR="00D30C17">
        <w:rPr>
          <w:rFonts w:ascii="Cambria" w:hAnsi="Cambria"/>
          <w:noProof/>
          <w:sz w:val="22"/>
          <w:szCs w:val="22"/>
        </w:rPr>
        <w:t>16</w:t>
      </w:r>
      <w:r w:rsidR="009B21FA">
        <w:rPr>
          <w:rFonts w:ascii="Cambria" w:hAnsi="Cambria"/>
          <w:sz w:val="22"/>
          <w:szCs w:val="22"/>
        </w:rPr>
        <w:fldChar w:fldCharType="end"/>
      </w:r>
      <w:r w:rsidR="009B21FA">
        <w:rPr>
          <w:rFonts w:ascii="Cambria" w:hAnsi="Cambria"/>
          <w:sz w:val="22"/>
          <w:szCs w:val="22"/>
        </w:rPr>
        <w:t>)</w:t>
      </w:r>
      <w:r w:rsidR="00555D73">
        <w:rPr>
          <w:rFonts w:ascii="Cambria" w:hAnsi="Cambria"/>
          <w:sz w:val="22"/>
          <w:szCs w:val="22"/>
        </w:rPr>
        <w:t xml:space="preserve"> </w:t>
      </w:r>
      <w:r w:rsidR="00084F52">
        <w:rPr>
          <w:rFonts w:ascii="Cambria" w:hAnsi="Cambria"/>
          <w:sz w:val="22"/>
          <w:szCs w:val="22"/>
        </w:rPr>
        <w:t xml:space="preserve">are PSD </w:t>
      </w:r>
      <w:proofErr w:type="gramStart"/>
      <w:r w:rsidR="00084F52">
        <w:rPr>
          <w:rFonts w:ascii="Cambria" w:hAnsi="Cambria"/>
          <w:sz w:val="22"/>
          <w:szCs w:val="22"/>
        </w:rPr>
        <w:t>by definition but</w:t>
      </w:r>
      <w:proofErr w:type="gramEnd"/>
      <w:r w:rsidR="004C5157">
        <w:rPr>
          <w:rFonts w:ascii="Cambria" w:hAnsi="Cambria"/>
          <w:sz w:val="22"/>
          <w:szCs w:val="22"/>
        </w:rPr>
        <w:t>,</w:t>
      </w:r>
      <w:r w:rsidR="00084F52">
        <w:rPr>
          <w:rFonts w:ascii="Cambria" w:hAnsi="Cambria"/>
          <w:sz w:val="22"/>
          <w:szCs w:val="22"/>
        </w:rPr>
        <w:t xml:space="preserve"> b</w:t>
      </w:r>
      <w:r w:rsidR="00555D73">
        <w:rPr>
          <w:rFonts w:ascii="Cambria" w:hAnsi="Cambria"/>
          <w:sz w:val="22"/>
          <w:szCs w:val="22"/>
        </w:rPr>
        <w:t xml:space="preserve">ecause the covariance matrix generated </w:t>
      </w:r>
      <w:r w:rsidR="000E33F6">
        <w:rPr>
          <w:rFonts w:ascii="Cambria" w:hAnsi="Cambria"/>
          <w:sz w:val="22"/>
          <w:szCs w:val="22"/>
        </w:rPr>
        <w:t xml:space="preserve">by the previous section was done </w:t>
      </w:r>
      <w:r w:rsidR="00555D73">
        <w:rPr>
          <w:rFonts w:ascii="Cambria" w:hAnsi="Cambria"/>
          <w:sz w:val="22"/>
          <w:szCs w:val="22"/>
        </w:rPr>
        <w:t xml:space="preserve">pairwise, it </w:t>
      </w:r>
      <w:r w:rsidR="00084F52">
        <w:rPr>
          <w:rFonts w:ascii="Cambria" w:hAnsi="Cambria"/>
          <w:sz w:val="22"/>
          <w:szCs w:val="22"/>
        </w:rPr>
        <w:t xml:space="preserve">may not </w:t>
      </w:r>
      <w:r w:rsidR="009B21FA">
        <w:rPr>
          <w:rFonts w:ascii="Cambria" w:hAnsi="Cambria"/>
          <w:sz w:val="22"/>
          <w:szCs w:val="22"/>
        </w:rPr>
        <w:t xml:space="preserve">actually </w:t>
      </w:r>
      <w:r w:rsidR="00084F52">
        <w:rPr>
          <w:rFonts w:ascii="Cambria" w:hAnsi="Cambria"/>
          <w:sz w:val="22"/>
          <w:szCs w:val="22"/>
        </w:rPr>
        <w:t xml:space="preserve">be PSD. The generated covariance matrix must be forced to be PSD to continue with the analysis. The goal is </w:t>
      </w:r>
      <w:r w:rsidR="00EE4CFA">
        <w:rPr>
          <w:rFonts w:ascii="Cambria" w:hAnsi="Cambria"/>
          <w:sz w:val="22"/>
          <w:szCs w:val="22"/>
        </w:rPr>
        <w:t xml:space="preserve">then </w:t>
      </w:r>
      <w:r w:rsidR="00084F52">
        <w:rPr>
          <w:rFonts w:ascii="Cambria" w:hAnsi="Cambria"/>
          <w:sz w:val="22"/>
          <w:szCs w:val="22"/>
        </w:rPr>
        <w:t xml:space="preserve">to manipulate the values of the </w:t>
      </w:r>
      <w:r w:rsidR="004C5157">
        <w:rPr>
          <w:rFonts w:ascii="Cambria" w:hAnsi="Cambria"/>
          <w:sz w:val="22"/>
          <w:szCs w:val="22"/>
        </w:rPr>
        <w:t xml:space="preserve">covariance </w:t>
      </w:r>
      <w:r w:rsidR="00084F52">
        <w:rPr>
          <w:rFonts w:ascii="Cambria" w:hAnsi="Cambria"/>
          <w:sz w:val="22"/>
          <w:szCs w:val="22"/>
        </w:rPr>
        <w:t>matrix as minimally as possible such that it becomes PSD. To do this, rather than generating a covariance matrix,</w:t>
      </w:r>
      <w:r w:rsidR="0070414B">
        <w:rPr>
          <w:rFonts w:ascii="Cambria" w:hAnsi="Cambria"/>
          <w:sz w:val="22"/>
          <w:szCs w:val="22"/>
        </w:rPr>
        <w:t xml:space="preserve"> initially</w:t>
      </w:r>
      <w:r w:rsidR="00084F52">
        <w:rPr>
          <w:rFonts w:ascii="Cambria" w:hAnsi="Cambria"/>
          <w:sz w:val="22"/>
          <w:szCs w:val="22"/>
        </w:rPr>
        <w:t xml:space="preserve"> </w:t>
      </w:r>
      <w:r w:rsidR="006C515E" w:rsidRPr="006C515E">
        <w:rPr>
          <w:rFonts w:ascii="Cambria" w:hAnsi="Cambria"/>
          <w:sz w:val="22"/>
          <w:szCs w:val="22"/>
        </w:rPr>
        <w:t>pairwise</w:t>
      </w:r>
      <w:r w:rsidR="00084F52">
        <w:rPr>
          <w:rFonts w:ascii="Cambria" w:hAnsi="Cambria"/>
          <w:sz w:val="22"/>
          <w:szCs w:val="22"/>
        </w:rPr>
        <w:t xml:space="preserve"> </w:t>
      </w:r>
      <w:r w:rsidR="00084F52">
        <w:rPr>
          <w:rFonts w:ascii="Cambria" w:hAnsi="Cambria"/>
          <w:i/>
          <w:iCs/>
          <w:sz w:val="22"/>
          <w:szCs w:val="22"/>
        </w:rPr>
        <w:t>correlations</w:t>
      </w:r>
      <w:r w:rsidR="0070414B">
        <w:rPr>
          <w:rFonts w:ascii="Cambria" w:hAnsi="Cambria"/>
          <w:sz w:val="22"/>
          <w:szCs w:val="22"/>
        </w:rPr>
        <w:t xml:space="preserve"> are calculated</w:t>
      </w:r>
      <w:r w:rsidR="00AB5546">
        <w:rPr>
          <w:rFonts w:ascii="Cambria" w:hAnsi="Cambria"/>
          <w:sz w:val="22"/>
          <w:szCs w:val="22"/>
        </w:rPr>
        <w:t>,</w:t>
      </w:r>
      <w:r w:rsidR="00CA64E3">
        <w:rPr>
          <w:rFonts w:ascii="Cambria" w:hAnsi="Cambria"/>
          <w:sz w:val="22"/>
          <w:szCs w:val="22"/>
        </w:rPr>
        <w:t xml:space="preserve"> and </w:t>
      </w:r>
      <w:r w:rsidR="00084F52">
        <w:rPr>
          <w:rFonts w:ascii="Cambria" w:hAnsi="Cambria"/>
          <w:sz w:val="22"/>
          <w:szCs w:val="22"/>
        </w:rPr>
        <w:t>the nearest possible correlation matrix</w:t>
      </w:r>
      <w:r w:rsidR="00CA64E3">
        <w:rPr>
          <w:rFonts w:ascii="Cambria" w:hAnsi="Cambria"/>
          <w:sz w:val="22"/>
          <w:szCs w:val="22"/>
        </w:rPr>
        <w:t xml:space="preserve"> is found</w:t>
      </w:r>
      <w:r w:rsidR="00084F52">
        <w:rPr>
          <w:rFonts w:ascii="Cambria" w:hAnsi="Cambria"/>
          <w:sz w:val="22"/>
          <w:szCs w:val="22"/>
        </w:rPr>
        <w:t xml:space="preserve">. </w:t>
      </w:r>
      <w:r w:rsidR="006C515E">
        <w:rPr>
          <w:rFonts w:ascii="Cambria" w:hAnsi="Cambria"/>
          <w:sz w:val="22"/>
          <w:szCs w:val="22"/>
        </w:rPr>
        <w:t>Nearest_correlation.py developed by Mike Croucher</w:t>
      </w:r>
      <w:r w:rsidR="00084F52">
        <w:rPr>
          <w:rFonts w:ascii="Cambria" w:hAnsi="Cambria"/>
          <w:sz w:val="22"/>
          <w:szCs w:val="22"/>
        </w:rPr>
        <w:t xml:space="preserve"> </w:t>
      </w:r>
      <w:r w:rsidR="00BC7EDD">
        <w:rPr>
          <w:rFonts w:ascii="Cambria" w:hAnsi="Cambria"/>
          <w:sz w:val="22"/>
          <w:szCs w:val="22"/>
        </w:rPr>
        <w:t>[</w:t>
      </w:r>
      <w:r w:rsidR="00354B7F">
        <w:rPr>
          <w:rFonts w:ascii="Cambria" w:hAnsi="Cambria"/>
          <w:sz w:val="22"/>
          <w:szCs w:val="22"/>
        </w:rPr>
        <w:t>7</w:t>
      </w:r>
      <w:r w:rsidR="00BC7EDD">
        <w:rPr>
          <w:rFonts w:ascii="Cambria" w:hAnsi="Cambria"/>
          <w:sz w:val="22"/>
          <w:szCs w:val="22"/>
        </w:rPr>
        <w:t xml:space="preserve">] </w:t>
      </w:r>
      <w:r w:rsidR="00084F52">
        <w:rPr>
          <w:rFonts w:ascii="Cambria" w:hAnsi="Cambria"/>
          <w:sz w:val="22"/>
          <w:szCs w:val="22"/>
        </w:rPr>
        <w:t>was used for this task which implements Nick Hi</w:t>
      </w:r>
      <w:r w:rsidR="006C515E">
        <w:rPr>
          <w:rFonts w:ascii="Cambria" w:hAnsi="Cambria"/>
          <w:sz w:val="22"/>
          <w:szCs w:val="22"/>
        </w:rPr>
        <w:t>gh</w:t>
      </w:r>
      <w:r w:rsidR="00084F52">
        <w:rPr>
          <w:rFonts w:ascii="Cambria" w:hAnsi="Cambria"/>
          <w:sz w:val="22"/>
          <w:szCs w:val="22"/>
        </w:rPr>
        <w:t>am’s nearest correlation algorithm [</w:t>
      </w:r>
      <w:r w:rsidR="00354B7F">
        <w:rPr>
          <w:rFonts w:ascii="Cambria" w:hAnsi="Cambria"/>
          <w:sz w:val="22"/>
          <w:szCs w:val="22"/>
        </w:rPr>
        <w:t>8</w:t>
      </w:r>
      <w:r w:rsidR="00084F52">
        <w:rPr>
          <w:rFonts w:ascii="Cambria" w:hAnsi="Cambria"/>
          <w:sz w:val="22"/>
          <w:szCs w:val="22"/>
        </w:rPr>
        <w:t>]. The algorithm works by using D</w:t>
      </w:r>
      <w:r w:rsidR="006C515E">
        <w:rPr>
          <w:rFonts w:ascii="Cambria" w:hAnsi="Cambria"/>
          <w:sz w:val="22"/>
          <w:szCs w:val="22"/>
        </w:rPr>
        <w:t>y</w:t>
      </w:r>
      <w:r w:rsidR="00084F52">
        <w:rPr>
          <w:rFonts w:ascii="Cambria" w:hAnsi="Cambria"/>
          <w:sz w:val="22"/>
          <w:szCs w:val="22"/>
        </w:rPr>
        <w:t>kstra’s alternating projections algorithm for projecting a point onto the intersection of two convex sets. In the case of the nearest correlation problem, that is the projection</w:t>
      </w:r>
      <w:r w:rsidR="003A6D19">
        <w:rPr>
          <w:rFonts w:ascii="Cambria" w:hAnsi="Cambria"/>
          <w:sz w:val="22"/>
          <w:szCs w:val="22"/>
        </w:rPr>
        <w:t>, in the Frobenius norm,</w:t>
      </w:r>
      <w:r w:rsidR="00084F52">
        <w:rPr>
          <w:rFonts w:ascii="Cambria" w:hAnsi="Cambria"/>
          <w:sz w:val="22"/>
          <w:szCs w:val="22"/>
        </w:rPr>
        <w:t xml:space="preserve"> </w:t>
      </w:r>
      <w:r w:rsidR="006C515E">
        <w:rPr>
          <w:rFonts w:ascii="Cambria" w:hAnsi="Cambria"/>
          <w:sz w:val="22"/>
          <w:szCs w:val="22"/>
        </w:rPr>
        <w:t>of the initial</w:t>
      </w:r>
      <w:r w:rsidR="003A6D19">
        <w:rPr>
          <w:rFonts w:ascii="Cambria" w:hAnsi="Cambria"/>
          <w:sz w:val="22"/>
          <w:szCs w:val="22"/>
        </w:rPr>
        <w:t>, pairwise</w:t>
      </w:r>
      <w:r w:rsidR="006C515E">
        <w:rPr>
          <w:rFonts w:ascii="Cambria" w:hAnsi="Cambria"/>
          <w:sz w:val="22"/>
          <w:szCs w:val="22"/>
        </w:rPr>
        <w:t xml:space="preserve"> correlation matrix </w:t>
      </w:r>
      <w:r w:rsidR="00084F52">
        <w:rPr>
          <w:rFonts w:ascii="Cambria" w:hAnsi="Cambria"/>
          <w:sz w:val="22"/>
          <w:szCs w:val="22"/>
        </w:rPr>
        <w:t>onto the intersection of the set of symmetric PSD matrices and the set of symmetric matrices with diagonal 1</w:t>
      </w:r>
      <w:r>
        <w:rPr>
          <w:rFonts w:ascii="Cambria" w:hAnsi="Cambria"/>
          <w:sz w:val="22"/>
          <w:szCs w:val="22"/>
        </w:rPr>
        <w:t>. The</w:t>
      </w:r>
      <w:r w:rsidR="00EB7ED7">
        <w:rPr>
          <w:rFonts w:ascii="Cambria" w:hAnsi="Cambria"/>
          <w:sz w:val="22"/>
          <w:szCs w:val="22"/>
        </w:rPr>
        <w:t xml:space="preserve"> nearest correlation is defined</w:t>
      </w:r>
      <w:r w:rsidR="008158E7">
        <w:rPr>
          <w:rFonts w:ascii="Cambria" w:hAnsi="Cambria"/>
          <w:sz w:val="22"/>
          <w:szCs w:val="22"/>
        </w:rPr>
        <w:t xml:space="preserve"> in equations (</w:t>
      </w:r>
      <w:r w:rsidR="008158E7">
        <w:rPr>
          <w:rFonts w:ascii="Cambria" w:hAnsi="Cambria"/>
          <w:sz w:val="22"/>
          <w:szCs w:val="22"/>
        </w:rPr>
        <w:fldChar w:fldCharType="begin"/>
      </w:r>
      <w:r w:rsidR="008158E7">
        <w:rPr>
          <w:rFonts w:ascii="Cambria" w:hAnsi="Cambria"/>
          <w:sz w:val="22"/>
          <w:szCs w:val="22"/>
        </w:rPr>
        <w:instrText xml:space="preserve"> REF NearestCorrObj \h </w:instrText>
      </w:r>
      <w:r w:rsidR="008158E7">
        <w:rPr>
          <w:rFonts w:ascii="Cambria" w:hAnsi="Cambria"/>
          <w:sz w:val="22"/>
          <w:szCs w:val="22"/>
        </w:rPr>
      </w:r>
      <w:r w:rsidR="008158E7">
        <w:rPr>
          <w:rFonts w:ascii="Cambria" w:hAnsi="Cambria"/>
          <w:sz w:val="22"/>
          <w:szCs w:val="22"/>
        </w:rPr>
        <w:fldChar w:fldCharType="separate"/>
      </w:r>
      <w:r w:rsidR="00D30C17">
        <w:rPr>
          <w:rFonts w:ascii="Cambria" w:hAnsi="Cambria"/>
          <w:noProof/>
          <w:sz w:val="22"/>
          <w:szCs w:val="22"/>
        </w:rPr>
        <w:t>21</w:t>
      </w:r>
      <w:r w:rsidR="008158E7">
        <w:rPr>
          <w:rFonts w:ascii="Cambria" w:hAnsi="Cambria"/>
          <w:sz w:val="22"/>
          <w:szCs w:val="22"/>
        </w:rPr>
        <w:fldChar w:fldCharType="end"/>
      </w:r>
      <w:r w:rsidR="008158E7">
        <w:rPr>
          <w:rFonts w:ascii="Cambria" w:hAnsi="Cambria"/>
          <w:sz w:val="22"/>
          <w:szCs w:val="22"/>
        </w:rPr>
        <w:t>) &amp; (</w:t>
      </w:r>
      <w:r w:rsidR="008158E7">
        <w:rPr>
          <w:rFonts w:ascii="Cambria" w:hAnsi="Cambria"/>
          <w:sz w:val="22"/>
          <w:szCs w:val="22"/>
        </w:rPr>
        <w:fldChar w:fldCharType="begin"/>
      </w:r>
      <w:r w:rsidR="008158E7">
        <w:rPr>
          <w:rFonts w:ascii="Cambria" w:hAnsi="Cambria"/>
          <w:sz w:val="22"/>
          <w:szCs w:val="22"/>
        </w:rPr>
        <w:instrText xml:space="preserve"> REF NearestCorrCons \h </w:instrText>
      </w:r>
      <w:r w:rsidR="008158E7">
        <w:rPr>
          <w:rFonts w:ascii="Cambria" w:hAnsi="Cambria"/>
          <w:sz w:val="22"/>
          <w:szCs w:val="22"/>
        </w:rPr>
      </w:r>
      <w:r w:rsidR="008158E7">
        <w:rPr>
          <w:rFonts w:ascii="Cambria" w:hAnsi="Cambria"/>
          <w:sz w:val="22"/>
          <w:szCs w:val="22"/>
        </w:rPr>
        <w:fldChar w:fldCharType="separate"/>
      </w:r>
      <w:r w:rsidR="00D30C17">
        <w:rPr>
          <w:rFonts w:ascii="Cambria" w:hAnsi="Cambria"/>
          <w:noProof/>
          <w:sz w:val="22"/>
          <w:szCs w:val="22"/>
        </w:rPr>
        <w:t>22</w:t>
      </w:r>
      <w:r w:rsidR="008158E7">
        <w:rPr>
          <w:rFonts w:ascii="Cambria" w:hAnsi="Cambria"/>
          <w:sz w:val="22"/>
          <w:szCs w:val="22"/>
        </w:rPr>
        <w:fldChar w:fldCharType="end"/>
      </w:r>
      <w:r w:rsidR="008158E7">
        <w:rPr>
          <w:rFonts w:ascii="Cambria" w:hAnsi="Cambria"/>
          <w:sz w:val="22"/>
          <w:szCs w:val="22"/>
        </w:rPr>
        <w:t>)</w:t>
      </w:r>
      <w:r w:rsidR="003A6D19">
        <w:rPr>
          <w:rFonts w:ascii="Cambria" w:hAnsi="Cambria"/>
          <w:sz w:val="22"/>
          <w:szCs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0"/>
        <w:gridCol w:w="6840"/>
        <w:gridCol w:w="1250"/>
      </w:tblGrid>
      <w:tr w:rsidR="008158E7" w:rsidRPr="00E93F31" w14:paraId="21DA87B4" w14:textId="77777777" w:rsidTr="00A5249A">
        <w:trPr>
          <w:trHeight w:val="432"/>
        </w:trPr>
        <w:tc>
          <w:tcPr>
            <w:tcW w:w="1250" w:type="dxa"/>
          </w:tcPr>
          <w:p w14:paraId="1257FDE5" w14:textId="77777777" w:rsidR="008158E7" w:rsidRPr="00E93F31" w:rsidRDefault="008158E7" w:rsidP="0021691F">
            <w:pPr>
              <w:tabs>
                <w:tab w:val="left" w:pos="2304"/>
              </w:tabs>
              <w:spacing w:after="220"/>
              <w:rPr>
                <w:rFonts w:ascii="Cambria" w:hAnsi="Cambria"/>
                <w:sz w:val="22"/>
                <w:szCs w:val="22"/>
              </w:rPr>
            </w:pPr>
          </w:p>
        </w:tc>
        <w:tc>
          <w:tcPr>
            <w:tcW w:w="6840" w:type="dxa"/>
            <w:vAlign w:val="center"/>
          </w:tcPr>
          <w:p w14:paraId="54B3F2C3" w14:textId="0A79C182" w:rsidR="008158E7" w:rsidRPr="008158E7" w:rsidRDefault="00090C5E" w:rsidP="00A5249A">
            <w:pPr>
              <w:tabs>
                <w:tab w:val="left" w:pos="2304"/>
              </w:tabs>
              <w:spacing w:after="220"/>
              <w:jc w:val="center"/>
              <w:rPr>
                <w:rFonts w:ascii="Cambria" w:hAnsi="Cambria"/>
                <w:sz w:val="22"/>
                <w:szCs w:val="22"/>
              </w:rPr>
            </w:pPr>
            <m:oMathPara>
              <m:oMath>
                <m:func>
                  <m:funcPr>
                    <m:ctrlPr>
                      <w:rPr>
                        <w:rFonts w:ascii="Cambria Math" w:hAnsi="Cambria Math"/>
                        <w:i/>
                        <w:sz w:val="22"/>
                        <w:szCs w:val="22"/>
                      </w:rPr>
                    </m:ctrlPr>
                  </m:funcPr>
                  <m:fName>
                    <m:limLow>
                      <m:limLowPr>
                        <m:ctrlPr>
                          <w:rPr>
                            <w:rFonts w:ascii="Cambria Math" w:hAnsi="Cambria Math"/>
                            <w:i/>
                            <w:sz w:val="22"/>
                            <w:szCs w:val="22"/>
                          </w:rPr>
                        </m:ctrlPr>
                      </m:limLowPr>
                      <m:e>
                        <m:r>
                          <m:rPr>
                            <m:sty m:val="p"/>
                          </m:rPr>
                          <w:rPr>
                            <w:rFonts w:ascii="Cambria Math" w:hAnsi="Cambria Math"/>
                          </w:rPr>
                          <m:t>min</m:t>
                        </m:r>
                      </m:e>
                      <m:lim>
                        <m:sSub>
                          <m:sSubPr>
                            <m:ctrlPr>
                              <w:rPr>
                                <w:rFonts w:ascii="Cambria Math" w:hAnsi="Cambria Math"/>
                                <w:b/>
                                <w:bCs/>
                                <w:i/>
                                <w:sz w:val="22"/>
                                <w:szCs w:val="22"/>
                              </w:rPr>
                            </m:ctrlPr>
                          </m:sSubPr>
                          <m:e>
                            <m:r>
                              <m:rPr>
                                <m:sty m:val="bi"/>
                              </m:rPr>
                              <w:rPr>
                                <w:rFonts w:ascii="Cambria Math" w:hAnsi="Cambria Math"/>
                                <w:sz w:val="22"/>
                                <w:szCs w:val="22"/>
                              </w:rPr>
                              <m:t>R</m:t>
                            </m:r>
                          </m:e>
                          <m:sub>
                            <m:r>
                              <m:rPr>
                                <m:sty m:val="bi"/>
                              </m:rPr>
                              <w:rPr>
                                <w:rFonts w:ascii="Cambria Math" w:hAnsi="Cambria Math"/>
                                <w:sz w:val="22"/>
                                <w:szCs w:val="22"/>
                              </w:rPr>
                              <m:t>e</m:t>
                            </m:r>
                          </m:sub>
                        </m:sSub>
                      </m:lim>
                    </m:limLow>
                  </m:fName>
                  <m:e>
                    <m:sSub>
                      <m:sSubPr>
                        <m:ctrlPr>
                          <w:rPr>
                            <w:rFonts w:ascii="Cambria Math" w:hAnsi="Cambria Math"/>
                            <w:i/>
                            <w:sz w:val="22"/>
                            <w:szCs w:val="22"/>
                          </w:rPr>
                        </m:ctrlPr>
                      </m:sSubPr>
                      <m:e>
                        <m:d>
                          <m:dPr>
                            <m:begChr m:val="‖"/>
                            <m:endChr m:val="‖"/>
                            <m:ctrlPr>
                              <w:rPr>
                                <w:rFonts w:ascii="Cambria Math" w:hAnsi="Cambria Math"/>
                                <w:i/>
                                <w:sz w:val="22"/>
                                <w:szCs w:val="22"/>
                              </w:rPr>
                            </m:ctrlPr>
                          </m:dPr>
                          <m:e>
                            <m:r>
                              <m:rPr>
                                <m:sty m:val="bi"/>
                              </m:rPr>
                              <w:rPr>
                                <w:rFonts w:ascii="Cambria Math" w:hAnsi="Cambria Math"/>
                                <w:sz w:val="22"/>
                                <w:szCs w:val="22"/>
                              </w:rPr>
                              <m:t>X</m:t>
                            </m:r>
                            <m:r>
                              <w:rPr>
                                <w:rFonts w:ascii="Cambria Math" w:hAnsi="Cambria Math"/>
                                <w:sz w:val="22"/>
                                <w:szCs w:val="22"/>
                              </w:rPr>
                              <m:t>-</m:t>
                            </m:r>
                            <m:sSub>
                              <m:sSubPr>
                                <m:ctrlPr>
                                  <w:rPr>
                                    <w:rFonts w:ascii="Cambria Math" w:hAnsi="Cambria Math"/>
                                    <w:b/>
                                    <w:bCs/>
                                    <w:i/>
                                    <w:sz w:val="22"/>
                                    <w:szCs w:val="22"/>
                                  </w:rPr>
                                </m:ctrlPr>
                              </m:sSubPr>
                              <m:e>
                                <m:r>
                                  <m:rPr>
                                    <m:sty m:val="bi"/>
                                  </m:rPr>
                                  <w:rPr>
                                    <w:rFonts w:ascii="Cambria Math" w:hAnsi="Cambria Math"/>
                                    <w:sz w:val="22"/>
                                    <w:szCs w:val="22"/>
                                  </w:rPr>
                                  <m:t>R</m:t>
                                </m:r>
                              </m:e>
                              <m:sub>
                                <m:r>
                                  <m:rPr>
                                    <m:sty m:val="bi"/>
                                  </m:rPr>
                                  <w:rPr>
                                    <w:rFonts w:ascii="Cambria Math" w:hAnsi="Cambria Math"/>
                                    <w:sz w:val="22"/>
                                    <w:szCs w:val="22"/>
                                  </w:rPr>
                                  <m:t>e</m:t>
                                </m:r>
                              </m:sub>
                            </m:sSub>
                          </m:e>
                        </m:d>
                      </m:e>
                      <m:sub>
                        <m:r>
                          <w:rPr>
                            <w:rFonts w:ascii="Cambria Math" w:hAnsi="Cambria Math"/>
                            <w:sz w:val="22"/>
                            <w:szCs w:val="22"/>
                          </w:rPr>
                          <m:t>F</m:t>
                        </m:r>
                      </m:sub>
                    </m:sSub>
                  </m:e>
                </m:func>
              </m:oMath>
            </m:oMathPara>
          </w:p>
        </w:tc>
        <w:tc>
          <w:tcPr>
            <w:tcW w:w="1250" w:type="dxa"/>
            <w:vAlign w:val="center"/>
          </w:tcPr>
          <w:p w14:paraId="16750200" w14:textId="01F69EF1" w:rsidR="008158E7" w:rsidRPr="00AC755B" w:rsidRDefault="008158E7" w:rsidP="00A5249A">
            <w:pPr>
              <w:tabs>
                <w:tab w:val="left" w:pos="2304"/>
              </w:tabs>
              <w:spacing w:after="220"/>
              <w:jc w:val="right"/>
              <w:rPr>
                <w:rFonts w:ascii="Cambria" w:hAnsi="Cambria"/>
                <w:sz w:val="22"/>
                <w:szCs w:val="22"/>
              </w:rPr>
            </w:pPr>
            <w:r w:rsidRPr="008E2B9D">
              <w:rPr>
                <w:rFonts w:ascii="Cambria" w:hAnsi="Cambria"/>
                <w:sz w:val="22"/>
                <w:szCs w:val="22"/>
              </w:rPr>
              <w:t>(</w:t>
            </w:r>
            <w:bookmarkStart w:id="8" w:name="NearestCorrObj"/>
            <w:r w:rsidRPr="008E2B9D">
              <w:rPr>
                <w:rFonts w:ascii="Cambria" w:hAnsi="Cambria"/>
                <w:sz w:val="22"/>
                <w:szCs w:val="22"/>
              </w:rPr>
              <w:fldChar w:fldCharType="begin"/>
            </w:r>
            <w:r w:rsidRPr="008E2B9D">
              <w:rPr>
                <w:rFonts w:ascii="Cambria" w:hAnsi="Cambria"/>
                <w:sz w:val="22"/>
                <w:szCs w:val="22"/>
              </w:rPr>
              <w:instrText xml:space="preserve"> SEQ Eq \* MERGEFORMAT </w:instrText>
            </w:r>
            <w:r w:rsidRPr="008E2B9D">
              <w:rPr>
                <w:rFonts w:ascii="Cambria" w:hAnsi="Cambria"/>
                <w:sz w:val="22"/>
                <w:szCs w:val="22"/>
              </w:rPr>
              <w:fldChar w:fldCharType="separate"/>
            </w:r>
            <w:r w:rsidR="00D30C17">
              <w:rPr>
                <w:rFonts w:ascii="Cambria" w:hAnsi="Cambria"/>
                <w:noProof/>
                <w:sz w:val="22"/>
                <w:szCs w:val="22"/>
              </w:rPr>
              <w:t>21</w:t>
            </w:r>
            <w:r w:rsidRPr="008E2B9D">
              <w:rPr>
                <w:rFonts w:ascii="Cambria" w:hAnsi="Cambria"/>
                <w:sz w:val="22"/>
                <w:szCs w:val="22"/>
              </w:rPr>
              <w:fldChar w:fldCharType="end"/>
            </w:r>
            <w:bookmarkEnd w:id="8"/>
            <w:r w:rsidRPr="008E2B9D">
              <w:rPr>
                <w:rFonts w:ascii="Cambria" w:hAnsi="Cambria"/>
                <w:sz w:val="22"/>
                <w:szCs w:val="22"/>
              </w:rPr>
              <w:t>)</w:t>
            </w:r>
          </w:p>
        </w:tc>
      </w:tr>
      <w:tr w:rsidR="008158E7" w:rsidRPr="00E93F31" w14:paraId="11DA3874" w14:textId="77777777" w:rsidTr="00A5249A">
        <w:trPr>
          <w:trHeight w:val="432"/>
        </w:trPr>
        <w:tc>
          <w:tcPr>
            <w:tcW w:w="1250" w:type="dxa"/>
            <w:vAlign w:val="center"/>
          </w:tcPr>
          <w:p w14:paraId="5794C5BA" w14:textId="36C12B4D" w:rsidR="008158E7" w:rsidRPr="00E93F31" w:rsidRDefault="008158E7" w:rsidP="00A5249A">
            <w:pPr>
              <w:tabs>
                <w:tab w:val="left" w:pos="2304"/>
              </w:tabs>
              <w:spacing w:after="220"/>
              <w:rPr>
                <w:rFonts w:ascii="Cambria" w:hAnsi="Cambria"/>
                <w:sz w:val="22"/>
                <w:szCs w:val="22"/>
              </w:rPr>
            </w:pPr>
            <w:r>
              <w:rPr>
                <w:rFonts w:ascii="Cambria" w:hAnsi="Cambria"/>
                <w:sz w:val="22"/>
                <w:szCs w:val="22"/>
              </w:rPr>
              <w:t>Subject to:</w:t>
            </w:r>
          </w:p>
        </w:tc>
        <w:tc>
          <w:tcPr>
            <w:tcW w:w="6840" w:type="dxa"/>
            <w:vAlign w:val="center"/>
          </w:tcPr>
          <w:p w14:paraId="01725966" w14:textId="557F11B3" w:rsidR="008158E7" w:rsidRPr="0080616D" w:rsidRDefault="00090C5E" w:rsidP="00A5249A">
            <w:pPr>
              <w:tabs>
                <w:tab w:val="left" w:pos="2304"/>
              </w:tabs>
              <w:spacing w:after="220"/>
              <w:jc w:val="center"/>
              <w:rPr>
                <w:rFonts w:ascii="Cambria" w:eastAsiaTheme="minorEastAsia" w:hAnsi="Cambria"/>
                <w:sz w:val="22"/>
                <w:szCs w:val="22"/>
              </w:rPr>
            </w:pPr>
            <m:oMathPara>
              <m:oMath>
                <m:sSub>
                  <m:sSubPr>
                    <m:ctrlPr>
                      <w:rPr>
                        <w:rFonts w:ascii="Cambria Math" w:eastAsiaTheme="minorEastAsia" w:hAnsi="Cambria Math"/>
                        <w:b/>
                        <w:bCs/>
                        <w:i/>
                        <w:sz w:val="22"/>
                        <w:szCs w:val="22"/>
                      </w:rPr>
                    </m:ctrlPr>
                  </m:sSubPr>
                  <m:e>
                    <m:r>
                      <m:rPr>
                        <m:sty m:val="bi"/>
                      </m:rPr>
                      <w:rPr>
                        <w:rFonts w:ascii="Cambria Math" w:eastAsiaTheme="minorEastAsia" w:hAnsi="Cambria Math"/>
                        <w:sz w:val="22"/>
                        <w:szCs w:val="22"/>
                      </w:rPr>
                      <m:t>R</m:t>
                    </m:r>
                  </m:e>
                  <m:sub>
                    <m:r>
                      <m:rPr>
                        <m:sty m:val="bi"/>
                      </m:rPr>
                      <w:rPr>
                        <w:rFonts w:ascii="Cambria Math" w:eastAsiaTheme="minorEastAsia" w:hAnsi="Cambria Math"/>
                        <w:sz w:val="22"/>
                        <w:szCs w:val="22"/>
                      </w:rPr>
                      <m:t>e</m:t>
                    </m:r>
                  </m:sub>
                </m:sSub>
                <m:r>
                  <m:rPr>
                    <m:scr m:val="script"/>
                  </m:rPr>
                  <w:rPr>
                    <w:rFonts w:ascii="Cambria Math" w:eastAsiaTheme="minorEastAsia" w:hAnsi="Cambria Math"/>
                    <w:sz w:val="22"/>
                    <w:szCs w:val="22"/>
                  </w:rPr>
                  <m:t>∈S, V</m:t>
                </m:r>
              </m:oMath>
            </m:oMathPara>
          </w:p>
        </w:tc>
        <w:tc>
          <w:tcPr>
            <w:tcW w:w="1250" w:type="dxa"/>
            <w:vAlign w:val="center"/>
          </w:tcPr>
          <w:p w14:paraId="1ADC55F4" w14:textId="6E36B790" w:rsidR="008158E7" w:rsidRPr="00E93F31" w:rsidRDefault="008158E7" w:rsidP="00A5249A">
            <w:pPr>
              <w:tabs>
                <w:tab w:val="left" w:pos="2304"/>
              </w:tabs>
              <w:spacing w:after="220"/>
              <w:jc w:val="right"/>
              <w:rPr>
                <w:rFonts w:ascii="Cambria" w:hAnsi="Cambria"/>
                <w:sz w:val="22"/>
                <w:szCs w:val="22"/>
              </w:rPr>
            </w:pPr>
            <w:r w:rsidRPr="006C515E">
              <w:rPr>
                <w:rFonts w:ascii="Cambria" w:hAnsi="Cambria"/>
                <w:sz w:val="22"/>
                <w:szCs w:val="22"/>
              </w:rPr>
              <w:t>(</w:t>
            </w:r>
            <w:bookmarkStart w:id="9" w:name="NearestCorrCons"/>
            <w:r w:rsidRPr="006C515E">
              <w:rPr>
                <w:rFonts w:ascii="Cambria" w:hAnsi="Cambria"/>
                <w:sz w:val="22"/>
                <w:szCs w:val="22"/>
              </w:rPr>
              <w:fldChar w:fldCharType="begin"/>
            </w:r>
            <w:r w:rsidRPr="006C515E">
              <w:rPr>
                <w:rFonts w:ascii="Cambria" w:hAnsi="Cambria"/>
                <w:sz w:val="22"/>
                <w:szCs w:val="22"/>
              </w:rPr>
              <w:instrText xml:space="preserve"> SEQ Eq \* MERGEFORMAT </w:instrText>
            </w:r>
            <w:r w:rsidRPr="006C515E">
              <w:rPr>
                <w:rFonts w:ascii="Cambria" w:hAnsi="Cambria"/>
                <w:sz w:val="22"/>
                <w:szCs w:val="22"/>
              </w:rPr>
              <w:fldChar w:fldCharType="separate"/>
            </w:r>
            <w:r w:rsidR="00D30C17">
              <w:rPr>
                <w:rFonts w:ascii="Cambria" w:hAnsi="Cambria"/>
                <w:noProof/>
                <w:sz w:val="22"/>
                <w:szCs w:val="22"/>
              </w:rPr>
              <w:t>22</w:t>
            </w:r>
            <w:r w:rsidRPr="006C515E">
              <w:rPr>
                <w:rFonts w:ascii="Cambria" w:hAnsi="Cambria"/>
                <w:sz w:val="22"/>
                <w:szCs w:val="22"/>
              </w:rPr>
              <w:fldChar w:fldCharType="end"/>
            </w:r>
            <w:bookmarkEnd w:id="9"/>
            <w:r w:rsidRPr="006C515E">
              <w:rPr>
                <w:rFonts w:ascii="Cambria" w:hAnsi="Cambria"/>
                <w:sz w:val="22"/>
                <w:szCs w:val="22"/>
              </w:rPr>
              <w:t>)</w:t>
            </w:r>
          </w:p>
        </w:tc>
      </w:tr>
    </w:tbl>
    <w:p w14:paraId="686E74A2" w14:textId="62073D6A" w:rsidR="008158E7" w:rsidRDefault="008158E7" w:rsidP="008158E7">
      <w:pPr>
        <w:tabs>
          <w:tab w:val="left" w:pos="2304"/>
        </w:tabs>
        <w:rPr>
          <w:rFonts w:ascii="Cambria" w:hAnsi="Cambria"/>
          <w:sz w:val="22"/>
          <w:szCs w:val="22"/>
        </w:rPr>
      </w:pPr>
      <w:r>
        <w:rPr>
          <w:rFonts w:ascii="Cambria" w:hAnsi="Cambria"/>
          <w:sz w:val="22"/>
          <w:szCs w:val="22"/>
        </w:rPr>
        <w:t>Where:</w:t>
      </w:r>
    </w:p>
    <w:p w14:paraId="4ACBE738" w14:textId="3BE8C30E" w:rsidR="003A6D19" w:rsidRPr="003A6D19" w:rsidRDefault="00DA7137" w:rsidP="008158E7">
      <w:pPr>
        <w:tabs>
          <w:tab w:val="left" w:pos="2304"/>
        </w:tabs>
        <w:rPr>
          <w:rFonts w:ascii="Cambria" w:hAnsi="Cambria"/>
          <w:sz w:val="22"/>
          <w:szCs w:val="22"/>
        </w:rPr>
      </w:pPr>
      <m:oMath>
        <m:r>
          <m:rPr>
            <m:sty m:val="bi"/>
          </m:rPr>
          <w:rPr>
            <w:rFonts w:ascii="Cambria Math" w:hAnsi="Cambria Math"/>
            <w:sz w:val="22"/>
            <w:szCs w:val="22"/>
          </w:rPr>
          <m:t>X</m:t>
        </m:r>
      </m:oMath>
      <w:r w:rsidR="003A6D19">
        <w:rPr>
          <w:rFonts w:ascii="Cambria" w:eastAsiaTheme="minorEastAsia" w:hAnsi="Cambria"/>
          <w:sz w:val="22"/>
          <w:szCs w:val="22"/>
        </w:rPr>
        <w:t>, the initial, pairwise correlation matrix</w:t>
      </w:r>
      <w:r w:rsidR="00A33B54">
        <w:rPr>
          <w:rFonts w:ascii="Cambria" w:eastAsiaTheme="minorEastAsia" w:hAnsi="Cambria"/>
          <w:sz w:val="22"/>
          <w:szCs w:val="22"/>
        </w:rPr>
        <w:t xml:space="preserve"> of the errors</w:t>
      </w:r>
    </w:p>
    <w:p w14:paraId="2D00C97F" w14:textId="6FA3CEC6" w:rsidR="008158E7" w:rsidRDefault="00090C5E" w:rsidP="008158E7">
      <w:pPr>
        <w:tabs>
          <w:tab w:val="left" w:pos="2304"/>
        </w:tabs>
        <w:rPr>
          <w:rFonts w:ascii="Cambria" w:eastAsiaTheme="minorEastAsia" w:hAnsi="Cambria"/>
          <w:sz w:val="22"/>
          <w:szCs w:val="22"/>
        </w:rPr>
      </w:pPr>
      <m:oMath>
        <m:sSub>
          <m:sSubPr>
            <m:ctrlPr>
              <w:rPr>
                <w:rFonts w:ascii="Cambria Math" w:eastAsiaTheme="minorEastAsia" w:hAnsi="Cambria Math"/>
                <w:b/>
                <w:bCs/>
                <w:i/>
                <w:sz w:val="22"/>
                <w:szCs w:val="22"/>
              </w:rPr>
            </m:ctrlPr>
          </m:sSubPr>
          <m:e>
            <m:r>
              <m:rPr>
                <m:sty m:val="bi"/>
              </m:rPr>
              <w:rPr>
                <w:rFonts w:ascii="Cambria Math" w:eastAsiaTheme="minorEastAsia" w:hAnsi="Cambria Math"/>
                <w:sz w:val="22"/>
                <w:szCs w:val="22"/>
              </w:rPr>
              <m:t>R</m:t>
            </m:r>
          </m:e>
          <m:sub>
            <m:r>
              <m:rPr>
                <m:sty m:val="bi"/>
              </m:rPr>
              <w:rPr>
                <w:rFonts w:ascii="Cambria Math" w:eastAsiaTheme="minorEastAsia" w:hAnsi="Cambria Math"/>
                <w:sz w:val="22"/>
                <w:szCs w:val="22"/>
              </w:rPr>
              <m:t>e</m:t>
            </m:r>
          </m:sub>
        </m:sSub>
      </m:oMath>
      <w:r w:rsidR="003A6D19">
        <w:rPr>
          <w:rFonts w:ascii="Cambria" w:eastAsiaTheme="minorEastAsia" w:hAnsi="Cambria"/>
          <w:sz w:val="22"/>
          <w:szCs w:val="22"/>
        </w:rPr>
        <w:t xml:space="preserve">, </w:t>
      </w:r>
      <w:r w:rsidR="008158E7">
        <w:rPr>
          <w:rFonts w:ascii="Cambria" w:eastAsiaTheme="minorEastAsia" w:hAnsi="Cambria"/>
          <w:sz w:val="22"/>
          <w:szCs w:val="22"/>
        </w:rPr>
        <w:t xml:space="preserve">the nearest correlation matrix of </w:t>
      </w:r>
      <w:r w:rsidR="00A33B54">
        <w:rPr>
          <w:rFonts w:ascii="Cambria" w:eastAsiaTheme="minorEastAsia" w:hAnsi="Cambria"/>
          <w:sz w:val="22"/>
          <w:szCs w:val="22"/>
        </w:rPr>
        <w:t xml:space="preserve">the </w:t>
      </w:r>
      <w:r w:rsidR="008158E7">
        <w:rPr>
          <w:rFonts w:ascii="Cambria" w:eastAsiaTheme="minorEastAsia" w:hAnsi="Cambria"/>
          <w:sz w:val="22"/>
          <w:szCs w:val="22"/>
        </w:rPr>
        <w:t xml:space="preserve">errors </w:t>
      </w:r>
      <w:r w:rsidR="00C8116A">
        <w:rPr>
          <w:rFonts w:ascii="Cambria" w:eastAsiaTheme="minorEastAsia" w:hAnsi="Cambria"/>
          <w:sz w:val="22"/>
          <w:szCs w:val="22"/>
        </w:rPr>
        <w:t>to be calculated</w:t>
      </w:r>
    </w:p>
    <w:p w14:paraId="2ACB4BC6" w14:textId="2918C7DB" w:rsidR="008158E7" w:rsidRDefault="00DA7137" w:rsidP="008158E7">
      <w:pPr>
        <w:tabs>
          <w:tab w:val="left" w:pos="2304"/>
        </w:tabs>
        <w:rPr>
          <w:rFonts w:ascii="Cambria" w:eastAsiaTheme="minorEastAsia" w:hAnsi="Cambria"/>
          <w:sz w:val="22"/>
          <w:szCs w:val="22"/>
        </w:rPr>
      </w:pPr>
      <m:oMath>
        <m:r>
          <m:rPr>
            <m:scr m:val="script"/>
          </m:rPr>
          <w:rPr>
            <w:rFonts w:ascii="Cambria Math" w:eastAsiaTheme="minorEastAsia" w:hAnsi="Cambria Math"/>
            <w:sz w:val="22"/>
            <w:szCs w:val="22"/>
          </w:rPr>
          <w:lastRenderedPageBreak/>
          <m:t>S</m:t>
        </m:r>
      </m:oMath>
      <w:r w:rsidR="008158E7">
        <w:rPr>
          <w:rFonts w:ascii="Cambria" w:eastAsiaTheme="minorEastAsia" w:hAnsi="Cambria"/>
          <w:sz w:val="22"/>
          <w:szCs w:val="22"/>
        </w:rPr>
        <w:t xml:space="preserve">, the set of all symmetric PSD matrices </w:t>
      </w:r>
    </w:p>
    <w:p w14:paraId="7862F710" w14:textId="3F608E37" w:rsidR="008158E7" w:rsidRPr="008158E7" w:rsidRDefault="00DA7137" w:rsidP="006560DA">
      <w:pPr>
        <w:tabs>
          <w:tab w:val="left" w:pos="2304"/>
        </w:tabs>
        <w:spacing w:after="220"/>
        <w:rPr>
          <w:rFonts w:ascii="Cambria" w:eastAsiaTheme="minorEastAsia" w:hAnsi="Cambria"/>
          <w:sz w:val="22"/>
          <w:szCs w:val="22"/>
        </w:rPr>
      </w:pPr>
      <m:oMath>
        <m:r>
          <m:rPr>
            <m:scr m:val="script"/>
          </m:rPr>
          <w:rPr>
            <w:rFonts w:ascii="Cambria Math" w:eastAsiaTheme="minorEastAsia" w:hAnsi="Cambria Math"/>
            <w:sz w:val="22"/>
            <w:szCs w:val="22"/>
          </w:rPr>
          <m:t>V</m:t>
        </m:r>
      </m:oMath>
      <w:r w:rsidR="008158E7">
        <w:rPr>
          <w:rFonts w:ascii="Cambria" w:eastAsiaTheme="minorEastAsia" w:hAnsi="Cambria"/>
          <w:sz w:val="22"/>
          <w:szCs w:val="22"/>
        </w:rPr>
        <w:t xml:space="preserve">, the set of all symmetric matrices with diagonal 1 </w:t>
      </w:r>
    </w:p>
    <w:p w14:paraId="4BBA919E" w14:textId="3AA2C015" w:rsidR="00955150" w:rsidRDefault="00955150" w:rsidP="006560DA">
      <w:pPr>
        <w:tabs>
          <w:tab w:val="left" w:pos="2304"/>
        </w:tabs>
        <w:spacing w:after="220"/>
        <w:rPr>
          <w:rFonts w:ascii="Cambria" w:hAnsi="Cambria"/>
          <w:sz w:val="22"/>
          <w:szCs w:val="22"/>
        </w:rPr>
      </w:pPr>
      <w:r>
        <w:rPr>
          <w:rFonts w:ascii="Cambria" w:hAnsi="Cambria"/>
          <w:sz w:val="22"/>
          <w:szCs w:val="22"/>
        </w:rPr>
        <w:t xml:space="preserve">The resulting nearest correlation matrix is then converted back to a covariance matrix </w:t>
      </w:r>
      <w:r w:rsidR="008E2B9D">
        <w:rPr>
          <w:rFonts w:ascii="Cambria" w:hAnsi="Cambria"/>
          <w:sz w:val="22"/>
          <w:szCs w:val="22"/>
        </w:rPr>
        <w:t xml:space="preserve">by </w:t>
      </w:r>
      <w:r w:rsidR="006C515E">
        <w:rPr>
          <w:rFonts w:ascii="Cambria" w:hAnsi="Cambria"/>
          <w:sz w:val="22"/>
          <w:szCs w:val="22"/>
        </w:rPr>
        <w:t>using</w:t>
      </w:r>
      <w:r w:rsidR="008E2B9D">
        <w:rPr>
          <w:rFonts w:ascii="Cambria" w:hAnsi="Cambria"/>
          <w:sz w:val="22"/>
          <w:szCs w:val="22"/>
        </w:rPr>
        <w:t xml:space="preserve"> the error </w:t>
      </w:r>
      <w:r w:rsidR="009B21FA">
        <w:rPr>
          <w:rFonts w:ascii="Cambria" w:hAnsi="Cambria"/>
          <w:sz w:val="22"/>
          <w:szCs w:val="22"/>
        </w:rPr>
        <w:t>standard deviation</w:t>
      </w:r>
      <w:r w:rsidR="008E2B9D">
        <w:rPr>
          <w:rFonts w:ascii="Cambria" w:hAnsi="Cambria"/>
          <w:sz w:val="22"/>
          <w:szCs w:val="22"/>
        </w:rPr>
        <w:t xml:space="preserve"> for each player</w:t>
      </w:r>
      <w:r>
        <w:rPr>
          <w:rFonts w:ascii="Cambria" w:hAnsi="Cambria"/>
          <w:sz w:val="22"/>
          <w:szCs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560"/>
        <w:gridCol w:w="895"/>
      </w:tblGrid>
      <w:tr w:rsidR="008E2B9D" w:rsidRPr="00E93F31" w14:paraId="654F38FE" w14:textId="77777777" w:rsidTr="00B31638">
        <w:trPr>
          <w:trHeight w:val="432"/>
        </w:trPr>
        <w:tc>
          <w:tcPr>
            <w:tcW w:w="895" w:type="dxa"/>
          </w:tcPr>
          <w:p w14:paraId="68A44210" w14:textId="77777777" w:rsidR="008E2B9D" w:rsidRPr="00E93F31" w:rsidRDefault="008E2B9D" w:rsidP="0021691F">
            <w:pPr>
              <w:tabs>
                <w:tab w:val="left" w:pos="2304"/>
              </w:tabs>
              <w:spacing w:after="220"/>
              <w:rPr>
                <w:rFonts w:ascii="Cambria" w:hAnsi="Cambria"/>
                <w:sz w:val="22"/>
                <w:szCs w:val="22"/>
              </w:rPr>
            </w:pPr>
          </w:p>
        </w:tc>
        <w:tc>
          <w:tcPr>
            <w:tcW w:w="7560" w:type="dxa"/>
            <w:vAlign w:val="center"/>
          </w:tcPr>
          <w:p w14:paraId="008755C1" w14:textId="06B90F52" w:rsidR="008E2B9D" w:rsidRDefault="00090C5E" w:rsidP="00B31638">
            <w:pPr>
              <w:tabs>
                <w:tab w:val="left" w:pos="2304"/>
              </w:tabs>
              <w:spacing w:after="220"/>
              <w:jc w:val="center"/>
              <w:rPr>
                <w:rFonts w:ascii="Cambria" w:eastAsia="Cambria" w:hAnsi="Cambria" w:cs="Times New Roman"/>
                <w:sz w:val="22"/>
                <w:szCs w:val="22"/>
              </w:rPr>
            </w:pPr>
            <m:oMathPara>
              <m:oMath>
                <m:sSub>
                  <m:sSubPr>
                    <m:ctrlPr>
                      <w:rPr>
                        <w:rFonts w:ascii="Cambria Math" w:eastAsia="Cambria" w:hAnsi="Cambria Math" w:cs="Times New Roman"/>
                        <w:b/>
                        <w:bCs/>
                        <w:i/>
                        <w:sz w:val="22"/>
                        <w:szCs w:val="22"/>
                      </w:rPr>
                    </m:ctrlPr>
                  </m:sSubPr>
                  <m:e>
                    <m:r>
                      <m:rPr>
                        <m:sty m:val="bi"/>
                      </m:rPr>
                      <w:rPr>
                        <w:rFonts w:ascii="Cambria Math" w:eastAsia="Cambria" w:hAnsi="Cambria Math" w:cs="Times New Roman"/>
                        <w:sz w:val="22"/>
                        <w:szCs w:val="22"/>
                      </w:rPr>
                      <m:t>D</m:t>
                    </m:r>
                  </m:e>
                  <m:sub>
                    <m:r>
                      <m:rPr>
                        <m:sty m:val="bi"/>
                      </m:rPr>
                      <w:rPr>
                        <w:rFonts w:ascii="Cambria Math" w:eastAsia="Cambria" w:hAnsi="Cambria Math" w:cs="Times New Roman"/>
                        <w:sz w:val="22"/>
                        <w:szCs w:val="22"/>
                      </w:rPr>
                      <m:t>e</m:t>
                    </m:r>
                  </m:sub>
                </m:sSub>
                <m:r>
                  <w:rPr>
                    <w:rFonts w:ascii="Cambria Math" w:eastAsia="Cambria" w:hAnsi="Cambria Math" w:cs="Times New Roman"/>
                    <w:sz w:val="22"/>
                    <w:szCs w:val="22"/>
                  </w:rPr>
                  <m:t>=diag([</m:t>
                </m:r>
                <m:sSub>
                  <m:sSubPr>
                    <m:ctrlPr>
                      <w:rPr>
                        <w:rFonts w:ascii="Cambria Math" w:eastAsia="Cambria" w:hAnsi="Cambria Math" w:cs="Times New Roman"/>
                        <w:i/>
                        <w:sz w:val="22"/>
                        <w:szCs w:val="22"/>
                      </w:rPr>
                    </m:ctrlPr>
                  </m:sSubPr>
                  <m:e>
                    <m:r>
                      <w:rPr>
                        <w:rFonts w:ascii="Cambria Math" w:eastAsia="Cambria" w:hAnsi="Cambria Math" w:cs="Times New Roman"/>
                        <w:sz w:val="22"/>
                        <w:szCs w:val="22"/>
                      </w:rPr>
                      <m:t>σ</m:t>
                    </m:r>
                  </m:e>
                  <m:sub>
                    <m:r>
                      <w:rPr>
                        <w:rFonts w:ascii="Cambria Math" w:eastAsia="Cambria" w:hAnsi="Cambria Math" w:cs="Times New Roman"/>
                        <w:sz w:val="22"/>
                        <w:szCs w:val="22"/>
                      </w:rPr>
                      <m:t>e1</m:t>
                    </m:r>
                  </m:sub>
                </m:sSub>
                <m:r>
                  <w:rPr>
                    <w:rFonts w:ascii="Cambria Math" w:eastAsia="Cambria" w:hAnsi="Cambria Math" w:cs="Times New Roman"/>
                    <w:sz w:val="22"/>
                    <w:szCs w:val="22"/>
                  </w:rPr>
                  <m:t xml:space="preserve">, </m:t>
                </m:r>
                <m:sSub>
                  <m:sSubPr>
                    <m:ctrlPr>
                      <w:rPr>
                        <w:rFonts w:ascii="Cambria Math" w:eastAsia="Cambria" w:hAnsi="Cambria Math" w:cs="Times New Roman"/>
                        <w:i/>
                        <w:sz w:val="22"/>
                        <w:szCs w:val="22"/>
                      </w:rPr>
                    </m:ctrlPr>
                  </m:sSubPr>
                  <m:e>
                    <m:r>
                      <w:rPr>
                        <w:rFonts w:ascii="Cambria Math" w:eastAsia="Cambria" w:hAnsi="Cambria Math" w:cs="Times New Roman"/>
                        <w:sz w:val="22"/>
                        <w:szCs w:val="22"/>
                      </w:rPr>
                      <m:t>σ</m:t>
                    </m:r>
                  </m:e>
                  <m:sub>
                    <m:r>
                      <w:rPr>
                        <w:rFonts w:ascii="Cambria Math" w:eastAsia="Cambria" w:hAnsi="Cambria Math" w:cs="Times New Roman"/>
                        <w:sz w:val="22"/>
                        <w:szCs w:val="22"/>
                      </w:rPr>
                      <m:t>e2</m:t>
                    </m:r>
                  </m:sub>
                </m:sSub>
                <m:r>
                  <w:rPr>
                    <w:rFonts w:ascii="Cambria Math" w:eastAsia="Cambria" w:hAnsi="Cambria Math" w:cs="Times New Roman"/>
                    <w:sz w:val="22"/>
                    <w:szCs w:val="22"/>
                  </w:rPr>
                  <m:t xml:space="preserve">, </m:t>
                </m:r>
                <m:r>
                  <w:rPr>
                    <w:rFonts w:ascii="Cambria Math" w:eastAsia="Cambria" w:hAnsi="Cambria Math" w:cs="Times New Roman"/>
                  </w:rPr>
                  <m:t xml:space="preserve">⋯, </m:t>
                </m:r>
                <m:sSub>
                  <m:sSubPr>
                    <m:ctrlPr>
                      <w:rPr>
                        <w:rFonts w:ascii="Cambria Math" w:eastAsia="Cambria" w:hAnsi="Cambria Math" w:cs="Times New Roman"/>
                        <w:i/>
                      </w:rPr>
                    </m:ctrlPr>
                  </m:sSubPr>
                  <m:e>
                    <m:r>
                      <w:rPr>
                        <w:rFonts w:ascii="Cambria Math" w:eastAsia="Cambria" w:hAnsi="Cambria Math" w:cs="Times New Roman"/>
                      </w:rPr>
                      <m:t>σ</m:t>
                    </m:r>
                  </m:e>
                  <m:sub>
                    <m:r>
                      <w:rPr>
                        <w:rFonts w:ascii="Cambria Math" w:eastAsia="Cambria" w:hAnsi="Cambria Math" w:cs="Times New Roman"/>
                      </w:rPr>
                      <m:t>e</m:t>
                    </m:r>
                    <m:d>
                      <m:dPr>
                        <m:begChr m:val="|"/>
                        <m:endChr m:val="|"/>
                        <m:ctrlPr>
                          <w:rPr>
                            <w:rFonts w:ascii="Cambria Math" w:eastAsia="Cambria" w:hAnsi="Cambria Math" w:cs="Times New Roman"/>
                            <w:i/>
                          </w:rPr>
                        </m:ctrlPr>
                      </m:dPr>
                      <m:e>
                        <m:r>
                          <m:rPr>
                            <m:scr m:val="script"/>
                          </m:rPr>
                          <w:rPr>
                            <w:rFonts w:ascii="Cambria Math" w:eastAsia="Cambria" w:hAnsi="Cambria Math" w:cs="Times New Roman"/>
                          </w:rPr>
                          <m:t>P</m:t>
                        </m:r>
                      </m:e>
                    </m:d>
                  </m:sub>
                </m:sSub>
                <m:r>
                  <w:rPr>
                    <w:rFonts w:ascii="Cambria Math" w:eastAsia="Cambria" w:hAnsi="Cambria Math" w:cs="Times New Roman"/>
                    <w:sz w:val="22"/>
                    <w:szCs w:val="22"/>
                  </w:rPr>
                  <m:t>])</m:t>
                </m:r>
              </m:oMath>
            </m:oMathPara>
          </w:p>
        </w:tc>
        <w:tc>
          <w:tcPr>
            <w:tcW w:w="895" w:type="dxa"/>
            <w:vAlign w:val="center"/>
          </w:tcPr>
          <w:p w14:paraId="62F17CD7" w14:textId="7EE5B65C" w:rsidR="008E2B9D" w:rsidRPr="00AC755B" w:rsidRDefault="008E2B9D" w:rsidP="00B31638">
            <w:pPr>
              <w:tabs>
                <w:tab w:val="left" w:pos="2304"/>
              </w:tabs>
              <w:spacing w:after="220"/>
              <w:jc w:val="right"/>
              <w:rPr>
                <w:rFonts w:ascii="Cambria" w:hAnsi="Cambria"/>
                <w:sz w:val="22"/>
                <w:szCs w:val="22"/>
              </w:rPr>
            </w:pPr>
            <w:r w:rsidRPr="008E2B9D">
              <w:rPr>
                <w:rFonts w:ascii="Cambria" w:hAnsi="Cambria"/>
                <w:sz w:val="22"/>
                <w:szCs w:val="22"/>
              </w:rPr>
              <w:t>(</w:t>
            </w:r>
            <w:r w:rsidRPr="008E2B9D">
              <w:rPr>
                <w:rFonts w:ascii="Cambria" w:hAnsi="Cambria"/>
                <w:sz w:val="22"/>
                <w:szCs w:val="22"/>
              </w:rPr>
              <w:fldChar w:fldCharType="begin"/>
            </w:r>
            <w:r w:rsidRPr="008E2B9D">
              <w:rPr>
                <w:rFonts w:ascii="Cambria" w:hAnsi="Cambria"/>
                <w:sz w:val="22"/>
                <w:szCs w:val="22"/>
              </w:rPr>
              <w:instrText xml:space="preserve"> SEQ Eq \* MERGEFORMAT </w:instrText>
            </w:r>
            <w:r w:rsidRPr="008E2B9D">
              <w:rPr>
                <w:rFonts w:ascii="Cambria" w:hAnsi="Cambria"/>
                <w:sz w:val="22"/>
                <w:szCs w:val="22"/>
              </w:rPr>
              <w:fldChar w:fldCharType="separate"/>
            </w:r>
            <w:r w:rsidR="00D30C17">
              <w:rPr>
                <w:rFonts w:ascii="Cambria" w:hAnsi="Cambria"/>
                <w:noProof/>
                <w:sz w:val="22"/>
                <w:szCs w:val="22"/>
              </w:rPr>
              <w:t>23</w:t>
            </w:r>
            <w:r w:rsidRPr="008E2B9D">
              <w:rPr>
                <w:rFonts w:ascii="Cambria" w:hAnsi="Cambria"/>
                <w:sz w:val="22"/>
                <w:szCs w:val="22"/>
              </w:rPr>
              <w:fldChar w:fldCharType="end"/>
            </w:r>
            <w:r w:rsidRPr="008E2B9D">
              <w:rPr>
                <w:rFonts w:ascii="Cambria" w:hAnsi="Cambria"/>
                <w:sz w:val="22"/>
                <w:szCs w:val="22"/>
              </w:rPr>
              <w:t>)</w:t>
            </w:r>
          </w:p>
        </w:tc>
      </w:tr>
      <w:tr w:rsidR="008E2B9D" w:rsidRPr="00E93F31" w14:paraId="5FE37156" w14:textId="77777777" w:rsidTr="00B31638">
        <w:trPr>
          <w:trHeight w:val="432"/>
        </w:trPr>
        <w:tc>
          <w:tcPr>
            <w:tcW w:w="895" w:type="dxa"/>
          </w:tcPr>
          <w:p w14:paraId="3CB89B11" w14:textId="77777777" w:rsidR="008E2B9D" w:rsidRPr="00E93F31" w:rsidRDefault="008E2B9D" w:rsidP="0021691F">
            <w:pPr>
              <w:tabs>
                <w:tab w:val="left" w:pos="2304"/>
              </w:tabs>
              <w:spacing w:after="220"/>
              <w:rPr>
                <w:rFonts w:ascii="Cambria" w:hAnsi="Cambria"/>
                <w:sz w:val="22"/>
                <w:szCs w:val="22"/>
              </w:rPr>
            </w:pPr>
          </w:p>
        </w:tc>
        <w:tc>
          <w:tcPr>
            <w:tcW w:w="7560" w:type="dxa"/>
            <w:vAlign w:val="center"/>
          </w:tcPr>
          <w:p w14:paraId="1121AB34" w14:textId="19AF2ADA" w:rsidR="008E2B9D" w:rsidRPr="0080616D" w:rsidRDefault="00090C5E" w:rsidP="00B31638">
            <w:pPr>
              <w:tabs>
                <w:tab w:val="left" w:pos="2304"/>
              </w:tabs>
              <w:spacing w:after="220"/>
              <w:jc w:val="center"/>
              <w:rPr>
                <w:rFonts w:ascii="Cambria" w:eastAsiaTheme="minorEastAsia" w:hAnsi="Cambria"/>
                <w:sz w:val="22"/>
                <w:szCs w:val="22"/>
              </w:rPr>
            </w:pPr>
            <m:oMathPara>
              <m:oMath>
                <m:sSub>
                  <m:sSubPr>
                    <m:ctrlPr>
                      <w:rPr>
                        <w:rFonts w:ascii="Cambria Math" w:eastAsiaTheme="minorEastAsia" w:hAnsi="Cambria Math"/>
                        <w:b/>
                        <w:bCs/>
                        <w:i/>
                        <w:sz w:val="22"/>
                        <w:szCs w:val="22"/>
                      </w:rPr>
                    </m:ctrlPr>
                  </m:sSubPr>
                  <m:e>
                    <m:r>
                      <m:rPr>
                        <m:sty m:val="b"/>
                      </m:rPr>
                      <w:rPr>
                        <w:rFonts w:ascii="Cambria Math" w:eastAsiaTheme="minorEastAsia" w:hAnsi="Cambria Math"/>
                        <w:sz w:val="22"/>
                        <w:szCs w:val="22"/>
                      </w:rPr>
                      <m:t>Σ</m:t>
                    </m:r>
                    <m:ctrlPr>
                      <w:rPr>
                        <w:rFonts w:ascii="Cambria Math" w:eastAsiaTheme="minorEastAsia" w:hAnsi="Cambria Math"/>
                        <w:b/>
                        <w:bCs/>
                        <w:sz w:val="22"/>
                        <w:szCs w:val="22"/>
                      </w:rPr>
                    </m:ctrlPr>
                  </m:e>
                  <m:sub>
                    <m:r>
                      <m:rPr>
                        <m:sty m:val="bi"/>
                      </m:rPr>
                      <w:rPr>
                        <w:rFonts w:ascii="Cambria Math" w:eastAsiaTheme="minorEastAsia" w:hAnsi="Cambria Math"/>
                        <w:sz w:val="22"/>
                        <w:szCs w:val="22"/>
                      </w:rPr>
                      <m:t>e</m:t>
                    </m:r>
                  </m:sub>
                </m:sSub>
                <m:r>
                  <w:rPr>
                    <w:rFonts w:ascii="Cambria Math" w:eastAsiaTheme="minorEastAsia" w:hAnsi="Cambria Math"/>
                    <w:sz w:val="22"/>
                    <w:szCs w:val="22"/>
                  </w:rPr>
                  <m:t>=</m:t>
                </m:r>
                <m:sSub>
                  <m:sSubPr>
                    <m:ctrlPr>
                      <w:rPr>
                        <w:rFonts w:ascii="Cambria Math" w:eastAsiaTheme="minorEastAsia" w:hAnsi="Cambria Math"/>
                        <w:b/>
                        <w:bCs/>
                        <w:i/>
                        <w:sz w:val="22"/>
                        <w:szCs w:val="22"/>
                      </w:rPr>
                    </m:ctrlPr>
                  </m:sSubPr>
                  <m:e>
                    <m:r>
                      <m:rPr>
                        <m:sty m:val="bi"/>
                      </m:rPr>
                      <w:rPr>
                        <w:rFonts w:ascii="Cambria Math" w:eastAsiaTheme="minorEastAsia" w:hAnsi="Cambria Math"/>
                        <w:sz w:val="22"/>
                        <w:szCs w:val="22"/>
                      </w:rPr>
                      <m:t>D</m:t>
                    </m:r>
                  </m:e>
                  <m:sub>
                    <m:r>
                      <m:rPr>
                        <m:sty m:val="bi"/>
                      </m:rPr>
                      <w:rPr>
                        <w:rFonts w:ascii="Cambria Math" w:eastAsiaTheme="minorEastAsia" w:hAnsi="Cambria Math"/>
                        <w:sz w:val="22"/>
                        <w:szCs w:val="22"/>
                      </w:rPr>
                      <m:t>e</m:t>
                    </m:r>
                  </m:sub>
                </m:sSub>
                <m:sSub>
                  <m:sSubPr>
                    <m:ctrlPr>
                      <w:rPr>
                        <w:rFonts w:ascii="Cambria Math" w:eastAsiaTheme="minorEastAsia" w:hAnsi="Cambria Math"/>
                        <w:b/>
                        <w:bCs/>
                        <w:i/>
                        <w:sz w:val="22"/>
                        <w:szCs w:val="22"/>
                      </w:rPr>
                    </m:ctrlPr>
                  </m:sSubPr>
                  <m:e>
                    <m:r>
                      <m:rPr>
                        <m:sty m:val="bi"/>
                      </m:rPr>
                      <w:rPr>
                        <w:rFonts w:ascii="Cambria Math" w:eastAsiaTheme="minorEastAsia" w:hAnsi="Cambria Math"/>
                        <w:sz w:val="22"/>
                        <w:szCs w:val="22"/>
                      </w:rPr>
                      <m:t>R</m:t>
                    </m:r>
                  </m:e>
                  <m:sub>
                    <m:r>
                      <m:rPr>
                        <m:sty m:val="bi"/>
                      </m:rPr>
                      <w:rPr>
                        <w:rFonts w:ascii="Cambria Math" w:eastAsiaTheme="minorEastAsia" w:hAnsi="Cambria Math"/>
                        <w:sz w:val="22"/>
                        <w:szCs w:val="22"/>
                      </w:rPr>
                      <m:t>e</m:t>
                    </m:r>
                  </m:sub>
                </m:sSub>
                <m:sSub>
                  <m:sSubPr>
                    <m:ctrlPr>
                      <w:rPr>
                        <w:rFonts w:ascii="Cambria Math" w:eastAsiaTheme="minorEastAsia" w:hAnsi="Cambria Math"/>
                        <w:b/>
                        <w:bCs/>
                        <w:i/>
                        <w:sz w:val="22"/>
                        <w:szCs w:val="22"/>
                      </w:rPr>
                    </m:ctrlPr>
                  </m:sSubPr>
                  <m:e>
                    <m:r>
                      <m:rPr>
                        <m:sty m:val="bi"/>
                      </m:rPr>
                      <w:rPr>
                        <w:rFonts w:ascii="Cambria Math" w:eastAsiaTheme="minorEastAsia" w:hAnsi="Cambria Math"/>
                        <w:sz w:val="22"/>
                        <w:szCs w:val="22"/>
                      </w:rPr>
                      <m:t>D</m:t>
                    </m:r>
                  </m:e>
                  <m:sub>
                    <m:r>
                      <m:rPr>
                        <m:sty m:val="bi"/>
                      </m:rPr>
                      <w:rPr>
                        <w:rFonts w:ascii="Cambria Math" w:eastAsiaTheme="minorEastAsia" w:hAnsi="Cambria Math"/>
                        <w:sz w:val="22"/>
                        <w:szCs w:val="22"/>
                      </w:rPr>
                      <m:t>e</m:t>
                    </m:r>
                  </m:sub>
                </m:sSub>
              </m:oMath>
            </m:oMathPara>
          </w:p>
        </w:tc>
        <w:tc>
          <w:tcPr>
            <w:tcW w:w="895" w:type="dxa"/>
            <w:vAlign w:val="center"/>
          </w:tcPr>
          <w:p w14:paraId="53B19D11" w14:textId="72C5C78E" w:rsidR="008E2B9D" w:rsidRPr="00E93F31" w:rsidRDefault="006C515E" w:rsidP="00B31638">
            <w:pPr>
              <w:tabs>
                <w:tab w:val="left" w:pos="2304"/>
              </w:tabs>
              <w:spacing w:after="220"/>
              <w:jc w:val="right"/>
              <w:rPr>
                <w:rFonts w:ascii="Cambria" w:hAnsi="Cambria"/>
                <w:sz w:val="22"/>
                <w:szCs w:val="22"/>
              </w:rPr>
            </w:pPr>
            <w:r w:rsidRPr="006C515E">
              <w:rPr>
                <w:rFonts w:ascii="Cambria" w:hAnsi="Cambria"/>
                <w:sz w:val="22"/>
                <w:szCs w:val="22"/>
              </w:rPr>
              <w:t>(</w:t>
            </w:r>
            <w:r w:rsidRPr="006C515E">
              <w:rPr>
                <w:rFonts w:ascii="Cambria" w:hAnsi="Cambria"/>
                <w:sz w:val="22"/>
                <w:szCs w:val="22"/>
              </w:rPr>
              <w:fldChar w:fldCharType="begin"/>
            </w:r>
            <w:r w:rsidRPr="006C515E">
              <w:rPr>
                <w:rFonts w:ascii="Cambria" w:hAnsi="Cambria"/>
                <w:sz w:val="22"/>
                <w:szCs w:val="22"/>
              </w:rPr>
              <w:instrText xml:space="preserve"> SEQ Eq \* MERGEFORMAT </w:instrText>
            </w:r>
            <w:r w:rsidRPr="006C515E">
              <w:rPr>
                <w:rFonts w:ascii="Cambria" w:hAnsi="Cambria"/>
                <w:sz w:val="22"/>
                <w:szCs w:val="22"/>
              </w:rPr>
              <w:fldChar w:fldCharType="separate"/>
            </w:r>
            <w:r w:rsidR="00D30C17">
              <w:rPr>
                <w:rFonts w:ascii="Cambria" w:hAnsi="Cambria"/>
                <w:noProof/>
                <w:sz w:val="22"/>
                <w:szCs w:val="22"/>
              </w:rPr>
              <w:t>24</w:t>
            </w:r>
            <w:r w:rsidRPr="006C515E">
              <w:rPr>
                <w:rFonts w:ascii="Cambria" w:hAnsi="Cambria"/>
                <w:sz w:val="22"/>
                <w:szCs w:val="22"/>
              </w:rPr>
              <w:fldChar w:fldCharType="end"/>
            </w:r>
            <w:r w:rsidRPr="006C515E">
              <w:rPr>
                <w:rFonts w:ascii="Cambria" w:hAnsi="Cambria"/>
                <w:sz w:val="22"/>
                <w:szCs w:val="22"/>
              </w:rPr>
              <w:t>)</w:t>
            </w:r>
          </w:p>
        </w:tc>
      </w:tr>
    </w:tbl>
    <w:p w14:paraId="4A74B886" w14:textId="763287F1" w:rsidR="006C515E" w:rsidRDefault="006C515E" w:rsidP="006C515E">
      <w:pPr>
        <w:tabs>
          <w:tab w:val="left" w:pos="2304"/>
        </w:tabs>
        <w:rPr>
          <w:rFonts w:ascii="Cambria" w:hAnsi="Cambria"/>
          <w:sz w:val="22"/>
          <w:szCs w:val="22"/>
        </w:rPr>
      </w:pPr>
      <w:r>
        <w:rPr>
          <w:rFonts w:ascii="Cambria" w:hAnsi="Cambria"/>
          <w:sz w:val="22"/>
          <w:szCs w:val="22"/>
        </w:rPr>
        <w:t>Where:</w:t>
      </w:r>
    </w:p>
    <w:p w14:paraId="648C9126" w14:textId="05955855" w:rsidR="006C515E" w:rsidRDefault="00090C5E" w:rsidP="008158E7">
      <w:pPr>
        <w:tabs>
          <w:tab w:val="left" w:pos="2304"/>
        </w:tabs>
        <w:spacing w:after="220"/>
        <w:rPr>
          <w:rFonts w:ascii="Cambria" w:eastAsiaTheme="minorEastAsia" w:hAnsi="Cambria"/>
          <w:sz w:val="22"/>
          <w:szCs w:val="22"/>
        </w:rPr>
      </w:pPr>
      <m:oMath>
        <m:sSub>
          <m:sSubPr>
            <m:ctrlPr>
              <w:rPr>
                <w:rFonts w:ascii="Cambria Math" w:hAnsi="Cambria Math"/>
                <w:i/>
                <w:sz w:val="22"/>
                <w:szCs w:val="22"/>
              </w:rPr>
            </m:ctrlPr>
          </m:sSubPr>
          <m:e>
            <m:r>
              <w:rPr>
                <w:rFonts w:ascii="Cambria Math" w:hAnsi="Cambria Math"/>
                <w:sz w:val="22"/>
                <w:szCs w:val="22"/>
              </w:rPr>
              <m:t>σ</m:t>
            </m:r>
          </m:e>
          <m:sub>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i</m:t>
                </m:r>
              </m:sub>
            </m:sSub>
          </m:sub>
        </m:sSub>
      </m:oMath>
      <w:r w:rsidR="006C515E">
        <w:rPr>
          <w:rFonts w:ascii="Cambria" w:eastAsiaTheme="minorEastAsia" w:hAnsi="Cambria"/>
          <w:sz w:val="22"/>
          <w:szCs w:val="22"/>
        </w:rPr>
        <w:t xml:space="preserve"> is the standard deviation of the errors for player </w:t>
      </w:r>
      <m:oMath>
        <m:r>
          <w:rPr>
            <w:rFonts w:ascii="Cambria Math" w:eastAsiaTheme="minorEastAsia" w:hAnsi="Cambria Math"/>
            <w:sz w:val="22"/>
            <w:szCs w:val="22"/>
          </w:rPr>
          <m:t>i</m:t>
        </m:r>
      </m:oMath>
    </w:p>
    <w:p w14:paraId="5A5A2B31" w14:textId="7649EE66" w:rsidR="006560DA" w:rsidRDefault="00084F52" w:rsidP="006560DA">
      <w:pPr>
        <w:tabs>
          <w:tab w:val="left" w:pos="2304"/>
        </w:tabs>
        <w:spacing w:after="220"/>
        <w:rPr>
          <w:rFonts w:ascii="Cambria" w:hAnsi="Cambria"/>
          <w:sz w:val="22"/>
          <w:szCs w:val="22"/>
        </w:rPr>
      </w:pPr>
      <w:r>
        <w:rPr>
          <w:rFonts w:ascii="Cambria" w:hAnsi="Cambria"/>
          <w:sz w:val="22"/>
          <w:szCs w:val="22"/>
        </w:rPr>
        <w:t>This method was chosen rather than</w:t>
      </w:r>
      <w:r w:rsidR="009B21FA">
        <w:rPr>
          <w:rFonts w:ascii="Cambria" w:hAnsi="Cambria"/>
          <w:sz w:val="22"/>
          <w:szCs w:val="22"/>
        </w:rPr>
        <w:t xml:space="preserve"> directly</w:t>
      </w:r>
      <w:r>
        <w:rPr>
          <w:rFonts w:ascii="Cambria" w:hAnsi="Cambria"/>
          <w:sz w:val="22"/>
          <w:szCs w:val="22"/>
        </w:rPr>
        <w:t xml:space="preserve"> finding the nearest covariance matrix because the variances</w:t>
      </w:r>
      <w:r w:rsidR="00955150">
        <w:rPr>
          <w:rFonts w:ascii="Cambria" w:hAnsi="Cambria"/>
          <w:sz w:val="22"/>
          <w:szCs w:val="22"/>
        </w:rPr>
        <w:t xml:space="preserve"> are the surest values in the matrix that are being estimated. It is preferred to fix the </w:t>
      </w:r>
      <w:r w:rsidR="00BE1F51">
        <w:rPr>
          <w:rFonts w:ascii="Cambria" w:hAnsi="Cambria"/>
          <w:sz w:val="22"/>
          <w:szCs w:val="22"/>
        </w:rPr>
        <w:t>variances</w:t>
      </w:r>
      <w:r w:rsidR="00955150">
        <w:rPr>
          <w:rFonts w:ascii="Cambria" w:hAnsi="Cambria"/>
          <w:sz w:val="22"/>
          <w:szCs w:val="22"/>
        </w:rPr>
        <w:t xml:space="preserve"> and slightly alter the covariances which are already minimized to subdue their impact. The final algorithm to generate the covariance matrix to be used in the uncertainty set definition is:</w:t>
      </w:r>
    </w:p>
    <w:tbl>
      <w:tblPr>
        <w:tblStyle w:val="TableGrid"/>
        <w:tblW w:w="0" w:type="auto"/>
        <w:tblLook w:val="04A0" w:firstRow="1" w:lastRow="0" w:firstColumn="1" w:lastColumn="0" w:noHBand="0" w:noVBand="1"/>
      </w:tblPr>
      <w:tblGrid>
        <w:gridCol w:w="518"/>
        <w:gridCol w:w="8842"/>
      </w:tblGrid>
      <w:tr w:rsidR="005F0A97" w:rsidRPr="00E93F31" w14:paraId="0FB12D37" w14:textId="77777777" w:rsidTr="0021691F">
        <w:trPr>
          <w:trHeight w:val="288"/>
        </w:trPr>
        <w:tc>
          <w:tcPr>
            <w:tcW w:w="9360" w:type="dxa"/>
            <w:gridSpan w:val="2"/>
            <w:tcBorders>
              <w:top w:val="single" w:sz="8" w:space="0" w:color="auto"/>
              <w:left w:val="nil"/>
              <w:bottom w:val="single" w:sz="8" w:space="0" w:color="auto"/>
              <w:right w:val="nil"/>
            </w:tcBorders>
            <w:vAlign w:val="center"/>
          </w:tcPr>
          <w:p w14:paraId="6BC2151F" w14:textId="390B7AF8" w:rsidR="005F0A97" w:rsidRPr="00A272E7" w:rsidRDefault="005F0A97" w:rsidP="0021691F">
            <w:pPr>
              <w:rPr>
                <w:rFonts w:eastAsiaTheme="minorEastAsia"/>
                <w:sz w:val="22"/>
              </w:rPr>
            </w:pPr>
            <w:r w:rsidRPr="00797FBC">
              <w:rPr>
                <w:rFonts w:eastAsiaTheme="minorEastAsia"/>
                <w:b/>
                <w:bCs/>
                <w:sz w:val="22"/>
              </w:rPr>
              <w:t xml:space="preserve">Algorithm </w:t>
            </w:r>
            <w:r w:rsidR="00F94EC1">
              <w:rPr>
                <w:rFonts w:eastAsiaTheme="minorEastAsia"/>
                <w:b/>
                <w:bCs/>
                <w:sz w:val="22"/>
              </w:rPr>
              <w:t>1</w:t>
            </w:r>
            <w:r>
              <w:rPr>
                <w:rFonts w:eastAsiaTheme="minorEastAsia"/>
                <w:sz w:val="22"/>
              </w:rPr>
              <w:t xml:space="preserve"> Final Covariance Matrix generation for Week W</w:t>
            </w:r>
          </w:p>
        </w:tc>
      </w:tr>
      <w:tr w:rsidR="005F0A97" w:rsidRPr="00E93F31" w14:paraId="50DCD35F" w14:textId="77777777" w:rsidTr="0021691F">
        <w:trPr>
          <w:trHeight w:val="288"/>
        </w:trPr>
        <w:tc>
          <w:tcPr>
            <w:tcW w:w="518" w:type="dxa"/>
            <w:tcBorders>
              <w:top w:val="single" w:sz="8" w:space="0" w:color="auto"/>
              <w:left w:val="nil"/>
              <w:bottom w:val="nil"/>
              <w:right w:val="nil"/>
            </w:tcBorders>
            <w:vAlign w:val="center"/>
          </w:tcPr>
          <w:p w14:paraId="1B2060A3" w14:textId="77777777" w:rsidR="005F0A97" w:rsidRPr="00E93F31" w:rsidRDefault="005F0A97" w:rsidP="0021691F">
            <w:pPr>
              <w:tabs>
                <w:tab w:val="left" w:pos="2304"/>
              </w:tabs>
              <w:jc w:val="right"/>
              <w:rPr>
                <w:rFonts w:ascii="Cambria" w:hAnsi="Cambria"/>
                <w:sz w:val="22"/>
                <w:szCs w:val="22"/>
              </w:rPr>
            </w:pPr>
            <w:r>
              <w:rPr>
                <w:rFonts w:ascii="Cambria" w:hAnsi="Cambria"/>
                <w:sz w:val="22"/>
                <w:szCs w:val="22"/>
              </w:rPr>
              <w:t>1:</w:t>
            </w:r>
          </w:p>
        </w:tc>
        <w:tc>
          <w:tcPr>
            <w:tcW w:w="8842" w:type="dxa"/>
            <w:tcBorders>
              <w:top w:val="single" w:sz="8" w:space="0" w:color="auto"/>
              <w:left w:val="nil"/>
              <w:bottom w:val="nil"/>
              <w:right w:val="nil"/>
            </w:tcBorders>
            <w:vAlign w:val="center"/>
          </w:tcPr>
          <w:p w14:paraId="442815E5" w14:textId="70DD8CB5" w:rsidR="005F0A97" w:rsidRPr="00A272E7" w:rsidRDefault="005F0A97" w:rsidP="0021691F">
            <w:pPr>
              <w:rPr>
                <w:rFonts w:ascii="Cambria" w:eastAsia="Cambria" w:hAnsi="Cambria" w:cs="Times New Roman"/>
                <w:sz w:val="22"/>
                <w:szCs w:val="22"/>
              </w:rPr>
            </w:pPr>
            <w:r>
              <w:rPr>
                <w:rFonts w:ascii="Cambria" w:eastAsia="Cambria" w:hAnsi="Cambria" w:cs="Times New Roman"/>
                <w:sz w:val="22"/>
                <w:szCs w:val="22"/>
              </w:rPr>
              <w:t>Initialize</w:t>
            </w:r>
            <w:r w:rsidR="00E93AC8">
              <w:rPr>
                <w:rFonts w:ascii="Cambria" w:eastAsia="Cambria" w:hAnsi="Cambria" w:cs="Times New Roman"/>
                <w:sz w:val="22"/>
                <w:szCs w:val="22"/>
              </w:rPr>
              <w:t xml:space="preserve"> </w:t>
            </w:r>
            <w:r w:rsidR="007724C2">
              <w:rPr>
                <w:rFonts w:ascii="Cambria" w:eastAsia="Cambria" w:hAnsi="Cambria" w:cs="Times New Roman"/>
                <w:sz w:val="22"/>
                <w:szCs w:val="22"/>
              </w:rPr>
              <w:t xml:space="preserve">player/player </w:t>
            </w:r>
            <w:r w:rsidR="00E93AC8">
              <w:rPr>
                <w:rFonts w:ascii="Cambria" w:eastAsia="Cambria" w:hAnsi="Cambria" w:cs="Times New Roman"/>
                <w:sz w:val="22"/>
                <w:szCs w:val="22"/>
              </w:rPr>
              <w:t>error correlation matrix</w:t>
            </w:r>
            <w:r>
              <w:rPr>
                <w:rFonts w:ascii="Cambria" w:eastAsia="Cambria" w:hAnsi="Cambria" w:cs="Times New Roman"/>
                <w:sz w:val="22"/>
                <w:szCs w:val="22"/>
              </w:rPr>
              <w:t xml:space="preserve"> </w:t>
            </w:r>
            <m:oMath>
              <m:sSub>
                <m:sSubPr>
                  <m:ctrlPr>
                    <w:rPr>
                      <w:rFonts w:ascii="Cambria Math" w:eastAsia="Cambria" w:hAnsi="Cambria Math" w:cs="Times New Roman"/>
                      <w:b/>
                      <w:bCs/>
                      <w:i/>
                      <w:sz w:val="22"/>
                      <w:szCs w:val="22"/>
                    </w:rPr>
                  </m:ctrlPr>
                </m:sSubPr>
                <m:e>
                  <m:r>
                    <m:rPr>
                      <m:sty m:val="bi"/>
                    </m:rPr>
                    <w:rPr>
                      <w:rFonts w:ascii="Cambria Math" w:eastAsia="Cambria" w:hAnsi="Cambria Math" w:cs="Times New Roman"/>
                      <w:sz w:val="22"/>
                      <w:szCs w:val="22"/>
                    </w:rPr>
                    <m:t>R</m:t>
                  </m:r>
                </m:e>
                <m:sub>
                  <m:r>
                    <m:rPr>
                      <m:sty m:val="bi"/>
                    </m:rPr>
                    <w:rPr>
                      <w:rFonts w:ascii="Cambria Math" w:eastAsia="Cambria" w:hAnsi="Cambria Math" w:cs="Times New Roman"/>
                      <w:sz w:val="22"/>
                      <w:szCs w:val="22"/>
                    </w:rPr>
                    <m:t>e</m:t>
                  </m:r>
                </m:sub>
              </m:sSub>
            </m:oMath>
            <w:r>
              <w:rPr>
                <w:rFonts w:ascii="Cambria" w:eastAsia="Cambria" w:hAnsi="Cambria" w:cs="Times New Roman"/>
                <w:sz w:val="22"/>
                <w:szCs w:val="22"/>
              </w:rPr>
              <w:t xml:space="preserve"> of eligible players </w:t>
            </w:r>
            <w:r w:rsidR="00E9484D">
              <w:rPr>
                <w:rFonts w:ascii="Cambria" w:eastAsia="Cambria" w:hAnsi="Cambria" w:cs="Times New Roman"/>
                <w:sz w:val="22"/>
                <w:szCs w:val="22"/>
              </w:rPr>
              <w:t xml:space="preserve">as identity matrix </w:t>
            </w:r>
            <m:oMath>
              <m:r>
                <w:rPr>
                  <w:rFonts w:ascii="Cambria Math" w:eastAsia="Cambria" w:hAnsi="Cambria Math" w:cs="Times New Roman"/>
                  <w:sz w:val="22"/>
                  <w:szCs w:val="22"/>
                </w:rPr>
                <m:t>I</m:t>
              </m:r>
            </m:oMath>
          </w:p>
        </w:tc>
      </w:tr>
      <w:tr w:rsidR="007724C2" w:rsidRPr="00E93F31" w14:paraId="27ACACBC" w14:textId="77777777" w:rsidTr="0021691F">
        <w:trPr>
          <w:trHeight w:val="288"/>
        </w:trPr>
        <w:tc>
          <w:tcPr>
            <w:tcW w:w="518" w:type="dxa"/>
            <w:tcBorders>
              <w:top w:val="nil"/>
              <w:left w:val="nil"/>
              <w:bottom w:val="nil"/>
              <w:right w:val="nil"/>
            </w:tcBorders>
            <w:vAlign w:val="center"/>
          </w:tcPr>
          <w:p w14:paraId="61B3F635" w14:textId="473137EA" w:rsidR="007724C2" w:rsidRDefault="007724C2" w:rsidP="0021691F">
            <w:pPr>
              <w:tabs>
                <w:tab w:val="left" w:pos="2304"/>
              </w:tabs>
              <w:jc w:val="right"/>
              <w:rPr>
                <w:rFonts w:ascii="Cambria" w:hAnsi="Cambria"/>
                <w:sz w:val="22"/>
                <w:szCs w:val="22"/>
              </w:rPr>
            </w:pPr>
            <w:r>
              <w:rPr>
                <w:rFonts w:ascii="Cambria" w:hAnsi="Cambria"/>
                <w:sz w:val="22"/>
                <w:szCs w:val="22"/>
              </w:rPr>
              <w:t>2:</w:t>
            </w:r>
          </w:p>
        </w:tc>
        <w:tc>
          <w:tcPr>
            <w:tcW w:w="8842" w:type="dxa"/>
            <w:tcBorders>
              <w:top w:val="nil"/>
              <w:left w:val="nil"/>
              <w:bottom w:val="nil"/>
              <w:right w:val="nil"/>
            </w:tcBorders>
            <w:vAlign w:val="center"/>
          </w:tcPr>
          <w:p w14:paraId="4FF93D2C" w14:textId="0E3FEE33" w:rsidR="007724C2" w:rsidRDefault="007724C2" w:rsidP="0021691F">
            <w:pPr>
              <w:rPr>
                <w:rFonts w:ascii="Cambria" w:eastAsia="Cambria" w:hAnsi="Cambria" w:cs="Times New Roman"/>
                <w:b/>
                <w:bCs/>
                <w:sz w:val="22"/>
                <w:szCs w:val="22"/>
              </w:rPr>
            </w:pPr>
            <w:r>
              <w:rPr>
                <w:rFonts w:ascii="Cambria" w:eastAsia="Cambria" w:hAnsi="Cambria" w:cs="Times New Roman"/>
                <w:sz w:val="22"/>
                <w:szCs w:val="22"/>
              </w:rPr>
              <w:t xml:space="preserve">Initialize </w:t>
            </w:r>
            <w:r w:rsidR="000259BE">
              <w:rPr>
                <w:rFonts w:ascii="Cambria" w:eastAsia="Cambria" w:hAnsi="Cambria" w:cs="Times New Roman"/>
                <w:sz w:val="22"/>
                <w:szCs w:val="22"/>
              </w:rPr>
              <w:t xml:space="preserve">player </w:t>
            </w:r>
            <w:r>
              <w:rPr>
                <w:rFonts w:ascii="Cambria" w:eastAsia="Cambria" w:hAnsi="Cambria" w:cs="Times New Roman"/>
                <w:sz w:val="22"/>
                <w:szCs w:val="22"/>
              </w:rPr>
              <w:t xml:space="preserve">error standard deviation matrix </w:t>
            </w:r>
            <m:oMath>
              <m:sSub>
                <m:sSubPr>
                  <m:ctrlPr>
                    <w:rPr>
                      <w:rFonts w:ascii="Cambria Math" w:eastAsia="Cambria" w:hAnsi="Cambria Math" w:cs="Times New Roman"/>
                      <w:b/>
                      <w:bCs/>
                      <w:i/>
                      <w:sz w:val="22"/>
                      <w:szCs w:val="22"/>
                    </w:rPr>
                  </m:ctrlPr>
                </m:sSubPr>
                <m:e>
                  <m:r>
                    <m:rPr>
                      <m:sty m:val="bi"/>
                    </m:rPr>
                    <w:rPr>
                      <w:rFonts w:ascii="Cambria Math" w:eastAsia="Cambria" w:hAnsi="Cambria Math" w:cs="Times New Roman"/>
                      <w:sz w:val="22"/>
                      <w:szCs w:val="22"/>
                    </w:rPr>
                    <m:t>D</m:t>
                  </m:r>
                </m:e>
                <m:sub>
                  <m:r>
                    <m:rPr>
                      <m:sty m:val="bi"/>
                    </m:rPr>
                    <w:rPr>
                      <w:rFonts w:ascii="Cambria Math" w:eastAsia="Cambria" w:hAnsi="Cambria Math" w:cs="Times New Roman"/>
                      <w:sz w:val="22"/>
                      <w:szCs w:val="22"/>
                    </w:rPr>
                    <m:t>e</m:t>
                  </m:r>
                </m:sub>
              </m:sSub>
            </m:oMath>
            <w:r>
              <w:rPr>
                <w:rFonts w:ascii="Cambria" w:eastAsia="Cambria" w:hAnsi="Cambria" w:cs="Times New Roman"/>
                <w:sz w:val="22"/>
                <w:szCs w:val="22"/>
              </w:rPr>
              <w:t xml:space="preserve"> of eligible players with zeros</w:t>
            </w:r>
          </w:p>
        </w:tc>
      </w:tr>
      <w:tr w:rsidR="007724C2" w:rsidRPr="00E93F31" w14:paraId="7A2B43D8" w14:textId="77777777" w:rsidTr="0021691F">
        <w:trPr>
          <w:trHeight w:val="288"/>
        </w:trPr>
        <w:tc>
          <w:tcPr>
            <w:tcW w:w="518" w:type="dxa"/>
            <w:tcBorders>
              <w:top w:val="nil"/>
              <w:left w:val="nil"/>
              <w:bottom w:val="nil"/>
              <w:right w:val="nil"/>
            </w:tcBorders>
            <w:vAlign w:val="center"/>
          </w:tcPr>
          <w:p w14:paraId="743BD338" w14:textId="7895CF26" w:rsidR="007724C2" w:rsidRDefault="007724C2" w:rsidP="0021691F">
            <w:pPr>
              <w:tabs>
                <w:tab w:val="left" w:pos="2304"/>
              </w:tabs>
              <w:jc w:val="right"/>
              <w:rPr>
                <w:rFonts w:ascii="Cambria" w:hAnsi="Cambria"/>
                <w:sz w:val="22"/>
                <w:szCs w:val="22"/>
              </w:rPr>
            </w:pPr>
            <w:r>
              <w:rPr>
                <w:rFonts w:ascii="Cambria" w:hAnsi="Cambria"/>
                <w:sz w:val="22"/>
                <w:szCs w:val="22"/>
              </w:rPr>
              <w:t>3:</w:t>
            </w:r>
          </w:p>
        </w:tc>
        <w:tc>
          <w:tcPr>
            <w:tcW w:w="8842" w:type="dxa"/>
            <w:tcBorders>
              <w:top w:val="nil"/>
              <w:left w:val="nil"/>
              <w:bottom w:val="nil"/>
              <w:right w:val="nil"/>
            </w:tcBorders>
            <w:vAlign w:val="center"/>
          </w:tcPr>
          <w:p w14:paraId="3623100B" w14:textId="3138FCCB" w:rsidR="007724C2" w:rsidRDefault="007724C2" w:rsidP="0021691F">
            <w:pPr>
              <w:rPr>
                <w:rFonts w:ascii="Cambria" w:eastAsia="Cambria" w:hAnsi="Cambria" w:cs="Times New Roman"/>
                <w:sz w:val="22"/>
                <w:szCs w:val="22"/>
              </w:rPr>
            </w:pPr>
            <w:r>
              <w:rPr>
                <w:rFonts w:ascii="Cambria" w:eastAsia="Cambria" w:hAnsi="Cambria" w:cs="Times New Roman"/>
                <w:sz w:val="22"/>
                <w:szCs w:val="22"/>
              </w:rPr>
              <w:t>Initialize player/opposing position error correlation</w:t>
            </w:r>
            <w:r w:rsidR="000259BE">
              <w:rPr>
                <w:rFonts w:ascii="Cambria" w:eastAsia="Cambria" w:hAnsi="Cambria" w:cs="Times New Roman"/>
                <w:sz w:val="22"/>
                <w:szCs w:val="22"/>
              </w:rPr>
              <w:t xml:space="preserve"> matrix </w:t>
            </w:r>
            <m:oMath>
              <m:sSub>
                <m:sSubPr>
                  <m:ctrlPr>
                    <w:rPr>
                      <w:rFonts w:ascii="Cambria Math" w:eastAsia="Cambria" w:hAnsi="Cambria Math" w:cs="Times New Roman"/>
                      <w:b/>
                      <w:bCs/>
                      <w:i/>
                      <w:sz w:val="22"/>
                      <w:szCs w:val="22"/>
                    </w:rPr>
                  </m:ctrlPr>
                </m:sSubPr>
                <m:e>
                  <m:r>
                    <m:rPr>
                      <m:sty m:val="bi"/>
                    </m:rPr>
                    <w:rPr>
                      <w:rFonts w:ascii="Cambria Math" w:eastAsia="Cambria" w:hAnsi="Cambria Math" w:cs="Times New Roman"/>
                      <w:sz w:val="22"/>
                      <w:szCs w:val="22"/>
                    </w:rPr>
                    <m:t>Q</m:t>
                  </m:r>
                </m:e>
                <m:sub>
                  <m:r>
                    <m:rPr>
                      <m:sty m:val="bi"/>
                    </m:rPr>
                    <w:rPr>
                      <w:rFonts w:ascii="Cambria Math" w:eastAsia="Cambria" w:hAnsi="Cambria Math" w:cs="Times New Roman"/>
                      <w:sz w:val="22"/>
                      <w:szCs w:val="22"/>
                    </w:rPr>
                    <m:t>e</m:t>
                  </m:r>
                </m:sub>
              </m:sSub>
            </m:oMath>
            <w:r w:rsidR="000259BE">
              <w:rPr>
                <w:rFonts w:ascii="Cambria" w:eastAsia="Cambria" w:hAnsi="Cambria" w:cs="Times New Roman"/>
                <w:sz w:val="22"/>
                <w:szCs w:val="22"/>
              </w:rPr>
              <w:t xml:space="preserve"> with zeros</w:t>
            </w:r>
          </w:p>
        </w:tc>
      </w:tr>
      <w:tr w:rsidR="005F0A97" w:rsidRPr="00E93F31" w14:paraId="37B22BA1" w14:textId="77777777" w:rsidTr="0021691F">
        <w:trPr>
          <w:trHeight w:val="288"/>
        </w:trPr>
        <w:tc>
          <w:tcPr>
            <w:tcW w:w="518" w:type="dxa"/>
            <w:tcBorders>
              <w:top w:val="nil"/>
              <w:left w:val="nil"/>
              <w:bottom w:val="nil"/>
              <w:right w:val="nil"/>
            </w:tcBorders>
            <w:vAlign w:val="center"/>
          </w:tcPr>
          <w:p w14:paraId="42A5D3E8" w14:textId="2525EBF1" w:rsidR="005F0A97" w:rsidRPr="00797FBC" w:rsidRDefault="000E08D7" w:rsidP="0021691F">
            <w:pPr>
              <w:tabs>
                <w:tab w:val="left" w:pos="2304"/>
              </w:tabs>
              <w:jc w:val="right"/>
              <w:rPr>
                <w:rFonts w:ascii="Cambria" w:hAnsi="Cambria"/>
                <w:sz w:val="22"/>
                <w:szCs w:val="22"/>
              </w:rPr>
            </w:pPr>
            <w:r>
              <w:rPr>
                <w:rFonts w:ascii="Cambria" w:hAnsi="Cambria"/>
                <w:sz w:val="22"/>
                <w:szCs w:val="22"/>
              </w:rPr>
              <w:t>4</w:t>
            </w:r>
            <w:r w:rsidR="005F0A97">
              <w:rPr>
                <w:rFonts w:ascii="Cambria" w:hAnsi="Cambria"/>
                <w:sz w:val="22"/>
                <w:szCs w:val="22"/>
              </w:rPr>
              <w:t>:</w:t>
            </w:r>
          </w:p>
        </w:tc>
        <w:tc>
          <w:tcPr>
            <w:tcW w:w="8842" w:type="dxa"/>
            <w:tcBorders>
              <w:top w:val="nil"/>
              <w:left w:val="nil"/>
              <w:bottom w:val="nil"/>
              <w:right w:val="nil"/>
            </w:tcBorders>
            <w:vAlign w:val="center"/>
          </w:tcPr>
          <w:p w14:paraId="6EBF3070" w14:textId="222C3670" w:rsidR="005F0A97" w:rsidRPr="00A272E7" w:rsidRDefault="005F0A97" w:rsidP="0021691F">
            <w:pPr>
              <w:rPr>
                <w:rFonts w:ascii="Cambria" w:eastAsia="Cambria" w:hAnsi="Cambria" w:cs="Times New Roman"/>
                <w:sz w:val="22"/>
                <w:szCs w:val="22"/>
              </w:rPr>
            </w:pPr>
            <w:r>
              <w:rPr>
                <w:rFonts w:ascii="Cambria" w:eastAsia="Cambria" w:hAnsi="Cambria" w:cs="Times New Roman"/>
                <w:b/>
                <w:bCs/>
                <w:sz w:val="22"/>
                <w:szCs w:val="22"/>
              </w:rPr>
              <w:t>f</w:t>
            </w:r>
            <w:r w:rsidRPr="00797FBC">
              <w:rPr>
                <w:rFonts w:ascii="Cambria" w:eastAsia="Cambria" w:hAnsi="Cambria" w:cs="Times New Roman"/>
                <w:b/>
                <w:bCs/>
                <w:sz w:val="22"/>
                <w:szCs w:val="22"/>
              </w:rPr>
              <w:t>or</w:t>
            </w:r>
            <w:r>
              <w:rPr>
                <w:rFonts w:ascii="Cambria" w:eastAsia="Cambria" w:hAnsi="Cambria" w:cs="Times New Roman"/>
                <w:sz w:val="22"/>
                <w:szCs w:val="22"/>
              </w:rPr>
              <w:t xml:space="preserve"> each player </w:t>
            </w:r>
            <m:oMath>
              <m:r>
                <w:rPr>
                  <w:rFonts w:ascii="Cambria Math" w:eastAsia="Cambria" w:hAnsi="Cambria Math" w:cs="Times New Roman"/>
                  <w:sz w:val="22"/>
                  <w:szCs w:val="22"/>
                </w:rPr>
                <m:t>i</m:t>
              </m:r>
            </m:oMath>
            <w:r w:rsidR="007724C2">
              <w:rPr>
                <w:rFonts w:ascii="Cambria" w:eastAsia="Cambria" w:hAnsi="Cambria" w:cs="Times New Roman"/>
                <w:sz w:val="22"/>
                <w:szCs w:val="22"/>
              </w:rPr>
              <w:t xml:space="preserve"> in 1 to </w:t>
            </w:r>
            <m:oMath>
              <m:r>
                <m:rPr>
                  <m:scr m:val="script"/>
                </m:rPr>
                <w:rPr>
                  <w:rFonts w:ascii="Cambria Math" w:eastAsia="Cambria" w:hAnsi="Cambria Math" w:cs="Times New Roman"/>
                  <w:sz w:val="22"/>
                  <w:szCs w:val="22"/>
                </w:rPr>
                <m:t>|P|</m:t>
              </m:r>
            </m:oMath>
          </w:p>
        </w:tc>
      </w:tr>
      <w:tr w:rsidR="005F0A97" w:rsidRPr="00E93F31" w14:paraId="51CFD7F2" w14:textId="77777777" w:rsidTr="0021691F">
        <w:trPr>
          <w:trHeight w:val="288"/>
        </w:trPr>
        <w:tc>
          <w:tcPr>
            <w:tcW w:w="518" w:type="dxa"/>
            <w:tcBorders>
              <w:top w:val="nil"/>
              <w:left w:val="nil"/>
              <w:bottom w:val="nil"/>
              <w:right w:val="nil"/>
            </w:tcBorders>
            <w:vAlign w:val="center"/>
          </w:tcPr>
          <w:p w14:paraId="49408B8A" w14:textId="3BB21015" w:rsidR="005F0A97" w:rsidRDefault="000E08D7" w:rsidP="0021691F">
            <w:pPr>
              <w:tabs>
                <w:tab w:val="left" w:pos="2304"/>
              </w:tabs>
              <w:jc w:val="right"/>
              <w:rPr>
                <w:rFonts w:ascii="Cambria" w:hAnsi="Cambria"/>
                <w:sz w:val="22"/>
                <w:szCs w:val="22"/>
              </w:rPr>
            </w:pPr>
            <w:r>
              <w:rPr>
                <w:rFonts w:ascii="Cambria" w:hAnsi="Cambria"/>
                <w:sz w:val="22"/>
                <w:szCs w:val="22"/>
              </w:rPr>
              <w:t>5</w:t>
            </w:r>
            <w:r w:rsidR="005F0A97">
              <w:rPr>
                <w:rFonts w:ascii="Cambria" w:hAnsi="Cambria"/>
                <w:sz w:val="22"/>
                <w:szCs w:val="22"/>
              </w:rPr>
              <w:t>:</w:t>
            </w:r>
          </w:p>
        </w:tc>
        <w:tc>
          <w:tcPr>
            <w:tcW w:w="8842" w:type="dxa"/>
            <w:tcBorders>
              <w:top w:val="nil"/>
              <w:left w:val="nil"/>
              <w:bottom w:val="nil"/>
              <w:right w:val="nil"/>
            </w:tcBorders>
            <w:vAlign w:val="center"/>
          </w:tcPr>
          <w:p w14:paraId="4C3614FC" w14:textId="3B64CB33" w:rsidR="005F0A97" w:rsidRPr="00A272E7" w:rsidRDefault="00090C5E" w:rsidP="000E08D7">
            <w:pPr>
              <w:ind w:firstLine="275"/>
              <w:rPr>
                <w:rFonts w:ascii="Cambria" w:eastAsia="Cambria" w:hAnsi="Cambria" w:cs="Times New Roman"/>
                <w:sz w:val="22"/>
                <w:szCs w:val="22"/>
              </w:rPr>
            </w:pPr>
            <m:oMath>
              <m:sSub>
                <m:sSubPr>
                  <m:ctrlPr>
                    <w:rPr>
                      <w:rFonts w:ascii="Cambria Math" w:eastAsia="Cambria" w:hAnsi="Cambria Math" w:cs="Times New Roman"/>
                      <w:i/>
                      <w:sz w:val="22"/>
                      <w:szCs w:val="22"/>
                    </w:rPr>
                  </m:ctrlPr>
                </m:sSubPr>
                <m:e>
                  <m:r>
                    <w:rPr>
                      <w:rFonts w:ascii="Cambria Math" w:eastAsia="Cambria" w:hAnsi="Cambria Math" w:cs="Times New Roman"/>
                      <w:sz w:val="22"/>
                      <w:szCs w:val="22"/>
                    </w:rPr>
                    <m:t>D</m:t>
                  </m:r>
                </m:e>
                <m:sub>
                  <m:sSub>
                    <m:sSubPr>
                      <m:ctrlPr>
                        <w:rPr>
                          <w:rFonts w:ascii="Cambria Math" w:eastAsia="Cambria" w:hAnsi="Cambria Math" w:cs="Times New Roman"/>
                          <w:i/>
                          <w:sz w:val="22"/>
                          <w:szCs w:val="22"/>
                        </w:rPr>
                      </m:ctrlPr>
                    </m:sSubPr>
                    <m:e>
                      <m:r>
                        <w:rPr>
                          <w:rFonts w:ascii="Cambria Math" w:eastAsia="Cambria" w:hAnsi="Cambria Math" w:cs="Times New Roman"/>
                          <w:sz w:val="22"/>
                          <w:szCs w:val="22"/>
                        </w:rPr>
                        <m:t>e</m:t>
                      </m:r>
                    </m:e>
                    <m:sub>
                      <m:r>
                        <w:rPr>
                          <w:rFonts w:ascii="Cambria Math" w:eastAsia="Cambria" w:hAnsi="Cambria Math" w:cs="Times New Roman"/>
                          <w:sz w:val="22"/>
                          <w:szCs w:val="22"/>
                        </w:rPr>
                        <m:t>ii</m:t>
                      </m:r>
                    </m:sub>
                  </m:sSub>
                </m:sub>
              </m:sSub>
              <m:r>
                <w:rPr>
                  <w:rFonts w:ascii="Cambria Math" w:eastAsia="Cambria" w:hAnsi="Cambria Math" w:cs="Times New Roman"/>
                  <w:sz w:val="22"/>
                  <w:szCs w:val="22"/>
                </w:rPr>
                <m:t>←</m:t>
              </m:r>
              <m:sSub>
                <m:sSubPr>
                  <m:ctrlPr>
                    <w:rPr>
                      <w:rFonts w:ascii="Cambria Math" w:eastAsia="Cambria" w:hAnsi="Cambria Math" w:cs="Times New Roman"/>
                      <w:i/>
                      <w:sz w:val="22"/>
                      <w:szCs w:val="22"/>
                    </w:rPr>
                  </m:ctrlPr>
                </m:sSubPr>
                <m:e>
                  <m:r>
                    <w:rPr>
                      <w:rFonts w:ascii="Cambria Math" w:eastAsia="Cambria" w:hAnsi="Cambria Math" w:cs="Times New Roman"/>
                      <w:sz w:val="22"/>
                      <w:szCs w:val="22"/>
                    </w:rPr>
                    <m:t>σ</m:t>
                  </m:r>
                </m:e>
                <m:sub>
                  <m:sSub>
                    <m:sSubPr>
                      <m:ctrlPr>
                        <w:rPr>
                          <w:rFonts w:ascii="Cambria Math" w:eastAsia="Cambria" w:hAnsi="Cambria Math" w:cs="Times New Roman"/>
                          <w:i/>
                          <w:sz w:val="22"/>
                          <w:szCs w:val="22"/>
                        </w:rPr>
                      </m:ctrlPr>
                    </m:sSubPr>
                    <m:e>
                      <m:r>
                        <w:rPr>
                          <w:rFonts w:ascii="Cambria Math" w:eastAsia="Cambria" w:hAnsi="Cambria Math" w:cs="Times New Roman"/>
                          <w:sz w:val="22"/>
                          <w:szCs w:val="22"/>
                        </w:rPr>
                        <m:t>e</m:t>
                      </m:r>
                    </m:e>
                    <m:sub>
                      <m:r>
                        <w:rPr>
                          <w:rFonts w:ascii="Cambria Math" w:eastAsia="Cambria" w:hAnsi="Cambria Math" w:cs="Times New Roman"/>
                          <w:sz w:val="22"/>
                          <w:szCs w:val="22"/>
                        </w:rPr>
                        <m:t>i</m:t>
                      </m:r>
                    </m:sub>
                  </m:sSub>
                </m:sub>
              </m:sSub>
            </m:oMath>
            <w:r w:rsidR="005F0A97">
              <w:rPr>
                <w:rFonts w:ascii="Cambria" w:eastAsia="Cambria" w:hAnsi="Cambria" w:cs="Times New Roman"/>
                <w:sz w:val="22"/>
                <w:szCs w:val="22"/>
              </w:rPr>
              <w:t xml:space="preserve"> </w:t>
            </w:r>
            <w:r w:rsidR="007724C2" w:rsidRPr="000259BE">
              <w:rPr>
                <w:rFonts w:ascii="Cambria" w:eastAsia="Cambria" w:hAnsi="Cambria" w:cs="Times New Roman"/>
                <w:i/>
                <w:iCs/>
                <w:sz w:val="22"/>
                <w:szCs w:val="22"/>
              </w:rPr>
              <w:t xml:space="preserve">#Calculate player </w:t>
            </w:r>
            <w:r w:rsidR="000259BE" w:rsidRPr="000259BE">
              <w:rPr>
                <w:rFonts w:ascii="Cambria" w:eastAsia="Cambria" w:hAnsi="Cambria" w:cs="Times New Roman"/>
                <w:i/>
                <w:iCs/>
                <w:sz w:val="22"/>
                <w:szCs w:val="22"/>
              </w:rPr>
              <w:t>error standard deviations</w:t>
            </w:r>
          </w:p>
        </w:tc>
      </w:tr>
      <w:tr w:rsidR="000259BE" w:rsidRPr="00E93F31" w14:paraId="78D103C8" w14:textId="77777777" w:rsidTr="0021691F">
        <w:trPr>
          <w:trHeight w:val="288"/>
        </w:trPr>
        <w:tc>
          <w:tcPr>
            <w:tcW w:w="518" w:type="dxa"/>
            <w:tcBorders>
              <w:top w:val="nil"/>
              <w:left w:val="nil"/>
              <w:bottom w:val="nil"/>
              <w:right w:val="nil"/>
            </w:tcBorders>
            <w:vAlign w:val="center"/>
          </w:tcPr>
          <w:p w14:paraId="02102E22" w14:textId="6258FBE2" w:rsidR="000259BE" w:rsidRDefault="000E08D7" w:rsidP="000E08D7">
            <w:pPr>
              <w:tabs>
                <w:tab w:val="left" w:pos="2304"/>
              </w:tabs>
              <w:jc w:val="right"/>
              <w:rPr>
                <w:rFonts w:ascii="Cambria" w:hAnsi="Cambria"/>
                <w:sz w:val="22"/>
                <w:szCs w:val="22"/>
              </w:rPr>
            </w:pPr>
            <w:r>
              <w:rPr>
                <w:rFonts w:ascii="Cambria" w:hAnsi="Cambria"/>
                <w:sz w:val="22"/>
                <w:szCs w:val="22"/>
              </w:rPr>
              <w:t>6:</w:t>
            </w:r>
          </w:p>
        </w:tc>
        <w:tc>
          <w:tcPr>
            <w:tcW w:w="8842" w:type="dxa"/>
            <w:tcBorders>
              <w:top w:val="nil"/>
              <w:left w:val="nil"/>
              <w:bottom w:val="nil"/>
              <w:right w:val="nil"/>
            </w:tcBorders>
            <w:vAlign w:val="center"/>
          </w:tcPr>
          <w:p w14:paraId="41C68B0B" w14:textId="234001AB" w:rsidR="000259BE" w:rsidRDefault="000259BE" w:rsidP="000E08D7">
            <w:pPr>
              <w:ind w:firstLine="275"/>
              <w:rPr>
                <w:rFonts w:ascii="Cambria" w:eastAsia="Cambria" w:hAnsi="Cambria" w:cs="Times New Roman"/>
                <w:sz w:val="22"/>
                <w:szCs w:val="22"/>
              </w:rPr>
            </w:pPr>
            <w:r w:rsidRPr="000259BE">
              <w:rPr>
                <w:rFonts w:ascii="Cambria" w:eastAsia="Cambria" w:hAnsi="Cambria" w:cs="Times New Roman"/>
                <w:b/>
                <w:bCs/>
                <w:sz w:val="22"/>
                <w:szCs w:val="22"/>
              </w:rPr>
              <w:t>for</w:t>
            </w:r>
            <w:r>
              <w:rPr>
                <w:rFonts w:ascii="Cambria" w:eastAsia="Cambria" w:hAnsi="Cambria" w:cs="Times New Roman"/>
                <w:sz w:val="22"/>
                <w:szCs w:val="22"/>
              </w:rPr>
              <w:t xml:space="preserve"> each position j in 1 to |Positions| </w:t>
            </w:r>
          </w:p>
        </w:tc>
      </w:tr>
      <w:tr w:rsidR="005F0A97" w:rsidRPr="00E93F31" w14:paraId="205B80FD" w14:textId="77777777" w:rsidTr="0021691F">
        <w:trPr>
          <w:trHeight w:val="288"/>
        </w:trPr>
        <w:tc>
          <w:tcPr>
            <w:tcW w:w="518" w:type="dxa"/>
            <w:tcBorders>
              <w:top w:val="nil"/>
              <w:left w:val="nil"/>
              <w:bottom w:val="nil"/>
              <w:right w:val="nil"/>
            </w:tcBorders>
            <w:vAlign w:val="center"/>
          </w:tcPr>
          <w:p w14:paraId="2D9C34EF" w14:textId="1BC117B8" w:rsidR="005F0A97" w:rsidRDefault="000E08D7" w:rsidP="0021691F">
            <w:pPr>
              <w:tabs>
                <w:tab w:val="left" w:pos="2304"/>
              </w:tabs>
              <w:jc w:val="right"/>
              <w:rPr>
                <w:rFonts w:ascii="Cambria" w:hAnsi="Cambria"/>
                <w:sz w:val="22"/>
                <w:szCs w:val="22"/>
              </w:rPr>
            </w:pPr>
            <w:r>
              <w:rPr>
                <w:rFonts w:ascii="Cambria" w:hAnsi="Cambria"/>
                <w:sz w:val="22"/>
                <w:szCs w:val="22"/>
              </w:rPr>
              <w:t>7</w:t>
            </w:r>
            <w:r w:rsidR="005F0A97">
              <w:rPr>
                <w:rFonts w:ascii="Cambria" w:hAnsi="Cambria"/>
                <w:sz w:val="22"/>
                <w:szCs w:val="22"/>
              </w:rPr>
              <w:t>:</w:t>
            </w:r>
          </w:p>
        </w:tc>
        <w:tc>
          <w:tcPr>
            <w:tcW w:w="8842" w:type="dxa"/>
            <w:tcBorders>
              <w:top w:val="nil"/>
              <w:left w:val="nil"/>
              <w:bottom w:val="nil"/>
              <w:right w:val="nil"/>
            </w:tcBorders>
            <w:vAlign w:val="center"/>
          </w:tcPr>
          <w:p w14:paraId="5CA77C61" w14:textId="7087CAA5" w:rsidR="005F0A97" w:rsidRDefault="00090C5E" w:rsidP="000E08D7">
            <w:pPr>
              <w:ind w:firstLine="545"/>
              <w:rPr>
                <w:rFonts w:ascii="Cambria" w:eastAsia="Cambria" w:hAnsi="Cambria" w:cs="Times New Roman"/>
                <w:sz w:val="22"/>
                <w:szCs w:val="22"/>
              </w:rPr>
            </w:pPr>
            <m:oMath>
              <m:sSub>
                <m:sSubPr>
                  <m:ctrlPr>
                    <w:rPr>
                      <w:rFonts w:ascii="Cambria Math" w:eastAsia="Cambria" w:hAnsi="Cambria Math" w:cs="Times New Roman"/>
                      <w:i/>
                      <w:sz w:val="22"/>
                      <w:szCs w:val="22"/>
                    </w:rPr>
                  </m:ctrlPr>
                </m:sSubPr>
                <m:e>
                  <m:r>
                    <w:rPr>
                      <w:rFonts w:ascii="Cambria Math" w:eastAsia="Cambria" w:hAnsi="Cambria Math" w:cs="Times New Roman"/>
                      <w:sz w:val="22"/>
                      <w:szCs w:val="22"/>
                    </w:rPr>
                    <m:t>Q</m:t>
                  </m:r>
                </m:e>
                <m:sub>
                  <m:sSub>
                    <m:sSubPr>
                      <m:ctrlPr>
                        <w:rPr>
                          <w:rFonts w:ascii="Cambria Math" w:eastAsia="Cambria" w:hAnsi="Cambria Math" w:cs="Times New Roman"/>
                          <w:i/>
                          <w:sz w:val="22"/>
                          <w:szCs w:val="22"/>
                        </w:rPr>
                      </m:ctrlPr>
                    </m:sSubPr>
                    <m:e>
                      <m:r>
                        <w:rPr>
                          <w:rFonts w:ascii="Cambria Math" w:eastAsia="Cambria" w:hAnsi="Cambria Math" w:cs="Times New Roman"/>
                          <w:sz w:val="22"/>
                          <w:szCs w:val="22"/>
                        </w:rPr>
                        <m:t>e</m:t>
                      </m:r>
                    </m:e>
                    <m:sub>
                      <m:r>
                        <w:rPr>
                          <w:rFonts w:ascii="Cambria Math" w:eastAsia="Cambria" w:hAnsi="Cambria Math" w:cs="Times New Roman"/>
                          <w:sz w:val="22"/>
                          <w:szCs w:val="22"/>
                        </w:rPr>
                        <m:t>ij</m:t>
                      </m:r>
                    </m:sub>
                  </m:sSub>
                </m:sub>
              </m:sSub>
              <m:r>
                <w:rPr>
                  <w:rFonts w:ascii="Cambria Math" w:eastAsia="Cambria" w:hAnsi="Cambria Math" w:cs="Times New Roman"/>
                  <w:sz w:val="22"/>
                  <w:szCs w:val="22"/>
                </w:rPr>
                <m:t>←</m:t>
              </m:r>
              <m:sSub>
                <m:sSubPr>
                  <m:ctrlPr>
                    <w:rPr>
                      <w:rFonts w:ascii="Cambria Math" w:eastAsia="Cambria" w:hAnsi="Cambria Math" w:cs="Times New Roman"/>
                      <w:i/>
                      <w:sz w:val="22"/>
                      <w:szCs w:val="22"/>
                    </w:rPr>
                  </m:ctrlPr>
                </m:sSubPr>
                <m:e>
                  <m:r>
                    <w:rPr>
                      <w:rFonts w:ascii="Cambria Math" w:eastAsia="Cambria" w:hAnsi="Cambria Math" w:cs="Times New Roman"/>
                      <w:sz w:val="22"/>
                      <w:szCs w:val="22"/>
                    </w:rPr>
                    <m:t>q</m:t>
                  </m:r>
                </m:e>
                <m:sub>
                  <m:sSub>
                    <m:sSubPr>
                      <m:ctrlPr>
                        <w:rPr>
                          <w:rFonts w:ascii="Cambria Math" w:eastAsia="Cambria" w:hAnsi="Cambria Math" w:cs="Times New Roman"/>
                          <w:i/>
                          <w:sz w:val="22"/>
                          <w:szCs w:val="22"/>
                        </w:rPr>
                      </m:ctrlPr>
                    </m:sSubPr>
                    <m:e>
                      <m:r>
                        <w:rPr>
                          <w:rFonts w:ascii="Cambria Math" w:eastAsia="Cambria" w:hAnsi="Cambria Math" w:cs="Times New Roman"/>
                          <w:sz w:val="22"/>
                          <w:szCs w:val="22"/>
                        </w:rPr>
                        <m:t>e</m:t>
                      </m:r>
                    </m:e>
                    <m:sub>
                      <m:r>
                        <w:rPr>
                          <w:rFonts w:ascii="Cambria Math" w:eastAsia="Cambria" w:hAnsi="Cambria Math" w:cs="Times New Roman"/>
                          <w:sz w:val="22"/>
                          <w:szCs w:val="22"/>
                        </w:rPr>
                        <m:t>i</m:t>
                      </m:r>
                    </m:sub>
                  </m:sSub>
                  <m:sSub>
                    <m:sSubPr>
                      <m:ctrlPr>
                        <w:rPr>
                          <w:rFonts w:ascii="Cambria Math" w:eastAsia="Cambria" w:hAnsi="Cambria Math" w:cs="Times New Roman"/>
                          <w:i/>
                          <w:sz w:val="22"/>
                          <w:szCs w:val="22"/>
                        </w:rPr>
                      </m:ctrlPr>
                    </m:sSubPr>
                    <m:e>
                      <m:r>
                        <w:rPr>
                          <w:rFonts w:ascii="Cambria Math" w:eastAsia="Cambria" w:hAnsi="Cambria Math" w:cs="Times New Roman"/>
                          <w:sz w:val="22"/>
                          <w:szCs w:val="22"/>
                        </w:rPr>
                        <m:t>e</m:t>
                      </m:r>
                    </m:e>
                    <m:sub>
                      <m:r>
                        <w:rPr>
                          <w:rFonts w:ascii="Cambria Math" w:eastAsia="Cambria" w:hAnsi="Cambria Math" w:cs="Times New Roman"/>
                          <w:sz w:val="22"/>
                          <w:szCs w:val="22"/>
                        </w:rPr>
                        <m:t>positio</m:t>
                      </m:r>
                      <m:sSub>
                        <m:sSubPr>
                          <m:ctrlPr>
                            <w:rPr>
                              <w:rFonts w:ascii="Cambria Math" w:eastAsia="Cambria" w:hAnsi="Cambria Math" w:cs="Times New Roman"/>
                              <w:i/>
                              <w:sz w:val="22"/>
                              <w:szCs w:val="22"/>
                            </w:rPr>
                          </m:ctrlPr>
                        </m:sSubPr>
                        <m:e>
                          <m:r>
                            <w:rPr>
                              <w:rFonts w:ascii="Cambria Math" w:eastAsia="Cambria" w:hAnsi="Cambria Math" w:cs="Times New Roman"/>
                              <w:sz w:val="22"/>
                              <w:szCs w:val="22"/>
                            </w:rPr>
                            <m:t>n</m:t>
                          </m:r>
                        </m:e>
                        <m:sub>
                          <m:r>
                            <w:rPr>
                              <w:rFonts w:ascii="Cambria Math" w:eastAsia="Cambria" w:hAnsi="Cambria Math" w:cs="Times New Roman"/>
                              <w:sz w:val="22"/>
                              <w:szCs w:val="22"/>
                            </w:rPr>
                            <m:t>j</m:t>
                          </m:r>
                        </m:sub>
                      </m:sSub>
                      <m:r>
                        <w:rPr>
                          <w:rFonts w:ascii="Cambria Math" w:eastAsia="Cambria" w:hAnsi="Cambria Math" w:cs="Times New Roman"/>
                          <w:sz w:val="22"/>
                          <w:szCs w:val="22"/>
                        </w:rPr>
                        <m:t xml:space="preserve"> </m:t>
                      </m:r>
                    </m:sub>
                  </m:sSub>
                </m:sub>
              </m:sSub>
            </m:oMath>
            <w:r w:rsidR="000259BE">
              <w:rPr>
                <w:rFonts w:ascii="Cambria" w:eastAsia="Cambria" w:hAnsi="Cambria" w:cs="Times New Roman"/>
                <w:sz w:val="22"/>
                <w:szCs w:val="22"/>
              </w:rPr>
              <w:t xml:space="preserve"> </w:t>
            </w:r>
            <w:r w:rsidR="000259BE" w:rsidRPr="000259BE">
              <w:rPr>
                <w:rFonts w:ascii="Cambria" w:eastAsia="Cambria" w:hAnsi="Cambria" w:cs="Times New Roman"/>
                <w:i/>
                <w:iCs/>
                <w:sz w:val="22"/>
                <w:szCs w:val="22"/>
              </w:rPr>
              <w:t>#</w:t>
            </w:r>
            <w:r w:rsidR="005F0A97" w:rsidRPr="000259BE">
              <w:rPr>
                <w:rFonts w:ascii="Cambria" w:eastAsia="Cambria" w:hAnsi="Cambria" w:cs="Times New Roman"/>
                <w:i/>
                <w:iCs/>
                <w:sz w:val="22"/>
                <w:szCs w:val="22"/>
              </w:rPr>
              <w:t xml:space="preserve">Calculate player </w:t>
            </w:r>
            <m:oMath>
              <m:r>
                <w:rPr>
                  <w:rFonts w:ascii="Cambria Math" w:eastAsia="Cambria" w:hAnsi="Cambria Math" w:cs="Times New Roman"/>
                  <w:sz w:val="22"/>
                  <w:szCs w:val="22"/>
                </w:rPr>
                <m:t>i</m:t>
              </m:r>
            </m:oMath>
            <w:r w:rsidR="005F0A97" w:rsidRPr="000259BE">
              <w:rPr>
                <w:rFonts w:ascii="Cambria" w:eastAsia="Cambria" w:hAnsi="Cambria" w:cs="Times New Roman"/>
                <w:i/>
                <w:iCs/>
                <w:sz w:val="22"/>
                <w:szCs w:val="22"/>
              </w:rPr>
              <w:t xml:space="preserve"> /opposing position</w:t>
            </w:r>
            <w:r w:rsidR="000259BE" w:rsidRPr="000259BE">
              <w:rPr>
                <w:rFonts w:ascii="Cambria" w:eastAsia="Cambria" w:hAnsi="Cambria" w:cs="Times New Roman"/>
                <w:i/>
                <w:iCs/>
                <w:sz w:val="22"/>
                <w:szCs w:val="22"/>
              </w:rPr>
              <w:t xml:space="preserve"> </w:t>
            </w:r>
            <m:oMath>
              <m:r>
                <w:rPr>
                  <w:rFonts w:ascii="Cambria Math" w:eastAsia="Cambria" w:hAnsi="Cambria Math" w:cs="Times New Roman"/>
                  <w:sz w:val="22"/>
                  <w:szCs w:val="22"/>
                </w:rPr>
                <m:t>j</m:t>
              </m:r>
            </m:oMath>
            <w:r w:rsidR="000259BE" w:rsidRPr="000259BE">
              <w:rPr>
                <w:rFonts w:ascii="Cambria" w:eastAsia="Cambria" w:hAnsi="Cambria" w:cs="Times New Roman"/>
                <w:i/>
                <w:iCs/>
                <w:sz w:val="22"/>
                <w:szCs w:val="22"/>
              </w:rPr>
              <w:t xml:space="preserve"> error correlation </w:t>
            </w:r>
          </w:p>
        </w:tc>
      </w:tr>
      <w:tr w:rsidR="00903A01" w:rsidRPr="00E93F31" w14:paraId="1ABD2F71" w14:textId="77777777" w:rsidTr="0021691F">
        <w:trPr>
          <w:trHeight w:val="288"/>
        </w:trPr>
        <w:tc>
          <w:tcPr>
            <w:tcW w:w="518" w:type="dxa"/>
            <w:tcBorders>
              <w:top w:val="nil"/>
              <w:left w:val="nil"/>
              <w:bottom w:val="nil"/>
              <w:right w:val="nil"/>
            </w:tcBorders>
            <w:vAlign w:val="center"/>
          </w:tcPr>
          <w:p w14:paraId="382A2FDD" w14:textId="5EF7890F" w:rsidR="00903A01" w:rsidRDefault="000E08D7" w:rsidP="0021691F">
            <w:pPr>
              <w:tabs>
                <w:tab w:val="left" w:pos="2304"/>
              </w:tabs>
              <w:jc w:val="right"/>
              <w:rPr>
                <w:rFonts w:ascii="Cambria" w:hAnsi="Cambria"/>
                <w:sz w:val="22"/>
                <w:szCs w:val="22"/>
              </w:rPr>
            </w:pPr>
            <w:r>
              <w:rPr>
                <w:rFonts w:ascii="Cambria" w:hAnsi="Cambria"/>
                <w:sz w:val="22"/>
                <w:szCs w:val="22"/>
              </w:rPr>
              <w:t>8:</w:t>
            </w:r>
          </w:p>
        </w:tc>
        <w:tc>
          <w:tcPr>
            <w:tcW w:w="8842" w:type="dxa"/>
            <w:tcBorders>
              <w:top w:val="nil"/>
              <w:left w:val="nil"/>
              <w:bottom w:val="nil"/>
              <w:right w:val="nil"/>
            </w:tcBorders>
            <w:vAlign w:val="center"/>
          </w:tcPr>
          <w:p w14:paraId="457B0009" w14:textId="75A53A28" w:rsidR="00903A01" w:rsidRPr="00903A01" w:rsidRDefault="00903A01" w:rsidP="000E08D7">
            <w:pPr>
              <w:ind w:firstLine="275"/>
              <w:rPr>
                <w:rFonts w:ascii="Cambria" w:eastAsia="Cambria" w:hAnsi="Cambria" w:cs="Times New Roman"/>
                <w:b/>
                <w:bCs/>
                <w:sz w:val="22"/>
                <w:szCs w:val="22"/>
              </w:rPr>
            </w:pPr>
            <w:r w:rsidRPr="00903A01">
              <w:rPr>
                <w:rFonts w:ascii="Cambria" w:eastAsia="Cambria" w:hAnsi="Cambria" w:cs="Times New Roman"/>
                <w:b/>
                <w:bCs/>
                <w:sz w:val="22"/>
                <w:szCs w:val="22"/>
              </w:rPr>
              <w:t>end for</w:t>
            </w:r>
          </w:p>
        </w:tc>
      </w:tr>
      <w:tr w:rsidR="005F0A97" w:rsidRPr="00E93F31" w14:paraId="7878E773" w14:textId="77777777" w:rsidTr="0021691F">
        <w:trPr>
          <w:trHeight w:val="288"/>
        </w:trPr>
        <w:tc>
          <w:tcPr>
            <w:tcW w:w="518" w:type="dxa"/>
            <w:tcBorders>
              <w:top w:val="nil"/>
              <w:left w:val="nil"/>
              <w:bottom w:val="nil"/>
              <w:right w:val="nil"/>
            </w:tcBorders>
            <w:vAlign w:val="center"/>
          </w:tcPr>
          <w:p w14:paraId="71702507" w14:textId="37CECBC4" w:rsidR="005F0A97" w:rsidRDefault="000E08D7" w:rsidP="0021691F">
            <w:pPr>
              <w:tabs>
                <w:tab w:val="left" w:pos="2304"/>
              </w:tabs>
              <w:jc w:val="right"/>
              <w:rPr>
                <w:rFonts w:ascii="Cambria" w:hAnsi="Cambria"/>
                <w:sz w:val="22"/>
                <w:szCs w:val="22"/>
              </w:rPr>
            </w:pPr>
            <w:r>
              <w:rPr>
                <w:rFonts w:ascii="Cambria" w:hAnsi="Cambria"/>
                <w:sz w:val="22"/>
                <w:szCs w:val="22"/>
              </w:rPr>
              <w:t>9</w:t>
            </w:r>
            <w:r w:rsidR="005F0A97">
              <w:rPr>
                <w:rFonts w:ascii="Cambria" w:hAnsi="Cambria"/>
                <w:sz w:val="22"/>
                <w:szCs w:val="22"/>
              </w:rPr>
              <w:t>:</w:t>
            </w:r>
          </w:p>
        </w:tc>
        <w:tc>
          <w:tcPr>
            <w:tcW w:w="8842" w:type="dxa"/>
            <w:tcBorders>
              <w:top w:val="nil"/>
              <w:left w:val="nil"/>
              <w:bottom w:val="nil"/>
              <w:right w:val="nil"/>
            </w:tcBorders>
            <w:vAlign w:val="center"/>
          </w:tcPr>
          <w:p w14:paraId="76496371" w14:textId="77777777" w:rsidR="005F0A97" w:rsidRPr="005F0A97" w:rsidRDefault="005F0A97" w:rsidP="0021691F">
            <w:pPr>
              <w:rPr>
                <w:rFonts w:ascii="Cambria" w:eastAsia="Cambria" w:hAnsi="Cambria" w:cs="Times New Roman"/>
                <w:b/>
                <w:bCs/>
                <w:sz w:val="22"/>
                <w:szCs w:val="22"/>
              </w:rPr>
            </w:pPr>
            <w:r w:rsidRPr="005F0A97">
              <w:rPr>
                <w:rFonts w:ascii="Cambria" w:eastAsia="Cambria" w:hAnsi="Cambria" w:cs="Times New Roman"/>
                <w:b/>
                <w:bCs/>
                <w:sz w:val="22"/>
                <w:szCs w:val="22"/>
              </w:rPr>
              <w:t>end for</w:t>
            </w:r>
          </w:p>
        </w:tc>
      </w:tr>
      <w:tr w:rsidR="005F0A97" w:rsidRPr="00E93F31" w14:paraId="1B0DCFE1" w14:textId="77777777" w:rsidTr="0021691F">
        <w:trPr>
          <w:trHeight w:val="288"/>
        </w:trPr>
        <w:tc>
          <w:tcPr>
            <w:tcW w:w="518" w:type="dxa"/>
            <w:tcBorders>
              <w:top w:val="nil"/>
              <w:left w:val="nil"/>
              <w:bottom w:val="nil"/>
              <w:right w:val="nil"/>
            </w:tcBorders>
            <w:vAlign w:val="center"/>
          </w:tcPr>
          <w:p w14:paraId="51541B4A" w14:textId="51DCDD5F" w:rsidR="005F0A97" w:rsidRDefault="000E08D7" w:rsidP="0021691F">
            <w:pPr>
              <w:tabs>
                <w:tab w:val="left" w:pos="2304"/>
              </w:tabs>
              <w:jc w:val="right"/>
              <w:rPr>
                <w:rFonts w:ascii="Cambria" w:hAnsi="Cambria"/>
                <w:sz w:val="22"/>
                <w:szCs w:val="22"/>
              </w:rPr>
            </w:pPr>
            <w:r>
              <w:rPr>
                <w:rFonts w:ascii="Cambria" w:hAnsi="Cambria"/>
                <w:sz w:val="22"/>
                <w:szCs w:val="22"/>
              </w:rPr>
              <w:t>10</w:t>
            </w:r>
            <w:r w:rsidR="005F0A97">
              <w:rPr>
                <w:rFonts w:ascii="Cambria" w:hAnsi="Cambria"/>
                <w:sz w:val="22"/>
                <w:szCs w:val="22"/>
              </w:rPr>
              <w:t>:</w:t>
            </w:r>
          </w:p>
        </w:tc>
        <w:tc>
          <w:tcPr>
            <w:tcW w:w="8842" w:type="dxa"/>
            <w:tcBorders>
              <w:top w:val="nil"/>
              <w:left w:val="nil"/>
              <w:bottom w:val="nil"/>
              <w:right w:val="nil"/>
            </w:tcBorders>
            <w:vAlign w:val="center"/>
          </w:tcPr>
          <w:p w14:paraId="22A7D11B" w14:textId="4160637E" w:rsidR="005F0A97" w:rsidRDefault="005F0A97" w:rsidP="0021691F">
            <w:pPr>
              <w:rPr>
                <w:rFonts w:ascii="Cambria" w:eastAsia="Cambria" w:hAnsi="Cambria" w:cs="Times New Roman"/>
                <w:sz w:val="22"/>
                <w:szCs w:val="22"/>
              </w:rPr>
            </w:pPr>
            <w:r>
              <w:rPr>
                <w:rFonts w:ascii="Cambria" w:eastAsia="Cambria" w:hAnsi="Cambria" w:cs="Times New Roman"/>
                <w:b/>
                <w:bCs/>
                <w:sz w:val="22"/>
                <w:szCs w:val="22"/>
              </w:rPr>
              <w:t>for</w:t>
            </w:r>
            <w:r>
              <w:rPr>
                <w:rFonts w:ascii="Cambria" w:eastAsia="Cambria" w:hAnsi="Cambria" w:cs="Times New Roman"/>
                <w:sz w:val="22"/>
                <w:szCs w:val="22"/>
              </w:rPr>
              <w:t xml:space="preserve"> player </w:t>
            </w:r>
            <m:oMath>
              <m:r>
                <w:rPr>
                  <w:rFonts w:ascii="Cambria Math" w:eastAsia="Cambria" w:hAnsi="Cambria Math" w:cs="Times New Roman"/>
                  <w:sz w:val="22"/>
                  <w:szCs w:val="22"/>
                </w:rPr>
                <m:t>i</m:t>
              </m:r>
            </m:oMath>
            <w:r>
              <w:rPr>
                <w:rFonts w:ascii="Cambria" w:eastAsia="Cambria" w:hAnsi="Cambria" w:cs="Times New Roman"/>
                <w:sz w:val="22"/>
                <w:szCs w:val="22"/>
              </w:rPr>
              <w:t xml:space="preserve"> in 1 to </w:t>
            </w:r>
            <m:oMath>
              <m:r>
                <m:rPr>
                  <m:scr m:val="script"/>
                </m:rPr>
                <w:rPr>
                  <w:rFonts w:ascii="Cambria Math" w:eastAsia="Cambria" w:hAnsi="Cambria Math" w:cs="Times New Roman"/>
                  <w:sz w:val="22"/>
                  <w:szCs w:val="22"/>
                </w:rPr>
                <m:t>|P|</m:t>
              </m:r>
            </m:oMath>
          </w:p>
        </w:tc>
      </w:tr>
      <w:tr w:rsidR="005F0A97" w:rsidRPr="00E93F31" w14:paraId="16CE7158" w14:textId="77777777" w:rsidTr="0021691F">
        <w:trPr>
          <w:trHeight w:val="288"/>
        </w:trPr>
        <w:tc>
          <w:tcPr>
            <w:tcW w:w="518" w:type="dxa"/>
            <w:tcBorders>
              <w:top w:val="nil"/>
              <w:left w:val="nil"/>
              <w:bottom w:val="nil"/>
              <w:right w:val="nil"/>
            </w:tcBorders>
            <w:vAlign w:val="center"/>
          </w:tcPr>
          <w:p w14:paraId="7BECA0C2" w14:textId="4FB8F3CA" w:rsidR="005F0A97" w:rsidRDefault="000E08D7" w:rsidP="0021691F">
            <w:pPr>
              <w:tabs>
                <w:tab w:val="left" w:pos="2304"/>
              </w:tabs>
              <w:jc w:val="right"/>
              <w:rPr>
                <w:rFonts w:ascii="Cambria" w:hAnsi="Cambria"/>
                <w:sz w:val="22"/>
                <w:szCs w:val="22"/>
              </w:rPr>
            </w:pPr>
            <w:r>
              <w:rPr>
                <w:rFonts w:ascii="Cambria" w:hAnsi="Cambria"/>
                <w:sz w:val="22"/>
                <w:szCs w:val="22"/>
              </w:rPr>
              <w:t>11</w:t>
            </w:r>
            <w:r w:rsidR="005F0A97">
              <w:rPr>
                <w:rFonts w:ascii="Cambria" w:hAnsi="Cambria"/>
                <w:sz w:val="22"/>
                <w:szCs w:val="22"/>
              </w:rPr>
              <w:t>:</w:t>
            </w:r>
          </w:p>
        </w:tc>
        <w:tc>
          <w:tcPr>
            <w:tcW w:w="8842" w:type="dxa"/>
            <w:tcBorders>
              <w:top w:val="nil"/>
              <w:left w:val="nil"/>
              <w:bottom w:val="nil"/>
              <w:right w:val="nil"/>
            </w:tcBorders>
            <w:vAlign w:val="center"/>
          </w:tcPr>
          <w:p w14:paraId="3FE03141" w14:textId="12240B39" w:rsidR="005F0A97" w:rsidRDefault="005F0A97" w:rsidP="000E08D7">
            <w:pPr>
              <w:ind w:firstLine="275"/>
              <w:rPr>
                <w:rFonts w:ascii="Cambria" w:eastAsia="Cambria" w:hAnsi="Cambria" w:cs="Times New Roman"/>
                <w:b/>
                <w:bCs/>
                <w:sz w:val="22"/>
                <w:szCs w:val="22"/>
              </w:rPr>
            </w:pPr>
            <w:r>
              <w:rPr>
                <w:rFonts w:ascii="Cambria" w:eastAsia="Cambria" w:hAnsi="Cambria" w:cs="Times New Roman"/>
                <w:b/>
                <w:bCs/>
                <w:sz w:val="22"/>
                <w:szCs w:val="22"/>
              </w:rPr>
              <w:t>f</w:t>
            </w:r>
            <w:r w:rsidRPr="00797FBC">
              <w:rPr>
                <w:rFonts w:ascii="Cambria" w:eastAsia="Cambria" w:hAnsi="Cambria" w:cs="Times New Roman"/>
                <w:b/>
                <w:bCs/>
                <w:sz w:val="22"/>
                <w:szCs w:val="22"/>
              </w:rPr>
              <w:t>or</w:t>
            </w:r>
            <w:r>
              <w:rPr>
                <w:rFonts w:ascii="Cambria" w:eastAsia="Cambria" w:hAnsi="Cambria" w:cs="Times New Roman"/>
                <w:sz w:val="22"/>
                <w:szCs w:val="22"/>
              </w:rPr>
              <w:t xml:space="preserve"> player </w:t>
            </w:r>
            <m:oMath>
              <m:r>
                <w:rPr>
                  <w:rFonts w:ascii="Cambria Math" w:eastAsia="Cambria" w:hAnsi="Cambria Math" w:cs="Times New Roman"/>
                  <w:sz w:val="22"/>
                  <w:szCs w:val="22"/>
                </w:rPr>
                <m:t>j</m:t>
              </m:r>
            </m:oMath>
            <w:r>
              <w:rPr>
                <w:rFonts w:ascii="Cambria" w:eastAsia="Cambria" w:hAnsi="Cambria" w:cs="Times New Roman"/>
                <w:sz w:val="22"/>
                <w:szCs w:val="22"/>
              </w:rPr>
              <w:t xml:space="preserve"> in </w:t>
            </w:r>
            <m:oMath>
              <m:r>
                <w:rPr>
                  <w:rFonts w:ascii="Cambria Math" w:eastAsia="Cambria" w:hAnsi="Cambria Math" w:cs="Times New Roman"/>
                  <w:sz w:val="22"/>
                  <w:szCs w:val="22"/>
                </w:rPr>
                <m:t>i+1</m:t>
              </m:r>
            </m:oMath>
            <w:r>
              <w:rPr>
                <w:rFonts w:ascii="Cambria" w:eastAsia="Cambria" w:hAnsi="Cambria" w:cs="Times New Roman"/>
                <w:sz w:val="22"/>
                <w:szCs w:val="22"/>
              </w:rPr>
              <w:t xml:space="preserve"> to </w:t>
            </w:r>
            <m:oMath>
              <m:r>
                <m:rPr>
                  <m:scr m:val="script"/>
                </m:rPr>
                <w:rPr>
                  <w:rFonts w:ascii="Cambria Math" w:eastAsia="Cambria" w:hAnsi="Cambria Math" w:cs="Times New Roman"/>
                  <w:sz w:val="22"/>
                  <w:szCs w:val="22"/>
                </w:rPr>
                <m:t>|P|</m:t>
              </m:r>
            </m:oMath>
            <w:r>
              <w:rPr>
                <w:rFonts w:ascii="Cambria" w:eastAsia="Cambria" w:hAnsi="Cambria" w:cs="Times New Roman"/>
                <w:sz w:val="22"/>
                <w:szCs w:val="22"/>
              </w:rPr>
              <w:t xml:space="preserve"> </w:t>
            </w:r>
          </w:p>
        </w:tc>
      </w:tr>
      <w:tr w:rsidR="005F0A97" w:rsidRPr="00E93F31" w14:paraId="7991B4BD" w14:textId="77777777" w:rsidTr="0021691F">
        <w:trPr>
          <w:trHeight w:val="288"/>
        </w:trPr>
        <w:tc>
          <w:tcPr>
            <w:tcW w:w="518" w:type="dxa"/>
            <w:tcBorders>
              <w:top w:val="nil"/>
              <w:left w:val="nil"/>
              <w:bottom w:val="nil"/>
              <w:right w:val="nil"/>
            </w:tcBorders>
            <w:vAlign w:val="center"/>
          </w:tcPr>
          <w:p w14:paraId="08DEF192" w14:textId="481C3BD7" w:rsidR="005F0A97" w:rsidRDefault="000E08D7" w:rsidP="0021691F">
            <w:pPr>
              <w:tabs>
                <w:tab w:val="left" w:pos="2304"/>
              </w:tabs>
              <w:jc w:val="right"/>
              <w:rPr>
                <w:rFonts w:ascii="Cambria" w:hAnsi="Cambria"/>
                <w:sz w:val="22"/>
                <w:szCs w:val="22"/>
              </w:rPr>
            </w:pPr>
            <w:r>
              <w:rPr>
                <w:rFonts w:ascii="Cambria" w:hAnsi="Cambria"/>
                <w:sz w:val="22"/>
                <w:szCs w:val="22"/>
              </w:rPr>
              <w:t>12</w:t>
            </w:r>
            <w:r w:rsidR="005F0A97">
              <w:rPr>
                <w:rFonts w:ascii="Cambria" w:hAnsi="Cambria"/>
                <w:sz w:val="22"/>
                <w:szCs w:val="22"/>
              </w:rPr>
              <w:t>:</w:t>
            </w:r>
          </w:p>
        </w:tc>
        <w:tc>
          <w:tcPr>
            <w:tcW w:w="8842" w:type="dxa"/>
            <w:tcBorders>
              <w:top w:val="nil"/>
              <w:left w:val="nil"/>
              <w:bottom w:val="nil"/>
              <w:right w:val="nil"/>
            </w:tcBorders>
            <w:vAlign w:val="center"/>
          </w:tcPr>
          <w:p w14:paraId="6BE63525" w14:textId="0F9B15C4" w:rsidR="005F0A97" w:rsidRDefault="005F0A97" w:rsidP="000E08D7">
            <w:pPr>
              <w:ind w:firstLine="545"/>
              <w:rPr>
                <w:rFonts w:ascii="Cambria" w:eastAsia="Cambria" w:hAnsi="Cambria" w:cs="Times New Roman"/>
                <w:sz w:val="22"/>
                <w:szCs w:val="22"/>
              </w:rPr>
            </w:pPr>
            <w:r w:rsidRPr="0041660F">
              <w:rPr>
                <w:rFonts w:ascii="Cambria" w:eastAsia="Cambria" w:hAnsi="Cambria" w:cs="Times New Roman"/>
                <w:b/>
                <w:bCs/>
                <w:sz w:val="22"/>
                <w:szCs w:val="22"/>
              </w:rPr>
              <w:t xml:space="preserve">if </w:t>
            </w:r>
            <w:r>
              <w:rPr>
                <w:rFonts w:ascii="Cambria" w:eastAsia="Cambria" w:hAnsi="Cambria" w:cs="Times New Roman"/>
                <w:sz w:val="22"/>
                <w:szCs w:val="22"/>
              </w:rPr>
              <w:t xml:space="preserve">player </w:t>
            </w:r>
            <m:oMath>
              <m:r>
                <w:rPr>
                  <w:rFonts w:ascii="Cambria Math" w:eastAsia="Cambria" w:hAnsi="Cambria Math" w:cs="Times New Roman"/>
                  <w:sz w:val="22"/>
                  <w:szCs w:val="22"/>
                </w:rPr>
                <m:t>j</m:t>
              </m:r>
            </m:oMath>
            <w:r>
              <w:rPr>
                <w:rFonts w:ascii="Cambria" w:eastAsia="Cambria" w:hAnsi="Cambria" w:cs="Times New Roman"/>
                <w:sz w:val="22"/>
                <w:szCs w:val="22"/>
              </w:rPr>
              <w:t xml:space="preserve"> is on the same team as player </w:t>
            </w:r>
            <m:oMath>
              <m:r>
                <w:rPr>
                  <w:rFonts w:ascii="Cambria Math" w:eastAsia="Cambria" w:hAnsi="Cambria Math" w:cs="Times New Roman"/>
                  <w:sz w:val="22"/>
                  <w:szCs w:val="22"/>
                </w:rPr>
                <m:t>i</m:t>
              </m:r>
            </m:oMath>
          </w:p>
        </w:tc>
      </w:tr>
      <w:tr w:rsidR="005F0A97" w:rsidRPr="00E93F31" w14:paraId="69D11202" w14:textId="77777777" w:rsidTr="0021691F">
        <w:trPr>
          <w:trHeight w:val="288"/>
        </w:trPr>
        <w:tc>
          <w:tcPr>
            <w:tcW w:w="518" w:type="dxa"/>
            <w:tcBorders>
              <w:top w:val="nil"/>
              <w:left w:val="nil"/>
              <w:bottom w:val="nil"/>
              <w:right w:val="nil"/>
            </w:tcBorders>
            <w:vAlign w:val="center"/>
          </w:tcPr>
          <w:p w14:paraId="65CFB0DE" w14:textId="78517BD9" w:rsidR="005F0A97" w:rsidRDefault="000E08D7" w:rsidP="0021691F">
            <w:pPr>
              <w:tabs>
                <w:tab w:val="left" w:pos="2304"/>
              </w:tabs>
              <w:jc w:val="right"/>
              <w:rPr>
                <w:rFonts w:ascii="Cambria" w:hAnsi="Cambria"/>
                <w:sz w:val="22"/>
                <w:szCs w:val="22"/>
              </w:rPr>
            </w:pPr>
            <w:r>
              <w:rPr>
                <w:rFonts w:ascii="Cambria" w:hAnsi="Cambria"/>
                <w:sz w:val="22"/>
                <w:szCs w:val="22"/>
              </w:rPr>
              <w:t>13</w:t>
            </w:r>
            <w:r w:rsidR="005F0A97">
              <w:rPr>
                <w:rFonts w:ascii="Cambria" w:hAnsi="Cambria"/>
                <w:sz w:val="22"/>
                <w:szCs w:val="22"/>
              </w:rPr>
              <w:t>:</w:t>
            </w:r>
          </w:p>
        </w:tc>
        <w:tc>
          <w:tcPr>
            <w:tcW w:w="8842" w:type="dxa"/>
            <w:tcBorders>
              <w:top w:val="nil"/>
              <w:left w:val="nil"/>
              <w:bottom w:val="nil"/>
              <w:right w:val="nil"/>
            </w:tcBorders>
            <w:vAlign w:val="center"/>
          </w:tcPr>
          <w:p w14:paraId="6BC11860" w14:textId="3015212B" w:rsidR="005F0A97" w:rsidRDefault="00090C5E" w:rsidP="000E08D7">
            <w:pPr>
              <w:ind w:firstLine="815"/>
              <w:rPr>
                <w:rFonts w:ascii="Cambria" w:eastAsia="Cambria" w:hAnsi="Cambria" w:cs="Times New Roman"/>
                <w:sz w:val="22"/>
                <w:szCs w:val="22"/>
              </w:rPr>
            </w:pPr>
            <m:oMath>
              <m:sSub>
                <m:sSubPr>
                  <m:ctrlPr>
                    <w:rPr>
                      <w:rFonts w:ascii="Cambria Math" w:eastAsia="Cambria" w:hAnsi="Cambria Math" w:cs="Times New Roman"/>
                      <w:i/>
                      <w:sz w:val="22"/>
                      <w:szCs w:val="22"/>
                    </w:rPr>
                  </m:ctrlPr>
                </m:sSubPr>
                <m:e>
                  <m:r>
                    <w:rPr>
                      <w:rFonts w:ascii="Cambria Math" w:eastAsia="Cambria" w:hAnsi="Cambria Math" w:cs="Times New Roman"/>
                      <w:sz w:val="22"/>
                      <w:szCs w:val="22"/>
                    </w:rPr>
                    <m:t>R</m:t>
                  </m:r>
                  <m:ctrlPr>
                    <w:rPr>
                      <w:rFonts w:ascii="Cambria Math" w:eastAsia="Cambria" w:hAnsi="Cambria Math" w:cs="Times New Roman"/>
                      <w:sz w:val="22"/>
                      <w:szCs w:val="22"/>
                    </w:rPr>
                  </m:ctrlPr>
                </m:e>
                <m:sub>
                  <m:sSub>
                    <m:sSubPr>
                      <m:ctrlPr>
                        <w:rPr>
                          <w:rFonts w:ascii="Cambria Math" w:eastAsia="Cambria" w:hAnsi="Cambria Math" w:cs="Times New Roman"/>
                          <w:i/>
                          <w:sz w:val="22"/>
                          <w:szCs w:val="22"/>
                        </w:rPr>
                      </m:ctrlPr>
                    </m:sSubPr>
                    <m:e>
                      <m:r>
                        <w:rPr>
                          <w:rFonts w:ascii="Cambria Math" w:eastAsia="Cambria" w:hAnsi="Cambria Math" w:cs="Times New Roman"/>
                          <w:sz w:val="22"/>
                          <w:szCs w:val="22"/>
                        </w:rPr>
                        <m:t>e</m:t>
                      </m:r>
                    </m:e>
                    <m:sub>
                      <m:r>
                        <w:rPr>
                          <w:rFonts w:ascii="Cambria Math" w:eastAsia="Cambria" w:hAnsi="Cambria Math" w:cs="Times New Roman"/>
                          <w:sz w:val="22"/>
                          <w:szCs w:val="22"/>
                        </w:rPr>
                        <m:t>ij</m:t>
                      </m:r>
                    </m:sub>
                  </m:sSub>
                </m:sub>
              </m:sSub>
              <m:r>
                <w:rPr>
                  <w:rFonts w:ascii="Cambria Math" w:eastAsia="Cambria" w:hAnsi="Cambria Math" w:cs="Times New Roman"/>
                  <w:sz w:val="22"/>
                  <w:szCs w:val="22"/>
                </w:rPr>
                <m:t xml:space="preserve">, </m:t>
              </m:r>
              <m:sSub>
                <m:sSubPr>
                  <m:ctrlPr>
                    <w:rPr>
                      <w:rFonts w:ascii="Cambria Math" w:eastAsia="Cambria" w:hAnsi="Cambria Math" w:cs="Times New Roman"/>
                      <w:i/>
                      <w:sz w:val="22"/>
                      <w:szCs w:val="22"/>
                    </w:rPr>
                  </m:ctrlPr>
                </m:sSubPr>
                <m:e>
                  <m:r>
                    <w:rPr>
                      <w:rFonts w:ascii="Cambria Math" w:eastAsia="Cambria" w:hAnsi="Cambria Math" w:cs="Times New Roman"/>
                      <w:sz w:val="22"/>
                      <w:szCs w:val="22"/>
                    </w:rPr>
                    <m:t>R</m:t>
                  </m:r>
                  <m:ctrlPr>
                    <w:rPr>
                      <w:rFonts w:ascii="Cambria Math" w:eastAsia="Cambria" w:hAnsi="Cambria Math" w:cs="Times New Roman"/>
                      <w:sz w:val="22"/>
                      <w:szCs w:val="22"/>
                    </w:rPr>
                  </m:ctrlPr>
                </m:e>
                <m:sub>
                  <m:sSub>
                    <m:sSubPr>
                      <m:ctrlPr>
                        <w:rPr>
                          <w:rFonts w:ascii="Cambria Math" w:eastAsia="Cambria" w:hAnsi="Cambria Math" w:cs="Times New Roman"/>
                          <w:i/>
                          <w:sz w:val="22"/>
                          <w:szCs w:val="22"/>
                        </w:rPr>
                      </m:ctrlPr>
                    </m:sSubPr>
                    <m:e>
                      <m:r>
                        <w:rPr>
                          <w:rFonts w:ascii="Cambria Math" w:eastAsia="Cambria" w:hAnsi="Cambria Math" w:cs="Times New Roman"/>
                          <w:sz w:val="22"/>
                          <w:szCs w:val="22"/>
                        </w:rPr>
                        <m:t>e</m:t>
                      </m:r>
                    </m:e>
                    <m:sub>
                      <m:r>
                        <w:rPr>
                          <w:rFonts w:ascii="Cambria Math" w:eastAsia="Cambria" w:hAnsi="Cambria Math" w:cs="Times New Roman"/>
                          <w:sz w:val="22"/>
                          <w:szCs w:val="22"/>
                        </w:rPr>
                        <m:t>ji</m:t>
                      </m:r>
                    </m:sub>
                  </m:sSub>
                </m:sub>
              </m:sSub>
              <m:r>
                <w:rPr>
                  <w:rFonts w:ascii="Cambria Math" w:eastAsia="Cambria" w:hAnsi="Cambria Math" w:cs="Times New Roman"/>
                  <w:sz w:val="22"/>
                  <w:szCs w:val="22"/>
                </w:rPr>
                <m:t>←</m:t>
              </m:r>
              <m:sSub>
                <m:sSubPr>
                  <m:ctrlPr>
                    <w:rPr>
                      <w:rFonts w:ascii="Cambria Math" w:eastAsia="Cambria" w:hAnsi="Cambria Math" w:cs="Times New Roman"/>
                      <w:i/>
                      <w:sz w:val="22"/>
                      <w:szCs w:val="22"/>
                    </w:rPr>
                  </m:ctrlPr>
                </m:sSubPr>
                <m:e>
                  <m:r>
                    <w:rPr>
                      <w:rFonts w:ascii="Cambria Math" w:eastAsia="Cambria" w:hAnsi="Cambria Math" w:cs="Times New Roman"/>
                      <w:sz w:val="22"/>
                      <w:szCs w:val="22"/>
                    </w:rPr>
                    <m:t>r</m:t>
                  </m:r>
                </m:e>
                <m:sub>
                  <m:sSub>
                    <m:sSubPr>
                      <m:ctrlPr>
                        <w:rPr>
                          <w:rFonts w:ascii="Cambria Math" w:eastAsia="Cambria" w:hAnsi="Cambria Math" w:cs="Times New Roman"/>
                          <w:i/>
                          <w:sz w:val="22"/>
                          <w:szCs w:val="22"/>
                        </w:rPr>
                      </m:ctrlPr>
                    </m:sSubPr>
                    <m:e>
                      <m:r>
                        <w:rPr>
                          <w:rFonts w:ascii="Cambria Math" w:eastAsia="Cambria" w:hAnsi="Cambria Math" w:cs="Times New Roman"/>
                          <w:sz w:val="22"/>
                          <w:szCs w:val="22"/>
                        </w:rPr>
                        <m:t>e</m:t>
                      </m:r>
                    </m:e>
                    <m:sub>
                      <m:r>
                        <w:rPr>
                          <w:rFonts w:ascii="Cambria Math" w:eastAsia="Cambria" w:hAnsi="Cambria Math" w:cs="Times New Roman"/>
                          <w:sz w:val="22"/>
                          <w:szCs w:val="22"/>
                        </w:rPr>
                        <m:t>i</m:t>
                      </m:r>
                    </m:sub>
                  </m:sSub>
                  <m:sSub>
                    <m:sSubPr>
                      <m:ctrlPr>
                        <w:rPr>
                          <w:rFonts w:ascii="Cambria Math" w:eastAsia="Cambria" w:hAnsi="Cambria Math" w:cs="Times New Roman"/>
                          <w:i/>
                          <w:sz w:val="22"/>
                          <w:szCs w:val="22"/>
                        </w:rPr>
                      </m:ctrlPr>
                    </m:sSubPr>
                    <m:e>
                      <m:r>
                        <w:rPr>
                          <w:rFonts w:ascii="Cambria Math" w:eastAsia="Cambria" w:hAnsi="Cambria Math" w:cs="Times New Roman"/>
                          <w:sz w:val="22"/>
                          <w:szCs w:val="22"/>
                        </w:rPr>
                        <m:t>e</m:t>
                      </m:r>
                    </m:e>
                    <m:sub>
                      <m:r>
                        <w:rPr>
                          <w:rFonts w:ascii="Cambria Math" w:eastAsia="Cambria" w:hAnsi="Cambria Math" w:cs="Times New Roman"/>
                          <w:sz w:val="22"/>
                          <w:szCs w:val="22"/>
                        </w:rPr>
                        <m:t xml:space="preserve">j </m:t>
                      </m:r>
                    </m:sub>
                  </m:sSub>
                </m:sub>
              </m:sSub>
            </m:oMath>
            <w:r w:rsidR="00903A01">
              <w:rPr>
                <w:rFonts w:ascii="Cambria" w:eastAsia="Cambria" w:hAnsi="Cambria" w:cs="Times New Roman"/>
                <w:sz w:val="22"/>
                <w:szCs w:val="22"/>
              </w:rPr>
              <w:t xml:space="preserve"> </w:t>
            </w:r>
            <w:r w:rsidR="00A2770C" w:rsidRPr="00A2770C">
              <w:rPr>
                <w:rFonts w:ascii="Cambria" w:eastAsia="Cambria" w:hAnsi="Cambria" w:cs="Times New Roman"/>
                <w:i/>
                <w:iCs/>
                <w:sz w:val="22"/>
                <w:szCs w:val="22"/>
              </w:rPr>
              <w:t>#</w:t>
            </w:r>
            <w:r w:rsidR="000E08D7">
              <w:rPr>
                <w:rFonts w:ascii="Cambria" w:eastAsia="Cambria" w:hAnsi="Cambria" w:cs="Times New Roman"/>
                <w:i/>
                <w:iCs/>
                <w:sz w:val="22"/>
                <w:szCs w:val="22"/>
              </w:rPr>
              <w:t>P</w:t>
            </w:r>
            <w:r w:rsidR="005F0A97" w:rsidRPr="00A2770C">
              <w:rPr>
                <w:rFonts w:ascii="Cambria" w:eastAsia="Cambria" w:hAnsi="Cambria" w:cs="Times New Roman"/>
                <w:i/>
                <w:iCs/>
                <w:sz w:val="22"/>
                <w:szCs w:val="22"/>
              </w:rPr>
              <w:t>layer c</w:t>
            </w:r>
            <w:r w:rsidR="00E93AC8" w:rsidRPr="00A2770C">
              <w:rPr>
                <w:rFonts w:ascii="Cambria" w:eastAsia="Cambria" w:hAnsi="Cambria" w:cs="Times New Roman"/>
                <w:i/>
                <w:iCs/>
                <w:sz w:val="22"/>
                <w:szCs w:val="22"/>
              </w:rPr>
              <w:t>orrelation</w:t>
            </w:r>
          </w:p>
        </w:tc>
      </w:tr>
      <w:tr w:rsidR="005F0A97" w:rsidRPr="00E93F31" w14:paraId="53614E3D" w14:textId="77777777" w:rsidTr="0021691F">
        <w:trPr>
          <w:trHeight w:val="288"/>
        </w:trPr>
        <w:tc>
          <w:tcPr>
            <w:tcW w:w="518" w:type="dxa"/>
            <w:tcBorders>
              <w:top w:val="nil"/>
              <w:left w:val="nil"/>
              <w:bottom w:val="nil"/>
              <w:right w:val="nil"/>
            </w:tcBorders>
            <w:vAlign w:val="center"/>
          </w:tcPr>
          <w:p w14:paraId="14ACCFBD" w14:textId="21F5A565" w:rsidR="005F0A97" w:rsidRDefault="005F0A97" w:rsidP="0021691F">
            <w:pPr>
              <w:tabs>
                <w:tab w:val="left" w:pos="2304"/>
              </w:tabs>
              <w:jc w:val="right"/>
              <w:rPr>
                <w:rFonts w:ascii="Cambria" w:hAnsi="Cambria"/>
                <w:sz w:val="22"/>
                <w:szCs w:val="22"/>
              </w:rPr>
            </w:pPr>
            <w:r>
              <w:rPr>
                <w:rFonts w:ascii="Cambria" w:hAnsi="Cambria"/>
                <w:sz w:val="22"/>
                <w:szCs w:val="22"/>
              </w:rPr>
              <w:t>1</w:t>
            </w:r>
            <w:r w:rsidR="000E08D7">
              <w:rPr>
                <w:rFonts w:ascii="Cambria" w:hAnsi="Cambria"/>
                <w:sz w:val="22"/>
                <w:szCs w:val="22"/>
              </w:rPr>
              <w:t>4</w:t>
            </w:r>
            <w:r>
              <w:rPr>
                <w:rFonts w:ascii="Cambria" w:hAnsi="Cambria"/>
                <w:sz w:val="22"/>
                <w:szCs w:val="22"/>
              </w:rPr>
              <w:t>:</w:t>
            </w:r>
          </w:p>
        </w:tc>
        <w:tc>
          <w:tcPr>
            <w:tcW w:w="8842" w:type="dxa"/>
            <w:tcBorders>
              <w:top w:val="nil"/>
              <w:left w:val="nil"/>
              <w:bottom w:val="nil"/>
              <w:right w:val="nil"/>
            </w:tcBorders>
            <w:vAlign w:val="center"/>
          </w:tcPr>
          <w:p w14:paraId="44AA468C" w14:textId="77777777" w:rsidR="005F0A97" w:rsidRPr="0041660F" w:rsidRDefault="005F0A97" w:rsidP="000E08D7">
            <w:pPr>
              <w:ind w:firstLine="545"/>
              <w:rPr>
                <w:rFonts w:ascii="Cambria" w:eastAsia="Cambria" w:hAnsi="Cambria" w:cs="Times New Roman"/>
                <w:b/>
                <w:bCs/>
                <w:sz w:val="22"/>
                <w:szCs w:val="22"/>
              </w:rPr>
            </w:pPr>
            <w:r w:rsidRPr="0041660F">
              <w:rPr>
                <w:rFonts w:ascii="Cambria" w:eastAsia="Cambria" w:hAnsi="Cambria" w:cs="Times New Roman"/>
                <w:b/>
                <w:bCs/>
                <w:sz w:val="22"/>
                <w:szCs w:val="22"/>
              </w:rPr>
              <w:t>end if</w:t>
            </w:r>
          </w:p>
        </w:tc>
      </w:tr>
      <w:tr w:rsidR="005F0A97" w:rsidRPr="00E93F31" w14:paraId="4CA0A052" w14:textId="77777777" w:rsidTr="0021691F">
        <w:trPr>
          <w:trHeight w:val="288"/>
        </w:trPr>
        <w:tc>
          <w:tcPr>
            <w:tcW w:w="518" w:type="dxa"/>
            <w:tcBorders>
              <w:top w:val="nil"/>
              <w:left w:val="nil"/>
              <w:bottom w:val="nil"/>
              <w:right w:val="nil"/>
            </w:tcBorders>
            <w:vAlign w:val="center"/>
          </w:tcPr>
          <w:p w14:paraId="57034AC8" w14:textId="37559AC4" w:rsidR="005F0A97" w:rsidRDefault="005F0A97" w:rsidP="0021691F">
            <w:pPr>
              <w:tabs>
                <w:tab w:val="left" w:pos="2304"/>
              </w:tabs>
              <w:jc w:val="right"/>
              <w:rPr>
                <w:rFonts w:ascii="Cambria" w:hAnsi="Cambria"/>
                <w:sz w:val="22"/>
                <w:szCs w:val="22"/>
              </w:rPr>
            </w:pPr>
            <w:r>
              <w:rPr>
                <w:rFonts w:ascii="Cambria" w:hAnsi="Cambria"/>
                <w:sz w:val="22"/>
                <w:szCs w:val="22"/>
              </w:rPr>
              <w:t>1</w:t>
            </w:r>
            <w:r w:rsidR="000E08D7">
              <w:rPr>
                <w:rFonts w:ascii="Cambria" w:hAnsi="Cambria"/>
                <w:sz w:val="22"/>
                <w:szCs w:val="22"/>
              </w:rPr>
              <w:t>5</w:t>
            </w:r>
            <w:r>
              <w:rPr>
                <w:rFonts w:ascii="Cambria" w:hAnsi="Cambria"/>
                <w:sz w:val="22"/>
                <w:szCs w:val="22"/>
              </w:rPr>
              <w:t>:</w:t>
            </w:r>
          </w:p>
        </w:tc>
        <w:tc>
          <w:tcPr>
            <w:tcW w:w="8842" w:type="dxa"/>
            <w:tcBorders>
              <w:top w:val="nil"/>
              <w:left w:val="nil"/>
              <w:bottom w:val="nil"/>
              <w:right w:val="nil"/>
            </w:tcBorders>
            <w:vAlign w:val="center"/>
          </w:tcPr>
          <w:p w14:paraId="3458C594" w14:textId="47C15293" w:rsidR="005F0A97" w:rsidRDefault="005F0A97" w:rsidP="000E08D7">
            <w:pPr>
              <w:ind w:firstLine="545"/>
              <w:rPr>
                <w:rFonts w:ascii="Cambria" w:eastAsia="Cambria" w:hAnsi="Cambria" w:cs="Times New Roman"/>
                <w:sz w:val="22"/>
                <w:szCs w:val="22"/>
              </w:rPr>
            </w:pPr>
            <w:r w:rsidRPr="0041660F">
              <w:rPr>
                <w:rFonts w:ascii="Cambria" w:eastAsia="Cambria" w:hAnsi="Cambria" w:cs="Times New Roman"/>
                <w:b/>
                <w:bCs/>
                <w:sz w:val="22"/>
                <w:szCs w:val="22"/>
              </w:rPr>
              <w:t xml:space="preserve">if </w:t>
            </w:r>
            <w:r>
              <w:rPr>
                <w:rFonts w:ascii="Cambria" w:eastAsia="Cambria" w:hAnsi="Cambria" w:cs="Times New Roman"/>
                <w:sz w:val="22"/>
                <w:szCs w:val="22"/>
              </w:rPr>
              <w:t xml:space="preserve">player </w:t>
            </w:r>
            <m:oMath>
              <m:r>
                <w:rPr>
                  <w:rFonts w:ascii="Cambria Math" w:eastAsia="Cambria" w:hAnsi="Cambria Math" w:cs="Times New Roman"/>
                  <w:sz w:val="22"/>
                  <w:szCs w:val="22"/>
                </w:rPr>
                <m:t>j</m:t>
              </m:r>
            </m:oMath>
            <w:r>
              <w:rPr>
                <w:rFonts w:ascii="Cambria" w:eastAsia="Cambria" w:hAnsi="Cambria" w:cs="Times New Roman"/>
                <w:sz w:val="22"/>
                <w:szCs w:val="22"/>
              </w:rPr>
              <w:t xml:space="preserve"> is on the opposing team to player </w:t>
            </w:r>
            <m:oMath>
              <m:r>
                <w:rPr>
                  <w:rFonts w:ascii="Cambria Math" w:eastAsia="Cambria" w:hAnsi="Cambria Math" w:cs="Times New Roman"/>
                  <w:sz w:val="22"/>
                  <w:szCs w:val="22"/>
                </w:rPr>
                <m:t>i</m:t>
              </m:r>
            </m:oMath>
            <w:r w:rsidR="00A2770C">
              <w:rPr>
                <w:rFonts w:ascii="Cambria" w:eastAsia="Cambria" w:hAnsi="Cambria" w:cs="Times New Roman"/>
                <w:sz w:val="22"/>
                <w:szCs w:val="22"/>
              </w:rPr>
              <w:t xml:space="preserve"> for week W</w:t>
            </w:r>
          </w:p>
        </w:tc>
      </w:tr>
      <w:tr w:rsidR="005F0A97" w:rsidRPr="00E93F31" w14:paraId="2BFE9384" w14:textId="77777777" w:rsidTr="0021691F">
        <w:trPr>
          <w:trHeight w:val="288"/>
        </w:trPr>
        <w:tc>
          <w:tcPr>
            <w:tcW w:w="518" w:type="dxa"/>
            <w:tcBorders>
              <w:top w:val="nil"/>
              <w:left w:val="nil"/>
              <w:bottom w:val="nil"/>
              <w:right w:val="nil"/>
            </w:tcBorders>
            <w:vAlign w:val="center"/>
          </w:tcPr>
          <w:p w14:paraId="493356A9" w14:textId="476D060F" w:rsidR="005F0A97" w:rsidRDefault="005F0A97" w:rsidP="0021691F">
            <w:pPr>
              <w:tabs>
                <w:tab w:val="left" w:pos="2304"/>
              </w:tabs>
              <w:jc w:val="right"/>
              <w:rPr>
                <w:rFonts w:ascii="Cambria" w:hAnsi="Cambria"/>
                <w:sz w:val="22"/>
                <w:szCs w:val="22"/>
              </w:rPr>
            </w:pPr>
            <w:r>
              <w:rPr>
                <w:rFonts w:ascii="Cambria" w:hAnsi="Cambria"/>
                <w:sz w:val="22"/>
                <w:szCs w:val="22"/>
              </w:rPr>
              <w:t>1</w:t>
            </w:r>
            <w:r w:rsidR="000E08D7">
              <w:rPr>
                <w:rFonts w:ascii="Cambria" w:hAnsi="Cambria"/>
                <w:sz w:val="22"/>
                <w:szCs w:val="22"/>
              </w:rPr>
              <w:t>6</w:t>
            </w:r>
            <w:r>
              <w:rPr>
                <w:rFonts w:ascii="Cambria" w:hAnsi="Cambria"/>
                <w:sz w:val="22"/>
                <w:szCs w:val="22"/>
              </w:rPr>
              <w:t>:</w:t>
            </w:r>
          </w:p>
        </w:tc>
        <w:tc>
          <w:tcPr>
            <w:tcW w:w="8842" w:type="dxa"/>
            <w:tcBorders>
              <w:top w:val="nil"/>
              <w:left w:val="nil"/>
              <w:bottom w:val="nil"/>
              <w:right w:val="nil"/>
            </w:tcBorders>
            <w:vAlign w:val="center"/>
          </w:tcPr>
          <w:p w14:paraId="51906850" w14:textId="6DB3AE22" w:rsidR="005F0A97" w:rsidRDefault="00090C5E" w:rsidP="000E08D7">
            <w:pPr>
              <w:ind w:firstLine="815"/>
              <w:rPr>
                <w:rFonts w:ascii="Cambria" w:eastAsia="Cambria" w:hAnsi="Cambria" w:cs="Times New Roman"/>
                <w:sz w:val="22"/>
                <w:szCs w:val="22"/>
              </w:rPr>
            </w:pPr>
            <m:oMath>
              <m:sSub>
                <m:sSubPr>
                  <m:ctrlPr>
                    <w:rPr>
                      <w:rFonts w:ascii="Cambria Math" w:eastAsia="Cambria" w:hAnsi="Cambria Math" w:cs="Times New Roman"/>
                      <w:i/>
                      <w:sz w:val="22"/>
                      <w:szCs w:val="22"/>
                    </w:rPr>
                  </m:ctrlPr>
                </m:sSubPr>
                <m:e>
                  <m:r>
                    <w:rPr>
                      <w:rFonts w:ascii="Cambria Math" w:eastAsia="Cambria" w:hAnsi="Cambria Math" w:cs="Times New Roman"/>
                      <w:sz w:val="22"/>
                      <w:szCs w:val="22"/>
                    </w:rPr>
                    <m:t>R</m:t>
                  </m:r>
                  <m:ctrlPr>
                    <w:rPr>
                      <w:rFonts w:ascii="Cambria Math" w:eastAsia="Cambria" w:hAnsi="Cambria Math" w:cs="Times New Roman"/>
                      <w:sz w:val="22"/>
                      <w:szCs w:val="22"/>
                    </w:rPr>
                  </m:ctrlPr>
                </m:e>
                <m:sub>
                  <m:sSub>
                    <m:sSubPr>
                      <m:ctrlPr>
                        <w:rPr>
                          <w:rFonts w:ascii="Cambria Math" w:eastAsia="Cambria" w:hAnsi="Cambria Math" w:cs="Times New Roman"/>
                          <w:i/>
                          <w:sz w:val="22"/>
                          <w:szCs w:val="22"/>
                        </w:rPr>
                      </m:ctrlPr>
                    </m:sSubPr>
                    <m:e>
                      <m:r>
                        <w:rPr>
                          <w:rFonts w:ascii="Cambria Math" w:eastAsia="Cambria" w:hAnsi="Cambria Math" w:cs="Times New Roman"/>
                          <w:sz w:val="22"/>
                          <w:szCs w:val="22"/>
                        </w:rPr>
                        <m:t>e</m:t>
                      </m:r>
                    </m:e>
                    <m:sub>
                      <m:r>
                        <w:rPr>
                          <w:rFonts w:ascii="Cambria Math" w:eastAsia="Cambria" w:hAnsi="Cambria Math" w:cs="Times New Roman"/>
                          <w:sz w:val="22"/>
                          <w:szCs w:val="22"/>
                        </w:rPr>
                        <m:t>ij</m:t>
                      </m:r>
                    </m:sub>
                  </m:sSub>
                </m:sub>
              </m:sSub>
              <m:r>
                <w:rPr>
                  <w:rFonts w:ascii="Cambria Math" w:eastAsia="Cambria" w:hAnsi="Cambria Math" w:cs="Times New Roman"/>
                  <w:sz w:val="22"/>
                  <w:szCs w:val="22"/>
                </w:rPr>
                <m:t xml:space="preserve">, </m:t>
              </m:r>
              <m:sSub>
                <m:sSubPr>
                  <m:ctrlPr>
                    <w:rPr>
                      <w:rFonts w:ascii="Cambria Math" w:eastAsia="Cambria" w:hAnsi="Cambria Math" w:cs="Times New Roman"/>
                      <w:i/>
                      <w:sz w:val="22"/>
                      <w:szCs w:val="22"/>
                    </w:rPr>
                  </m:ctrlPr>
                </m:sSubPr>
                <m:e>
                  <m:r>
                    <w:rPr>
                      <w:rFonts w:ascii="Cambria Math" w:eastAsia="Cambria" w:hAnsi="Cambria Math" w:cs="Times New Roman"/>
                      <w:sz w:val="22"/>
                      <w:szCs w:val="22"/>
                    </w:rPr>
                    <m:t>R</m:t>
                  </m:r>
                  <m:ctrlPr>
                    <w:rPr>
                      <w:rFonts w:ascii="Cambria Math" w:eastAsia="Cambria" w:hAnsi="Cambria Math" w:cs="Times New Roman"/>
                      <w:sz w:val="22"/>
                      <w:szCs w:val="22"/>
                    </w:rPr>
                  </m:ctrlPr>
                </m:e>
                <m:sub>
                  <m:sSub>
                    <m:sSubPr>
                      <m:ctrlPr>
                        <w:rPr>
                          <w:rFonts w:ascii="Cambria Math" w:eastAsia="Cambria" w:hAnsi="Cambria Math" w:cs="Times New Roman"/>
                          <w:i/>
                          <w:sz w:val="22"/>
                          <w:szCs w:val="22"/>
                        </w:rPr>
                      </m:ctrlPr>
                    </m:sSubPr>
                    <m:e>
                      <m:r>
                        <w:rPr>
                          <w:rFonts w:ascii="Cambria Math" w:eastAsia="Cambria" w:hAnsi="Cambria Math" w:cs="Times New Roman"/>
                          <w:sz w:val="22"/>
                          <w:szCs w:val="22"/>
                        </w:rPr>
                        <m:t>e</m:t>
                      </m:r>
                    </m:e>
                    <m:sub>
                      <m:r>
                        <w:rPr>
                          <w:rFonts w:ascii="Cambria Math" w:eastAsia="Cambria" w:hAnsi="Cambria Math" w:cs="Times New Roman"/>
                          <w:sz w:val="22"/>
                          <w:szCs w:val="22"/>
                        </w:rPr>
                        <m:t>ji</m:t>
                      </m:r>
                    </m:sub>
                  </m:sSub>
                </m:sub>
              </m:sSub>
              <m:r>
                <w:rPr>
                  <w:rFonts w:ascii="Cambria Math" w:eastAsia="Cambria" w:hAnsi="Cambria Math" w:cs="Times New Roman"/>
                  <w:sz w:val="22"/>
                  <w:szCs w:val="22"/>
                </w:rPr>
                <m:t>←</m:t>
              </m:r>
              <m:r>
                <m:rPr>
                  <m:sty m:val="p"/>
                </m:rPr>
                <w:rPr>
                  <w:rFonts w:ascii="Cambria Math" w:eastAsia="Cambria" w:hAnsi="Cambria Math" w:cs="Times New Roman"/>
                  <w:sz w:val="22"/>
                  <w:szCs w:val="22"/>
                </w:rPr>
                <m:t>min⁡</m:t>
              </m:r>
              <m:r>
                <w:rPr>
                  <w:rFonts w:ascii="Cambria Math" w:eastAsia="Cambria" w:hAnsi="Cambria Math" w:cs="Times New Roman"/>
                  <w:sz w:val="22"/>
                  <w:szCs w:val="22"/>
                </w:rPr>
                <m:t>(abs(</m:t>
              </m:r>
              <m:sSub>
                <m:sSubPr>
                  <m:ctrlPr>
                    <w:rPr>
                      <w:rFonts w:ascii="Cambria Math" w:eastAsia="Cambria" w:hAnsi="Cambria Math" w:cs="Times New Roman"/>
                      <w:i/>
                      <w:sz w:val="22"/>
                      <w:szCs w:val="22"/>
                    </w:rPr>
                  </m:ctrlPr>
                </m:sSubPr>
                <m:e>
                  <m:r>
                    <w:rPr>
                      <w:rFonts w:ascii="Cambria Math" w:eastAsia="Cambria" w:hAnsi="Cambria Math" w:cs="Times New Roman"/>
                      <w:sz w:val="22"/>
                      <w:szCs w:val="22"/>
                    </w:rPr>
                    <m:t>q</m:t>
                  </m:r>
                </m:e>
                <m:sub>
                  <m:sSub>
                    <m:sSubPr>
                      <m:ctrlPr>
                        <w:rPr>
                          <w:rFonts w:ascii="Cambria Math" w:eastAsia="Cambria" w:hAnsi="Cambria Math" w:cs="Times New Roman"/>
                          <w:i/>
                          <w:sz w:val="22"/>
                          <w:szCs w:val="22"/>
                        </w:rPr>
                      </m:ctrlPr>
                    </m:sSubPr>
                    <m:e>
                      <m:r>
                        <w:rPr>
                          <w:rFonts w:ascii="Cambria Math" w:eastAsia="Cambria" w:hAnsi="Cambria Math" w:cs="Times New Roman"/>
                          <w:sz w:val="22"/>
                          <w:szCs w:val="22"/>
                        </w:rPr>
                        <m:t>e</m:t>
                      </m:r>
                    </m:e>
                    <m:sub>
                      <m:r>
                        <w:rPr>
                          <w:rFonts w:ascii="Cambria Math" w:eastAsia="Cambria" w:hAnsi="Cambria Math" w:cs="Times New Roman"/>
                          <w:sz w:val="22"/>
                          <w:szCs w:val="22"/>
                        </w:rPr>
                        <m:t>i</m:t>
                      </m:r>
                    </m:sub>
                  </m:sSub>
                  <m:sSub>
                    <m:sSubPr>
                      <m:ctrlPr>
                        <w:rPr>
                          <w:rFonts w:ascii="Cambria Math" w:eastAsia="Cambria" w:hAnsi="Cambria Math" w:cs="Times New Roman"/>
                          <w:i/>
                          <w:sz w:val="22"/>
                          <w:szCs w:val="22"/>
                        </w:rPr>
                      </m:ctrlPr>
                    </m:sSubPr>
                    <m:e>
                      <m:r>
                        <w:rPr>
                          <w:rFonts w:ascii="Cambria Math" w:eastAsia="Cambria" w:hAnsi="Cambria Math" w:cs="Times New Roman"/>
                          <w:sz w:val="22"/>
                          <w:szCs w:val="22"/>
                        </w:rPr>
                        <m:t>e</m:t>
                      </m:r>
                    </m:e>
                    <m:sub>
                      <m:r>
                        <w:rPr>
                          <w:rFonts w:ascii="Cambria Math" w:eastAsia="Cambria" w:hAnsi="Cambria Math" w:cs="Times New Roman"/>
                          <w:sz w:val="22"/>
                          <w:szCs w:val="22"/>
                        </w:rPr>
                        <m:t>positio</m:t>
                      </m:r>
                      <m:sSub>
                        <m:sSubPr>
                          <m:ctrlPr>
                            <w:rPr>
                              <w:rFonts w:ascii="Cambria Math" w:eastAsia="Cambria" w:hAnsi="Cambria Math" w:cs="Times New Roman"/>
                              <w:i/>
                              <w:sz w:val="22"/>
                              <w:szCs w:val="22"/>
                            </w:rPr>
                          </m:ctrlPr>
                        </m:sSubPr>
                        <m:e>
                          <m:r>
                            <w:rPr>
                              <w:rFonts w:ascii="Cambria Math" w:eastAsia="Cambria" w:hAnsi="Cambria Math" w:cs="Times New Roman"/>
                              <w:sz w:val="22"/>
                              <w:szCs w:val="22"/>
                            </w:rPr>
                            <m:t>n</m:t>
                          </m:r>
                        </m:e>
                        <m:sub>
                          <m:r>
                            <w:rPr>
                              <w:rFonts w:ascii="Cambria Math" w:eastAsia="Cambria" w:hAnsi="Cambria Math" w:cs="Times New Roman"/>
                              <w:sz w:val="22"/>
                              <w:szCs w:val="22"/>
                            </w:rPr>
                            <m:t>j</m:t>
                          </m:r>
                        </m:sub>
                      </m:sSub>
                    </m:sub>
                  </m:sSub>
                </m:sub>
              </m:sSub>
              <m:r>
                <w:rPr>
                  <w:rFonts w:ascii="Cambria Math" w:eastAsia="Cambria" w:hAnsi="Cambria Math" w:cs="Times New Roman"/>
                  <w:sz w:val="22"/>
                  <w:szCs w:val="22"/>
                </w:rPr>
                <m:t>), abs(</m:t>
              </m:r>
              <m:sSub>
                <m:sSubPr>
                  <m:ctrlPr>
                    <w:rPr>
                      <w:rFonts w:ascii="Cambria Math" w:eastAsia="Cambria" w:hAnsi="Cambria Math" w:cs="Times New Roman"/>
                      <w:i/>
                      <w:sz w:val="22"/>
                      <w:szCs w:val="22"/>
                    </w:rPr>
                  </m:ctrlPr>
                </m:sSubPr>
                <m:e>
                  <m:r>
                    <w:rPr>
                      <w:rFonts w:ascii="Cambria Math" w:eastAsia="Cambria" w:hAnsi="Cambria Math" w:cs="Times New Roman"/>
                      <w:sz w:val="22"/>
                      <w:szCs w:val="22"/>
                    </w:rPr>
                    <m:t>q</m:t>
                  </m:r>
                </m:e>
                <m:sub>
                  <m:sSub>
                    <m:sSubPr>
                      <m:ctrlPr>
                        <w:rPr>
                          <w:rFonts w:ascii="Cambria Math" w:eastAsia="Cambria" w:hAnsi="Cambria Math" w:cs="Times New Roman"/>
                          <w:i/>
                          <w:sz w:val="22"/>
                          <w:szCs w:val="22"/>
                        </w:rPr>
                      </m:ctrlPr>
                    </m:sSubPr>
                    <m:e>
                      <m:r>
                        <w:rPr>
                          <w:rFonts w:ascii="Cambria Math" w:eastAsia="Cambria" w:hAnsi="Cambria Math" w:cs="Times New Roman"/>
                          <w:sz w:val="22"/>
                          <w:szCs w:val="22"/>
                        </w:rPr>
                        <m:t>e</m:t>
                      </m:r>
                    </m:e>
                    <m:sub>
                      <m:r>
                        <w:rPr>
                          <w:rFonts w:ascii="Cambria Math" w:eastAsia="Cambria" w:hAnsi="Cambria Math" w:cs="Times New Roman"/>
                          <w:sz w:val="22"/>
                          <w:szCs w:val="22"/>
                        </w:rPr>
                        <m:t>j</m:t>
                      </m:r>
                    </m:sub>
                  </m:sSub>
                  <m:sSub>
                    <m:sSubPr>
                      <m:ctrlPr>
                        <w:rPr>
                          <w:rFonts w:ascii="Cambria Math" w:eastAsia="Cambria" w:hAnsi="Cambria Math" w:cs="Times New Roman"/>
                          <w:i/>
                          <w:sz w:val="22"/>
                          <w:szCs w:val="22"/>
                        </w:rPr>
                      </m:ctrlPr>
                    </m:sSubPr>
                    <m:e>
                      <m:r>
                        <w:rPr>
                          <w:rFonts w:ascii="Cambria Math" w:eastAsia="Cambria" w:hAnsi="Cambria Math" w:cs="Times New Roman"/>
                          <w:sz w:val="22"/>
                          <w:szCs w:val="22"/>
                        </w:rPr>
                        <m:t>e</m:t>
                      </m:r>
                    </m:e>
                    <m:sub>
                      <m:r>
                        <w:rPr>
                          <w:rFonts w:ascii="Cambria Math" w:eastAsia="Cambria" w:hAnsi="Cambria Math" w:cs="Times New Roman"/>
                          <w:sz w:val="22"/>
                          <w:szCs w:val="22"/>
                        </w:rPr>
                        <m:t>positio</m:t>
                      </m:r>
                      <m:sSub>
                        <m:sSubPr>
                          <m:ctrlPr>
                            <w:rPr>
                              <w:rFonts w:ascii="Cambria Math" w:eastAsia="Cambria" w:hAnsi="Cambria Math" w:cs="Times New Roman"/>
                              <w:i/>
                              <w:sz w:val="22"/>
                              <w:szCs w:val="22"/>
                            </w:rPr>
                          </m:ctrlPr>
                        </m:sSubPr>
                        <m:e>
                          <m:r>
                            <w:rPr>
                              <w:rFonts w:ascii="Cambria Math" w:eastAsia="Cambria" w:hAnsi="Cambria Math" w:cs="Times New Roman"/>
                              <w:sz w:val="22"/>
                              <w:szCs w:val="22"/>
                            </w:rPr>
                            <m:t>n</m:t>
                          </m:r>
                        </m:e>
                        <m:sub>
                          <m:r>
                            <w:rPr>
                              <w:rFonts w:ascii="Cambria Math" w:eastAsia="Cambria" w:hAnsi="Cambria Math" w:cs="Times New Roman"/>
                              <w:sz w:val="22"/>
                              <w:szCs w:val="22"/>
                            </w:rPr>
                            <m:t>i</m:t>
                          </m:r>
                        </m:sub>
                      </m:sSub>
                      <m:r>
                        <w:rPr>
                          <w:rFonts w:ascii="Cambria Math" w:eastAsia="Cambria" w:hAnsi="Cambria Math" w:cs="Times New Roman"/>
                          <w:sz w:val="22"/>
                          <w:szCs w:val="22"/>
                        </w:rPr>
                        <m:t xml:space="preserve"> </m:t>
                      </m:r>
                    </m:sub>
                  </m:sSub>
                </m:sub>
              </m:sSub>
              <m:r>
                <w:rPr>
                  <w:rFonts w:ascii="Cambria Math" w:eastAsia="Cambria" w:hAnsi="Cambria Math" w:cs="Times New Roman"/>
                  <w:sz w:val="22"/>
                  <w:szCs w:val="22"/>
                </w:rPr>
                <m:t>))</m:t>
              </m:r>
            </m:oMath>
            <w:r w:rsidR="00A2770C">
              <w:rPr>
                <w:rFonts w:ascii="Cambria" w:eastAsia="Cambria" w:hAnsi="Cambria" w:cs="Times New Roman"/>
                <w:sz w:val="22"/>
                <w:szCs w:val="22"/>
              </w:rPr>
              <w:t xml:space="preserve"> </w:t>
            </w:r>
            <w:r w:rsidR="00A2770C" w:rsidRPr="00A2770C">
              <w:rPr>
                <w:rFonts w:ascii="Cambria" w:eastAsia="Cambria" w:hAnsi="Cambria" w:cs="Times New Roman"/>
                <w:i/>
                <w:iCs/>
                <w:sz w:val="22"/>
                <w:szCs w:val="22"/>
              </w:rPr>
              <w:t>#</w:t>
            </w:r>
            <w:r w:rsidR="00A2770C">
              <w:rPr>
                <w:rFonts w:ascii="Cambria" w:eastAsia="Cambria" w:hAnsi="Cambria" w:cs="Times New Roman"/>
                <w:i/>
                <w:iCs/>
                <w:sz w:val="22"/>
                <w:szCs w:val="22"/>
              </w:rPr>
              <w:t>Opposin</w:t>
            </w:r>
            <w:r w:rsidR="000E08D7">
              <w:rPr>
                <w:rFonts w:ascii="Cambria" w:eastAsia="Cambria" w:hAnsi="Cambria" w:cs="Times New Roman"/>
                <w:i/>
                <w:iCs/>
                <w:sz w:val="22"/>
                <w:szCs w:val="22"/>
              </w:rPr>
              <w:t>g position</w:t>
            </w:r>
            <w:r w:rsidR="00A2770C">
              <w:rPr>
                <w:rFonts w:ascii="Cambria" w:eastAsia="Cambria" w:hAnsi="Cambria" w:cs="Times New Roman"/>
                <w:i/>
                <w:iCs/>
                <w:sz w:val="22"/>
                <w:szCs w:val="22"/>
              </w:rPr>
              <w:t xml:space="preserve"> </w:t>
            </w:r>
            <w:r w:rsidR="00A2770C" w:rsidRPr="00A2770C">
              <w:rPr>
                <w:rFonts w:ascii="Cambria" w:eastAsia="Cambria" w:hAnsi="Cambria" w:cs="Times New Roman"/>
                <w:i/>
                <w:iCs/>
                <w:sz w:val="22"/>
                <w:szCs w:val="22"/>
              </w:rPr>
              <w:t>correlation</w:t>
            </w:r>
          </w:p>
        </w:tc>
      </w:tr>
      <w:tr w:rsidR="005F0A97" w:rsidRPr="00E93F31" w14:paraId="75602F4A" w14:textId="77777777" w:rsidTr="0021691F">
        <w:trPr>
          <w:trHeight w:val="288"/>
        </w:trPr>
        <w:tc>
          <w:tcPr>
            <w:tcW w:w="518" w:type="dxa"/>
            <w:tcBorders>
              <w:top w:val="nil"/>
              <w:left w:val="nil"/>
              <w:bottom w:val="nil"/>
              <w:right w:val="nil"/>
            </w:tcBorders>
            <w:vAlign w:val="center"/>
          </w:tcPr>
          <w:p w14:paraId="606DE93F" w14:textId="380162B0" w:rsidR="005F0A97" w:rsidRDefault="005F0A97" w:rsidP="0021691F">
            <w:pPr>
              <w:tabs>
                <w:tab w:val="left" w:pos="2304"/>
              </w:tabs>
              <w:jc w:val="right"/>
              <w:rPr>
                <w:rFonts w:ascii="Cambria" w:hAnsi="Cambria"/>
                <w:sz w:val="22"/>
                <w:szCs w:val="22"/>
              </w:rPr>
            </w:pPr>
            <w:r>
              <w:rPr>
                <w:rFonts w:ascii="Cambria" w:hAnsi="Cambria"/>
                <w:sz w:val="22"/>
                <w:szCs w:val="22"/>
              </w:rPr>
              <w:t>1</w:t>
            </w:r>
            <w:r w:rsidR="000E08D7">
              <w:rPr>
                <w:rFonts w:ascii="Cambria" w:hAnsi="Cambria"/>
                <w:sz w:val="22"/>
                <w:szCs w:val="22"/>
              </w:rPr>
              <w:t>7</w:t>
            </w:r>
            <w:r>
              <w:rPr>
                <w:rFonts w:ascii="Cambria" w:hAnsi="Cambria"/>
                <w:sz w:val="22"/>
                <w:szCs w:val="22"/>
              </w:rPr>
              <w:t>:</w:t>
            </w:r>
          </w:p>
        </w:tc>
        <w:tc>
          <w:tcPr>
            <w:tcW w:w="8842" w:type="dxa"/>
            <w:tcBorders>
              <w:top w:val="nil"/>
              <w:left w:val="nil"/>
              <w:bottom w:val="nil"/>
              <w:right w:val="nil"/>
            </w:tcBorders>
            <w:vAlign w:val="center"/>
          </w:tcPr>
          <w:p w14:paraId="7399FBDC" w14:textId="77777777" w:rsidR="005F0A97" w:rsidRPr="0041660F" w:rsidRDefault="005F0A97" w:rsidP="000E08D7">
            <w:pPr>
              <w:ind w:firstLine="545"/>
              <w:rPr>
                <w:rFonts w:ascii="Cambria" w:eastAsia="Cambria" w:hAnsi="Cambria" w:cs="Times New Roman"/>
                <w:b/>
                <w:bCs/>
                <w:sz w:val="22"/>
                <w:szCs w:val="22"/>
              </w:rPr>
            </w:pPr>
            <w:r w:rsidRPr="0041660F">
              <w:rPr>
                <w:rFonts w:ascii="Cambria" w:eastAsia="Cambria" w:hAnsi="Cambria" w:cs="Times New Roman"/>
                <w:b/>
                <w:bCs/>
                <w:sz w:val="22"/>
                <w:szCs w:val="22"/>
              </w:rPr>
              <w:t>end if</w:t>
            </w:r>
          </w:p>
        </w:tc>
      </w:tr>
      <w:tr w:rsidR="005F0A97" w:rsidRPr="00E93F31" w14:paraId="66800532" w14:textId="77777777" w:rsidTr="0021691F">
        <w:trPr>
          <w:trHeight w:val="288"/>
        </w:trPr>
        <w:tc>
          <w:tcPr>
            <w:tcW w:w="518" w:type="dxa"/>
            <w:tcBorders>
              <w:top w:val="nil"/>
              <w:left w:val="nil"/>
              <w:bottom w:val="nil"/>
              <w:right w:val="nil"/>
            </w:tcBorders>
            <w:vAlign w:val="center"/>
          </w:tcPr>
          <w:p w14:paraId="06031A34" w14:textId="64C3C852" w:rsidR="005F0A97" w:rsidRDefault="005F0A97" w:rsidP="0021691F">
            <w:pPr>
              <w:tabs>
                <w:tab w:val="left" w:pos="2304"/>
              </w:tabs>
              <w:jc w:val="right"/>
              <w:rPr>
                <w:rFonts w:ascii="Cambria" w:hAnsi="Cambria"/>
                <w:sz w:val="22"/>
                <w:szCs w:val="22"/>
              </w:rPr>
            </w:pPr>
            <w:r>
              <w:rPr>
                <w:rFonts w:ascii="Cambria" w:hAnsi="Cambria"/>
                <w:sz w:val="22"/>
                <w:szCs w:val="22"/>
              </w:rPr>
              <w:t>1</w:t>
            </w:r>
            <w:r w:rsidR="000E08D7">
              <w:rPr>
                <w:rFonts w:ascii="Cambria" w:hAnsi="Cambria"/>
                <w:sz w:val="22"/>
                <w:szCs w:val="22"/>
              </w:rPr>
              <w:t>8</w:t>
            </w:r>
            <w:r>
              <w:rPr>
                <w:rFonts w:ascii="Cambria" w:hAnsi="Cambria"/>
                <w:sz w:val="22"/>
                <w:szCs w:val="22"/>
              </w:rPr>
              <w:t>:</w:t>
            </w:r>
          </w:p>
        </w:tc>
        <w:tc>
          <w:tcPr>
            <w:tcW w:w="8842" w:type="dxa"/>
            <w:tcBorders>
              <w:top w:val="nil"/>
              <w:left w:val="nil"/>
              <w:bottom w:val="nil"/>
              <w:right w:val="nil"/>
            </w:tcBorders>
            <w:vAlign w:val="center"/>
          </w:tcPr>
          <w:p w14:paraId="4010FB28" w14:textId="77777777" w:rsidR="005F0A97" w:rsidRPr="0041660F" w:rsidRDefault="005F0A97" w:rsidP="000E08D7">
            <w:pPr>
              <w:ind w:firstLine="275"/>
              <w:rPr>
                <w:rFonts w:ascii="Cambria" w:eastAsia="Cambria" w:hAnsi="Cambria" w:cs="Times New Roman"/>
                <w:b/>
                <w:bCs/>
                <w:sz w:val="22"/>
                <w:szCs w:val="22"/>
              </w:rPr>
            </w:pPr>
            <w:r w:rsidRPr="0041660F">
              <w:rPr>
                <w:rFonts w:ascii="Cambria" w:eastAsia="Cambria" w:hAnsi="Cambria" w:cs="Times New Roman"/>
                <w:b/>
                <w:bCs/>
                <w:sz w:val="22"/>
                <w:szCs w:val="22"/>
              </w:rPr>
              <w:t>end for</w:t>
            </w:r>
          </w:p>
        </w:tc>
      </w:tr>
      <w:tr w:rsidR="005F0A97" w:rsidRPr="00E93F31" w14:paraId="04178294" w14:textId="77777777" w:rsidTr="00E93AC8">
        <w:trPr>
          <w:trHeight w:val="288"/>
        </w:trPr>
        <w:tc>
          <w:tcPr>
            <w:tcW w:w="518" w:type="dxa"/>
            <w:tcBorders>
              <w:top w:val="nil"/>
              <w:left w:val="nil"/>
              <w:bottom w:val="nil"/>
              <w:right w:val="nil"/>
            </w:tcBorders>
            <w:vAlign w:val="center"/>
          </w:tcPr>
          <w:p w14:paraId="58543CEF" w14:textId="10FDB876" w:rsidR="005F0A97" w:rsidRDefault="005F0A97" w:rsidP="0021691F">
            <w:pPr>
              <w:tabs>
                <w:tab w:val="left" w:pos="2304"/>
              </w:tabs>
              <w:jc w:val="right"/>
              <w:rPr>
                <w:rFonts w:ascii="Cambria" w:hAnsi="Cambria"/>
                <w:sz w:val="22"/>
                <w:szCs w:val="22"/>
              </w:rPr>
            </w:pPr>
            <w:r>
              <w:rPr>
                <w:rFonts w:ascii="Cambria" w:hAnsi="Cambria"/>
                <w:sz w:val="22"/>
                <w:szCs w:val="22"/>
              </w:rPr>
              <w:t>1</w:t>
            </w:r>
            <w:r w:rsidR="000E08D7">
              <w:rPr>
                <w:rFonts w:ascii="Cambria" w:hAnsi="Cambria"/>
                <w:sz w:val="22"/>
                <w:szCs w:val="22"/>
              </w:rPr>
              <w:t>9</w:t>
            </w:r>
            <w:r>
              <w:rPr>
                <w:rFonts w:ascii="Cambria" w:hAnsi="Cambria"/>
                <w:sz w:val="22"/>
                <w:szCs w:val="22"/>
              </w:rPr>
              <w:t>:</w:t>
            </w:r>
          </w:p>
        </w:tc>
        <w:tc>
          <w:tcPr>
            <w:tcW w:w="8842" w:type="dxa"/>
            <w:tcBorders>
              <w:top w:val="nil"/>
              <w:left w:val="nil"/>
              <w:bottom w:val="nil"/>
              <w:right w:val="nil"/>
            </w:tcBorders>
            <w:vAlign w:val="center"/>
          </w:tcPr>
          <w:p w14:paraId="32B27AA3" w14:textId="77777777" w:rsidR="005F0A97" w:rsidRPr="0041660F" w:rsidRDefault="005F0A97" w:rsidP="0021691F">
            <w:pPr>
              <w:ind w:firstLine="2"/>
              <w:rPr>
                <w:rFonts w:ascii="Cambria" w:eastAsia="Cambria" w:hAnsi="Cambria" w:cs="Times New Roman"/>
                <w:b/>
                <w:bCs/>
                <w:sz w:val="22"/>
                <w:szCs w:val="22"/>
              </w:rPr>
            </w:pPr>
            <w:r w:rsidRPr="005F0A97">
              <w:rPr>
                <w:rFonts w:ascii="Cambria" w:eastAsia="Cambria" w:hAnsi="Cambria" w:cs="Times New Roman"/>
                <w:b/>
                <w:bCs/>
                <w:sz w:val="22"/>
                <w:szCs w:val="22"/>
              </w:rPr>
              <w:t>end</w:t>
            </w:r>
            <w:r>
              <w:rPr>
                <w:rFonts w:ascii="Cambria" w:eastAsia="Cambria" w:hAnsi="Cambria" w:cs="Times New Roman"/>
                <w:b/>
                <w:bCs/>
                <w:sz w:val="22"/>
                <w:szCs w:val="22"/>
              </w:rPr>
              <w:t xml:space="preserve"> for</w:t>
            </w:r>
          </w:p>
        </w:tc>
      </w:tr>
      <w:tr w:rsidR="00E93AC8" w:rsidRPr="00E93F31" w14:paraId="4AAC37CF" w14:textId="77777777" w:rsidTr="00E93AC8">
        <w:trPr>
          <w:trHeight w:val="288"/>
        </w:trPr>
        <w:tc>
          <w:tcPr>
            <w:tcW w:w="518" w:type="dxa"/>
            <w:tcBorders>
              <w:top w:val="nil"/>
              <w:left w:val="nil"/>
              <w:bottom w:val="nil"/>
              <w:right w:val="nil"/>
            </w:tcBorders>
            <w:vAlign w:val="center"/>
          </w:tcPr>
          <w:p w14:paraId="15D7057F" w14:textId="5827800E" w:rsidR="00E93AC8" w:rsidRDefault="000E08D7" w:rsidP="0021691F">
            <w:pPr>
              <w:tabs>
                <w:tab w:val="left" w:pos="2304"/>
              </w:tabs>
              <w:jc w:val="right"/>
              <w:rPr>
                <w:rFonts w:ascii="Cambria" w:hAnsi="Cambria"/>
                <w:sz w:val="22"/>
                <w:szCs w:val="22"/>
              </w:rPr>
            </w:pPr>
            <w:r>
              <w:rPr>
                <w:rFonts w:ascii="Cambria" w:hAnsi="Cambria"/>
                <w:sz w:val="22"/>
                <w:szCs w:val="22"/>
              </w:rPr>
              <w:t>20</w:t>
            </w:r>
            <w:r w:rsidR="00E93AC8">
              <w:rPr>
                <w:rFonts w:ascii="Cambria" w:hAnsi="Cambria"/>
                <w:sz w:val="22"/>
                <w:szCs w:val="22"/>
              </w:rPr>
              <w:t>:</w:t>
            </w:r>
          </w:p>
        </w:tc>
        <w:tc>
          <w:tcPr>
            <w:tcW w:w="8842" w:type="dxa"/>
            <w:tcBorders>
              <w:top w:val="nil"/>
              <w:left w:val="nil"/>
              <w:bottom w:val="nil"/>
              <w:right w:val="nil"/>
            </w:tcBorders>
            <w:vAlign w:val="center"/>
          </w:tcPr>
          <w:p w14:paraId="74FA8AD0" w14:textId="6970718E" w:rsidR="00E93AC8" w:rsidRPr="00E93AC8" w:rsidRDefault="00090C5E" w:rsidP="0021691F">
            <w:pPr>
              <w:ind w:firstLine="2"/>
              <w:rPr>
                <w:rFonts w:ascii="Cambria" w:eastAsia="Cambria" w:hAnsi="Cambria" w:cs="Times New Roman"/>
                <w:sz w:val="22"/>
                <w:szCs w:val="22"/>
              </w:rPr>
            </w:pPr>
            <m:oMathPara>
              <m:oMathParaPr>
                <m:jc m:val="left"/>
              </m:oMathParaPr>
              <m:oMath>
                <m:sSub>
                  <m:sSubPr>
                    <m:ctrlPr>
                      <w:rPr>
                        <w:rFonts w:ascii="Cambria Math" w:eastAsia="Cambria" w:hAnsi="Cambria Math" w:cs="Times New Roman"/>
                        <w:b/>
                        <w:bCs/>
                        <w:i/>
                        <w:sz w:val="22"/>
                        <w:szCs w:val="22"/>
                      </w:rPr>
                    </m:ctrlPr>
                  </m:sSubPr>
                  <m:e>
                    <m:r>
                      <m:rPr>
                        <m:sty m:val="bi"/>
                      </m:rPr>
                      <w:rPr>
                        <w:rFonts w:ascii="Cambria Math" w:eastAsia="Cambria" w:hAnsi="Cambria Math" w:cs="Times New Roman"/>
                        <w:sz w:val="22"/>
                        <w:szCs w:val="22"/>
                      </w:rPr>
                      <m:t>R</m:t>
                    </m:r>
                  </m:e>
                  <m:sub>
                    <m:r>
                      <m:rPr>
                        <m:sty m:val="bi"/>
                      </m:rPr>
                      <w:rPr>
                        <w:rFonts w:ascii="Cambria Math" w:eastAsia="Cambria" w:hAnsi="Cambria Math" w:cs="Times New Roman"/>
                        <w:sz w:val="22"/>
                        <w:szCs w:val="22"/>
                      </w:rPr>
                      <m:t>e</m:t>
                    </m:r>
                  </m:sub>
                </m:sSub>
                <m:r>
                  <w:rPr>
                    <w:rFonts w:ascii="Cambria Math" w:eastAsia="Cambria" w:hAnsi="Cambria Math" w:cs="Times New Roman"/>
                    <w:sz w:val="22"/>
                    <w:szCs w:val="22"/>
                  </w:rPr>
                  <m:t>←nearest_correlation(</m:t>
                </m:r>
                <m:sSub>
                  <m:sSubPr>
                    <m:ctrlPr>
                      <w:rPr>
                        <w:rFonts w:ascii="Cambria Math" w:eastAsia="Cambria" w:hAnsi="Cambria Math" w:cs="Times New Roman"/>
                        <w:b/>
                        <w:bCs/>
                        <w:i/>
                        <w:sz w:val="22"/>
                        <w:szCs w:val="22"/>
                      </w:rPr>
                    </m:ctrlPr>
                  </m:sSubPr>
                  <m:e>
                    <m:r>
                      <m:rPr>
                        <m:sty m:val="bi"/>
                      </m:rPr>
                      <w:rPr>
                        <w:rFonts w:ascii="Cambria Math" w:eastAsia="Cambria" w:hAnsi="Cambria Math" w:cs="Times New Roman"/>
                        <w:sz w:val="22"/>
                        <w:szCs w:val="22"/>
                      </w:rPr>
                      <m:t>R</m:t>
                    </m:r>
                  </m:e>
                  <m:sub>
                    <m:r>
                      <m:rPr>
                        <m:sty m:val="bi"/>
                      </m:rPr>
                      <w:rPr>
                        <w:rFonts w:ascii="Cambria Math" w:eastAsia="Cambria" w:hAnsi="Cambria Math" w:cs="Times New Roman"/>
                        <w:sz w:val="22"/>
                        <w:szCs w:val="22"/>
                      </w:rPr>
                      <m:t>e</m:t>
                    </m:r>
                  </m:sub>
                </m:sSub>
                <m:r>
                  <w:rPr>
                    <w:rFonts w:ascii="Cambria Math" w:eastAsia="Cambria" w:hAnsi="Cambria Math" w:cs="Times New Roman"/>
                    <w:sz w:val="22"/>
                    <w:szCs w:val="22"/>
                  </w:rPr>
                  <m:t>)</m:t>
                </m:r>
              </m:oMath>
            </m:oMathPara>
          </w:p>
        </w:tc>
      </w:tr>
      <w:tr w:rsidR="00E93AC8" w:rsidRPr="00E93F31" w14:paraId="42C22F06" w14:textId="77777777" w:rsidTr="0021691F">
        <w:trPr>
          <w:trHeight w:val="288"/>
        </w:trPr>
        <w:tc>
          <w:tcPr>
            <w:tcW w:w="518" w:type="dxa"/>
            <w:tcBorders>
              <w:top w:val="nil"/>
              <w:left w:val="nil"/>
              <w:bottom w:val="single" w:sz="8" w:space="0" w:color="auto"/>
              <w:right w:val="nil"/>
            </w:tcBorders>
            <w:vAlign w:val="center"/>
          </w:tcPr>
          <w:p w14:paraId="7FFD065F" w14:textId="64C02BFF" w:rsidR="00E93AC8" w:rsidRDefault="000E08D7" w:rsidP="0021691F">
            <w:pPr>
              <w:tabs>
                <w:tab w:val="left" w:pos="2304"/>
              </w:tabs>
              <w:jc w:val="right"/>
              <w:rPr>
                <w:rFonts w:ascii="Cambria" w:hAnsi="Cambria"/>
                <w:sz w:val="22"/>
                <w:szCs w:val="22"/>
              </w:rPr>
            </w:pPr>
            <w:r>
              <w:rPr>
                <w:rFonts w:ascii="Cambria" w:hAnsi="Cambria"/>
                <w:sz w:val="22"/>
                <w:szCs w:val="22"/>
              </w:rPr>
              <w:t>21</w:t>
            </w:r>
            <w:r w:rsidR="00E93AC8">
              <w:rPr>
                <w:rFonts w:ascii="Cambria" w:hAnsi="Cambria"/>
                <w:sz w:val="22"/>
                <w:szCs w:val="22"/>
              </w:rPr>
              <w:t>:</w:t>
            </w:r>
          </w:p>
        </w:tc>
        <w:tc>
          <w:tcPr>
            <w:tcW w:w="8842" w:type="dxa"/>
            <w:tcBorders>
              <w:top w:val="nil"/>
              <w:left w:val="nil"/>
              <w:bottom w:val="single" w:sz="8" w:space="0" w:color="auto"/>
              <w:right w:val="nil"/>
            </w:tcBorders>
            <w:vAlign w:val="center"/>
          </w:tcPr>
          <w:p w14:paraId="28EA6219" w14:textId="2C43F2B2" w:rsidR="00E93AC8" w:rsidRPr="00E93AC8" w:rsidRDefault="00090C5E" w:rsidP="0021691F">
            <w:pPr>
              <w:ind w:firstLine="2"/>
              <w:rPr>
                <w:rFonts w:ascii="Cambria" w:eastAsia="Cambria" w:hAnsi="Cambria" w:cs="Times New Roman"/>
                <w:b/>
                <w:bCs/>
                <w:sz w:val="22"/>
                <w:szCs w:val="22"/>
              </w:rPr>
            </w:pPr>
            <m:oMathPara>
              <m:oMathParaPr>
                <m:jc m:val="left"/>
              </m:oMathParaPr>
              <m:oMath>
                <m:sSub>
                  <m:sSubPr>
                    <m:ctrlPr>
                      <w:rPr>
                        <w:rFonts w:ascii="Cambria Math" w:eastAsiaTheme="minorEastAsia" w:hAnsi="Cambria Math"/>
                        <w:b/>
                        <w:bCs/>
                        <w:i/>
                        <w:sz w:val="22"/>
                        <w:szCs w:val="22"/>
                      </w:rPr>
                    </m:ctrlPr>
                  </m:sSubPr>
                  <m:e>
                    <m:r>
                      <m:rPr>
                        <m:sty m:val="b"/>
                      </m:rPr>
                      <w:rPr>
                        <w:rFonts w:ascii="Cambria Math" w:eastAsiaTheme="minorEastAsia" w:hAnsi="Cambria Math"/>
                        <w:sz w:val="22"/>
                        <w:szCs w:val="22"/>
                      </w:rPr>
                      <m:t>Σ</m:t>
                    </m:r>
                    <m:ctrlPr>
                      <w:rPr>
                        <w:rFonts w:ascii="Cambria Math" w:eastAsiaTheme="minorEastAsia" w:hAnsi="Cambria Math"/>
                        <w:b/>
                        <w:bCs/>
                        <w:sz w:val="22"/>
                        <w:szCs w:val="22"/>
                      </w:rPr>
                    </m:ctrlPr>
                  </m:e>
                  <m:sub>
                    <m:r>
                      <m:rPr>
                        <m:sty m:val="bi"/>
                      </m:rPr>
                      <w:rPr>
                        <w:rFonts w:ascii="Cambria Math" w:eastAsiaTheme="minorEastAsia" w:hAnsi="Cambria Math"/>
                        <w:sz w:val="22"/>
                        <w:szCs w:val="22"/>
                      </w:rPr>
                      <m:t>e</m:t>
                    </m:r>
                  </m:sub>
                </m:sSub>
                <m:r>
                  <w:rPr>
                    <w:rFonts w:ascii="Cambria Math" w:eastAsiaTheme="minorEastAsia" w:hAnsi="Cambria Math"/>
                    <w:sz w:val="22"/>
                    <w:szCs w:val="22"/>
                  </w:rPr>
                  <m:t>←</m:t>
                </m:r>
                <m:sSub>
                  <m:sSubPr>
                    <m:ctrlPr>
                      <w:rPr>
                        <w:rFonts w:ascii="Cambria Math" w:eastAsiaTheme="minorEastAsia" w:hAnsi="Cambria Math"/>
                        <w:b/>
                        <w:bCs/>
                        <w:i/>
                        <w:sz w:val="22"/>
                        <w:szCs w:val="22"/>
                      </w:rPr>
                    </m:ctrlPr>
                  </m:sSubPr>
                  <m:e>
                    <m:r>
                      <m:rPr>
                        <m:sty m:val="bi"/>
                      </m:rPr>
                      <w:rPr>
                        <w:rFonts w:ascii="Cambria Math" w:eastAsiaTheme="minorEastAsia" w:hAnsi="Cambria Math"/>
                        <w:sz w:val="22"/>
                        <w:szCs w:val="22"/>
                      </w:rPr>
                      <m:t>D</m:t>
                    </m:r>
                  </m:e>
                  <m:sub>
                    <m:r>
                      <m:rPr>
                        <m:sty m:val="bi"/>
                      </m:rPr>
                      <w:rPr>
                        <w:rFonts w:ascii="Cambria Math" w:eastAsiaTheme="minorEastAsia" w:hAnsi="Cambria Math"/>
                        <w:sz w:val="22"/>
                        <w:szCs w:val="22"/>
                      </w:rPr>
                      <m:t>e</m:t>
                    </m:r>
                  </m:sub>
                </m:sSub>
                <m:sSub>
                  <m:sSubPr>
                    <m:ctrlPr>
                      <w:rPr>
                        <w:rFonts w:ascii="Cambria Math" w:eastAsiaTheme="minorEastAsia" w:hAnsi="Cambria Math"/>
                        <w:b/>
                        <w:bCs/>
                        <w:i/>
                        <w:sz w:val="22"/>
                        <w:szCs w:val="22"/>
                      </w:rPr>
                    </m:ctrlPr>
                  </m:sSubPr>
                  <m:e>
                    <m:r>
                      <m:rPr>
                        <m:sty m:val="bi"/>
                      </m:rPr>
                      <w:rPr>
                        <w:rFonts w:ascii="Cambria Math" w:eastAsiaTheme="minorEastAsia" w:hAnsi="Cambria Math"/>
                        <w:sz w:val="22"/>
                        <w:szCs w:val="22"/>
                      </w:rPr>
                      <m:t>R</m:t>
                    </m:r>
                  </m:e>
                  <m:sub>
                    <m:r>
                      <m:rPr>
                        <m:sty m:val="bi"/>
                      </m:rPr>
                      <w:rPr>
                        <w:rFonts w:ascii="Cambria Math" w:eastAsiaTheme="minorEastAsia" w:hAnsi="Cambria Math"/>
                        <w:sz w:val="22"/>
                        <w:szCs w:val="22"/>
                      </w:rPr>
                      <m:t>e</m:t>
                    </m:r>
                  </m:sub>
                </m:sSub>
                <m:sSub>
                  <m:sSubPr>
                    <m:ctrlPr>
                      <w:rPr>
                        <w:rFonts w:ascii="Cambria Math" w:eastAsia="Cambria" w:hAnsi="Cambria Math" w:cs="Times New Roman"/>
                        <w:b/>
                        <w:bCs/>
                        <w:i/>
                        <w:sz w:val="22"/>
                        <w:szCs w:val="22"/>
                      </w:rPr>
                    </m:ctrlPr>
                  </m:sSubPr>
                  <m:e>
                    <m:r>
                      <m:rPr>
                        <m:sty m:val="bi"/>
                      </m:rPr>
                      <w:rPr>
                        <w:rFonts w:ascii="Cambria Math" w:eastAsiaTheme="minorEastAsia" w:hAnsi="Cambria Math"/>
                        <w:sz w:val="22"/>
                        <w:szCs w:val="22"/>
                      </w:rPr>
                      <m:t>D</m:t>
                    </m:r>
                    <m:ctrlPr>
                      <w:rPr>
                        <w:rFonts w:ascii="Cambria Math" w:eastAsiaTheme="minorEastAsia" w:hAnsi="Cambria Math"/>
                        <w:b/>
                        <w:bCs/>
                        <w:i/>
                        <w:sz w:val="22"/>
                        <w:szCs w:val="22"/>
                      </w:rPr>
                    </m:ctrlPr>
                  </m:e>
                  <m:sub>
                    <m:r>
                      <m:rPr>
                        <m:sty m:val="bi"/>
                      </m:rPr>
                      <w:rPr>
                        <w:rFonts w:ascii="Cambria Math" w:eastAsia="Cambria" w:hAnsi="Cambria Math" w:cs="Times New Roman"/>
                        <w:sz w:val="22"/>
                        <w:szCs w:val="22"/>
                      </w:rPr>
                      <m:t>e</m:t>
                    </m:r>
                  </m:sub>
                </m:sSub>
              </m:oMath>
            </m:oMathPara>
          </w:p>
        </w:tc>
      </w:tr>
    </w:tbl>
    <w:p w14:paraId="66D4B464" w14:textId="73723B1C" w:rsidR="00A4790A" w:rsidRPr="0035457C" w:rsidRDefault="00A4790A" w:rsidP="00D91D3E">
      <w:pPr>
        <w:pStyle w:val="ListParagraph"/>
        <w:numPr>
          <w:ilvl w:val="1"/>
          <w:numId w:val="7"/>
        </w:numPr>
        <w:spacing w:before="220"/>
        <w:ind w:left="446" w:hanging="446"/>
        <w:rPr>
          <w:rFonts w:ascii="Cambria" w:hAnsi="Cambria"/>
          <w:b/>
        </w:rPr>
      </w:pPr>
      <w:r>
        <w:rPr>
          <w:rFonts w:ascii="Cambria" w:hAnsi="Cambria"/>
          <w:b/>
        </w:rPr>
        <w:t>Inner minimization solution</w:t>
      </w:r>
    </w:p>
    <w:p w14:paraId="3F61942B" w14:textId="6F6F1F78" w:rsidR="00A4790A" w:rsidRDefault="00955150" w:rsidP="0035457C">
      <w:pPr>
        <w:spacing w:after="220"/>
        <w:rPr>
          <w:rFonts w:ascii="Cambria" w:hAnsi="Cambria"/>
          <w:sz w:val="22"/>
          <w:szCs w:val="22"/>
        </w:rPr>
      </w:pPr>
      <w:r>
        <w:rPr>
          <w:rFonts w:ascii="Cambria" w:hAnsi="Cambria"/>
          <w:sz w:val="22"/>
          <w:szCs w:val="22"/>
        </w:rPr>
        <w:t>Focus is returned to the</w:t>
      </w:r>
      <w:r w:rsidR="00D106F9">
        <w:rPr>
          <w:rFonts w:ascii="Cambria" w:hAnsi="Cambria"/>
          <w:sz w:val="22"/>
          <w:szCs w:val="22"/>
        </w:rPr>
        <w:t xml:space="preserve"> inner minimization problem from </w:t>
      </w:r>
      <w:r w:rsidR="00BE1F51">
        <w:rPr>
          <w:rFonts w:ascii="Cambria" w:hAnsi="Cambria"/>
          <w:sz w:val="22"/>
          <w:szCs w:val="22"/>
        </w:rPr>
        <w:t>equation (</w:t>
      </w:r>
      <w:r w:rsidR="00BE1F51">
        <w:rPr>
          <w:rFonts w:ascii="Cambria" w:hAnsi="Cambria"/>
          <w:sz w:val="22"/>
          <w:szCs w:val="22"/>
        </w:rPr>
        <w:fldChar w:fldCharType="begin"/>
      </w:r>
      <w:r w:rsidR="00BE1F51">
        <w:rPr>
          <w:rFonts w:ascii="Cambria" w:hAnsi="Cambria"/>
          <w:sz w:val="22"/>
          <w:szCs w:val="22"/>
        </w:rPr>
        <w:instrText xml:space="preserve"> REF InnerMin \h </w:instrText>
      </w:r>
      <w:r w:rsidR="00BE1F51">
        <w:rPr>
          <w:rFonts w:ascii="Cambria" w:hAnsi="Cambria"/>
          <w:sz w:val="22"/>
          <w:szCs w:val="22"/>
        </w:rPr>
      </w:r>
      <w:r w:rsidR="00BE1F51">
        <w:rPr>
          <w:rFonts w:ascii="Cambria" w:hAnsi="Cambria"/>
          <w:sz w:val="22"/>
          <w:szCs w:val="22"/>
        </w:rPr>
        <w:fldChar w:fldCharType="separate"/>
      </w:r>
      <w:r w:rsidR="00D30C17">
        <w:rPr>
          <w:rFonts w:ascii="Cambria" w:hAnsi="Cambria"/>
          <w:noProof/>
          <w:sz w:val="22"/>
          <w:szCs w:val="22"/>
        </w:rPr>
        <w:t>13</w:t>
      </w:r>
      <w:r w:rsidR="00BE1F51">
        <w:rPr>
          <w:rFonts w:ascii="Cambria" w:hAnsi="Cambria"/>
          <w:sz w:val="22"/>
          <w:szCs w:val="22"/>
        </w:rPr>
        <w:fldChar w:fldCharType="end"/>
      </w:r>
      <w:r w:rsidR="00BE1F51">
        <w:rPr>
          <w:rFonts w:ascii="Cambria" w:hAnsi="Cambria"/>
          <w:sz w:val="22"/>
          <w:szCs w:val="22"/>
        </w:rPr>
        <w:t>)</w:t>
      </w:r>
      <w:r>
        <w:rPr>
          <w:rFonts w:ascii="Cambria" w:hAnsi="Cambria"/>
          <w:sz w:val="22"/>
          <w:szCs w:val="22"/>
        </w:rPr>
        <w:t>.</w:t>
      </w:r>
      <w:r w:rsidR="00D106F9">
        <w:rPr>
          <w:rFonts w:ascii="Cambria" w:hAnsi="Cambria"/>
          <w:sz w:val="22"/>
          <w:szCs w:val="22"/>
        </w:rPr>
        <w:t xml:space="preserve"> </w:t>
      </w:r>
      <w:r>
        <w:rPr>
          <w:rFonts w:ascii="Cambria" w:hAnsi="Cambria"/>
          <w:sz w:val="22"/>
          <w:szCs w:val="22"/>
        </w:rPr>
        <w:t xml:space="preserve">The inner minimization problem </w:t>
      </w:r>
      <w:r w:rsidR="00D106F9">
        <w:rPr>
          <w:rFonts w:ascii="Cambria" w:hAnsi="Cambria"/>
          <w:sz w:val="22"/>
          <w:szCs w:val="22"/>
        </w:rPr>
        <w:t>for which will now be called the primal problem, is now formulated as a conic programming problem: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5"/>
        <w:gridCol w:w="6840"/>
        <w:gridCol w:w="1255"/>
      </w:tblGrid>
      <w:tr w:rsidR="00343FC2" w:rsidRPr="00E93F31" w14:paraId="5CC46612" w14:textId="77777777" w:rsidTr="00B31638">
        <w:trPr>
          <w:trHeight w:val="432"/>
        </w:trPr>
        <w:tc>
          <w:tcPr>
            <w:tcW w:w="1255" w:type="dxa"/>
          </w:tcPr>
          <w:p w14:paraId="25FD4955" w14:textId="77777777" w:rsidR="00343FC2" w:rsidRPr="00E93F31" w:rsidRDefault="00343FC2" w:rsidP="0021691F">
            <w:pPr>
              <w:tabs>
                <w:tab w:val="left" w:pos="2304"/>
              </w:tabs>
              <w:spacing w:after="220"/>
              <w:rPr>
                <w:rFonts w:ascii="Cambria" w:hAnsi="Cambria"/>
                <w:sz w:val="22"/>
                <w:szCs w:val="22"/>
              </w:rPr>
            </w:pPr>
          </w:p>
        </w:tc>
        <w:tc>
          <w:tcPr>
            <w:tcW w:w="6840" w:type="dxa"/>
            <w:vAlign w:val="center"/>
          </w:tcPr>
          <w:p w14:paraId="00F30B76" w14:textId="7A915554" w:rsidR="00343FC2" w:rsidRPr="00343FC2" w:rsidRDefault="00090C5E" w:rsidP="00B31638">
            <w:pPr>
              <w:spacing w:after="220"/>
              <w:jc w:val="center"/>
              <w:rPr>
                <w:rFonts w:eastAsiaTheme="minorEastAsia" w:cstheme="minorHAnsi"/>
                <w:sz w:val="22"/>
              </w:rPr>
            </w:pPr>
            <m:oMathPara>
              <m:oMath>
                <m:func>
                  <m:funcPr>
                    <m:ctrlPr>
                      <w:rPr>
                        <w:rFonts w:ascii="Cambria Math" w:eastAsiaTheme="minorEastAsia" w:hAnsi="Cambria Math" w:cstheme="minorHAnsi"/>
                        <w:i/>
                        <w:sz w:val="22"/>
                      </w:rPr>
                    </m:ctrlPr>
                  </m:funcPr>
                  <m:fName>
                    <m:limLow>
                      <m:limLowPr>
                        <m:ctrlPr>
                          <w:rPr>
                            <w:rFonts w:ascii="Cambria Math" w:eastAsiaTheme="minorEastAsia" w:hAnsi="Cambria Math" w:cstheme="minorHAnsi"/>
                            <w:i/>
                            <w:sz w:val="22"/>
                          </w:rPr>
                        </m:ctrlPr>
                      </m:limLowPr>
                      <m:e>
                        <m:r>
                          <m:rPr>
                            <m:sty m:val="p"/>
                          </m:rPr>
                          <w:rPr>
                            <w:rFonts w:ascii="Cambria Math" w:hAnsi="Cambria Math" w:cstheme="minorHAnsi"/>
                            <w:sz w:val="22"/>
                          </w:rPr>
                          <m:t>min</m:t>
                        </m:r>
                      </m:e>
                      <m:lim>
                        <m:r>
                          <m:rPr>
                            <m:sty m:val="bi"/>
                          </m:rPr>
                          <w:rPr>
                            <w:rFonts w:ascii="Cambria Math" w:eastAsiaTheme="minorEastAsia" w:hAnsi="Cambria Math" w:cstheme="minorHAnsi"/>
                            <w:sz w:val="22"/>
                          </w:rPr>
                          <m:t>e</m:t>
                        </m:r>
                      </m:lim>
                    </m:limLow>
                  </m:fName>
                  <m:e>
                    <m:sSup>
                      <m:sSupPr>
                        <m:ctrlPr>
                          <w:rPr>
                            <w:rFonts w:ascii="Cambria Math" w:eastAsiaTheme="minorEastAsia" w:hAnsi="Cambria Math" w:cstheme="minorHAnsi"/>
                            <w:i/>
                            <w:sz w:val="22"/>
                          </w:rPr>
                        </m:ctrlPr>
                      </m:sSupPr>
                      <m:e>
                        <m:r>
                          <m:rPr>
                            <m:sty m:val="bi"/>
                          </m:rPr>
                          <w:rPr>
                            <w:rFonts w:ascii="Cambria Math" w:eastAsiaTheme="minorEastAsia" w:hAnsi="Cambria Math" w:cstheme="minorHAnsi"/>
                            <w:sz w:val="22"/>
                          </w:rPr>
                          <m:t>x</m:t>
                        </m:r>
                      </m:e>
                      <m:sup>
                        <m:r>
                          <w:rPr>
                            <w:rFonts w:ascii="Cambria Math" w:eastAsiaTheme="minorEastAsia" w:hAnsi="Cambria Math" w:cstheme="minorHAnsi"/>
                            <w:sz w:val="22"/>
                          </w:rPr>
                          <m:t>T</m:t>
                        </m:r>
                      </m:sup>
                    </m:sSup>
                    <m:r>
                      <m:rPr>
                        <m:sty m:val="bi"/>
                      </m:rPr>
                      <w:rPr>
                        <w:rFonts w:ascii="Cambria Math" w:eastAsiaTheme="minorEastAsia" w:hAnsi="Cambria Math" w:cstheme="minorHAnsi"/>
                        <w:sz w:val="22"/>
                      </w:rPr>
                      <m:t>e</m:t>
                    </m:r>
                  </m:e>
                </m:func>
              </m:oMath>
            </m:oMathPara>
          </w:p>
        </w:tc>
        <w:tc>
          <w:tcPr>
            <w:tcW w:w="1255" w:type="dxa"/>
            <w:vAlign w:val="center"/>
          </w:tcPr>
          <w:p w14:paraId="070B6F95" w14:textId="32F721BA" w:rsidR="00343FC2" w:rsidRPr="00AC755B" w:rsidRDefault="00343FC2" w:rsidP="00B31638">
            <w:pPr>
              <w:tabs>
                <w:tab w:val="left" w:pos="2304"/>
              </w:tabs>
              <w:spacing w:after="220"/>
              <w:jc w:val="right"/>
              <w:rPr>
                <w:rFonts w:ascii="Cambria" w:hAnsi="Cambria"/>
                <w:sz w:val="22"/>
                <w:szCs w:val="22"/>
              </w:rPr>
            </w:pPr>
            <w:r w:rsidRPr="00343FC2">
              <w:rPr>
                <w:rFonts w:ascii="Cambria" w:hAnsi="Cambria"/>
                <w:sz w:val="22"/>
                <w:szCs w:val="22"/>
              </w:rPr>
              <w:t>(</w:t>
            </w:r>
            <w:r w:rsidRPr="00343FC2">
              <w:rPr>
                <w:rFonts w:ascii="Cambria" w:hAnsi="Cambria"/>
                <w:sz w:val="22"/>
                <w:szCs w:val="22"/>
              </w:rPr>
              <w:fldChar w:fldCharType="begin"/>
            </w:r>
            <w:r w:rsidRPr="00343FC2">
              <w:rPr>
                <w:rFonts w:ascii="Cambria" w:hAnsi="Cambria"/>
                <w:sz w:val="22"/>
                <w:szCs w:val="22"/>
              </w:rPr>
              <w:instrText xml:space="preserve"> SEQ Eq \* MERGEFORMAT </w:instrText>
            </w:r>
            <w:r w:rsidRPr="00343FC2">
              <w:rPr>
                <w:rFonts w:ascii="Cambria" w:hAnsi="Cambria"/>
                <w:sz w:val="22"/>
                <w:szCs w:val="22"/>
              </w:rPr>
              <w:fldChar w:fldCharType="separate"/>
            </w:r>
            <w:r w:rsidR="00D30C17">
              <w:rPr>
                <w:rFonts w:ascii="Cambria" w:hAnsi="Cambria"/>
                <w:noProof/>
                <w:sz w:val="22"/>
                <w:szCs w:val="22"/>
              </w:rPr>
              <w:t>25</w:t>
            </w:r>
            <w:r w:rsidRPr="00343FC2">
              <w:rPr>
                <w:rFonts w:ascii="Cambria" w:hAnsi="Cambria"/>
                <w:sz w:val="22"/>
                <w:szCs w:val="22"/>
              </w:rPr>
              <w:fldChar w:fldCharType="end"/>
            </w:r>
            <w:r w:rsidRPr="00343FC2">
              <w:rPr>
                <w:rFonts w:ascii="Cambria" w:hAnsi="Cambria"/>
                <w:sz w:val="22"/>
                <w:szCs w:val="22"/>
              </w:rPr>
              <w:t>)</w:t>
            </w:r>
          </w:p>
        </w:tc>
      </w:tr>
      <w:tr w:rsidR="00343FC2" w:rsidRPr="00E93F31" w14:paraId="6D826782" w14:textId="77777777" w:rsidTr="00B31638">
        <w:trPr>
          <w:trHeight w:val="432"/>
        </w:trPr>
        <w:tc>
          <w:tcPr>
            <w:tcW w:w="1255" w:type="dxa"/>
            <w:vAlign w:val="center"/>
          </w:tcPr>
          <w:p w14:paraId="758C95B1" w14:textId="31D68BF4" w:rsidR="00343FC2" w:rsidRPr="00E93F31" w:rsidRDefault="00343FC2" w:rsidP="00B31638">
            <w:pPr>
              <w:tabs>
                <w:tab w:val="left" w:pos="2304"/>
              </w:tabs>
              <w:spacing w:after="220"/>
              <w:rPr>
                <w:rFonts w:ascii="Cambria" w:hAnsi="Cambria"/>
                <w:sz w:val="22"/>
                <w:szCs w:val="22"/>
              </w:rPr>
            </w:pPr>
            <w:r>
              <w:rPr>
                <w:rFonts w:ascii="Cambria" w:hAnsi="Cambria"/>
                <w:sz w:val="22"/>
                <w:szCs w:val="22"/>
              </w:rPr>
              <w:t>Subject to:</w:t>
            </w:r>
          </w:p>
        </w:tc>
        <w:tc>
          <w:tcPr>
            <w:tcW w:w="6840" w:type="dxa"/>
            <w:vAlign w:val="center"/>
          </w:tcPr>
          <w:p w14:paraId="2D57A508" w14:textId="0F5C1EF3" w:rsidR="00343FC2" w:rsidRPr="0080616D" w:rsidRDefault="00090C5E" w:rsidP="00B31638">
            <w:pPr>
              <w:tabs>
                <w:tab w:val="left" w:pos="2304"/>
              </w:tabs>
              <w:spacing w:after="220"/>
              <w:jc w:val="center"/>
              <w:rPr>
                <w:rFonts w:ascii="Cambria" w:eastAsiaTheme="minorEastAsia" w:hAnsi="Cambria"/>
                <w:sz w:val="22"/>
                <w:szCs w:val="22"/>
              </w:rPr>
            </w:pPr>
            <m:oMathPara>
              <m:oMath>
                <m:d>
                  <m:dPr>
                    <m:ctrlPr>
                      <w:rPr>
                        <w:rFonts w:ascii="Cambria Math" w:eastAsiaTheme="minorEastAsia" w:hAnsi="Cambria Math" w:cstheme="minorHAnsi"/>
                        <w:i/>
                        <w:sz w:val="22"/>
                      </w:rPr>
                    </m:ctrlPr>
                  </m:dPr>
                  <m:e>
                    <m:r>
                      <m:rPr>
                        <m:sty m:val="bi"/>
                      </m:rPr>
                      <w:rPr>
                        <w:rFonts w:ascii="Cambria Math" w:eastAsiaTheme="minorEastAsia" w:hAnsi="Cambria Math" w:cstheme="minorHAnsi"/>
                        <w:sz w:val="22"/>
                      </w:rPr>
                      <m:t>e</m:t>
                    </m:r>
                    <m:r>
                      <w:rPr>
                        <w:rFonts w:ascii="Cambria Math" w:eastAsiaTheme="minorEastAsia" w:hAnsi="Cambria Math" w:cstheme="minorHAnsi"/>
                        <w:sz w:val="22"/>
                      </w:rPr>
                      <m:t>,ρ</m:t>
                    </m:r>
                  </m:e>
                </m:d>
                <m:r>
                  <m:rPr>
                    <m:scr m:val="script"/>
                  </m:rPr>
                  <w:rPr>
                    <w:rFonts w:ascii="Cambria Math" w:eastAsiaTheme="minorEastAsia" w:hAnsi="Cambria Math" w:cstheme="minorHAnsi"/>
                    <w:sz w:val="22"/>
                  </w:rPr>
                  <m:t>∈K=</m:t>
                </m:r>
                <m:d>
                  <m:dPr>
                    <m:begChr m:val="{"/>
                    <m:endChr m:val="}"/>
                    <m:ctrlPr>
                      <w:rPr>
                        <w:rFonts w:ascii="Cambria Math" w:eastAsiaTheme="minorEastAsia" w:hAnsi="Cambria Math" w:cstheme="minorHAnsi"/>
                        <w:i/>
                        <w:sz w:val="22"/>
                      </w:rPr>
                    </m:ctrlPr>
                  </m:dPr>
                  <m:e>
                    <m:d>
                      <m:dPr>
                        <m:ctrlPr>
                          <w:rPr>
                            <w:rFonts w:ascii="Cambria Math" w:eastAsiaTheme="minorEastAsia" w:hAnsi="Cambria Math" w:cstheme="minorHAnsi"/>
                            <w:i/>
                            <w:sz w:val="22"/>
                          </w:rPr>
                        </m:ctrlPr>
                      </m:dPr>
                      <m:e>
                        <m:r>
                          <m:rPr>
                            <m:sty m:val="bi"/>
                          </m:rPr>
                          <w:rPr>
                            <w:rFonts w:ascii="Cambria Math" w:eastAsiaTheme="minorEastAsia" w:hAnsi="Cambria Math" w:cstheme="minorHAnsi"/>
                            <w:sz w:val="22"/>
                          </w:rPr>
                          <m:t>e</m:t>
                        </m:r>
                        <m:r>
                          <w:rPr>
                            <w:rFonts w:ascii="Cambria Math" w:eastAsiaTheme="minorEastAsia" w:hAnsi="Cambria Math" w:cstheme="minorHAnsi"/>
                            <w:sz w:val="22"/>
                          </w:rPr>
                          <m:t>,ρ</m:t>
                        </m:r>
                      </m:e>
                    </m:d>
                    <m:r>
                      <w:rPr>
                        <w:rFonts w:ascii="Cambria Math" w:eastAsiaTheme="minorEastAsia" w:hAnsi="Cambria Math" w:cstheme="minorHAnsi"/>
                        <w:sz w:val="22"/>
                      </w:rPr>
                      <m:t xml:space="preserve"> | </m:t>
                    </m:r>
                    <m:sSub>
                      <m:sSubPr>
                        <m:ctrlPr>
                          <w:rPr>
                            <w:rFonts w:ascii="Cambria Math" w:eastAsiaTheme="minorEastAsia" w:hAnsi="Cambria Math" w:cstheme="minorHAnsi"/>
                            <w:i/>
                            <w:sz w:val="22"/>
                          </w:rPr>
                        </m:ctrlPr>
                      </m:sSubPr>
                      <m:e>
                        <m:d>
                          <m:dPr>
                            <m:begChr m:val="‖"/>
                            <m:endChr m:val="‖"/>
                            <m:ctrlPr>
                              <w:rPr>
                                <w:rFonts w:ascii="Cambria Math" w:eastAsiaTheme="minorEastAsia" w:hAnsi="Cambria Math" w:cstheme="minorHAnsi"/>
                                <w:i/>
                                <w:sz w:val="22"/>
                              </w:rPr>
                            </m:ctrlPr>
                          </m:dPr>
                          <m:e>
                            <m:sSubSup>
                              <m:sSubSupPr>
                                <m:ctrlPr>
                                  <w:rPr>
                                    <w:rFonts w:ascii="Cambria Math" w:eastAsiaTheme="minorEastAsia" w:hAnsi="Cambria Math" w:cstheme="minorHAnsi"/>
                                    <w:i/>
                                    <w:sz w:val="22"/>
                                  </w:rPr>
                                </m:ctrlPr>
                              </m:sSubSupPr>
                              <m:e>
                                <m:r>
                                  <m:rPr>
                                    <m:sty m:val="b"/>
                                  </m:rPr>
                                  <w:rPr>
                                    <w:rFonts w:ascii="Cambria Math" w:eastAsiaTheme="minorEastAsia" w:hAnsi="Cambria Math" w:cstheme="minorHAnsi"/>
                                    <w:sz w:val="22"/>
                                  </w:rPr>
                                  <m:t>Σ</m:t>
                                </m:r>
                                <m:r>
                                  <m:rPr>
                                    <m:sty m:val="bi"/>
                                  </m:rPr>
                                  <w:rPr>
                                    <w:rFonts w:ascii="Cambria Math" w:eastAsiaTheme="minorEastAsia" w:hAnsi="Cambria Math" w:cstheme="minorHAnsi"/>
                                    <w:sz w:val="22"/>
                                  </w:rPr>
                                  <m:t xml:space="preserve"> </m:t>
                                </m:r>
                              </m:e>
                              <m:sub>
                                <m:r>
                                  <m:rPr>
                                    <m:sty m:val="bi"/>
                                  </m:rPr>
                                  <w:rPr>
                                    <w:rFonts w:ascii="Cambria Math" w:eastAsiaTheme="minorEastAsia" w:hAnsi="Cambria Math" w:cstheme="minorHAnsi"/>
                                    <w:sz w:val="22"/>
                                  </w:rPr>
                                  <m:t>e</m:t>
                                </m:r>
                              </m:sub>
                              <m:sup>
                                <m:r>
                                  <w:rPr>
                                    <w:rFonts w:ascii="Cambria Math" w:eastAsiaTheme="minorEastAsia" w:hAnsi="Cambria Math" w:cstheme="minorHAnsi"/>
                                    <w:sz w:val="22"/>
                                  </w:rPr>
                                  <m:t>-1/2</m:t>
                                </m:r>
                              </m:sup>
                            </m:sSubSup>
                            <m:r>
                              <m:rPr>
                                <m:sty m:val="bi"/>
                              </m:rPr>
                              <w:rPr>
                                <w:rFonts w:ascii="Cambria Math" w:eastAsiaTheme="minorEastAsia" w:hAnsi="Cambria Math" w:cstheme="minorHAnsi"/>
                                <w:sz w:val="22"/>
                              </w:rPr>
                              <m:t>e</m:t>
                            </m:r>
                          </m:e>
                        </m:d>
                      </m:e>
                      <m:sub>
                        <m:r>
                          <w:rPr>
                            <w:rFonts w:ascii="Cambria Math" w:eastAsiaTheme="minorEastAsia" w:hAnsi="Cambria Math" w:cstheme="minorHAnsi"/>
                            <w:sz w:val="22"/>
                          </w:rPr>
                          <m:t>p</m:t>
                        </m:r>
                      </m:sub>
                    </m:sSub>
                    <m:r>
                      <w:rPr>
                        <w:rFonts w:ascii="Cambria Math" w:eastAsiaTheme="minorEastAsia" w:hAnsi="Cambria Math" w:cstheme="minorHAnsi"/>
                        <w:sz w:val="22"/>
                      </w:rPr>
                      <m:t>≤ρ</m:t>
                    </m:r>
                  </m:e>
                </m:d>
              </m:oMath>
            </m:oMathPara>
          </w:p>
        </w:tc>
        <w:tc>
          <w:tcPr>
            <w:tcW w:w="1255" w:type="dxa"/>
            <w:vAlign w:val="center"/>
          </w:tcPr>
          <w:p w14:paraId="1662F5F5" w14:textId="1853E7E2" w:rsidR="00343FC2" w:rsidRPr="00E93F31" w:rsidRDefault="00343FC2" w:rsidP="00B31638">
            <w:pPr>
              <w:tabs>
                <w:tab w:val="left" w:pos="2304"/>
              </w:tabs>
              <w:spacing w:after="220"/>
              <w:jc w:val="right"/>
              <w:rPr>
                <w:rFonts w:ascii="Cambria" w:hAnsi="Cambria"/>
                <w:sz w:val="22"/>
                <w:szCs w:val="22"/>
              </w:rPr>
            </w:pPr>
            <w:r w:rsidRPr="00343FC2">
              <w:rPr>
                <w:rFonts w:ascii="Cambria" w:hAnsi="Cambria"/>
                <w:sz w:val="22"/>
                <w:szCs w:val="22"/>
              </w:rPr>
              <w:t>(</w:t>
            </w:r>
            <w:r w:rsidRPr="00343FC2">
              <w:rPr>
                <w:rFonts w:ascii="Cambria" w:hAnsi="Cambria"/>
                <w:sz w:val="22"/>
                <w:szCs w:val="22"/>
              </w:rPr>
              <w:fldChar w:fldCharType="begin"/>
            </w:r>
            <w:r w:rsidRPr="00343FC2">
              <w:rPr>
                <w:rFonts w:ascii="Cambria" w:hAnsi="Cambria"/>
                <w:sz w:val="22"/>
                <w:szCs w:val="22"/>
              </w:rPr>
              <w:instrText xml:space="preserve"> SEQ Eq \* MERGEFORMAT </w:instrText>
            </w:r>
            <w:r w:rsidRPr="00343FC2">
              <w:rPr>
                <w:rFonts w:ascii="Cambria" w:hAnsi="Cambria"/>
                <w:sz w:val="22"/>
                <w:szCs w:val="22"/>
              </w:rPr>
              <w:fldChar w:fldCharType="separate"/>
            </w:r>
            <w:r w:rsidR="00D30C17">
              <w:rPr>
                <w:rFonts w:ascii="Cambria" w:hAnsi="Cambria"/>
                <w:noProof/>
                <w:sz w:val="22"/>
                <w:szCs w:val="22"/>
              </w:rPr>
              <w:t>26</w:t>
            </w:r>
            <w:r w:rsidRPr="00343FC2">
              <w:rPr>
                <w:rFonts w:ascii="Cambria" w:hAnsi="Cambria"/>
                <w:sz w:val="22"/>
                <w:szCs w:val="22"/>
              </w:rPr>
              <w:fldChar w:fldCharType="end"/>
            </w:r>
            <w:r w:rsidRPr="00343FC2">
              <w:rPr>
                <w:rFonts w:ascii="Cambria" w:hAnsi="Cambria"/>
                <w:sz w:val="22"/>
                <w:szCs w:val="22"/>
              </w:rPr>
              <w:t>)</w:t>
            </w:r>
          </w:p>
        </w:tc>
      </w:tr>
    </w:tbl>
    <w:p w14:paraId="0A66D4C5" w14:textId="77777777" w:rsidR="00343FC2" w:rsidRDefault="00343FC2" w:rsidP="0035457C">
      <w:pPr>
        <w:spacing w:after="220"/>
        <w:rPr>
          <w:rFonts w:ascii="Cambria" w:hAnsi="Cambria"/>
          <w:sz w:val="22"/>
          <w:szCs w:val="22"/>
        </w:rPr>
      </w:pPr>
    </w:p>
    <w:p w14:paraId="7900EB56" w14:textId="035170DD" w:rsidR="00D106F9" w:rsidRDefault="00D106F9" w:rsidP="0035457C">
      <w:pPr>
        <w:spacing w:after="220"/>
        <w:rPr>
          <w:rFonts w:ascii="Cambria" w:eastAsiaTheme="minorEastAsia" w:hAnsi="Cambria"/>
          <w:sz w:val="22"/>
          <w:szCs w:val="22"/>
        </w:rPr>
      </w:pPr>
      <w:r w:rsidRPr="00D106F9">
        <w:rPr>
          <w:rFonts w:ascii="Cambria" w:hAnsi="Cambria"/>
          <w:sz w:val="22"/>
          <w:szCs w:val="22"/>
        </w:rPr>
        <w:t xml:space="preserve">The conic constraint is replaced with a dual constraint and </w:t>
      </w:r>
      <w:proofErr w:type="spellStart"/>
      <w:r w:rsidRPr="00D106F9">
        <w:rPr>
          <w:rFonts w:ascii="Cambria" w:hAnsi="Cambria"/>
          <w:sz w:val="22"/>
          <w:szCs w:val="22"/>
        </w:rPr>
        <w:t>Lagrangian</w:t>
      </w:r>
      <w:proofErr w:type="spellEnd"/>
      <w:r w:rsidRPr="00D106F9">
        <w:rPr>
          <w:rFonts w:ascii="Cambria" w:hAnsi="Cambria"/>
          <w:sz w:val="22"/>
          <w:szCs w:val="22"/>
        </w:rPr>
        <w:t xml:space="preserve"> variables</w:t>
      </w:r>
      <w:r>
        <w:rPr>
          <w:rFonts w:ascii="Cambria" w:hAnsi="Cambria"/>
          <w:sz w:val="20"/>
          <w:szCs w:val="20"/>
        </w:rPr>
        <w:t xml:space="preserve"> </w:t>
      </w:r>
      <m:oMath>
        <m:r>
          <m:rPr>
            <m:sty m:val="bi"/>
          </m:rPr>
          <w:rPr>
            <w:rFonts w:ascii="Cambria Math" w:hAnsi="Cambria Math"/>
            <w:sz w:val="22"/>
            <w:szCs w:val="22"/>
          </w:rPr>
          <m:t>s</m:t>
        </m:r>
        <m:r>
          <w:rPr>
            <w:rFonts w:ascii="Cambria Math" w:hAnsi="Cambria Math"/>
            <w:sz w:val="22"/>
            <w:szCs w:val="22"/>
          </w:rPr>
          <m:t>∈</m:t>
        </m:r>
        <m:sSup>
          <m:sSupPr>
            <m:ctrlPr>
              <w:rPr>
                <w:rFonts w:ascii="Cambria Math" w:hAnsi="Cambria Math"/>
                <w:i/>
                <w:sz w:val="22"/>
                <w:szCs w:val="22"/>
              </w:rPr>
            </m:ctrlPr>
          </m:sSupPr>
          <m:e>
            <m:r>
              <m:rPr>
                <m:scr m:val="double-struck"/>
              </m:rPr>
              <w:rPr>
                <w:rFonts w:ascii="Cambria Math" w:hAnsi="Cambria Math"/>
                <w:sz w:val="22"/>
                <w:szCs w:val="22"/>
              </w:rPr>
              <m:t>R</m:t>
            </m:r>
          </m:e>
          <m:sup>
            <m:d>
              <m:dPr>
                <m:begChr m:val="|"/>
                <m:endChr m:val="|"/>
                <m:ctrlPr>
                  <w:rPr>
                    <w:rFonts w:ascii="Cambria Math" w:hAnsi="Cambria Math"/>
                    <w:i/>
                    <w:sz w:val="22"/>
                    <w:szCs w:val="22"/>
                  </w:rPr>
                </m:ctrlPr>
              </m:dPr>
              <m:e>
                <m:r>
                  <w:rPr>
                    <w:rFonts w:ascii="Cambria Math" w:hAnsi="Cambria Math"/>
                    <w:sz w:val="22"/>
                    <w:szCs w:val="22"/>
                  </w:rPr>
                  <m:t>P</m:t>
                </m:r>
              </m:e>
            </m:d>
          </m:sup>
        </m:sSup>
      </m:oMath>
      <w:r>
        <w:rPr>
          <w:rFonts w:ascii="Cambria" w:eastAsiaTheme="minorEastAsia" w:hAnsi="Cambria"/>
          <w:sz w:val="20"/>
          <w:szCs w:val="20"/>
        </w:rPr>
        <w:t xml:space="preserve"> </w:t>
      </w:r>
      <w:r w:rsidRPr="00B31A3C">
        <w:rPr>
          <w:rFonts w:ascii="Cambria" w:eastAsiaTheme="minorEastAsia" w:hAnsi="Cambria"/>
          <w:sz w:val="22"/>
          <w:szCs w:val="22"/>
        </w:rPr>
        <w:t>and</w:t>
      </w:r>
      <w:r>
        <w:rPr>
          <w:rFonts w:ascii="Cambria" w:eastAsiaTheme="minorEastAsia" w:hAnsi="Cambria"/>
          <w:sz w:val="20"/>
          <w:szCs w:val="20"/>
        </w:rPr>
        <w:t xml:space="preserve"> </w:t>
      </w:r>
      <m:oMath>
        <m:r>
          <w:rPr>
            <w:rFonts w:ascii="Cambria Math" w:eastAsiaTheme="minorEastAsia" w:hAnsi="Cambria Math"/>
            <w:sz w:val="22"/>
            <w:szCs w:val="22"/>
          </w:rPr>
          <m:t>t</m:t>
        </m:r>
        <m:r>
          <m:rPr>
            <m:scr m:val="double-struck"/>
          </m:rPr>
          <w:rPr>
            <w:rFonts w:ascii="Cambria Math" w:eastAsiaTheme="minorEastAsia" w:hAnsi="Cambria Math"/>
            <w:sz w:val="22"/>
            <w:szCs w:val="22"/>
          </w:rPr>
          <m:t>∈R</m:t>
        </m:r>
      </m:oMath>
      <w:r w:rsidR="00B31A3C">
        <w:rPr>
          <w:rFonts w:ascii="Cambria" w:eastAsiaTheme="minorEastAsia" w:hAnsi="Cambria"/>
          <w:sz w:val="22"/>
          <w:szCs w:val="22"/>
        </w:rPr>
        <w:t xml:space="preserve"> are added resulting 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5"/>
        <w:gridCol w:w="6840"/>
        <w:gridCol w:w="1255"/>
      </w:tblGrid>
      <w:tr w:rsidR="00343FC2" w:rsidRPr="00E93F31" w14:paraId="489F0FEF" w14:textId="77777777" w:rsidTr="00326DF1">
        <w:trPr>
          <w:trHeight w:val="432"/>
        </w:trPr>
        <w:tc>
          <w:tcPr>
            <w:tcW w:w="1255" w:type="dxa"/>
          </w:tcPr>
          <w:p w14:paraId="49949887" w14:textId="77777777" w:rsidR="00343FC2" w:rsidRPr="00E93F31" w:rsidRDefault="00343FC2" w:rsidP="0021691F">
            <w:pPr>
              <w:tabs>
                <w:tab w:val="left" w:pos="2304"/>
              </w:tabs>
              <w:spacing w:after="220"/>
              <w:rPr>
                <w:rFonts w:ascii="Cambria" w:hAnsi="Cambria"/>
                <w:sz w:val="22"/>
                <w:szCs w:val="22"/>
              </w:rPr>
            </w:pPr>
          </w:p>
        </w:tc>
        <w:tc>
          <w:tcPr>
            <w:tcW w:w="6840" w:type="dxa"/>
            <w:vAlign w:val="center"/>
          </w:tcPr>
          <w:p w14:paraId="64AC5400" w14:textId="5AD9CC04" w:rsidR="00343FC2" w:rsidRPr="00343FC2" w:rsidRDefault="00343FC2" w:rsidP="00326DF1">
            <w:pPr>
              <w:spacing w:after="220"/>
              <w:jc w:val="center"/>
              <w:rPr>
                <w:rFonts w:eastAsiaTheme="minorEastAsia" w:cstheme="minorHAnsi"/>
                <w:sz w:val="22"/>
              </w:rPr>
            </w:pPr>
            <m:oMathPara>
              <m:oMath>
                <m:r>
                  <m:rPr>
                    <m:scr m:val="script"/>
                  </m:rPr>
                  <w:rPr>
                    <w:rFonts w:ascii="Cambria Math" w:eastAsiaTheme="minorEastAsia" w:hAnsi="Cambria Math" w:cstheme="minorHAnsi"/>
                    <w:sz w:val="22"/>
                  </w:rPr>
                  <m:t>L</m:t>
                </m:r>
                <m:d>
                  <m:dPr>
                    <m:ctrlPr>
                      <w:rPr>
                        <w:rFonts w:ascii="Cambria Math" w:eastAsiaTheme="minorEastAsia" w:hAnsi="Cambria Math" w:cstheme="minorHAnsi"/>
                        <w:i/>
                        <w:sz w:val="22"/>
                      </w:rPr>
                    </m:ctrlPr>
                  </m:dPr>
                  <m:e>
                    <m:r>
                      <m:rPr>
                        <m:sty m:val="bi"/>
                      </m:rPr>
                      <w:rPr>
                        <w:rFonts w:ascii="Cambria Math" w:eastAsiaTheme="minorEastAsia" w:hAnsi="Cambria Math" w:cstheme="minorHAnsi"/>
                        <w:sz w:val="22"/>
                      </w:rPr>
                      <m:t>e</m:t>
                    </m:r>
                    <m:r>
                      <w:rPr>
                        <w:rFonts w:ascii="Cambria Math" w:eastAsiaTheme="minorEastAsia" w:hAnsi="Cambria Math" w:cstheme="minorHAnsi"/>
                        <w:sz w:val="22"/>
                      </w:rPr>
                      <m:t xml:space="preserve">, </m:t>
                    </m:r>
                    <m:r>
                      <m:rPr>
                        <m:sty m:val="bi"/>
                      </m:rPr>
                      <w:rPr>
                        <w:rFonts w:ascii="Cambria Math" w:eastAsiaTheme="minorEastAsia" w:hAnsi="Cambria Math" w:cstheme="minorHAnsi"/>
                        <w:sz w:val="22"/>
                      </w:rPr>
                      <m:t>s</m:t>
                    </m:r>
                    <m:r>
                      <w:rPr>
                        <w:rFonts w:ascii="Cambria Math" w:eastAsiaTheme="minorEastAsia" w:hAnsi="Cambria Math" w:cstheme="minorHAnsi"/>
                        <w:sz w:val="22"/>
                      </w:rPr>
                      <m:t>, t</m:t>
                    </m:r>
                  </m:e>
                </m:d>
                <m:r>
                  <w:rPr>
                    <w:rFonts w:ascii="Cambria Math" w:eastAsiaTheme="minorEastAsia" w:hAnsi="Cambria Math" w:cstheme="minorHAnsi"/>
                    <w:sz w:val="22"/>
                  </w:rPr>
                  <m:t>=</m:t>
                </m:r>
                <m:sSup>
                  <m:sSupPr>
                    <m:ctrlPr>
                      <w:rPr>
                        <w:rFonts w:ascii="Cambria Math" w:eastAsiaTheme="minorEastAsia" w:hAnsi="Cambria Math" w:cstheme="minorHAnsi"/>
                        <w:i/>
                        <w:sz w:val="22"/>
                      </w:rPr>
                    </m:ctrlPr>
                  </m:sSupPr>
                  <m:e>
                    <m:r>
                      <m:rPr>
                        <m:sty m:val="bi"/>
                      </m:rPr>
                      <w:rPr>
                        <w:rFonts w:ascii="Cambria Math" w:eastAsiaTheme="minorEastAsia" w:hAnsi="Cambria Math" w:cstheme="minorHAnsi"/>
                        <w:sz w:val="22"/>
                      </w:rPr>
                      <m:t>x</m:t>
                    </m:r>
                  </m:e>
                  <m:sup>
                    <m:r>
                      <w:rPr>
                        <w:rFonts w:ascii="Cambria Math" w:eastAsiaTheme="minorEastAsia" w:hAnsi="Cambria Math" w:cstheme="minorHAnsi"/>
                        <w:sz w:val="22"/>
                      </w:rPr>
                      <m:t>T</m:t>
                    </m:r>
                  </m:sup>
                </m:sSup>
                <m:r>
                  <m:rPr>
                    <m:sty m:val="bi"/>
                  </m:rPr>
                  <w:rPr>
                    <w:rFonts w:ascii="Cambria Math" w:eastAsiaTheme="minorEastAsia" w:hAnsi="Cambria Math" w:cstheme="minorHAnsi"/>
                    <w:sz w:val="22"/>
                  </w:rPr>
                  <m:t>e</m:t>
                </m:r>
                <m:r>
                  <w:rPr>
                    <w:rFonts w:ascii="Cambria Math" w:eastAsiaTheme="minorEastAsia" w:hAnsi="Cambria Math" w:cstheme="minorHAnsi"/>
                    <w:sz w:val="22"/>
                  </w:rPr>
                  <m:t>-</m:t>
                </m:r>
                <m:sSubSup>
                  <m:sSubSupPr>
                    <m:ctrlPr>
                      <w:rPr>
                        <w:rFonts w:ascii="Cambria Math" w:eastAsiaTheme="minorEastAsia" w:hAnsi="Cambria Math" w:cstheme="minorHAnsi"/>
                        <w:i/>
                        <w:sz w:val="22"/>
                      </w:rPr>
                    </m:ctrlPr>
                  </m:sSubSupPr>
                  <m:e>
                    <m:sSup>
                      <m:sSupPr>
                        <m:ctrlPr>
                          <w:rPr>
                            <w:rFonts w:ascii="Cambria Math" w:eastAsiaTheme="minorEastAsia" w:hAnsi="Cambria Math" w:cstheme="minorHAnsi"/>
                            <w:sz w:val="22"/>
                          </w:rPr>
                        </m:ctrlPr>
                      </m:sSupPr>
                      <m:e>
                        <m:r>
                          <m:rPr>
                            <m:sty m:val="bi"/>
                          </m:rPr>
                          <w:rPr>
                            <w:rFonts w:ascii="Cambria Math" w:eastAsiaTheme="minorEastAsia" w:hAnsi="Cambria Math" w:cstheme="minorHAnsi"/>
                            <w:sz w:val="22"/>
                          </w:rPr>
                          <m:t>s</m:t>
                        </m:r>
                      </m:e>
                      <m:sup>
                        <m:r>
                          <m:rPr>
                            <m:sty m:val="p"/>
                          </m:rPr>
                          <w:rPr>
                            <w:rFonts w:ascii="Cambria Math" w:eastAsiaTheme="minorEastAsia" w:hAnsi="Cambria Math" w:cstheme="minorHAnsi"/>
                            <w:sz w:val="22"/>
                          </w:rPr>
                          <m:t>T</m:t>
                        </m:r>
                      </m:sup>
                    </m:sSup>
                    <m:r>
                      <m:rPr>
                        <m:sty m:val="b"/>
                      </m:rPr>
                      <w:rPr>
                        <w:rFonts w:ascii="Cambria Math" w:eastAsiaTheme="minorEastAsia" w:hAnsi="Cambria Math" w:cstheme="minorHAnsi"/>
                        <w:sz w:val="22"/>
                      </w:rPr>
                      <m:t>Σ</m:t>
                    </m:r>
                  </m:e>
                  <m:sub>
                    <m:r>
                      <m:rPr>
                        <m:sty m:val="bi"/>
                      </m:rPr>
                      <w:rPr>
                        <w:rFonts w:ascii="Cambria Math" w:eastAsiaTheme="minorEastAsia" w:hAnsi="Cambria Math" w:cstheme="minorHAnsi"/>
                        <w:sz w:val="22"/>
                      </w:rPr>
                      <m:t>e</m:t>
                    </m:r>
                  </m:sub>
                  <m:sup>
                    <m:r>
                      <w:rPr>
                        <w:rFonts w:ascii="Cambria Math" w:eastAsiaTheme="minorEastAsia" w:hAnsi="Cambria Math" w:cstheme="minorHAnsi"/>
                        <w:sz w:val="22"/>
                      </w:rPr>
                      <m:t>-1/2</m:t>
                    </m:r>
                  </m:sup>
                </m:sSubSup>
                <m:r>
                  <m:rPr>
                    <m:sty m:val="bi"/>
                  </m:rPr>
                  <w:rPr>
                    <w:rFonts w:ascii="Cambria Math" w:eastAsiaTheme="minorEastAsia" w:hAnsi="Cambria Math" w:cstheme="minorHAnsi"/>
                    <w:sz w:val="22"/>
                  </w:rPr>
                  <m:t>e</m:t>
                </m:r>
                <m:r>
                  <w:rPr>
                    <w:rFonts w:ascii="Cambria Math" w:eastAsiaTheme="minorEastAsia" w:hAnsi="Cambria Math" w:cstheme="minorHAnsi"/>
                    <w:sz w:val="22"/>
                  </w:rPr>
                  <m:t>-tρ</m:t>
                </m:r>
              </m:oMath>
            </m:oMathPara>
          </w:p>
        </w:tc>
        <w:tc>
          <w:tcPr>
            <w:tcW w:w="1255" w:type="dxa"/>
            <w:vAlign w:val="center"/>
          </w:tcPr>
          <w:p w14:paraId="421F5F7D" w14:textId="4AB6D7A6" w:rsidR="00343FC2" w:rsidRPr="00AC755B" w:rsidRDefault="00343FC2" w:rsidP="00326DF1">
            <w:pPr>
              <w:tabs>
                <w:tab w:val="left" w:pos="2304"/>
              </w:tabs>
              <w:spacing w:after="220"/>
              <w:jc w:val="right"/>
              <w:rPr>
                <w:rFonts w:ascii="Cambria" w:hAnsi="Cambria"/>
                <w:sz w:val="22"/>
                <w:szCs w:val="22"/>
              </w:rPr>
            </w:pPr>
            <w:r w:rsidRPr="00343FC2">
              <w:rPr>
                <w:rFonts w:ascii="Cambria" w:hAnsi="Cambria"/>
                <w:sz w:val="22"/>
                <w:szCs w:val="22"/>
              </w:rPr>
              <w:t>(</w:t>
            </w:r>
            <w:r w:rsidRPr="00343FC2">
              <w:rPr>
                <w:rFonts w:ascii="Cambria" w:hAnsi="Cambria"/>
                <w:sz w:val="22"/>
                <w:szCs w:val="22"/>
              </w:rPr>
              <w:fldChar w:fldCharType="begin"/>
            </w:r>
            <w:r w:rsidRPr="00343FC2">
              <w:rPr>
                <w:rFonts w:ascii="Cambria" w:hAnsi="Cambria"/>
                <w:sz w:val="22"/>
                <w:szCs w:val="22"/>
              </w:rPr>
              <w:instrText xml:space="preserve"> SEQ Eq \* MERGEFORMAT </w:instrText>
            </w:r>
            <w:r w:rsidRPr="00343FC2">
              <w:rPr>
                <w:rFonts w:ascii="Cambria" w:hAnsi="Cambria"/>
                <w:sz w:val="22"/>
                <w:szCs w:val="22"/>
              </w:rPr>
              <w:fldChar w:fldCharType="separate"/>
            </w:r>
            <w:r w:rsidR="00D30C17">
              <w:rPr>
                <w:rFonts w:ascii="Cambria" w:hAnsi="Cambria"/>
                <w:noProof/>
                <w:sz w:val="22"/>
                <w:szCs w:val="22"/>
              </w:rPr>
              <w:t>27</w:t>
            </w:r>
            <w:r w:rsidRPr="00343FC2">
              <w:rPr>
                <w:rFonts w:ascii="Cambria" w:hAnsi="Cambria"/>
                <w:sz w:val="22"/>
                <w:szCs w:val="22"/>
              </w:rPr>
              <w:fldChar w:fldCharType="end"/>
            </w:r>
            <w:r w:rsidRPr="00343FC2">
              <w:rPr>
                <w:rFonts w:ascii="Cambria" w:hAnsi="Cambria"/>
                <w:sz w:val="22"/>
                <w:szCs w:val="22"/>
              </w:rPr>
              <w:t>)</w:t>
            </w:r>
          </w:p>
        </w:tc>
      </w:tr>
      <w:tr w:rsidR="00343FC2" w:rsidRPr="00E93F31" w14:paraId="353B78FE" w14:textId="77777777" w:rsidTr="00326DF1">
        <w:trPr>
          <w:trHeight w:val="432"/>
        </w:trPr>
        <w:tc>
          <w:tcPr>
            <w:tcW w:w="1255" w:type="dxa"/>
            <w:vAlign w:val="center"/>
          </w:tcPr>
          <w:p w14:paraId="19330F48" w14:textId="77777777" w:rsidR="00343FC2" w:rsidRPr="00E93F31" w:rsidRDefault="00343FC2" w:rsidP="00326DF1">
            <w:pPr>
              <w:tabs>
                <w:tab w:val="left" w:pos="2304"/>
              </w:tabs>
              <w:spacing w:after="220"/>
              <w:rPr>
                <w:rFonts w:ascii="Cambria" w:hAnsi="Cambria"/>
                <w:sz w:val="22"/>
                <w:szCs w:val="22"/>
              </w:rPr>
            </w:pPr>
            <w:r>
              <w:rPr>
                <w:rFonts w:ascii="Cambria" w:hAnsi="Cambria"/>
                <w:sz w:val="22"/>
                <w:szCs w:val="22"/>
              </w:rPr>
              <w:t>Subject to:</w:t>
            </w:r>
          </w:p>
        </w:tc>
        <w:tc>
          <w:tcPr>
            <w:tcW w:w="6840" w:type="dxa"/>
            <w:vAlign w:val="center"/>
          </w:tcPr>
          <w:p w14:paraId="56DDED42" w14:textId="413789AD" w:rsidR="00343FC2" w:rsidRPr="0080616D" w:rsidRDefault="00090C5E" w:rsidP="00326DF1">
            <w:pPr>
              <w:tabs>
                <w:tab w:val="left" w:pos="2304"/>
              </w:tabs>
              <w:spacing w:after="220"/>
              <w:jc w:val="center"/>
              <w:rPr>
                <w:rFonts w:ascii="Cambria" w:eastAsiaTheme="minorEastAsia" w:hAnsi="Cambria"/>
                <w:sz w:val="22"/>
                <w:szCs w:val="22"/>
              </w:rPr>
            </w:pPr>
            <m:oMathPara>
              <m:oMath>
                <m:d>
                  <m:dPr>
                    <m:ctrlPr>
                      <w:rPr>
                        <w:rFonts w:ascii="Cambria Math" w:eastAsiaTheme="minorEastAsia" w:hAnsi="Cambria Math" w:cstheme="minorHAnsi"/>
                        <w:i/>
                        <w:sz w:val="22"/>
                        <w:szCs w:val="22"/>
                      </w:rPr>
                    </m:ctrlPr>
                  </m:dPr>
                  <m:e>
                    <m:r>
                      <m:rPr>
                        <m:sty m:val="bi"/>
                      </m:rPr>
                      <w:rPr>
                        <w:rFonts w:ascii="Cambria Math" w:eastAsiaTheme="minorEastAsia" w:hAnsi="Cambria Math" w:cstheme="minorHAnsi"/>
                        <w:sz w:val="22"/>
                        <w:szCs w:val="22"/>
                      </w:rPr>
                      <m:t>s</m:t>
                    </m:r>
                    <m:r>
                      <w:rPr>
                        <w:rFonts w:ascii="Cambria Math" w:eastAsiaTheme="minorEastAsia" w:hAnsi="Cambria Math" w:cstheme="minorHAnsi"/>
                        <w:sz w:val="22"/>
                        <w:szCs w:val="22"/>
                      </w:rPr>
                      <m:t>,t</m:t>
                    </m:r>
                  </m:e>
                </m:d>
                <m:r>
                  <w:rPr>
                    <w:rFonts w:ascii="Cambria Math" w:eastAsiaTheme="minorEastAsia" w:hAnsi="Cambria Math" w:cstheme="minorHAnsi"/>
                    <w:sz w:val="22"/>
                    <w:szCs w:val="22"/>
                  </w:rPr>
                  <m:t>∈</m:t>
                </m:r>
                <m:sSup>
                  <m:sSupPr>
                    <m:ctrlPr>
                      <w:rPr>
                        <w:rFonts w:ascii="Cambria Math" w:eastAsiaTheme="minorEastAsia" w:hAnsi="Cambria Math" w:cstheme="minorHAnsi"/>
                        <w:i/>
                        <w:sz w:val="22"/>
                        <w:szCs w:val="22"/>
                      </w:rPr>
                    </m:ctrlPr>
                  </m:sSupPr>
                  <m:e>
                    <m:r>
                      <m:rPr>
                        <m:scr m:val="script"/>
                      </m:rPr>
                      <w:rPr>
                        <w:rFonts w:ascii="Cambria Math" w:eastAsiaTheme="minorEastAsia" w:hAnsi="Cambria Math" w:cstheme="minorHAnsi"/>
                        <w:sz w:val="22"/>
                        <w:szCs w:val="22"/>
                      </w:rPr>
                      <m:t>K</m:t>
                    </m:r>
                  </m:e>
                  <m:sup>
                    <m:r>
                      <w:rPr>
                        <w:rFonts w:ascii="Cambria Math" w:eastAsiaTheme="minorEastAsia" w:hAnsi="Cambria Math" w:cstheme="minorHAnsi"/>
                        <w:sz w:val="22"/>
                        <w:szCs w:val="22"/>
                      </w:rPr>
                      <m:t>*</m:t>
                    </m:r>
                  </m:sup>
                </m:sSup>
                <m:r>
                  <w:rPr>
                    <w:rFonts w:ascii="Cambria Math" w:eastAsiaTheme="minorEastAsia" w:hAnsi="Cambria Math" w:cstheme="minorHAnsi"/>
                    <w:sz w:val="22"/>
                    <w:szCs w:val="22"/>
                  </w:rPr>
                  <m:t>=</m:t>
                </m:r>
                <m:d>
                  <m:dPr>
                    <m:begChr m:val="{"/>
                    <m:endChr m:val="}"/>
                    <m:ctrlPr>
                      <w:rPr>
                        <w:rFonts w:ascii="Cambria Math" w:eastAsiaTheme="minorEastAsia" w:hAnsi="Cambria Math" w:cstheme="minorHAnsi"/>
                        <w:i/>
                        <w:sz w:val="22"/>
                        <w:szCs w:val="22"/>
                      </w:rPr>
                    </m:ctrlPr>
                  </m:dPr>
                  <m:e>
                    <m:d>
                      <m:dPr>
                        <m:ctrlPr>
                          <w:rPr>
                            <w:rFonts w:ascii="Cambria Math" w:eastAsiaTheme="minorEastAsia" w:hAnsi="Cambria Math" w:cstheme="minorHAnsi"/>
                            <w:i/>
                            <w:sz w:val="22"/>
                            <w:szCs w:val="22"/>
                          </w:rPr>
                        </m:ctrlPr>
                      </m:dPr>
                      <m:e>
                        <m:r>
                          <m:rPr>
                            <m:sty m:val="bi"/>
                          </m:rPr>
                          <w:rPr>
                            <w:rFonts w:ascii="Cambria Math" w:eastAsiaTheme="minorEastAsia" w:hAnsi="Cambria Math" w:cstheme="minorHAnsi"/>
                            <w:sz w:val="22"/>
                            <w:szCs w:val="22"/>
                          </w:rPr>
                          <m:t>s</m:t>
                        </m:r>
                        <m:r>
                          <w:rPr>
                            <w:rFonts w:ascii="Cambria Math" w:eastAsiaTheme="minorEastAsia" w:hAnsi="Cambria Math" w:cstheme="minorHAnsi"/>
                            <w:sz w:val="22"/>
                            <w:szCs w:val="22"/>
                          </w:rPr>
                          <m:t>,t</m:t>
                        </m:r>
                      </m:e>
                    </m:d>
                    <m:r>
                      <w:rPr>
                        <w:rFonts w:ascii="Cambria Math" w:eastAsiaTheme="minorEastAsia" w:hAnsi="Cambria Math" w:cstheme="minorHAnsi"/>
                        <w:sz w:val="22"/>
                        <w:szCs w:val="22"/>
                      </w:rPr>
                      <m:t xml:space="preserve"> | </m:t>
                    </m:r>
                    <m:sSub>
                      <m:sSubPr>
                        <m:ctrlPr>
                          <w:rPr>
                            <w:rFonts w:ascii="Cambria Math" w:eastAsiaTheme="minorEastAsia" w:hAnsi="Cambria Math" w:cstheme="minorHAnsi"/>
                            <w:i/>
                            <w:sz w:val="22"/>
                            <w:szCs w:val="22"/>
                          </w:rPr>
                        </m:ctrlPr>
                      </m:sSubPr>
                      <m:e>
                        <m:d>
                          <m:dPr>
                            <m:begChr m:val="‖"/>
                            <m:endChr m:val="‖"/>
                            <m:ctrlPr>
                              <w:rPr>
                                <w:rFonts w:ascii="Cambria Math" w:eastAsiaTheme="minorEastAsia" w:hAnsi="Cambria Math" w:cstheme="minorHAnsi"/>
                                <w:i/>
                                <w:sz w:val="22"/>
                                <w:szCs w:val="22"/>
                              </w:rPr>
                            </m:ctrlPr>
                          </m:dPr>
                          <m:e>
                            <m:r>
                              <m:rPr>
                                <m:sty m:val="bi"/>
                              </m:rPr>
                              <w:rPr>
                                <w:rFonts w:ascii="Cambria Math" w:eastAsiaTheme="minorEastAsia" w:hAnsi="Cambria Math" w:cstheme="minorHAnsi"/>
                                <w:sz w:val="22"/>
                                <w:szCs w:val="22"/>
                              </w:rPr>
                              <m:t>s</m:t>
                            </m:r>
                          </m:e>
                        </m:d>
                      </m:e>
                      <m:sub>
                        <m:r>
                          <w:rPr>
                            <w:rFonts w:ascii="Cambria Math" w:eastAsiaTheme="minorEastAsia" w:hAnsi="Cambria Math" w:cstheme="minorHAnsi"/>
                            <w:sz w:val="22"/>
                            <w:szCs w:val="22"/>
                          </w:rPr>
                          <m:t>q</m:t>
                        </m:r>
                      </m:sub>
                    </m:sSub>
                    <m:r>
                      <w:rPr>
                        <w:rFonts w:ascii="Cambria Math" w:eastAsiaTheme="minorEastAsia" w:hAnsi="Cambria Math" w:cstheme="minorHAnsi"/>
                        <w:sz w:val="22"/>
                        <w:szCs w:val="22"/>
                      </w:rPr>
                      <m:t>≤t</m:t>
                    </m:r>
                  </m:e>
                </m:d>
                <m:r>
                  <w:rPr>
                    <w:rFonts w:ascii="Cambria Math" w:eastAsiaTheme="minorEastAsia" w:hAnsi="Cambria Math" w:cstheme="minorHAnsi"/>
                    <w:sz w:val="22"/>
                    <w:szCs w:val="22"/>
                  </w:rPr>
                  <m:t xml:space="preserve"> where  </m:t>
                </m:r>
                <m:f>
                  <m:fPr>
                    <m:ctrlPr>
                      <w:rPr>
                        <w:rFonts w:ascii="Cambria Math" w:eastAsiaTheme="minorEastAsia" w:hAnsi="Cambria Math" w:cstheme="minorHAnsi"/>
                        <w:i/>
                        <w:sz w:val="22"/>
                        <w:szCs w:val="22"/>
                      </w:rPr>
                    </m:ctrlPr>
                  </m:fPr>
                  <m:num>
                    <m:r>
                      <w:rPr>
                        <w:rFonts w:ascii="Cambria Math" w:eastAsiaTheme="minorEastAsia" w:hAnsi="Cambria Math" w:cstheme="minorHAnsi"/>
                        <w:sz w:val="22"/>
                        <w:szCs w:val="22"/>
                      </w:rPr>
                      <m:t>1</m:t>
                    </m:r>
                  </m:num>
                  <m:den>
                    <m:r>
                      <w:rPr>
                        <w:rFonts w:ascii="Cambria Math" w:eastAsiaTheme="minorEastAsia" w:hAnsi="Cambria Math" w:cstheme="minorHAnsi"/>
                        <w:sz w:val="22"/>
                        <w:szCs w:val="22"/>
                      </w:rPr>
                      <m:t>p</m:t>
                    </m:r>
                  </m:den>
                </m:f>
                <m:r>
                  <w:rPr>
                    <w:rFonts w:ascii="Cambria Math" w:eastAsiaTheme="minorEastAsia" w:hAnsi="Cambria Math" w:cstheme="minorHAnsi"/>
                    <w:sz w:val="22"/>
                    <w:szCs w:val="22"/>
                  </w:rPr>
                  <m:t>+</m:t>
                </m:r>
                <m:f>
                  <m:fPr>
                    <m:ctrlPr>
                      <w:rPr>
                        <w:rFonts w:ascii="Cambria Math" w:eastAsiaTheme="minorEastAsia" w:hAnsi="Cambria Math" w:cstheme="minorHAnsi"/>
                        <w:i/>
                        <w:sz w:val="22"/>
                        <w:szCs w:val="22"/>
                      </w:rPr>
                    </m:ctrlPr>
                  </m:fPr>
                  <m:num>
                    <m:r>
                      <w:rPr>
                        <w:rFonts w:ascii="Cambria Math" w:eastAsiaTheme="minorEastAsia" w:hAnsi="Cambria Math" w:cstheme="minorHAnsi"/>
                        <w:sz w:val="22"/>
                        <w:szCs w:val="22"/>
                      </w:rPr>
                      <m:t>1</m:t>
                    </m:r>
                  </m:num>
                  <m:den>
                    <m:r>
                      <w:rPr>
                        <w:rFonts w:ascii="Cambria Math" w:eastAsiaTheme="minorEastAsia" w:hAnsi="Cambria Math" w:cstheme="minorHAnsi"/>
                        <w:sz w:val="22"/>
                        <w:szCs w:val="22"/>
                      </w:rPr>
                      <m:t>q</m:t>
                    </m:r>
                  </m:den>
                </m:f>
                <m:r>
                  <w:rPr>
                    <w:rFonts w:ascii="Cambria Math" w:eastAsiaTheme="minorEastAsia" w:hAnsi="Cambria Math" w:cstheme="minorHAnsi"/>
                    <w:sz w:val="22"/>
                    <w:szCs w:val="22"/>
                  </w:rPr>
                  <m:t>=1</m:t>
                </m:r>
              </m:oMath>
            </m:oMathPara>
          </w:p>
        </w:tc>
        <w:tc>
          <w:tcPr>
            <w:tcW w:w="1255" w:type="dxa"/>
            <w:vAlign w:val="center"/>
          </w:tcPr>
          <w:p w14:paraId="1AE3EE58" w14:textId="23DA3984" w:rsidR="00343FC2" w:rsidRPr="00E93F31" w:rsidRDefault="00343FC2" w:rsidP="00326DF1">
            <w:pPr>
              <w:tabs>
                <w:tab w:val="left" w:pos="2304"/>
              </w:tabs>
              <w:spacing w:after="220"/>
              <w:jc w:val="right"/>
              <w:rPr>
                <w:rFonts w:ascii="Cambria" w:hAnsi="Cambria"/>
                <w:sz w:val="22"/>
                <w:szCs w:val="22"/>
              </w:rPr>
            </w:pPr>
            <w:r w:rsidRPr="00343FC2">
              <w:rPr>
                <w:rFonts w:ascii="Cambria" w:hAnsi="Cambria"/>
                <w:sz w:val="22"/>
                <w:szCs w:val="22"/>
              </w:rPr>
              <w:t>(</w:t>
            </w:r>
            <w:r w:rsidRPr="00343FC2">
              <w:rPr>
                <w:rFonts w:ascii="Cambria" w:hAnsi="Cambria"/>
                <w:sz w:val="22"/>
                <w:szCs w:val="22"/>
              </w:rPr>
              <w:fldChar w:fldCharType="begin"/>
            </w:r>
            <w:r w:rsidRPr="00343FC2">
              <w:rPr>
                <w:rFonts w:ascii="Cambria" w:hAnsi="Cambria"/>
                <w:sz w:val="22"/>
                <w:szCs w:val="22"/>
              </w:rPr>
              <w:instrText xml:space="preserve"> SEQ Eq \* MERGEFORMAT </w:instrText>
            </w:r>
            <w:r w:rsidRPr="00343FC2">
              <w:rPr>
                <w:rFonts w:ascii="Cambria" w:hAnsi="Cambria"/>
                <w:sz w:val="22"/>
                <w:szCs w:val="22"/>
              </w:rPr>
              <w:fldChar w:fldCharType="separate"/>
            </w:r>
            <w:r w:rsidR="00D30C17">
              <w:rPr>
                <w:rFonts w:ascii="Cambria" w:hAnsi="Cambria"/>
                <w:noProof/>
                <w:sz w:val="22"/>
                <w:szCs w:val="22"/>
              </w:rPr>
              <w:t>28</w:t>
            </w:r>
            <w:r w:rsidRPr="00343FC2">
              <w:rPr>
                <w:rFonts w:ascii="Cambria" w:hAnsi="Cambria"/>
                <w:sz w:val="22"/>
                <w:szCs w:val="22"/>
              </w:rPr>
              <w:fldChar w:fldCharType="end"/>
            </w:r>
            <w:r w:rsidRPr="00343FC2">
              <w:rPr>
                <w:rFonts w:ascii="Cambria" w:hAnsi="Cambria"/>
                <w:sz w:val="22"/>
                <w:szCs w:val="22"/>
              </w:rPr>
              <w:t>)</w:t>
            </w:r>
          </w:p>
        </w:tc>
      </w:tr>
    </w:tbl>
    <w:p w14:paraId="52BF2D28" w14:textId="27ABA217" w:rsidR="00B31A3C" w:rsidRPr="00FE47D6" w:rsidRDefault="00B31A3C" w:rsidP="00B31A3C">
      <w:pPr>
        <w:tabs>
          <w:tab w:val="left" w:pos="2304"/>
        </w:tabs>
        <w:spacing w:after="220"/>
        <w:rPr>
          <w:rFonts w:ascii="Cambria" w:hAnsi="Cambria"/>
          <w:sz w:val="22"/>
          <w:szCs w:val="22"/>
        </w:rPr>
      </w:pPr>
      <w:r w:rsidRPr="00FE47D6">
        <w:rPr>
          <w:rFonts w:ascii="Cambria" w:hAnsi="Cambria"/>
          <w:sz w:val="22"/>
          <w:szCs w:val="22"/>
        </w:rPr>
        <w:t xml:space="preserve">The </w:t>
      </w:r>
      <w:proofErr w:type="spellStart"/>
      <w:r w:rsidRPr="00FE47D6">
        <w:rPr>
          <w:rFonts w:ascii="Cambria" w:hAnsi="Cambria"/>
          <w:sz w:val="22"/>
          <w:szCs w:val="22"/>
        </w:rPr>
        <w:t>Lagrangian</w:t>
      </w:r>
      <w:proofErr w:type="spellEnd"/>
      <w:r w:rsidRPr="00FE47D6">
        <w:rPr>
          <w:rFonts w:ascii="Cambria" w:hAnsi="Cambria"/>
          <w:sz w:val="22"/>
          <w:szCs w:val="22"/>
        </w:rPr>
        <w:t xml:space="preserve"> is first minimized over the errors then maximized over the dual variables. If strong duality holds (which it does here), the </w:t>
      </w:r>
      <w:r w:rsidR="00C36A4F">
        <w:rPr>
          <w:rFonts w:ascii="Cambria" w:hAnsi="Cambria"/>
          <w:sz w:val="22"/>
          <w:szCs w:val="22"/>
        </w:rPr>
        <w:t xml:space="preserve">objective of the </w:t>
      </w:r>
      <w:r w:rsidRPr="00FE47D6">
        <w:rPr>
          <w:rFonts w:ascii="Cambria" w:hAnsi="Cambria"/>
          <w:sz w:val="22"/>
          <w:szCs w:val="22"/>
        </w:rPr>
        <w:t>final maximization problem, which will now be called the dual problem, will</w:t>
      </w:r>
      <w:r w:rsidR="00C36A4F">
        <w:rPr>
          <w:rFonts w:ascii="Cambria" w:hAnsi="Cambria"/>
          <w:sz w:val="22"/>
          <w:szCs w:val="22"/>
        </w:rPr>
        <w:t xml:space="preserve"> be equal to the objective of the</w:t>
      </w:r>
      <w:r w:rsidRPr="00FE47D6">
        <w:rPr>
          <w:rFonts w:ascii="Cambria" w:hAnsi="Cambria"/>
          <w:sz w:val="22"/>
          <w:szCs w:val="22"/>
        </w:rPr>
        <w:t xml:space="preserve"> primal problem. Because the dual problem is a lower bound to the primal problem and the case of interest is when they are equal, only the case where a finite </w:t>
      </w:r>
      <w:r w:rsidR="00C36A4F">
        <w:rPr>
          <w:rFonts w:ascii="Cambria" w:hAnsi="Cambria"/>
          <w:sz w:val="22"/>
          <w:szCs w:val="22"/>
        </w:rPr>
        <w:t>objective</w:t>
      </w:r>
      <w:r w:rsidRPr="00FE47D6">
        <w:rPr>
          <w:rFonts w:ascii="Cambria" w:hAnsi="Cambria"/>
          <w:sz w:val="22"/>
          <w:szCs w:val="22"/>
        </w:rPr>
        <w:t xml:space="preserve"> is obtained is considered.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560"/>
        <w:gridCol w:w="895"/>
      </w:tblGrid>
      <w:tr w:rsidR="00BB5DD0" w:rsidRPr="00E93F31" w14:paraId="042584BD" w14:textId="77777777" w:rsidTr="00B31638">
        <w:trPr>
          <w:trHeight w:val="891"/>
        </w:trPr>
        <w:tc>
          <w:tcPr>
            <w:tcW w:w="895" w:type="dxa"/>
          </w:tcPr>
          <w:p w14:paraId="029EEC5D" w14:textId="77777777" w:rsidR="00BB5DD0" w:rsidRPr="00E93F31" w:rsidRDefault="00BB5DD0" w:rsidP="0021691F">
            <w:pPr>
              <w:tabs>
                <w:tab w:val="left" w:pos="2304"/>
              </w:tabs>
              <w:spacing w:after="220"/>
              <w:rPr>
                <w:rFonts w:ascii="Cambria" w:hAnsi="Cambria"/>
                <w:sz w:val="22"/>
                <w:szCs w:val="22"/>
              </w:rPr>
            </w:pPr>
          </w:p>
        </w:tc>
        <w:tc>
          <w:tcPr>
            <w:tcW w:w="7560" w:type="dxa"/>
            <w:vAlign w:val="center"/>
          </w:tcPr>
          <w:p w14:paraId="25DE6076" w14:textId="4D183E60" w:rsidR="00BB5DD0" w:rsidRPr="00BB5DD0" w:rsidRDefault="00BB5DD0" w:rsidP="00B31638">
            <w:pPr>
              <w:tabs>
                <w:tab w:val="left" w:pos="2304"/>
              </w:tabs>
              <w:spacing w:after="220"/>
              <w:jc w:val="center"/>
              <w:rPr>
                <w:rFonts w:ascii="Cambria" w:eastAsiaTheme="minorEastAsia" w:hAnsi="Cambria"/>
                <w:sz w:val="22"/>
              </w:rPr>
            </w:pPr>
            <m:oMathPara>
              <m:oMath>
                <m:r>
                  <w:rPr>
                    <w:rFonts w:ascii="Cambria Math" w:eastAsiaTheme="minorEastAsia" w:hAnsi="Cambria Math" w:cstheme="minorHAnsi"/>
                    <w:sz w:val="22"/>
                  </w:rPr>
                  <m:t>g</m:t>
                </m:r>
                <m:d>
                  <m:dPr>
                    <m:ctrlPr>
                      <w:rPr>
                        <w:rFonts w:ascii="Cambria Math" w:eastAsiaTheme="minorEastAsia" w:hAnsi="Cambria Math" w:cstheme="minorHAnsi"/>
                        <w:i/>
                        <w:sz w:val="22"/>
                      </w:rPr>
                    </m:ctrlPr>
                  </m:dPr>
                  <m:e>
                    <m:r>
                      <m:rPr>
                        <m:sty m:val="bi"/>
                      </m:rPr>
                      <w:rPr>
                        <w:rFonts w:ascii="Cambria Math" w:eastAsiaTheme="minorEastAsia" w:hAnsi="Cambria Math" w:cstheme="minorHAnsi"/>
                        <w:sz w:val="22"/>
                      </w:rPr>
                      <m:t>s</m:t>
                    </m:r>
                    <m:r>
                      <w:rPr>
                        <w:rFonts w:ascii="Cambria Math" w:eastAsiaTheme="minorEastAsia" w:hAnsi="Cambria Math" w:cstheme="minorHAnsi"/>
                        <w:sz w:val="22"/>
                      </w:rPr>
                      <m:t>, t</m:t>
                    </m:r>
                  </m:e>
                </m:d>
                <m:r>
                  <w:rPr>
                    <w:rFonts w:ascii="Cambria Math" w:eastAsiaTheme="minorEastAsia" w:hAnsi="Cambria Math" w:cstheme="minorHAnsi"/>
                    <w:sz w:val="22"/>
                  </w:rPr>
                  <m:t>=</m:t>
                </m:r>
                <m:func>
                  <m:funcPr>
                    <m:ctrlPr>
                      <w:rPr>
                        <w:rFonts w:ascii="Cambria Math" w:eastAsiaTheme="minorEastAsia" w:hAnsi="Cambria Math" w:cstheme="minorHAnsi"/>
                        <w:i/>
                        <w:sz w:val="22"/>
                      </w:rPr>
                    </m:ctrlPr>
                  </m:funcPr>
                  <m:fName>
                    <m:limLow>
                      <m:limLowPr>
                        <m:ctrlPr>
                          <w:rPr>
                            <w:rFonts w:ascii="Cambria Math" w:eastAsiaTheme="minorEastAsia" w:hAnsi="Cambria Math" w:cstheme="minorHAnsi"/>
                            <w:i/>
                            <w:sz w:val="22"/>
                          </w:rPr>
                        </m:ctrlPr>
                      </m:limLowPr>
                      <m:e>
                        <m:r>
                          <m:rPr>
                            <m:sty m:val="p"/>
                          </m:rPr>
                          <w:rPr>
                            <w:rFonts w:ascii="Cambria Math" w:hAnsi="Cambria Math" w:cstheme="minorHAnsi"/>
                            <w:sz w:val="22"/>
                          </w:rPr>
                          <m:t>min</m:t>
                        </m:r>
                      </m:e>
                      <m:lim>
                        <m:r>
                          <m:rPr>
                            <m:sty m:val="bi"/>
                          </m:rPr>
                          <w:rPr>
                            <w:rFonts w:ascii="Cambria Math" w:eastAsiaTheme="minorEastAsia" w:hAnsi="Cambria Math" w:cstheme="minorHAnsi"/>
                            <w:sz w:val="22"/>
                          </w:rPr>
                          <m:t>e</m:t>
                        </m:r>
                      </m:lim>
                    </m:limLow>
                  </m:fName>
                  <m:e>
                    <m:r>
                      <m:rPr>
                        <m:scr m:val="script"/>
                      </m:rPr>
                      <w:rPr>
                        <w:rFonts w:ascii="Cambria Math" w:eastAsiaTheme="minorEastAsia" w:hAnsi="Cambria Math" w:cstheme="minorHAnsi"/>
                        <w:sz w:val="22"/>
                      </w:rPr>
                      <m:t>L</m:t>
                    </m:r>
                    <m:d>
                      <m:dPr>
                        <m:ctrlPr>
                          <w:rPr>
                            <w:rFonts w:ascii="Cambria Math" w:eastAsiaTheme="minorEastAsia" w:hAnsi="Cambria Math" w:cstheme="minorHAnsi"/>
                            <w:i/>
                            <w:sz w:val="22"/>
                          </w:rPr>
                        </m:ctrlPr>
                      </m:dPr>
                      <m:e>
                        <m:r>
                          <m:rPr>
                            <m:sty m:val="bi"/>
                          </m:rPr>
                          <w:rPr>
                            <w:rFonts w:ascii="Cambria Math" w:eastAsiaTheme="minorEastAsia" w:hAnsi="Cambria Math" w:cstheme="minorHAnsi"/>
                            <w:sz w:val="22"/>
                          </w:rPr>
                          <m:t>e</m:t>
                        </m:r>
                        <m:r>
                          <w:rPr>
                            <w:rFonts w:ascii="Cambria Math" w:eastAsiaTheme="minorEastAsia" w:hAnsi="Cambria Math" w:cstheme="minorHAnsi"/>
                            <w:sz w:val="22"/>
                          </w:rPr>
                          <m:t xml:space="preserve">, </m:t>
                        </m:r>
                        <m:r>
                          <m:rPr>
                            <m:sty m:val="bi"/>
                          </m:rPr>
                          <w:rPr>
                            <w:rFonts w:ascii="Cambria Math" w:eastAsiaTheme="minorEastAsia" w:hAnsi="Cambria Math" w:cstheme="minorHAnsi"/>
                            <w:sz w:val="22"/>
                          </w:rPr>
                          <m:t>s</m:t>
                        </m:r>
                        <m:r>
                          <w:rPr>
                            <w:rFonts w:ascii="Cambria Math" w:eastAsiaTheme="minorEastAsia" w:hAnsi="Cambria Math" w:cstheme="minorHAnsi"/>
                            <w:sz w:val="22"/>
                          </w:rPr>
                          <m:t>, t</m:t>
                        </m:r>
                      </m:e>
                    </m:d>
                  </m:e>
                </m:func>
                <m:r>
                  <w:rPr>
                    <w:rFonts w:ascii="Cambria Math" w:eastAsiaTheme="minorEastAsia" w:hAnsi="Cambria Math" w:cstheme="minorHAnsi"/>
                    <w:sz w:val="22"/>
                  </w:rPr>
                  <m:t>=</m:t>
                </m:r>
                <m:func>
                  <m:funcPr>
                    <m:ctrlPr>
                      <w:rPr>
                        <w:rFonts w:ascii="Cambria Math" w:eastAsiaTheme="minorEastAsia" w:hAnsi="Cambria Math" w:cstheme="minorHAnsi"/>
                        <w:i/>
                        <w:sz w:val="22"/>
                      </w:rPr>
                    </m:ctrlPr>
                  </m:funcPr>
                  <m:fName>
                    <m:limLow>
                      <m:limLowPr>
                        <m:ctrlPr>
                          <w:rPr>
                            <w:rFonts w:ascii="Cambria Math" w:eastAsiaTheme="minorEastAsia" w:hAnsi="Cambria Math" w:cstheme="minorHAnsi"/>
                            <w:i/>
                            <w:sz w:val="22"/>
                          </w:rPr>
                        </m:ctrlPr>
                      </m:limLowPr>
                      <m:e>
                        <m:r>
                          <m:rPr>
                            <m:sty m:val="p"/>
                          </m:rPr>
                          <w:rPr>
                            <w:rFonts w:ascii="Cambria Math" w:hAnsi="Cambria Math" w:cstheme="minorHAnsi"/>
                            <w:sz w:val="22"/>
                          </w:rPr>
                          <m:t>min</m:t>
                        </m:r>
                      </m:e>
                      <m:lim>
                        <m:r>
                          <m:rPr>
                            <m:sty m:val="bi"/>
                          </m:rPr>
                          <w:rPr>
                            <w:rFonts w:ascii="Cambria Math" w:eastAsiaTheme="minorEastAsia" w:hAnsi="Cambria Math" w:cstheme="minorHAnsi"/>
                            <w:sz w:val="22"/>
                          </w:rPr>
                          <m:t>e</m:t>
                        </m:r>
                      </m:lim>
                    </m:limLow>
                  </m:fName>
                  <m:e>
                    <m:d>
                      <m:dPr>
                        <m:begChr m:val="["/>
                        <m:endChr m:val="]"/>
                        <m:ctrlPr>
                          <w:rPr>
                            <w:rFonts w:ascii="Cambria Math" w:eastAsiaTheme="minorEastAsia" w:hAnsi="Cambria Math" w:cstheme="minorHAnsi"/>
                            <w:i/>
                            <w:sz w:val="22"/>
                          </w:rPr>
                        </m:ctrlPr>
                      </m:dPr>
                      <m:e>
                        <m:d>
                          <m:dPr>
                            <m:ctrlPr>
                              <w:rPr>
                                <w:rFonts w:ascii="Cambria Math" w:eastAsiaTheme="minorEastAsia" w:hAnsi="Cambria Math" w:cstheme="minorHAnsi"/>
                                <w:i/>
                                <w:sz w:val="22"/>
                              </w:rPr>
                            </m:ctrlPr>
                          </m:dPr>
                          <m:e>
                            <m:sSup>
                              <m:sSupPr>
                                <m:ctrlPr>
                                  <w:rPr>
                                    <w:rFonts w:ascii="Cambria Math" w:eastAsiaTheme="minorEastAsia" w:hAnsi="Cambria Math" w:cstheme="minorHAnsi"/>
                                    <w:i/>
                                    <w:sz w:val="22"/>
                                  </w:rPr>
                                </m:ctrlPr>
                              </m:sSupPr>
                              <m:e>
                                <m:r>
                                  <m:rPr>
                                    <m:sty m:val="bi"/>
                                  </m:rPr>
                                  <w:rPr>
                                    <w:rFonts w:ascii="Cambria Math" w:eastAsiaTheme="minorEastAsia" w:hAnsi="Cambria Math" w:cstheme="minorHAnsi"/>
                                    <w:sz w:val="22"/>
                                  </w:rPr>
                                  <m:t>x</m:t>
                                </m:r>
                              </m:e>
                              <m:sup>
                                <m:r>
                                  <w:rPr>
                                    <w:rFonts w:ascii="Cambria Math" w:eastAsiaTheme="minorEastAsia" w:hAnsi="Cambria Math" w:cstheme="minorHAnsi"/>
                                    <w:sz w:val="22"/>
                                  </w:rPr>
                                  <m:t>T</m:t>
                                </m:r>
                              </m:sup>
                            </m:sSup>
                            <m:r>
                              <w:rPr>
                                <w:rFonts w:ascii="Cambria Math" w:eastAsiaTheme="minorEastAsia" w:hAnsi="Cambria Math" w:cstheme="minorHAnsi"/>
                                <w:sz w:val="22"/>
                              </w:rPr>
                              <m:t>-</m:t>
                            </m:r>
                            <m:sSubSup>
                              <m:sSubSupPr>
                                <m:ctrlPr>
                                  <w:rPr>
                                    <w:rFonts w:ascii="Cambria Math" w:eastAsiaTheme="minorEastAsia" w:hAnsi="Cambria Math" w:cstheme="minorHAnsi"/>
                                    <w:i/>
                                    <w:sz w:val="22"/>
                                  </w:rPr>
                                </m:ctrlPr>
                              </m:sSubSupPr>
                              <m:e>
                                <m:sSup>
                                  <m:sSupPr>
                                    <m:ctrlPr>
                                      <w:rPr>
                                        <w:rFonts w:ascii="Cambria Math" w:eastAsiaTheme="minorEastAsia" w:hAnsi="Cambria Math" w:cstheme="minorHAnsi"/>
                                        <w:sz w:val="22"/>
                                      </w:rPr>
                                    </m:ctrlPr>
                                  </m:sSupPr>
                                  <m:e>
                                    <m:r>
                                      <m:rPr>
                                        <m:sty m:val="bi"/>
                                      </m:rPr>
                                      <w:rPr>
                                        <w:rFonts w:ascii="Cambria Math" w:eastAsiaTheme="minorEastAsia" w:hAnsi="Cambria Math" w:cstheme="minorHAnsi"/>
                                        <w:sz w:val="22"/>
                                      </w:rPr>
                                      <m:t>s</m:t>
                                    </m:r>
                                  </m:e>
                                  <m:sup>
                                    <m:r>
                                      <m:rPr>
                                        <m:sty m:val="p"/>
                                      </m:rPr>
                                      <w:rPr>
                                        <w:rFonts w:ascii="Cambria Math" w:eastAsiaTheme="minorEastAsia" w:hAnsi="Cambria Math" w:cstheme="minorHAnsi"/>
                                        <w:sz w:val="22"/>
                                      </w:rPr>
                                      <m:t>T</m:t>
                                    </m:r>
                                  </m:sup>
                                </m:sSup>
                                <m:r>
                                  <m:rPr>
                                    <m:sty m:val="b"/>
                                  </m:rPr>
                                  <w:rPr>
                                    <w:rFonts w:ascii="Cambria Math" w:eastAsiaTheme="minorEastAsia" w:hAnsi="Cambria Math" w:cstheme="minorHAnsi"/>
                                    <w:sz w:val="22"/>
                                  </w:rPr>
                                  <m:t>Σ</m:t>
                                </m:r>
                              </m:e>
                              <m:sub>
                                <m:r>
                                  <m:rPr>
                                    <m:sty m:val="bi"/>
                                  </m:rPr>
                                  <w:rPr>
                                    <w:rFonts w:ascii="Cambria Math" w:eastAsiaTheme="minorEastAsia" w:hAnsi="Cambria Math" w:cstheme="minorHAnsi"/>
                                    <w:sz w:val="22"/>
                                  </w:rPr>
                                  <m:t>e</m:t>
                                </m:r>
                              </m:sub>
                              <m:sup>
                                <m:r>
                                  <w:rPr>
                                    <w:rFonts w:ascii="Cambria Math" w:eastAsiaTheme="minorEastAsia" w:hAnsi="Cambria Math" w:cstheme="minorHAnsi"/>
                                    <w:sz w:val="22"/>
                                  </w:rPr>
                                  <m:t>-1/2</m:t>
                                </m:r>
                              </m:sup>
                            </m:sSubSup>
                          </m:e>
                        </m:d>
                        <m:r>
                          <m:rPr>
                            <m:sty m:val="bi"/>
                          </m:rPr>
                          <w:rPr>
                            <w:rFonts w:ascii="Cambria Math" w:eastAsiaTheme="minorEastAsia" w:hAnsi="Cambria Math" w:cstheme="minorHAnsi"/>
                            <w:sz w:val="22"/>
                          </w:rPr>
                          <m:t>e</m:t>
                        </m:r>
                        <m:r>
                          <w:rPr>
                            <w:rFonts w:ascii="Cambria Math" w:eastAsiaTheme="minorEastAsia" w:hAnsi="Cambria Math" w:cstheme="minorHAnsi"/>
                            <w:sz w:val="22"/>
                          </w:rPr>
                          <m:t>-tρ</m:t>
                        </m:r>
                      </m:e>
                    </m:d>
                  </m:e>
                </m:func>
                <m:r>
                  <w:rPr>
                    <w:rFonts w:ascii="Cambria Math" w:eastAsiaTheme="minorEastAsia" w:hAnsi="Cambria Math" w:cstheme="minorHAnsi"/>
                    <w:sz w:val="22"/>
                  </w:rPr>
                  <m:t>=</m:t>
                </m:r>
                <m:d>
                  <m:dPr>
                    <m:begChr m:val="{"/>
                    <m:endChr m:val=""/>
                    <m:ctrlPr>
                      <w:rPr>
                        <w:rFonts w:ascii="Cambria Math" w:eastAsiaTheme="minorEastAsia" w:hAnsi="Cambria Math" w:cstheme="minorHAnsi"/>
                        <w:i/>
                        <w:sz w:val="22"/>
                      </w:rPr>
                    </m:ctrlPr>
                  </m:dPr>
                  <m:e>
                    <m:eqArr>
                      <m:eqArrPr>
                        <m:ctrlPr>
                          <w:rPr>
                            <w:rFonts w:ascii="Cambria Math" w:eastAsiaTheme="minorEastAsia" w:hAnsi="Cambria Math" w:cstheme="minorHAnsi"/>
                            <w:i/>
                            <w:sz w:val="22"/>
                          </w:rPr>
                        </m:ctrlPr>
                      </m:eqArrPr>
                      <m:e>
                        <m:m>
                          <m:mPr>
                            <m:mcs>
                              <m:mc>
                                <m:mcPr>
                                  <m:count m:val="2"/>
                                  <m:mcJc m:val="center"/>
                                </m:mcPr>
                              </m:mc>
                            </m:mcs>
                            <m:ctrlPr>
                              <w:rPr>
                                <w:rFonts w:ascii="Cambria Math" w:eastAsiaTheme="minorEastAsia" w:hAnsi="Cambria Math" w:cstheme="minorHAnsi"/>
                                <w:i/>
                                <w:sz w:val="22"/>
                              </w:rPr>
                            </m:ctrlPr>
                          </m:mPr>
                          <m:mr>
                            <m:e>
                              <m:r>
                                <w:rPr>
                                  <w:rFonts w:ascii="Cambria Math" w:eastAsiaTheme="minorEastAsia" w:hAnsi="Cambria Math" w:cstheme="minorHAnsi"/>
                                  <w:sz w:val="22"/>
                                </w:rPr>
                                <m:t>-tρ</m:t>
                              </m:r>
                            </m:e>
                            <m:e>
                              <m:r>
                                <m:rPr>
                                  <m:sty m:val="bi"/>
                                </m:rPr>
                                <w:rPr>
                                  <w:rFonts w:ascii="Cambria Math" w:eastAsiaTheme="minorEastAsia" w:hAnsi="Cambria Math" w:cstheme="minorHAnsi"/>
                                  <w:sz w:val="22"/>
                                </w:rPr>
                                <m:t>x</m:t>
                              </m:r>
                              <m:r>
                                <w:rPr>
                                  <w:rFonts w:ascii="Cambria Math" w:eastAsiaTheme="minorEastAsia" w:hAnsi="Cambria Math" w:cstheme="minorHAnsi"/>
                                  <w:sz w:val="22"/>
                                </w:rPr>
                                <m:t>=</m:t>
                              </m:r>
                              <m:sSubSup>
                                <m:sSubSupPr>
                                  <m:ctrlPr>
                                    <w:rPr>
                                      <w:rFonts w:ascii="Cambria Math" w:eastAsiaTheme="minorEastAsia" w:hAnsi="Cambria Math" w:cstheme="minorHAnsi"/>
                                      <w:i/>
                                      <w:sz w:val="22"/>
                                    </w:rPr>
                                  </m:ctrlPr>
                                </m:sSubSupPr>
                                <m:e>
                                  <m:r>
                                    <m:rPr>
                                      <m:sty m:val="b"/>
                                    </m:rPr>
                                    <w:rPr>
                                      <w:rFonts w:ascii="Cambria Math" w:eastAsiaTheme="minorEastAsia" w:hAnsi="Cambria Math" w:cstheme="minorHAnsi"/>
                                      <w:sz w:val="22"/>
                                    </w:rPr>
                                    <m:t>Σ</m:t>
                                  </m:r>
                                </m:e>
                                <m:sub>
                                  <m:r>
                                    <m:rPr>
                                      <m:sty m:val="bi"/>
                                    </m:rPr>
                                    <w:rPr>
                                      <w:rFonts w:ascii="Cambria Math" w:eastAsiaTheme="minorEastAsia" w:hAnsi="Cambria Math" w:cstheme="minorHAnsi"/>
                                      <w:sz w:val="22"/>
                                    </w:rPr>
                                    <m:t>e</m:t>
                                  </m:r>
                                </m:sub>
                                <m:sup>
                                  <m:r>
                                    <w:rPr>
                                      <w:rFonts w:ascii="Cambria Math" w:eastAsiaTheme="minorEastAsia" w:hAnsi="Cambria Math" w:cstheme="minorHAnsi"/>
                                      <w:sz w:val="22"/>
                                    </w:rPr>
                                    <m:t>-1/2</m:t>
                                  </m:r>
                                </m:sup>
                              </m:sSubSup>
                              <m:r>
                                <m:rPr>
                                  <m:sty m:val="bi"/>
                                </m:rPr>
                                <w:rPr>
                                  <w:rFonts w:ascii="Cambria Math" w:eastAsiaTheme="minorEastAsia" w:hAnsi="Cambria Math" w:cstheme="minorHAnsi"/>
                                  <w:sz w:val="22"/>
                                </w:rPr>
                                <m:t>s</m:t>
                              </m:r>
                            </m:e>
                          </m:mr>
                        </m:m>
                      </m:e>
                      <m:e>
                        <m:m>
                          <m:mPr>
                            <m:mcs>
                              <m:mc>
                                <m:mcPr>
                                  <m:count m:val="2"/>
                                  <m:mcJc m:val="center"/>
                                </m:mcPr>
                              </m:mc>
                            </m:mcs>
                            <m:ctrlPr>
                              <w:rPr>
                                <w:rFonts w:ascii="Cambria Math" w:eastAsiaTheme="minorEastAsia" w:hAnsi="Cambria Math" w:cstheme="minorHAnsi"/>
                                <w:i/>
                                <w:sz w:val="22"/>
                              </w:rPr>
                            </m:ctrlPr>
                          </m:mPr>
                          <m:mr>
                            <m:e>
                              <m:r>
                                <w:rPr>
                                  <w:rFonts w:ascii="Cambria Math" w:eastAsiaTheme="minorEastAsia" w:hAnsi="Cambria Math" w:cstheme="minorHAnsi"/>
                                  <w:sz w:val="22"/>
                                </w:rPr>
                                <m:t>-∞</m:t>
                              </m:r>
                            </m:e>
                            <m:e>
                              <m:r>
                                <w:rPr>
                                  <w:rFonts w:ascii="Cambria Math" w:eastAsiaTheme="minorEastAsia" w:hAnsi="Cambria Math" w:cstheme="minorHAnsi"/>
                                  <w:sz w:val="22"/>
                                </w:rPr>
                                <m:t xml:space="preserve">      otw      </m:t>
                              </m:r>
                            </m:e>
                          </m:mr>
                        </m:m>
                      </m:e>
                    </m:eqArr>
                  </m:e>
                </m:d>
              </m:oMath>
            </m:oMathPara>
          </w:p>
        </w:tc>
        <w:tc>
          <w:tcPr>
            <w:tcW w:w="895" w:type="dxa"/>
            <w:vAlign w:val="center"/>
          </w:tcPr>
          <w:p w14:paraId="5F275CF1" w14:textId="14F8F6B5" w:rsidR="00BB5DD0" w:rsidRPr="00E93F31" w:rsidRDefault="00BB5DD0" w:rsidP="00326DF1">
            <w:pPr>
              <w:tabs>
                <w:tab w:val="left" w:pos="2304"/>
              </w:tabs>
              <w:spacing w:after="220"/>
              <w:jc w:val="right"/>
              <w:rPr>
                <w:rFonts w:ascii="Cambria" w:hAnsi="Cambria"/>
                <w:sz w:val="22"/>
                <w:szCs w:val="22"/>
              </w:rPr>
            </w:pPr>
            <w:r w:rsidRPr="00BB5DD0">
              <w:rPr>
                <w:rFonts w:ascii="Cambria" w:hAnsi="Cambria"/>
                <w:sz w:val="22"/>
                <w:szCs w:val="22"/>
              </w:rPr>
              <w:t>(</w:t>
            </w:r>
            <w:r w:rsidRPr="00BB5DD0">
              <w:rPr>
                <w:rFonts w:ascii="Cambria" w:hAnsi="Cambria"/>
                <w:sz w:val="22"/>
                <w:szCs w:val="22"/>
              </w:rPr>
              <w:fldChar w:fldCharType="begin"/>
            </w:r>
            <w:r w:rsidRPr="00BB5DD0">
              <w:rPr>
                <w:rFonts w:ascii="Cambria" w:hAnsi="Cambria"/>
                <w:sz w:val="22"/>
                <w:szCs w:val="22"/>
              </w:rPr>
              <w:instrText xml:space="preserve"> SEQ Eq \* MERGEFORMAT </w:instrText>
            </w:r>
            <w:r w:rsidRPr="00BB5DD0">
              <w:rPr>
                <w:rFonts w:ascii="Cambria" w:hAnsi="Cambria"/>
                <w:sz w:val="22"/>
                <w:szCs w:val="22"/>
              </w:rPr>
              <w:fldChar w:fldCharType="separate"/>
            </w:r>
            <w:r w:rsidR="00D30C17">
              <w:rPr>
                <w:rFonts w:ascii="Cambria" w:hAnsi="Cambria"/>
                <w:noProof/>
                <w:sz w:val="22"/>
                <w:szCs w:val="22"/>
              </w:rPr>
              <w:t>29</w:t>
            </w:r>
            <w:r w:rsidRPr="00BB5DD0">
              <w:rPr>
                <w:rFonts w:ascii="Cambria" w:hAnsi="Cambria"/>
                <w:sz w:val="22"/>
                <w:szCs w:val="22"/>
              </w:rPr>
              <w:fldChar w:fldCharType="end"/>
            </w:r>
            <w:r w:rsidRPr="00BB5DD0">
              <w:rPr>
                <w:rFonts w:ascii="Cambria" w:hAnsi="Cambria"/>
                <w:sz w:val="22"/>
                <w:szCs w:val="22"/>
              </w:rPr>
              <w:t>)</w:t>
            </w:r>
          </w:p>
        </w:tc>
      </w:tr>
    </w:tbl>
    <w:p w14:paraId="65B5A34C" w14:textId="67D58646" w:rsidR="00563EC6" w:rsidRDefault="00563EC6" w:rsidP="00563EC6">
      <w:pPr>
        <w:tabs>
          <w:tab w:val="left" w:pos="2304"/>
        </w:tabs>
        <w:spacing w:after="220"/>
        <w:rPr>
          <w:rFonts w:ascii="Cambria" w:hAnsi="Cambria"/>
          <w:sz w:val="22"/>
          <w:szCs w:val="22"/>
        </w:rPr>
      </w:pPr>
      <w:r w:rsidRPr="00563EC6">
        <w:rPr>
          <w:rFonts w:ascii="Cambria" w:hAnsi="Cambria"/>
          <w:sz w:val="22"/>
          <w:szCs w:val="22"/>
        </w:rPr>
        <w:t>Because only the finite case is considered, the problem becomes: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5"/>
        <w:gridCol w:w="6840"/>
        <w:gridCol w:w="1255"/>
      </w:tblGrid>
      <w:tr w:rsidR="00BB5DD0" w:rsidRPr="00E93F31" w14:paraId="661F1EF5" w14:textId="77777777" w:rsidTr="00B31638">
        <w:trPr>
          <w:trHeight w:val="432"/>
        </w:trPr>
        <w:tc>
          <w:tcPr>
            <w:tcW w:w="1255" w:type="dxa"/>
          </w:tcPr>
          <w:p w14:paraId="10C4BA93" w14:textId="77777777" w:rsidR="00BB5DD0" w:rsidRPr="00E93F31" w:rsidRDefault="00BB5DD0" w:rsidP="0021691F">
            <w:pPr>
              <w:tabs>
                <w:tab w:val="left" w:pos="2304"/>
              </w:tabs>
              <w:spacing w:after="220"/>
              <w:rPr>
                <w:rFonts w:ascii="Cambria" w:hAnsi="Cambria"/>
                <w:sz w:val="22"/>
                <w:szCs w:val="22"/>
              </w:rPr>
            </w:pPr>
          </w:p>
        </w:tc>
        <w:tc>
          <w:tcPr>
            <w:tcW w:w="6840" w:type="dxa"/>
            <w:vAlign w:val="center"/>
          </w:tcPr>
          <w:p w14:paraId="663650B3" w14:textId="555910B6" w:rsidR="00BB5DD0" w:rsidRPr="00343FC2" w:rsidRDefault="00090C5E" w:rsidP="00B31638">
            <w:pPr>
              <w:spacing w:after="220"/>
              <w:jc w:val="center"/>
              <w:rPr>
                <w:rFonts w:eastAsiaTheme="minorEastAsia" w:cstheme="minorHAnsi"/>
                <w:sz w:val="22"/>
              </w:rPr>
            </w:pPr>
            <m:oMathPara>
              <m:oMath>
                <m:func>
                  <m:funcPr>
                    <m:ctrlPr>
                      <w:rPr>
                        <w:rFonts w:ascii="Cambria Math" w:eastAsiaTheme="minorEastAsia" w:hAnsi="Cambria Math" w:cstheme="minorHAnsi"/>
                        <w:i/>
                        <w:sz w:val="22"/>
                      </w:rPr>
                    </m:ctrlPr>
                  </m:funcPr>
                  <m:fName>
                    <m:limLow>
                      <m:limLowPr>
                        <m:ctrlPr>
                          <w:rPr>
                            <w:rFonts w:ascii="Cambria Math" w:eastAsiaTheme="minorEastAsia" w:hAnsi="Cambria Math" w:cstheme="minorHAnsi"/>
                            <w:i/>
                            <w:sz w:val="22"/>
                          </w:rPr>
                        </m:ctrlPr>
                      </m:limLowPr>
                      <m:e>
                        <m:r>
                          <m:rPr>
                            <m:sty m:val="p"/>
                          </m:rPr>
                          <w:rPr>
                            <w:rFonts w:ascii="Cambria Math" w:hAnsi="Cambria Math" w:cstheme="minorHAnsi"/>
                            <w:sz w:val="22"/>
                          </w:rPr>
                          <m:t>max</m:t>
                        </m:r>
                      </m:e>
                      <m:lim>
                        <m:r>
                          <m:rPr>
                            <m:sty m:val="bi"/>
                          </m:rPr>
                          <w:rPr>
                            <w:rFonts w:ascii="Cambria Math" w:eastAsiaTheme="minorEastAsia" w:hAnsi="Cambria Math" w:cstheme="minorHAnsi"/>
                            <w:sz w:val="22"/>
                          </w:rPr>
                          <m:t>s</m:t>
                        </m:r>
                        <m:r>
                          <w:rPr>
                            <w:rFonts w:ascii="Cambria Math" w:eastAsiaTheme="minorEastAsia" w:hAnsi="Cambria Math" w:cstheme="minorHAnsi"/>
                            <w:sz w:val="22"/>
                          </w:rPr>
                          <m:t>, t</m:t>
                        </m:r>
                      </m:lim>
                    </m:limLow>
                  </m:fName>
                  <m:e>
                    <m:r>
                      <w:rPr>
                        <w:rFonts w:ascii="Cambria Math" w:eastAsiaTheme="minorEastAsia" w:hAnsi="Cambria Math" w:cstheme="minorHAnsi"/>
                        <w:sz w:val="22"/>
                      </w:rPr>
                      <m:t>g</m:t>
                    </m:r>
                    <m:d>
                      <m:dPr>
                        <m:ctrlPr>
                          <w:rPr>
                            <w:rFonts w:ascii="Cambria Math" w:eastAsiaTheme="minorEastAsia" w:hAnsi="Cambria Math" w:cstheme="minorHAnsi"/>
                            <w:i/>
                            <w:sz w:val="22"/>
                          </w:rPr>
                        </m:ctrlPr>
                      </m:dPr>
                      <m:e>
                        <m:r>
                          <m:rPr>
                            <m:sty m:val="bi"/>
                          </m:rPr>
                          <w:rPr>
                            <w:rFonts w:ascii="Cambria Math" w:eastAsiaTheme="minorEastAsia" w:hAnsi="Cambria Math" w:cstheme="minorHAnsi"/>
                            <w:sz w:val="22"/>
                          </w:rPr>
                          <m:t>s</m:t>
                        </m:r>
                        <m:r>
                          <w:rPr>
                            <w:rFonts w:ascii="Cambria Math" w:eastAsiaTheme="minorEastAsia" w:hAnsi="Cambria Math" w:cstheme="minorHAnsi"/>
                            <w:sz w:val="22"/>
                          </w:rPr>
                          <m:t>, t</m:t>
                        </m:r>
                      </m:e>
                    </m:d>
                  </m:e>
                </m:func>
                <m:r>
                  <w:rPr>
                    <w:rFonts w:ascii="Cambria Math" w:eastAsiaTheme="minorEastAsia" w:hAnsi="Cambria Math" w:cstheme="minorHAnsi"/>
                    <w:sz w:val="22"/>
                  </w:rPr>
                  <m:t>=</m:t>
                </m:r>
                <m:func>
                  <m:funcPr>
                    <m:ctrlPr>
                      <w:rPr>
                        <w:rFonts w:ascii="Cambria Math" w:eastAsiaTheme="minorEastAsia" w:hAnsi="Cambria Math" w:cstheme="minorHAnsi"/>
                        <w:i/>
                        <w:sz w:val="22"/>
                      </w:rPr>
                    </m:ctrlPr>
                  </m:funcPr>
                  <m:fName>
                    <m:limLow>
                      <m:limLowPr>
                        <m:ctrlPr>
                          <w:rPr>
                            <w:rFonts w:ascii="Cambria Math" w:eastAsiaTheme="minorEastAsia" w:hAnsi="Cambria Math" w:cstheme="minorHAnsi"/>
                            <w:i/>
                            <w:sz w:val="22"/>
                          </w:rPr>
                        </m:ctrlPr>
                      </m:limLowPr>
                      <m:e>
                        <m:r>
                          <m:rPr>
                            <m:sty m:val="p"/>
                          </m:rPr>
                          <w:rPr>
                            <w:rFonts w:ascii="Cambria Math" w:hAnsi="Cambria Math" w:cstheme="minorHAnsi"/>
                            <w:sz w:val="22"/>
                          </w:rPr>
                          <m:t>max</m:t>
                        </m:r>
                      </m:e>
                      <m:lim>
                        <m:r>
                          <m:rPr>
                            <m:sty m:val="bi"/>
                          </m:rPr>
                          <w:rPr>
                            <w:rFonts w:ascii="Cambria Math" w:eastAsiaTheme="minorEastAsia" w:hAnsi="Cambria Math" w:cstheme="minorHAnsi"/>
                            <w:sz w:val="22"/>
                          </w:rPr>
                          <m:t>s</m:t>
                        </m:r>
                        <m:r>
                          <w:rPr>
                            <w:rFonts w:ascii="Cambria Math" w:eastAsiaTheme="minorEastAsia" w:hAnsi="Cambria Math" w:cstheme="minorHAnsi"/>
                            <w:sz w:val="22"/>
                          </w:rPr>
                          <m:t>, t</m:t>
                        </m:r>
                      </m:lim>
                    </m:limLow>
                  </m:fName>
                  <m:e>
                    <m:r>
                      <w:rPr>
                        <w:rFonts w:ascii="Cambria Math" w:eastAsiaTheme="minorEastAsia" w:hAnsi="Cambria Math" w:cstheme="minorHAnsi"/>
                        <w:sz w:val="22"/>
                      </w:rPr>
                      <m:t>-tρ</m:t>
                    </m:r>
                  </m:e>
                </m:func>
              </m:oMath>
            </m:oMathPara>
          </w:p>
        </w:tc>
        <w:tc>
          <w:tcPr>
            <w:tcW w:w="1255" w:type="dxa"/>
            <w:vAlign w:val="center"/>
          </w:tcPr>
          <w:p w14:paraId="4CC2BED0" w14:textId="34B96AC8" w:rsidR="00BB5DD0" w:rsidRPr="00AC755B" w:rsidRDefault="00BB5DD0" w:rsidP="00B31638">
            <w:pPr>
              <w:tabs>
                <w:tab w:val="left" w:pos="2304"/>
              </w:tabs>
              <w:spacing w:after="220"/>
              <w:jc w:val="right"/>
              <w:rPr>
                <w:rFonts w:ascii="Cambria" w:hAnsi="Cambria"/>
                <w:sz w:val="22"/>
                <w:szCs w:val="22"/>
              </w:rPr>
            </w:pPr>
            <w:r w:rsidRPr="00BB5DD0">
              <w:rPr>
                <w:rFonts w:ascii="Cambria" w:hAnsi="Cambria"/>
                <w:sz w:val="22"/>
                <w:szCs w:val="22"/>
              </w:rPr>
              <w:t>(</w:t>
            </w:r>
            <w:r w:rsidRPr="00BB5DD0">
              <w:rPr>
                <w:rFonts w:ascii="Cambria" w:hAnsi="Cambria"/>
                <w:sz w:val="22"/>
                <w:szCs w:val="22"/>
              </w:rPr>
              <w:fldChar w:fldCharType="begin"/>
            </w:r>
            <w:r w:rsidRPr="00BB5DD0">
              <w:rPr>
                <w:rFonts w:ascii="Cambria" w:hAnsi="Cambria"/>
                <w:sz w:val="22"/>
                <w:szCs w:val="22"/>
              </w:rPr>
              <w:instrText xml:space="preserve"> SEQ Eq \* MERGEFORMAT </w:instrText>
            </w:r>
            <w:r w:rsidRPr="00BB5DD0">
              <w:rPr>
                <w:rFonts w:ascii="Cambria" w:hAnsi="Cambria"/>
                <w:sz w:val="22"/>
                <w:szCs w:val="22"/>
              </w:rPr>
              <w:fldChar w:fldCharType="separate"/>
            </w:r>
            <w:r w:rsidR="00D30C17">
              <w:rPr>
                <w:rFonts w:ascii="Cambria" w:hAnsi="Cambria"/>
                <w:noProof/>
                <w:sz w:val="22"/>
                <w:szCs w:val="22"/>
              </w:rPr>
              <w:t>30</w:t>
            </w:r>
            <w:r w:rsidRPr="00BB5DD0">
              <w:rPr>
                <w:rFonts w:ascii="Cambria" w:hAnsi="Cambria"/>
                <w:sz w:val="22"/>
                <w:szCs w:val="22"/>
              </w:rPr>
              <w:fldChar w:fldCharType="end"/>
            </w:r>
            <w:r w:rsidRPr="00BB5DD0">
              <w:rPr>
                <w:rFonts w:ascii="Cambria" w:hAnsi="Cambria"/>
                <w:sz w:val="22"/>
                <w:szCs w:val="22"/>
              </w:rPr>
              <w:t>)</w:t>
            </w:r>
          </w:p>
        </w:tc>
      </w:tr>
      <w:tr w:rsidR="00BB5DD0" w:rsidRPr="00E93F31" w14:paraId="079EA219" w14:textId="77777777" w:rsidTr="00B31638">
        <w:trPr>
          <w:trHeight w:val="432"/>
        </w:trPr>
        <w:tc>
          <w:tcPr>
            <w:tcW w:w="1255" w:type="dxa"/>
            <w:vAlign w:val="center"/>
          </w:tcPr>
          <w:p w14:paraId="52F37E56" w14:textId="77777777" w:rsidR="00BB5DD0" w:rsidRPr="00E93F31" w:rsidRDefault="00BB5DD0" w:rsidP="00B31638">
            <w:pPr>
              <w:tabs>
                <w:tab w:val="left" w:pos="2304"/>
              </w:tabs>
              <w:spacing w:after="220"/>
              <w:rPr>
                <w:rFonts w:ascii="Cambria" w:hAnsi="Cambria"/>
                <w:sz w:val="22"/>
                <w:szCs w:val="22"/>
              </w:rPr>
            </w:pPr>
            <w:r>
              <w:rPr>
                <w:rFonts w:ascii="Cambria" w:hAnsi="Cambria"/>
                <w:sz w:val="22"/>
                <w:szCs w:val="22"/>
              </w:rPr>
              <w:t>Subject to:</w:t>
            </w:r>
          </w:p>
        </w:tc>
        <w:tc>
          <w:tcPr>
            <w:tcW w:w="6840" w:type="dxa"/>
            <w:vAlign w:val="center"/>
          </w:tcPr>
          <w:p w14:paraId="62428135" w14:textId="3F5EF3D2" w:rsidR="00BB5DD0" w:rsidRPr="0080616D" w:rsidRDefault="009D0368" w:rsidP="00B31638">
            <w:pPr>
              <w:tabs>
                <w:tab w:val="left" w:pos="2304"/>
              </w:tabs>
              <w:spacing w:after="220"/>
              <w:jc w:val="center"/>
              <w:rPr>
                <w:rFonts w:ascii="Cambria" w:eastAsiaTheme="minorEastAsia" w:hAnsi="Cambria"/>
                <w:sz w:val="22"/>
                <w:szCs w:val="22"/>
              </w:rPr>
            </w:pPr>
            <m:oMathPara>
              <m:oMath>
                <m:r>
                  <m:rPr>
                    <m:sty m:val="bi"/>
                  </m:rPr>
                  <w:rPr>
                    <w:rFonts w:ascii="Cambria Math" w:eastAsiaTheme="minorEastAsia" w:hAnsi="Cambria Math" w:cstheme="minorHAnsi"/>
                    <w:sz w:val="22"/>
                  </w:rPr>
                  <m:t>x</m:t>
                </m:r>
                <m:r>
                  <w:rPr>
                    <w:rFonts w:ascii="Cambria Math" w:eastAsiaTheme="minorEastAsia" w:hAnsi="Cambria Math" w:cstheme="minorHAnsi"/>
                    <w:sz w:val="22"/>
                  </w:rPr>
                  <m:t>=</m:t>
                </m:r>
                <m:sSubSup>
                  <m:sSubSupPr>
                    <m:ctrlPr>
                      <w:rPr>
                        <w:rFonts w:ascii="Cambria Math" w:eastAsiaTheme="minorEastAsia" w:hAnsi="Cambria Math" w:cstheme="minorHAnsi"/>
                        <w:i/>
                        <w:sz w:val="22"/>
                      </w:rPr>
                    </m:ctrlPr>
                  </m:sSubSupPr>
                  <m:e>
                    <m:r>
                      <m:rPr>
                        <m:sty m:val="b"/>
                      </m:rPr>
                      <w:rPr>
                        <w:rFonts w:ascii="Cambria Math" w:eastAsiaTheme="minorEastAsia" w:hAnsi="Cambria Math" w:cstheme="minorHAnsi"/>
                        <w:sz w:val="22"/>
                      </w:rPr>
                      <m:t>Σ</m:t>
                    </m:r>
                  </m:e>
                  <m:sub>
                    <m:r>
                      <m:rPr>
                        <m:sty m:val="bi"/>
                      </m:rPr>
                      <w:rPr>
                        <w:rFonts w:ascii="Cambria Math" w:eastAsiaTheme="minorEastAsia" w:hAnsi="Cambria Math" w:cstheme="minorHAnsi"/>
                        <w:sz w:val="22"/>
                      </w:rPr>
                      <m:t>e</m:t>
                    </m:r>
                  </m:sub>
                  <m:sup>
                    <m:r>
                      <w:rPr>
                        <w:rFonts w:ascii="Cambria Math" w:eastAsiaTheme="minorEastAsia" w:hAnsi="Cambria Math" w:cstheme="minorHAnsi"/>
                        <w:sz w:val="22"/>
                      </w:rPr>
                      <m:t>-1/2</m:t>
                    </m:r>
                  </m:sup>
                </m:sSubSup>
                <m:r>
                  <m:rPr>
                    <m:sty m:val="bi"/>
                  </m:rPr>
                  <w:rPr>
                    <w:rFonts w:ascii="Cambria Math" w:eastAsiaTheme="minorEastAsia" w:hAnsi="Cambria Math" w:cstheme="minorHAnsi"/>
                    <w:sz w:val="22"/>
                  </w:rPr>
                  <m:t>s</m:t>
                </m:r>
              </m:oMath>
            </m:oMathPara>
          </w:p>
        </w:tc>
        <w:tc>
          <w:tcPr>
            <w:tcW w:w="1255" w:type="dxa"/>
            <w:vAlign w:val="center"/>
          </w:tcPr>
          <w:p w14:paraId="2C63B189" w14:textId="33B33DAE" w:rsidR="00BB5DD0" w:rsidRPr="00E93F31" w:rsidRDefault="00BB5DD0" w:rsidP="00B31638">
            <w:pPr>
              <w:tabs>
                <w:tab w:val="left" w:pos="2304"/>
              </w:tabs>
              <w:spacing w:after="220"/>
              <w:jc w:val="right"/>
              <w:rPr>
                <w:rFonts w:ascii="Cambria" w:hAnsi="Cambria"/>
                <w:sz w:val="22"/>
                <w:szCs w:val="22"/>
              </w:rPr>
            </w:pPr>
            <w:r w:rsidRPr="00BB5DD0">
              <w:rPr>
                <w:rFonts w:ascii="Cambria" w:hAnsi="Cambria"/>
                <w:sz w:val="22"/>
                <w:szCs w:val="22"/>
              </w:rPr>
              <w:t>(</w:t>
            </w:r>
            <w:r w:rsidRPr="00BB5DD0">
              <w:rPr>
                <w:rFonts w:ascii="Cambria" w:hAnsi="Cambria"/>
                <w:sz w:val="22"/>
                <w:szCs w:val="22"/>
              </w:rPr>
              <w:fldChar w:fldCharType="begin"/>
            </w:r>
            <w:r w:rsidRPr="00BB5DD0">
              <w:rPr>
                <w:rFonts w:ascii="Cambria" w:hAnsi="Cambria"/>
                <w:sz w:val="22"/>
                <w:szCs w:val="22"/>
              </w:rPr>
              <w:instrText xml:space="preserve"> SEQ Eq \* MERGEFORMAT </w:instrText>
            </w:r>
            <w:r w:rsidRPr="00BB5DD0">
              <w:rPr>
                <w:rFonts w:ascii="Cambria" w:hAnsi="Cambria"/>
                <w:sz w:val="22"/>
                <w:szCs w:val="22"/>
              </w:rPr>
              <w:fldChar w:fldCharType="separate"/>
            </w:r>
            <w:r w:rsidR="00D30C17">
              <w:rPr>
                <w:rFonts w:ascii="Cambria" w:hAnsi="Cambria"/>
                <w:noProof/>
                <w:sz w:val="22"/>
                <w:szCs w:val="22"/>
              </w:rPr>
              <w:t>31</w:t>
            </w:r>
            <w:r w:rsidRPr="00BB5DD0">
              <w:rPr>
                <w:rFonts w:ascii="Cambria" w:hAnsi="Cambria"/>
                <w:sz w:val="22"/>
                <w:szCs w:val="22"/>
              </w:rPr>
              <w:fldChar w:fldCharType="end"/>
            </w:r>
            <w:r w:rsidRPr="00BB5DD0">
              <w:rPr>
                <w:rFonts w:ascii="Cambria" w:hAnsi="Cambria"/>
                <w:sz w:val="22"/>
                <w:szCs w:val="22"/>
              </w:rPr>
              <w:t>)</w:t>
            </w:r>
          </w:p>
        </w:tc>
      </w:tr>
      <w:tr w:rsidR="00BB5DD0" w:rsidRPr="00E93F31" w14:paraId="654848FE" w14:textId="77777777" w:rsidTr="00B31638">
        <w:trPr>
          <w:trHeight w:val="432"/>
        </w:trPr>
        <w:tc>
          <w:tcPr>
            <w:tcW w:w="1255" w:type="dxa"/>
          </w:tcPr>
          <w:p w14:paraId="2C45A0DE" w14:textId="77777777" w:rsidR="00BB5DD0" w:rsidRDefault="00BB5DD0" w:rsidP="0021691F">
            <w:pPr>
              <w:tabs>
                <w:tab w:val="left" w:pos="2304"/>
              </w:tabs>
              <w:spacing w:after="220"/>
              <w:rPr>
                <w:rFonts w:ascii="Cambria" w:hAnsi="Cambria"/>
                <w:sz w:val="22"/>
                <w:szCs w:val="22"/>
              </w:rPr>
            </w:pPr>
          </w:p>
        </w:tc>
        <w:tc>
          <w:tcPr>
            <w:tcW w:w="6840" w:type="dxa"/>
            <w:vAlign w:val="center"/>
          </w:tcPr>
          <w:p w14:paraId="06392AA3" w14:textId="75720D8C" w:rsidR="00BB5DD0" w:rsidRPr="00563EC6" w:rsidRDefault="00090C5E" w:rsidP="00B31638">
            <w:pPr>
              <w:tabs>
                <w:tab w:val="left" w:pos="2304"/>
              </w:tabs>
              <w:spacing w:after="220"/>
              <w:jc w:val="center"/>
              <w:rPr>
                <w:rFonts w:ascii="Cambria" w:eastAsia="Cambria" w:hAnsi="Cambria" w:cs="Times New Roman"/>
                <w:sz w:val="22"/>
              </w:rPr>
            </w:pPr>
            <m:oMathPara>
              <m:oMath>
                <m:sSub>
                  <m:sSubPr>
                    <m:ctrlPr>
                      <w:rPr>
                        <w:rFonts w:ascii="Cambria Math" w:eastAsiaTheme="minorEastAsia" w:hAnsi="Cambria Math" w:cstheme="minorHAnsi"/>
                        <w:i/>
                        <w:sz w:val="22"/>
                      </w:rPr>
                    </m:ctrlPr>
                  </m:sSubPr>
                  <m:e>
                    <m:d>
                      <m:dPr>
                        <m:begChr m:val="‖"/>
                        <m:endChr m:val="‖"/>
                        <m:ctrlPr>
                          <w:rPr>
                            <w:rFonts w:ascii="Cambria Math" w:eastAsiaTheme="minorEastAsia" w:hAnsi="Cambria Math" w:cstheme="minorHAnsi"/>
                            <w:i/>
                            <w:sz w:val="22"/>
                          </w:rPr>
                        </m:ctrlPr>
                      </m:dPr>
                      <m:e>
                        <m:r>
                          <m:rPr>
                            <m:sty m:val="bi"/>
                          </m:rPr>
                          <w:rPr>
                            <w:rFonts w:ascii="Cambria Math" w:eastAsiaTheme="minorEastAsia" w:hAnsi="Cambria Math" w:cstheme="minorHAnsi"/>
                            <w:sz w:val="22"/>
                          </w:rPr>
                          <m:t>s</m:t>
                        </m:r>
                      </m:e>
                    </m:d>
                  </m:e>
                  <m:sub>
                    <m:r>
                      <w:rPr>
                        <w:rFonts w:ascii="Cambria Math" w:eastAsiaTheme="minorEastAsia" w:hAnsi="Cambria Math" w:cstheme="minorHAnsi"/>
                        <w:sz w:val="22"/>
                      </w:rPr>
                      <m:t>q</m:t>
                    </m:r>
                  </m:sub>
                </m:sSub>
                <m:r>
                  <w:rPr>
                    <w:rFonts w:ascii="Cambria Math" w:eastAsiaTheme="minorEastAsia" w:hAnsi="Cambria Math" w:cstheme="minorHAnsi"/>
                    <w:sz w:val="22"/>
                  </w:rPr>
                  <m:t>≤t</m:t>
                </m:r>
              </m:oMath>
            </m:oMathPara>
          </w:p>
        </w:tc>
        <w:tc>
          <w:tcPr>
            <w:tcW w:w="1255" w:type="dxa"/>
            <w:vAlign w:val="center"/>
          </w:tcPr>
          <w:p w14:paraId="5A25555A" w14:textId="2D756A49" w:rsidR="00BB5DD0" w:rsidRPr="00343FC2" w:rsidRDefault="00BB5DD0" w:rsidP="00B31638">
            <w:pPr>
              <w:tabs>
                <w:tab w:val="left" w:pos="2304"/>
              </w:tabs>
              <w:spacing w:after="220"/>
              <w:jc w:val="right"/>
              <w:rPr>
                <w:rFonts w:ascii="Cambria" w:hAnsi="Cambria"/>
                <w:sz w:val="22"/>
                <w:szCs w:val="22"/>
              </w:rPr>
            </w:pPr>
            <w:r w:rsidRPr="00BB5DD0">
              <w:rPr>
                <w:rFonts w:ascii="Cambria" w:hAnsi="Cambria"/>
                <w:sz w:val="22"/>
                <w:szCs w:val="22"/>
              </w:rPr>
              <w:t>(</w:t>
            </w:r>
            <w:r w:rsidRPr="00BB5DD0">
              <w:rPr>
                <w:rFonts w:ascii="Cambria" w:hAnsi="Cambria"/>
                <w:sz w:val="22"/>
                <w:szCs w:val="22"/>
              </w:rPr>
              <w:fldChar w:fldCharType="begin"/>
            </w:r>
            <w:r w:rsidRPr="00BB5DD0">
              <w:rPr>
                <w:rFonts w:ascii="Cambria" w:hAnsi="Cambria"/>
                <w:sz w:val="22"/>
                <w:szCs w:val="22"/>
              </w:rPr>
              <w:instrText xml:space="preserve"> SEQ Eq \* MERGEFORMAT </w:instrText>
            </w:r>
            <w:r w:rsidRPr="00BB5DD0">
              <w:rPr>
                <w:rFonts w:ascii="Cambria" w:hAnsi="Cambria"/>
                <w:sz w:val="22"/>
                <w:szCs w:val="22"/>
              </w:rPr>
              <w:fldChar w:fldCharType="separate"/>
            </w:r>
            <w:r w:rsidR="00D30C17">
              <w:rPr>
                <w:rFonts w:ascii="Cambria" w:hAnsi="Cambria"/>
                <w:noProof/>
                <w:sz w:val="22"/>
                <w:szCs w:val="22"/>
              </w:rPr>
              <w:t>32</w:t>
            </w:r>
            <w:r w:rsidRPr="00BB5DD0">
              <w:rPr>
                <w:rFonts w:ascii="Cambria" w:hAnsi="Cambria"/>
                <w:sz w:val="22"/>
                <w:szCs w:val="22"/>
              </w:rPr>
              <w:fldChar w:fldCharType="end"/>
            </w:r>
            <w:r w:rsidRPr="00BB5DD0">
              <w:rPr>
                <w:rFonts w:ascii="Cambria" w:hAnsi="Cambria"/>
                <w:sz w:val="22"/>
                <w:szCs w:val="22"/>
              </w:rPr>
              <w:t>)</w:t>
            </w:r>
          </w:p>
        </w:tc>
      </w:tr>
    </w:tbl>
    <w:p w14:paraId="677B169C" w14:textId="43FF1C77" w:rsidR="00BD4089" w:rsidRDefault="00BD4089" w:rsidP="00BD4089">
      <w:pPr>
        <w:tabs>
          <w:tab w:val="left" w:pos="2304"/>
        </w:tabs>
        <w:spacing w:after="220"/>
        <w:rPr>
          <w:rFonts w:ascii="Cambria" w:hAnsi="Cambria"/>
          <w:sz w:val="22"/>
          <w:szCs w:val="22"/>
        </w:rPr>
      </w:pPr>
      <w:r w:rsidRPr="00BD4089">
        <w:rPr>
          <w:rFonts w:ascii="Cambria" w:hAnsi="Cambria"/>
          <w:sz w:val="22"/>
          <w:szCs w:val="22"/>
        </w:rPr>
        <w:t xml:space="preserve">To maximize the objective function, the smallest value for </w:t>
      </w:r>
      <m:oMath>
        <m:r>
          <w:rPr>
            <w:rFonts w:ascii="Cambria Math" w:hAnsi="Cambria Math"/>
            <w:sz w:val="22"/>
            <w:szCs w:val="22"/>
          </w:rPr>
          <m:t>t</m:t>
        </m:r>
      </m:oMath>
      <w:r w:rsidRPr="00BD4089">
        <w:rPr>
          <w:rFonts w:ascii="Cambria" w:hAnsi="Cambria"/>
          <w:sz w:val="22"/>
          <w:szCs w:val="22"/>
        </w:rPr>
        <w:t xml:space="preserve"> must be selected</w:t>
      </w:r>
      <w:r w:rsidR="005B4978">
        <w:rPr>
          <w:rFonts w:ascii="Cambria" w:hAnsi="Cambria"/>
          <w:sz w:val="22"/>
          <w:szCs w:val="22"/>
        </w:rPr>
        <w:t xml:space="preserve"> and since</w:t>
      </w:r>
      <w:r w:rsidRPr="00BD4089">
        <w:rPr>
          <w:rFonts w:ascii="Cambria" w:hAnsi="Cambria"/>
          <w:sz w:val="22"/>
          <w:szCs w:val="22"/>
        </w:rPr>
        <w:t xml:space="preserve"> </w:t>
      </w:r>
      <m:oMath>
        <m:r>
          <w:rPr>
            <w:rFonts w:ascii="Cambria Math" w:hAnsi="Cambria Math"/>
            <w:sz w:val="22"/>
            <w:szCs w:val="22"/>
          </w:rPr>
          <m:t>t</m:t>
        </m:r>
      </m:oMath>
      <w:r w:rsidRPr="00BD4089">
        <w:rPr>
          <w:rFonts w:ascii="Cambria" w:hAnsi="Cambria"/>
          <w:sz w:val="22"/>
          <w:szCs w:val="22"/>
        </w:rPr>
        <w:t xml:space="preserve"> is lower bounded by </w:t>
      </w:r>
      <m:oMath>
        <m:sSub>
          <m:sSubPr>
            <m:ctrlPr>
              <w:rPr>
                <w:rFonts w:ascii="Cambria Math" w:hAnsi="Cambria Math"/>
                <w:i/>
                <w:sz w:val="22"/>
                <w:szCs w:val="22"/>
              </w:rPr>
            </m:ctrlPr>
          </m:sSubPr>
          <m:e>
            <m:d>
              <m:dPr>
                <m:begChr m:val="‖"/>
                <m:endChr m:val="‖"/>
                <m:ctrlPr>
                  <w:rPr>
                    <w:rFonts w:ascii="Cambria Math" w:hAnsi="Cambria Math"/>
                    <w:i/>
                    <w:sz w:val="22"/>
                    <w:szCs w:val="22"/>
                  </w:rPr>
                </m:ctrlPr>
              </m:dPr>
              <m:e>
                <m:r>
                  <m:rPr>
                    <m:sty m:val="bi"/>
                  </m:rPr>
                  <w:rPr>
                    <w:rFonts w:ascii="Cambria Math" w:hAnsi="Cambria Math"/>
                    <w:sz w:val="22"/>
                    <w:szCs w:val="22"/>
                  </w:rPr>
                  <m:t>s</m:t>
                </m:r>
              </m:e>
            </m:d>
          </m:e>
          <m:sub>
            <m:r>
              <w:rPr>
                <w:rFonts w:ascii="Cambria Math" w:hAnsi="Cambria Math"/>
                <w:sz w:val="22"/>
                <w:szCs w:val="22"/>
              </w:rPr>
              <m:t>q</m:t>
            </m:r>
          </m:sub>
        </m:sSub>
      </m:oMath>
      <w:r w:rsidR="005B4978">
        <w:rPr>
          <w:rFonts w:ascii="Cambria" w:hAnsi="Cambria"/>
          <w:sz w:val="22"/>
          <w:szCs w:val="22"/>
        </w:rPr>
        <w:t>, it</w:t>
      </w:r>
      <w:r w:rsidRPr="00BD4089">
        <w:rPr>
          <w:rFonts w:ascii="Cambria" w:hAnsi="Cambria"/>
          <w:sz w:val="22"/>
          <w:szCs w:val="22"/>
        </w:rPr>
        <w:t xml:space="preserve"> can be replaced by </w:t>
      </w:r>
      <m:oMath>
        <m:sSub>
          <m:sSubPr>
            <m:ctrlPr>
              <w:rPr>
                <w:rFonts w:ascii="Cambria Math" w:hAnsi="Cambria Math"/>
                <w:i/>
                <w:sz w:val="22"/>
                <w:szCs w:val="22"/>
              </w:rPr>
            </m:ctrlPr>
          </m:sSubPr>
          <m:e>
            <m:d>
              <m:dPr>
                <m:begChr m:val="‖"/>
                <m:endChr m:val="‖"/>
                <m:ctrlPr>
                  <w:rPr>
                    <w:rFonts w:ascii="Cambria Math" w:hAnsi="Cambria Math"/>
                    <w:i/>
                    <w:sz w:val="22"/>
                    <w:szCs w:val="22"/>
                  </w:rPr>
                </m:ctrlPr>
              </m:dPr>
              <m:e>
                <m:r>
                  <m:rPr>
                    <m:sty m:val="bi"/>
                  </m:rPr>
                  <w:rPr>
                    <w:rFonts w:ascii="Cambria Math" w:hAnsi="Cambria Math"/>
                    <w:sz w:val="22"/>
                    <w:szCs w:val="22"/>
                  </w:rPr>
                  <m:t>s</m:t>
                </m:r>
              </m:e>
            </m:d>
          </m:e>
          <m:sub>
            <m:r>
              <w:rPr>
                <w:rFonts w:ascii="Cambria Math" w:hAnsi="Cambria Math"/>
                <w:sz w:val="22"/>
                <w:szCs w:val="22"/>
              </w:rPr>
              <m:t>q</m:t>
            </m:r>
          </m:sub>
        </m:sSub>
      </m:oMath>
      <w:r w:rsidR="005B4978">
        <w:rPr>
          <w:rFonts w:ascii="Cambria" w:eastAsiaTheme="minorEastAsia" w:hAnsi="Cambria"/>
          <w:sz w:val="22"/>
          <w:szCs w:val="22"/>
        </w:rPr>
        <w:t xml:space="preserve"> in the objective</w:t>
      </w:r>
      <w:r w:rsidRPr="00BD4089">
        <w:rPr>
          <w:rFonts w:ascii="Cambria" w:hAnsi="Cambria"/>
          <w:sz w:val="22"/>
          <w:szCs w:val="22"/>
        </w:rPr>
        <w:t xml:space="preserve">. Then </w:t>
      </w:r>
      <m:oMath>
        <m:r>
          <m:rPr>
            <m:sty m:val="bi"/>
          </m:rPr>
          <w:rPr>
            <w:rFonts w:ascii="Cambria Math" w:hAnsi="Cambria Math"/>
            <w:sz w:val="22"/>
            <w:szCs w:val="22"/>
          </w:rPr>
          <m:t>s</m:t>
        </m:r>
      </m:oMath>
      <w:r w:rsidRPr="00BD4089">
        <w:rPr>
          <w:rFonts w:ascii="Cambria" w:hAnsi="Cambria"/>
          <w:sz w:val="22"/>
          <w:szCs w:val="22"/>
        </w:rPr>
        <w:t xml:space="preserve"> is constrained by equality so it can be replaced with </w:t>
      </w:r>
      <m:oMath>
        <m:sSubSup>
          <m:sSubSupPr>
            <m:ctrlPr>
              <w:rPr>
                <w:rFonts w:ascii="Cambria Math" w:hAnsi="Cambria Math"/>
                <w:i/>
                <w:sz w:val="22"/>
                <w:szCs w:val="22"/>
              </w:rPr>
            </m:ctrlPr>
          </m:sSubSupPr>
          <m:e>
            <m:r>
              <m:rPr>
                <m:sty m:val="b"/>
              </m:rPr>
              <w:rPr>
                <w:rFonts w:ascii="Cambria Math" w:hAnsi="Cambria Math"/>
                <w:sz w:val="22"/>
                <w:szCs w:val="22"/>
              </w:rPr>
              <m:t>Σ</m:t>
            </m:r>
          </m:e>
          <m:sub>
            <m:r>
              <m:rPr>
                <m:sty m:val="bi"/>
              </m:rPr>
              <w:rPr>
                <w:rFonts w:ascii="Cambria Math" w:hAnsi="Cambria Math"/>
                <w:sz w:val="22"/>
                <w:szCs w:val="22"/>
              </w:rPr>
              <m:t>e</m:t>
            </m:r>
          </m:sub>
          <m:sup>
            <m:r>
              <w:rPr>
                <w:rFonts w:ascii="Cambria Math" w:hAnsi="Cambria Math"/>
                <w:sz w:val="22"/>
                <w:szCs w:val="22"/>
              </w:rPr>
              <m:t>1/2</m:t>
            </m:r>
          </m:sup>
        </m:sSubSup>
        <m:r>
          <m:rPr>
            <m:sty m:val="bi"/>
          </m:rPr>
          <w:rPr>
            <w:rFonts w:ascii="Cambria Math" w:hAnsi="Cambria Math"/>
            <w:sz w:val="22"/>
            <w:szCs w:val="22"/>
          </w:rPr>
          <m:t>x</m:t>
        </m:r>
      </m:oMath>
      <w:r w:rsidRPr="00BD4089">
        <w:rPr>
          <w:rFonts w:ascii="Cambria" w:hAnsi="Cambria"/>
          <w:sz w:val="22"/>
          <w:szCs w:val="22"/>
        </w:rPr>
        <w:t>. The dual problem simplifies to: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5"/>
        <w:gridCol w:w="6840"/>
        <w:gridCol w:w="1255"/>
      </w:tblGrid>
      <w:tr w:rsidR="00BB5DD0" w:rsidRPr="00E93F31" w14:paraId="31481C6F" w14:textId="77777777" w:rsidTr="00B31638">
        <w:trPr>
          <w:trHeight w:val="432"/>
        </w:trPr>
        <w:tc>
          <w:tcPr>
            <w:tcW w:w="1255" w:type="dxa"/>
          </w:tcPr>
          <w:p w14:paraId="67861F5C" w14:textId="77777777" w:rsidR="00BB5DD0" w:rsidRPr="00E93F31" w:rsidRDefault="00BB5DD0" w:rsidP="0021691F">
            <w:pPr>
              <w:tabs>
                <w:tab w:val="left" w:pos="2304"/>
              </w:tabs>
              <w:spacing w:after="220"/>
              <w:rPr>
                <w:rFonts w:ascii="Cambria" w:hAnsi="Cambria"/>
                <w:sz w:val="22"/>
                <w:szCs w:val="22"/>
              </w:rPr>
            </w:pPr>
          </w:p>
        </w:tc>
        <w:tc>
          <w:tcPr>
            <w:tcW w:w="6840" w:type="dxa"/>
            <w:vAlign w:val="center"/>
          </w:tcPr>
          <w:p w14:paraId="1F6DE909" w14:textId="30F41976" w:rsidR="00BB5DD0" w:rsidRPr="00BB5DD0" w:rsidRDefault="00090C5E" w:rsidP="00B31638">
            <w:pPr>
              <w:spacing w:after="220"/>
              <w:jc w:val="center"/>
              <w:rPr>
                <w:rFonts w:eastAsiaTheme="minorEastAsia"/>
                <w:sz w:val="22"/>
              </w:rPr>
            </w:pPr>
            <m:oMathPara>
              <m:oMath>
                <m:func>
                  <m:funcPr>
                    <m:ctrlPr>
                      <w:rPr>
                        <w:rFonts w:ascii="Cambria Math" w:eastAsiaTheme="minorEastAsia" w:hAnsi="Cambria Math" w:cstheme="minorHAnsi"/>
                        <w:i/>
                        <w:sz w:val="22"/>
                      </w:rPr>
                    </m:ctrlPr>
                  </m:funcPr>
                  <m:fName>
                    <m:limLow>
                      <m:limLowPr>
                        <m:ctrlPr>
                          <w:rPr>
                            <w:rFonts w:ascii="Cambria Math" w:eastAsiaTheme="minorEastAsia" w:hAnsi="Cambria Math" w:cstheme="minorHAnsi"/>
                            <w:i/>
                            <w:sz w:val="22"/>
                          </w:rPr>
                        </m:ctrlPr>
                      </m:limLowPr>
                      <m:e>
                        <m:r>
                          <m:rPr>
                            <m:sty m:val="p"/>
                          </m:rPr>
                          <w:rPr>
                            <w:rFonts w:ascii="Cambria Math" w:hAnsi="Cambria Math" w:cstheme="minorHAnsi"/>
                            <w:sz w:val="22"/>
                          </w:rPr>
                          <m:t>max</m:t>
                        </m:r>
                      </m:e>
                      <m:lim>
                        <m:r>
                          <m:rPr>
                            <m:sty m:val="bi"/>
                          </m:rPr>
                          <w:rPr>
                            <w:rFonts w:ascii="Cambria Math" w:eastAsiaTheme="minorEastAsia" w:hAnsi="Cambria Math" w:cstheme="minorHAnsi"/>
                            <w:sz w:val="22"/>
                          </w:rPr>
                          <m:t>s</m:t>
                        </m:r>
                        <m:r>
                          <w:rPr>
                            <w:rFonts w:ascii="Cambria Math" w:eastAsiaTheme="minorEastAsia" w:hAnsi="Cambria Math" w:cstheme="minorHAnsi"/>
                            <w:sz w:val="22"/>
                          </w:rPr>
                          <m:t>, t</m:t>
                        </m:r>
                      </m:lim>
                    </m:limLow>
                  </m:fName>
                  <m:e>
                    <m:r>
                      <w:rPr>
                        <w:rFonts w:ascii="Cambria Math" w:eastAsiaTheme="minorEastAsia" w:hAnsi="Cambria Math" w:cstheme="minorHAnsi"/>
                        <w:sz w:val="22"/>
                      </w:rPr>
                      <m:t>-tρ</m:t>
                    </m:r>
                  </m:e>
                </m:func>
                <m:r>
                  <w:rPr>
                    <w:rFonts w:ascii="Cambria Math" w:eastAsiaTheme="minorEastAsia" w:hAnsi="Cambria Math" w:cstheme="minorHAnsi"/>
                    <w:sz w:val="22"/>
                  </w:rPr>
                  <m:t>=</m:t>
                </m:r>
                <m:func>
                  <m:funcPr>
                    <m:ctrlPr>
                      <w:rPr>
                        <w:rFonts w:ascii="Cambria Math" w:eastAsiaTheme="minorEastAsia" w:hAnsi="Cambria Math" w:cstheme="minorHAnsi"/>
                        <w:i/>
                        <w:sz w:val="22"/>
                      </w:rPr>
                    </m:ctrlPr>
                  </m:funcPr>
                  <m:fName>
                    <m:limLow>
                      <m:limLowPr>
                        <m:ctrlPr>
                          <w:rPr>
                            <w:rFonts w:ascii="Cambria Math" w:eastAsiaTheme="minorEastAsia" w:hAnsi="Cambria Math" w:cstheme="minorHAnsi"/>
                            <w:i/>
                            <w:sz w:val="22"/>
                          </w:rPr>
                        </m:ctrlPr>
                      </m:limLowPr>
                      <m:e>
                        <m:r>
                          <m:rPr>
                            <m:sty m:val="p"/>
                          </m:rPr>
                          <w:rPr>
                            <w:rFonts w:ascii="Cambria Math" w:hAnsi="Cambria Math" w:cstheme="minorHAnsi"/>
                            <w:sz w:val="22"/>
                          </w:rPr>
                          <m:t>max</m:t>
                        </m:r>
                      </m:e>
                      <m:lim>
                        <m:r>
                          <m:rPr>
                            <m:sty m:val="bi"/>
                          </m:rPr>
                          <w:rPr>
                            <w:rFonts w:ascii="Cambria Math" w:eastAsiaTheme="minorEastAsia" w:hAnsi="Cambria Math" w:cstheme="minorHAnsi"/>
                            <w:sz w:val="22"/>
                          </w:rPr>
                          <m:t>s</m:t>
                        </m:r>
                        <m:r>
                          <w:rPr>
                            <w:rFonts w:ascii="Cambria Math" w:eastAsiaTheme="minorEastAsia" w:hAnsi="Cambria Math" w:cstheme="minorHAnsi"/>
                            <w:sz w:val="22"/>
                          </w:rPr>
                          <m:t>, t</m:t>
                        </m:r>
                      </m:lim>
                    </m:limLow>
                  </m:fName>
                  <m:e>
                    <m:r>
                      <w:rPr>
                        <w:rFonts w:ascii="Cambria Math" w:eastAsiaTheme="minorEastAsia" w:hAnsi="Cambria Math" w:cstheme="minorHAnsi"/>
                        <w:sz w:val="22"/>
                      </w:rPr>
                      <m:t>-ρ</m:t>
                    </m:r>
                    <m:sSub>
                      <m:sSubPr>
                        <m:ctrlPr>
                          <w:rPr>
                            <w:rFonts w:ascii="Cambria Math" w:eastAsiaTheme="minorEastAsia" w:hAnsi="Cambria Math" w:cstheme="minorHAnsi"/>
                            <w:i/>
                            <w:sz w:val="22"/>
                          </w:rPr>
                        </m:ctrlPr>
                      </m:sSubPr>
                      <m:e>
                        <m:d>
                          <m:dPr>
                            <m:begChr m:val="‖"/>
                            <m:endChr m:val="‖"/>
                            <m:ctrlPr>
                              <w:rPr>
                                <w:rFonts w:ascii="Cambria Math" w:eastAsiaTheme="minorEastAsia" w:hAnsi="Cambria Math" w:cstheme="minorHAnsi"/>
                                <w:i/>
                                <w:sz w:val="22"/>
                              </w:rPr>
                            </m:ctrlPr>
                          </m:dPr>
                          <m:e>
                            <m:r>
                              <m:rPr>
                                <m:sty m:val="bi"/>
                              </m:rPr>
                              <w:rPr>
                                <w:rFonts w:ascii="Cambria Math" w:eastAsiaTheme="minorEastAsia" w:hAnsi="Cambria Math" w:cstheme="minorHAnsi"/>
                                <w:sz w:val="22"/>
                              </w:rPr>
                              <m:t>s</m:t>
                            </m:r>
                          </m:e>
                        </m:d>
                      </m:e>
                      <m:sub>
                        <m:r>
                          <w:rPr>
                            <w:rFonts w:ascii="Cambria Math" w:eastAsiaTheme="minorEastAsia" w:hAnsi="Cambria Math" w:cstheme="minorHAnsi"/>
                            <w:sz w:val="22"/>
                          </w:rPr>
                          <m:t>q</m:t>
                        </m:r>
                      </m:sub>
                    </m:sSub>
                  </m:e>
                </m:func>
              </m:oMath>
            </m:oMathPara>
          </w:p>
        </w:tc>
        <w:tc>
          <w:tcPr>
            <w:tcW w:w="1255" w:type="dxa"/>
            <w:vAlign w:val="center"/>
          </w:tcPr>
          <w:p w14:paraId="5691C53A" w14:textId="6E8C955A" w:rsidR="00BB5DD0" w:rsidRPr="00AC755B" w:rsidRDefault="00BB5DD0" w:rsidP="00B31638">
            <w:pPr>
              <w:tabs>
                <w:tab w:val="left" w:pos="2304"/>
              </w:tabs>
              <w:spacing w:after="220"/>
              <w:jc w:val="right"/>
              <w:rPr>
                <w:rFonts w:ascii="Cambria" w:hAnsi="Cambria"/>
                <w:sz w:val="22"/>
                <w:szCs w:val="22"/>
              </w:rPr>
            </w:pPr>
            <w:r w:rsidRPr="00BB5DD0">
              <w:rPr>
                <w:rFonts w:ascii="Cambria" w:hAnsi="Cambria"/>
                <w:sz w:val="22"/>
                <w:szCs w:val="22"/>
              </w:rPr>
              <w:t>(</w:t>
            </w:r>
            <w:r w:rsidRPr="00BB5DD0">
              <w:rPr>
                <w:rFonts w:ascii="Cambria" w:hAnsi="Cambria"/>
                <w:sz w:val="22"/>
                <w:szCs w:val="22"/>
              </w:rPr>
              <w:fldChar w:fldCharType="begin"/>
            </w:r>
            <w:r w:rsidRPr="00BB5DD0">
              <w:rPr>
                <w:rFonts w:ascii="Cambria" w:hAnsi="Cambria"/>
                <w:sz w:val="22"/>
                <w:szCs w:val="22"/>
              </w:rPr>
              <w:instrText xml:space="preserve"> SEQ Eq \* MERGEFORMAT </w:instrText>
            </w:r>
            <w:r w:rsidRPr="00BB5DD0">
              <w:rPr>
                <w:rFonts w:ascii="Cambria" w:hAnsi="Cambria"/>
                <w:sz w:val="22"/>
                <w:szCs w:val="22"/>
              </w:rPr>
              <w:fldChar w:fldCharType="separate"/>
            </w:r>
            <w:r w:rsidR="00D30C17">
              <w:rPr>
                <w:rFonts w:ascii="Cambria" w:hAnsi="Cambria"/>
                <w:noProof/>
                <w:sz w:val="22"/>
                <w:szCs w:val="22"/>
              </w:rPr>
              <w:t>33</w:t>
            </w:r>
            <w:r w:rsidRPr="00BB5DD0">
              <w:rPr>
                <w:rFonts w:ascii="Cambria" w:hAnsi="Cambria"/>
                <w:sz w:val="22"/>
                <w:szCs w:val="22"/>
              </w:rPr>
              <w:fldChar w:fldCharType="end"/>
            </w:r>
            <w:r w:rsidRPr="00BB5DD0">
              <w:rPr>
                <w:rFonts w:ascii="Cambria" w:hAnsi="Cambria"/>
                <w:sz w:val="22"/>
                <w:szCs w:val="22"/>
              </w:rPr>
              <w:t>)</w:t>
            </w:r>
          </w:p>
        </w:tc>
      </w:tr>
      <w:tr w:rsidR="00BB5DD0" w:rsidRPr="00E93F31" w14:paraId="5773BA81" w14:textId="77777777" w:rsidTr="00B31638">
        <w:trPr>
          <w:trHeight w:val="432"/>
        </w:trPr>
        <w:tc>
          <w:tcPr>
            <w:tcW w:w="1255" w:type="dxa"/>
            <w:vAlign w:val="center"/>
          </w:tcPr>
          <w:p w14:paraId="3677AA69" w14:textId="77777777" w:rsidR="00BB5DD0" w:rsidRPr="00E93F31" w:rsidRDefault="00BB5DD0" w:rsidP="00B31638">
            <w:pPr>
              <w:tabs>
                <w:tab w:val="left" w:pos="2304"/>
              </w:tabs>
              <w:spacing w:after="220"/>
              <w:rPr>
                <w:rFonts w:ascii="Cambria" w:hAnsi="Cambria"/>
                <w:sz w:val="22"/>
                <w:szCs w:val="22"/>
              </w:rPr>
            </w:pPr>
            <w:r>
              <w:rPr>
                <w:rFonts w:ascii="Cambria" w:hAnsi="Cambria"/>
                <w:sz w:val="22"/>
                <w:szCs w:val="22"/>
              </w:rPr>
              <w:t>Subject to:</w:t>
            </w:r>
          </w:p>
        </w:tc>
        <w:tc>
          <w:tcPr>
            <w:tcW w:w="6840" w:type="dxa"/>
            <w:vAlign w:val="center"/>
          </w:tcPr>
          <w:p w14:paraId="27D1610D" w14:textId="03C178DD" w:rsidR="00BB5DD0" w:rsidRPr="0080616D" w:rsidRDefault="00E511DC" w:rsidP="00B31638">
            <w:pPr>
              <w:tabs>
                <w:tab w:val="left" w:pos="2304"/>
              </w:tabs>
              <w:spacing w:after="220"/>
              <w:jc w:val="center"/>
              <w:rPr>
                <w:rFonts w:ascii="Cambria" w:eastAsiaTheme="minorEastAsia" w:hAnsi="Cambria"/>
                <w:sz w:val="22"/>
                <w:szCs w:val="22"/>
              </w:rPr>
            </w:pPr>
            <m:oMathPara>
              <m:oMath>
                <m:r>
                  <m:rPr>
                    <m:sty m:val="bi"/>
                  </m:rPr>
                  <w:rPr>
                    <w:rFonts w:ascii="Cambria Math" w:eastAsiaTheme="minorEastAsia" w:hAnsi="Cambria Math" w:cstheme="minorHAnsi"/>
                    <w:sz w:val="22"/>
                  </w:rPr>
                  <m:t>s</m:t>
                </m:r>
                <m:r>
                  <w:rPr>
                    <w:rFonts w:ascii="Cambria Math" w:eastAsiaTheme="minorEastAsia" w:hAnsi="Cambria Math" w:cstheme="minorHAnsi"/>
                    <w:sz w:val="22"/>
                  </w:rPr>
                  <m:t>=</m:t>
                </m:r>
                <m:sSubSup>
                  <m:sSubSupPr>
                    <m:ctrlPr>
                      <w:rPr>
                        <w:rFonts w:ascii="Cambria Math" w:eastAsiaTheme="minorEastAsia" w:hAnsi="Cambria Math" w:cstheme="minorHAnsi"/>
                        <w:i/>
                        <w:sz w:val="22"/>
                      </w:rPr>
                    </m:ctrlPr>
                  </m:sSubSupPr>
                  <m:e>
                    <m:r>
                      <m:rPr>
                        <m:sty m:val="b"/>
                      </m:rPr>
                      <w:rPr>
                        <w:rFonts w:ascii="Cambria Math" w:eastAsiaTheme="minorEastAsia" w:hAnsi="Cambria Math" w:cstheme="minorHAnsi"/>
                        <w:sz w:val="22"/>
                      </w:rPr>
                      <m:t>Σ</m:t>
                    </m:r>
                  </m:e>
                  <m:sub>
                    <m:r>
                      <m:rPr>
                        <m:sty m:val="bi"/>
                      </m:rPr>
                      <w:rPr>
                        <w:rFonts w:ascii="Cambria Math" w:eastAsiaTheme="minorEastAsia" w:hAnsi="Cambria Math" w:cstheme="minorHAnsi"/>
                        <w:sz w:val="22"/>
                      </w:rPr>
                      <m:t>e</m:t>
                    </m:r>
                  </m:sub>
                  <m:sup>
                    <m:r>
                      <w:rPr>
                        <w:rFonts w:ascii="Cambria Math" w:eastAsiaTheme="minorEastAsia" w:hAnsi="Cambria Math" w:cstheme="minorHAnsi"/>
                        <w:sz w:val="22"/>
                      </w:rPr>
                      <m:t>1/2</m:t>
                    </m:r>
                  </m:sup>
                </m:sSubSup>
                <m:r>
                  <m:rPr>
                    <m:sty m:val="bi"/>
                  </m:rPr>
                  <w:rPr>
                    <w:rFonts w:ascii="Cambria Math" w:eastAsiaTheme="minorEastAsia" w:hAnsi="Cambria Math" w:cstheme="minorHAnsi"/>
                    <w:sz w:val="22"/>
                  </w:rPr>
                  <m:t>x</m:t>
                </m:r>
              </m:oMath>
            </m:oMathPara>
          </w:p>
        </w:tc>
        <w:tc>
          <w:tcPr>
            <w:tcW w:w="1255" w:type="dxa"/>
            <w:vAlign w:val="center"/>
          </w:tcPr>
          <w:p w14:paraId="26850092" w14:textId="24504A07" w:rsidR="00BB5DD0" w:rsidRPr="00E93F31" w:rsidRDefault="00BB5DD0" w:rsidP="00B31638">
            <w:pPr>
              <w:tabs>
                <w:tab w:val="left" w:pos="2304"/>
              </w:tabs>
              <w:spacing w:after="220"/>
              <w:jc w:val="right"/>
              <w:rPr>
                <w:rFonts w:ascii="Cambria" w:hAnsi="Cambria"/>
                <w:sz w:val="22"/>
                <w:szCs w:val="22"/>
              </w:rPr>
            </w:pPr>
            <w:r w:rsidRPr="00BB5DD0">
              <w:rPr>
                <w:rFonts w:ascii="Cambria" w:hAnsi="Cambria"/>
                <w:sz w:val="22"/>
                <w:szCs w:val="22"/>
              </w:rPr>
              <w:t>(</w:t>
            </w:r>
            <w:r w:rsidRPr="00BB5DD0">
              <w:rPr>
                <w:rFonts w:ascii="Cambria" w:hAnsi="Cambria"/>
                <w:sz w:val="22"/>
                <w:szCs w:val="22"/>
              </w:rPr>
              <w:fldChar w:fldCharType="begin"/>
            </w:r>
            <w:r w:rsidRPr="00BB5DD0">
              <w:rPr>
                <w:rFonts w:ascii="Cambria" w:hAnsi="Cambria"/>
                <w:sz w:val="22"/>
                <w:szCs w:val="22"/>
              </w:rPr>
              <w:instrText xml:space="preserve"> SEQ Eq \* MERGEFORMAT </w:instrText>
            </w:r>
            <w:r w:rsidRPr="00BB5DD0">
              <w:rPr>
                <w:rFonts w:ascii="Cambria" w:hAnsi="Cambria"/>
                <w:sz w:val="22"/>
                <w:szCs w:val="22"/>
              </w:rPr>
              <w:fldChar w:fldCharType="separate"/>
            </w:r>
            <w:r w:rsidR="00D30C17">
              <w:rPr>
                <w:rFonts w:ascii="Cambria" w:hAnsi="Cambria"/>
                <w:noProof/>
                <w:sz w:val="22"/>
                <w:szCs w:val="22"/>
              </w:rPr>
              <w:t>34</w:t>
            </w:r>
            <w:r w:rsidRPr="00BB5DD0">
              <w:rPr>
                <w:rFonts w:ascii="Cambria" w:hAnsi="Cambria"/>
                <w:sz w:val="22"/>
                <w:szCs w:val="22"/>
              </w:rPr>
              <w:fldChar w:fldCharType="end"/>
            </w:r>
            <w:r w:rsidRPr="00BB5DD0">
              <w:rPr>
                <w:rFonts w:ascii="Cambria" w:hAnsi="Cambria"/>
                <w:sz w:val="22"/>
                <w:szCs w:val="22"/>
              </w:rPr>
              <w:t>)</w:t>
            </w:r>
          </w:p>
        </w:tc>
      </w:tr>
      <w:tr w:rsidR="00BB5DD0" w:rsidRPr="00E93F31" w14:paraId="597C328B" w14:textId="77777777" w:rsidTr="00B31638">
        <w:trPr>
          <w:trHeight w:val="432"/>
        </w:trPr>
        <w:tc>
          <w:tcPr>
            <w:tcW w:w="1255" w:type="dxa"/>
          </w:tcPr>
          <w:p w14:paraId="0DC6BC0F" w14:textId="77777777" w:rsidR="00BB5DD0" w:rsidRDefault="00BB5DD0" w:rsidP="0021691F">
            <w:pPr>
              <w:tabs>
                <w:tab w:val="left" w:pos="2304"/>
              </w:tabs>
              <w:spacing w:after="220"/>
              <w:rPr>
                <w:rFonts w:ascii="Cambria" w:hAnsi="Cambria"/>
                <w:sz w:val="22"/>
                <w:szCs w:val="22"/>
              </w:rPr>
            </w:pPr>
          </w:p>
        </w:tc>
        <w:tc>
          <w:tcPr>
            <w:tcW w:w="6840" w:type="dxa"/>
            <w:vAlign w:val="center"/>
          </w:tcPr>
          <w:p w14:paraId="1C295315" w14:textId="0A2F3161" w:rsidR="00BB5DD0" w:rsidRPr="00563EC6" w:rsidRDefault="00C36A4F" w:rsidP="00B31638">
            <w:pPr>
              <w:tabs>
                <w:tab w:val="left" w:pos="2304"/>
              </w:tabs>
              <w:spacing w:after="220"/>
              <w:jc w:val="center"/>
              <w:rPr>
                <w:rFonts w:ascii="Cambria" w:eastAsia="Cambria" w:hAnsi="Cambria" w:cs="Times New Roman"/>
                <w:sz w:val="22"/>
              </w:rPr>
            </w:pPr>
            <m:oMathPara>
              <m:oMath>
                <m:r>
                  <w:rPr>
                    <w:rFonts w:ascii="Cambria Math" w:eastAsiaTheme="minorEastAsia" w:hAnsi="Cambria Math" w:cstheme="minorHAnsi"/>
                    <w:sz w:val="22"/>
                  </w:rPr>
                  <m:t>⟹</m:t>
                </m:r>
                <m:func>
                  <m:funcPr>
                    <m:ctrlPr>
                      <w:rPr>
                        <w:rFonts w:ascii="Cambria Math" w:eastAsiaTheme="minorEastAsia" w:hAnsi="Cambria Math" w:cstheme="minorHAnsi"/>
                        <w:i/>
                        <w:sz w:val="22"/>
                      </w:rPr>
                    </m:ctrlPr>
                  </m:funcPr>
                  <m:fName>
                    <m:limLow>
                      <m:limLowPr>
                        <m:ctrlPr>
                          <w:rPr>
                            <w:rFonts w:ascii="Cambria Math" w:eastAsiaTheme="minorEastAsia" w:hAnsi="Cambria Math" w:cstheme="minorHAnsi"/>
                            <w:i/>
                            <w:sz w:val="22"/>
                          </w:rPr>
                        </m:ctrlPr>
                      </m:limLowPr>
                      <m:e>
                        <m:r>
                          <m:rPr>
                            <m:sty m:val="p"/>
                          </m:rPr>
                          <w:rPr>
                            <w:rFonts w:ascii="Cambria Math" w:hAnsi="Cambria Math" w:cstheme="minorHAnsi"/>
                            <w:sz w:val="22"/>
                          </w:rPr>
                          <m:t>max</m:t>
                        </m:r>
                      </m:e>
                      <m:lim>
                        <m:r>
                          <m:rPr>
                            <m:sty m:val="bi"/>
                          </m:rPr>
                          <w:rPr>
                            <w:rFonts w:ascii="Cambria Math" w:eastAsiaTheme="minorEastAsia" w:hAnsi="Cambria Math" w:cstheme="minorHAnsi"/>
                            <w:sz w:val="22"/>
                          </w:rPr>
                          <m:t>s</m:t>
                        </m:r>
                        <m:r>
                          <w:rPr>
                            <w:rFonts w:ascii="Cambria Math" w:eastAsiaTheme="minorEastAsia" w:hAnsi="Cambria Math" w:cstheme="minorHAnsi"/>
                            <w:sz w:val="22"/>
                          </w:rPr>
                          <m:t>, t</m:t>
                        </m:r>
                      </m:lim>
                    </m:limLow>
                  </m:fName>
                  <m:e>
                    <m:r>
                      <w:rPr>
                        <w:rFonts w:ascii="Cambria Math" w:eastAsiaTheme="minorEastAsia" w:hAnsi="Cambria Math" w:cstheme="minorHAnsi"/>
                        <w:sz w:val="22"/>
                      </w:rPr>
                      <m:t>-ρ</m:t>
                    </m:r>
                    <m:sSub>
                      <m:sSubPr>
                        <m:ctrlPr>
                          <w:rPr>
                            <w:rFonts w:ascii="Cambria Math" w:eastAsiaTheme="minorEastAsia" w:hAnsi="Cambria Math" w:cstheme="minorHAnsi"/>
                            <w:i/>
                            <w:sz w:val="22"/>
                          </w:rPr>
                        </m:ctrlPr>
                      </m:sSubPr>
                      <m:e>
                        <m:d>
                          <m:dPr>
                            <m:begChr m:val="‖"/>
                            <m:endChr m:val="‖"/>
                            <m:ctrlPr>
                              <w:rPr>
                                <w:rFonts w:ascii="Cambria Math" w:eastAsiaTheme="minorEastAsia" w:hAnsi="Cambria Math" w:cstheme="minorHAnsi"/>
                                <w:i/>
                                <w:sz w:val="22"/>
                              </w:rPr>
                            </m:ctrlPr>
                          </m:dPr>
                          <m:e>
                            <m:sSubSup>
                              <m:sSubSupPr>
                                <m:ctrlPr>
                                  <w:rPr>
                                    <w:rFonts w:ascii="Cambria Math" w:eastAsiaTheme="minorEastAsia" w:hAnsi="Cambria Math" w:cstheme="minorHAnsi"/>
                                    <w:i/>
                                    <w:sz w:val="22"/>
                                  </w:rPr>
                                </m:ctrlPr>
                              </m:sSubSupPr>
                              <m:e>
                                <m:r>
                                  <m:rPr>
                                    <m:sty m:val="b"/>
                                  </m:rPr>
                                  <w:rPr>
                                    <w:rFonts w:ascii="Cambria Math" w:eastAsiaTheme="minorEastAsia" w:hAnsi="Cambria Math" w:cstheme="minorHAnsi"/>
                                    <w:sz w:val="22"/>
                                  </w:rPr>
                                  <m:t>Σ</m:t>
                                </m:r>
                              </m:e>
                              <m:sub>
                                <m:r>
                                  <m:rPr>
                                    <m:sty m:val="bi"/>
                                  </m:rPr>
                                  <w:rPr>
                                    <w:rFonts w:ascii="Cambria Math" w:eastAsiaTheme="minorEastAsia" w:hAnsi="Cambria Math" w:cstheme="minorHAnsi"/>
                                    <w:sz w:val="22"/>
                                  </w:rPr>
                                  <m:t>e</m:t>
                                </m:r>
                              </m:sub>
                              <m:sup>
                                <m:r>
                                  <w:rPr>
                                    <w:rFonts w:ascii="Cambria Math" w:eastAsiaTheme="minorEastAsia" w:hAnsi="Cambria Math" w:cstheme="minorHAnsi"/>
                                    <w:sz w:val="22"/>
                                  </w:rPr>
                                  <m:t>1/2</m:t>
                                </m:r>
                              </m:sup>
                            </m:sSubSup>
                            <m:r>
                              <m:rPr>
                                <m:sty m:val="bi"/>
                              </m:rPr>
                              <w:rPr>
                                <w:rFonts w:ascii="Cambria Math" w:eastAsiaTheme="minorEastAsia" w:hAnsi="Cambria Math" w:cstheme="minorHAnsi"/>
                                <w:sz w:val="22"/>
                              </w:rPr>
                              <m:t>x</m:t>
                            </m:r>
                          </m:e>
                        </m:d>
                      </m:e>
                      <m:sub>
                        <m:r>
                          <w:rPr>
                            <w:rFonts w:ascii="Cambria Math" w:eastAsiaTheme="minorEastAsia" w:hAnsi="Cambria Math" w:cstheme="minorHAnsi"/>
                            <w:sz w:val="22"/>
                          </w:rPr>
                          <m:t>q</m:t>
                        </m:r>
                      </m:sub>
                    </m:sSub>
                  </m:e>
                </m:func>
                <m:r>
                  <w:rPr>
                    <w:rFonts w:ascii="Cambria Math" w:eastAsiaTheme="minorEastAsia" w:hAnsi="Cambria Math" w:cstheme="minorHAnsi"/>
                    <w:sz w:val="22"/>
                  </w:rPr>
                  <m:t>=-ρ</m:t>
                </m:r>
                <m:sSub>
                  <m:sSubPr>
                    <m:ctrlPr>
                      <w:rPr>
                        <w:rFonts w:ascii="Cambria Math" w:eastAsiaTheme="minorEastAsia" w:hAnsi="Cambria Math" w:cstheme="minorHAnsi"/>
                        <w:i/>
                        <w:sz w:val="22"/>
                      </w:rPr>
                    </m:ctrlPr>
                  </m:sSubPr>
                  <m:e>
                    <m:d>
                      <m:dPr>
                        <m:begChr m:val="‖"/>
                        <m:endChr m:val="‖"/>
                        <m:ctrlPr>
                          <w:rPr>
                            <w:rFonts w:ascii="Cambria Math" w:eastAsiaTheme="minorEastAsia" w:hAnsi="Cambria Math" w:cstheme="minorHAnsi"/>
                            <w:i/>
                            <w:sz w:val="22"/>
                          </w:rPr>
                        </m:ctrlPr>
                      </m:dPr>
                      <m:e>
                        <m:sSubSup>
                          <m:sSubSupPr>
                            <m:ctrlPr>
                              <w:rPr>
                                <w:rFonts w:ascii="Cambria Math" w:eastAsiaTheme="minorEastAsia" w:hAnsi="Cambria Math" w:cstheme="minorHAnsi"/>
                                <w:i/>
                                <w:sz w:val="22"/>
                              </w:rPr>
                            </m:ctrlPr>
                          </m:sSubSupPr>
                          <m:e>
                            <m:r>
                              <m:rPr>
                                <m:sty m:val="b"/>
                              </m:rPr>
                              <w:rPr>
                                <w:rFonts w:ascii="Cambria Math" w:eastAsiaTheme="minorEastAsia" w:hAnsi="Cambria Math" w:cstheme="minorHAnsi"/>
                                <w:sz w:val="22"/>
                              </w:rPr>
                              <m:t>Σ</m:t>
                            </m:r>
                          </m:e>
                          <m:sub>
                            <m:r>
                              <m:rPr>
                                <m:sty m:val="bi"/>
                              </m:rPr>
                              <w:rPr>
                                <w:rFonts w:ascii="Cambria Math" w:eastAsiaTheme="minorEastAsia" w:hAnsi="Cambria Math" w:cstheme="minorHAnsi"/>
                                <w:sz w:val="22"/>
                              </w:rPr>
                              <m:t>e</m:t>
                            </m:r>
                          </m:sub>
                          <m:sup>
                            <m:r>
                              <w:rPr>
                                <w:rFonts w:ascii="Cambria Math" w:eastAsiaTheme="minorEastAsia" w:hAnsi="Cambria Math" w:cstheme="minorHAnsi"/>
                                <w:sz w:val="22"/>
                              </w:rPr>
                              <m:t>1/2</m:t>
                            </m:r>
                          </m:sup>
                        </m:sSubSup>
                        <m:r>
                          <m:rPr>
                            <m:sty m:val="bi"/>
                          </m:rPr>
                          <w:rPr>
                            <w:rFonts w:ascii="Cambria Math" w:eastAsiaTheme="minorEastAsia" w:hAnsi="Cambria Math" w:cstheme="minorHAnsi"/>
                            <w:sz w:val="22"/>
                          </w:rPr>
                          <m:t>x</m:t>
                        </m:r>
                      </m:e>
                    </m:d>
                  </m:e>
                  <m:sub>
                    <m:r>
                      <w:rPr>
                        <w:rFonts w:ascii="Cambria Math" w:eastAsiaTheme="minorEastAsia" w:hAnsi="Cambria Math" w:cstheme="minorHAnsi"/>
                        <w:sz w:val="22"/>
                      </w:rPr>
                      <m:t>q</m:t>
                    </m:r>
                  </m:sub>
                </m:sSub>
              </m:oMath>
            </m:oMathPara>
          </w:p>
        </w:tc>
        <w:tc>
          <w:tcPr>
            <w:tcW w:w="1255" w:type="dxa"/>
            <w:vAlign w:val="center"/>
          </w:tcPr>
          <w:p w14:paraId="786518FA" w14:textId="7AEA77F5" w:rsidR="00BB5DD0" w:rsidRPr="00343FC2" w:rsidRDefault="00BB5DD0" w:rsidP="00B31638">
            <w:pPr>
              <w:tabs>
                <w:tab w:val="left" w:pos="2304"/>
              </w:tabs>
              <w:spacing w:after="220"/>
              <w:jc w:val="right"/>
              <w:rPr>
                <w:rFonts w:ascii="Cambria" w:hAnsi="Cambria"/>
                <w:sz w:val="22"/>
                <w:szCs w:val="22"/>
              </w:rPr>
            </w:pPr>
            <w:r w:rsidRPr="00BB5DD0">
              <w:rPr>
                <w:rFonts w:ascii="Cambria" w:hAnsi="Cambria"/>
                <w:sz w:val="22"/>
                <w:szCs w:val="22"/>
              </w:rPr>
              <w:t>(</w:t>
            </w:r>
            <w:bookmarkStart w:id="10" w:name="DualSol"/>
            <w:r w:rsidRPr="00BB5DD0">
              <w:rPr>
                <w:rFonts w:ascii="Cambria" w:hAnsi="Cambria"/>
                <w:sz w:val="22"/>
                <w:szCs w:val="22"/>
              </w:rPr>
              <w:fldChar w:fldCharType="begin"/>
            </w:r>
            <w:r w:rsidRPr="00BB5DD0">
              <w:rPr>
                <w:rFonts w:ascii="Cambria" w:hAnsi="Cambria"/>
                <w:sz w:val="22"/>
                <w:szCs w:val="22"/>
              </w:rPr>
              <w:instrText xml:space="preserve"> SEQ Eq \* MERGEFORMAT </w:instrText>
            </w:r>
            <w:r w:rsidRPr="00BB5DD0">
              <w:rPr>
                <w:rFonts w:ascii="Cambria" w:hAnsi="Cambria"/>
                <w:sz w:val="22"/>
                <w:szCs w:val="22"/>
              </w:rPr>
              <w:fldChar w:fldCharType="separate"/>
            </w:r>
            <w:r w:rsidR="00D30C17">
              <w:rPr>
                <w:rFonts w:ascii="Cambria" w:hAnsi="Cambria"/>
                <w:noProof/>
                <w:sz w:val="22"/>
                <w:szCs w:val="22"/>
              </w:rPr>
              <w:t>35</w:t>
            </w:r>
            <w:r w:rsidRPr="00BB5DD0">
              <w:rPr>
                <w:rFonts w:ascii="Cambria" w:hAnsi="Cambria"/>
                <w:sz w:val="22"/>
                <w:szCs w:val="22"/>
              </w:rPr>
              <w:fldChar w:fldCharType="end"/>
            </w:r>
            <w:bookmarkEnd w:id="10"/>
            <w:r w:rsidRPr="00BB5DD0">
              <w:rPr>
                <w:rFonts w:ascii="Cambria" w:hAnsi="Cambria"/>
                <w:sz w:val="22"/>
                <w:szCs w:val="22"/>
              </w:rPr>
              <w:t>)</w:t>
            </w:r>
          </w:p>
        </w:tc>
      </w:tr>
    </w:tbl>
    <w:p w14:paraId="6D0FBD05" w14:textId="58D60EC8" w:rsidR="00BD4089" w:rsidRDefault="00BD4089" w:rsidP="00BD4089">
      <w:pPr>
        <w:tabs>
          <w:tab w:val="left" w:pos="2304"/>
        </w:tabs>
        <w:spacing w:after="220"/>
        <w:rPr>
          <w:rFonts w:ascii="Cambria" w:hAnsi="Cambria"/>
          <w:sz w:val="22"/>
          <w:szCs w:val="22"/>
        </w:rPr>
      </w:pPr>
      <w:r w:rsidRPr="00BD4089">
        <w:rPr>
          <w:rFonts w:ascii="Cambria" w:hAnsi="Cambria"/>
          <w:sz w:val="22"/>
          <w:szCs w:val="22"/>
        </w:rPr>
        <w:t>The solution to the dual proble</w:t>
      </w:r>
      <w:r w:rsidR="00BE1F51">
        <w:rPr>
          <w:rFonts w:ascii="Cambria" w:hAnsi="Cambria"/>
          <w:sz w:val="22"/>
          <w:szCs w:val="22"/>
        </w:rPr>
        <w:t>m (</w:t>
      </w:r>
      <w:r w:rsidR="00607CD5">
        <w:rPr>
          <w:rFonts w:ascii="Cambria" w:hAnsi="Cambria"/>
          <w:sz w:val="22"/>
          <w:szCs w:val="22"/>
        </w:rPr>
        <w:t>right-hand</w:t>
      </w:r>
      <w:r w:rsidR="00BB5DD0">
        <w:rPr>
          <w:rFonts w:ascii="Cambria" w:hAnsi="Cambria"/>
          <w:sz w:val="22"/>
          <w:szCs w:val="22"/>
        </w:rPr>
        <w:t xml:space="preserve"> side of equation </w:t>
      </w:r>
      <w:r w:rsidR="00BE1F51">
        <w:rPr>
          <w:rFonts w:ascii="Cambria" w:hAnsi="Cambria"/>
          <w:sz w:val="22"/>
          <w:szCs w:val="22"/>
        </w:rPr>
        <w:t>(</w:t>
      </w:r>
      <w:r w:rsidR="00BE1F51">
        <w:rPr>
          <w:rFonts w:ascii="Cambria" w:hAnsi="Cambria"/>
          <w:sz w:val="22"/>
          <w:szCs w:val="22"/>
        </w:rPr>
        <w:fldChar w:fldCharType="begin"/>
      </w:r>
      <w:r w:rsidR="00BE1F51">
        <w:rPr>
          <w:rFonts w:ascii="Cambria" w:hAnsi="Cambria"/>
          <w:sz w:val="22"/>
          <w:szCs w:val="22"/>
        </w:rPr>
        <w:instrText xml:space="preserve"> REF DualSol \h </w:instrText>
      </w:r>
      <w:r w:rsidR="00BE1F51">
        <w:rPr>
          <w:rFonts w:ascii="Cambria" w:hAnsi="Cambria"/>
          <w:sz w:val="22"/>
          <w:szCs w:val="22"/>
        </w:rPr>
      </w:r>
      <w:r w:rsidR="00BE1F51">
        <w:rPr>
          <w:rFonts w:ascii="Cambria" w:hAnsi="Cambria"/>
          <w:sz w:val="22"/>
          <w:szCs w:val="22"/>
        </w:rPr>
        <w:fldChar w:fldCharType="separate"/>
      </w:r>
      <w:r w:rsidR="00D30C17">
        <w:rPr>
          <w:rFonts w:ascii="Cambria" w:hAnsi="Cambria"/>
          <w:noProof/>
          <w:sz w:val="22"/>
          <w:szCs w:val="22"/>
        </w:rPr>
        <w:t>35</w:t>
      </w:r>
      <w:r w:rsidR="00BE1F51">
        <w:rPr>
          <w:rFonts w:ascii="Cambria" w:hAnsi="Cambria"/>
          <w:sz w:val="22"/>
          <w:szCs w:val="22"/>
        </w:rPr>
        <w:fldChar w:fldCharType="end"/>
      </w:r>
      <w:r w:rsidR="00BE1F51">
        <w:rPr>
          <w:rFonts w:ascii="Cambria" w:hAnsi="Cambria"/>
          <w:sz w:val="22"/>
          <w:szCs w:val="22"/>
        </w:rPr>
        <w:t>))</w:t>
      </w:r>
      <w:r w:rsidR="00BB5DD0">
        <w:rPr>
          <w:rFonts w:ascii="Cambria" w:hAnsi="Cambria"/>
          <w:sz w:val="22"/>
          <w:szCs w:val="22"/>
        </w:rPr>
        <w:t xml:space="preserve">, </w:t>
      </w:r>
      <w:r w:rsidRPr="00BD4089">
        <w:rPr>
          <w:rFonts w:ascii="Cambria" w:hAnsi="Cambria"/>
          <w:sz w:val="22"/>
          <w:szCs w:val="22"/>
        </w:rPr>
        <w:t>can now replace the primal problem</w:t>
      </w:r>
      <w:r w:rsidR="00BE1F51">
        <w:rPr>
          <w:rFonts w:ascii="Cambria" w:hAnsi="Cambria"/>
          <w:sz w:val="22"/>
          <w:szCs w:val="22"/>
        </w:rPr>
        <w:t xml:space="preserve"> (minimization term in equation (</w:t>
      </w:r>
      <w:r w:rsidR="00BE1F51">
        <w:rPr>
          <w:rFonts w:ascii="Cambria" w:hAnsi="Cambria"/>
          <w:sz w:val="22"/>
          <w:szCs w:val="22"/>
        </w:rPr>
        <w:fldChar w:fldCharType="begin"/>
      </w:r>
      <w:r w:rsidR="00BE1F51">
        <w:rPr>
          <w:rFonts w:ascii="Cambria" w:hAnsi="Cambria"/>
          <w:sz w:val="22"/>
          <w:szCs w:val="22"/>
        </w:rPr>
        <w:instrText xml:space="preserve"> REF InnerMin \h </w:instrText>
      </w:r>
      <w:r w:rsidR="00BE1F51">
        <w:rPr>
          <w:rFonts w:ascii="Cambria" w:hAnsi="Cambria"/>
          <w:sz w:val="22"/>
          <w:szCs w:val="22"/>
        </w:rPr>
      </w:r>
      <w:r w:rsidR="00BE1F51">
        <w:rPr>
          <w:rFonts w:ascii="Cambria" w:hAnsi="Cambria"/>
          <w:sz w:val="22"/>
          <w:szCs w:val="22"/>
        </w:rPr>
        <w:fldChar w:fldCharType="separate"/>
      </w:r>
      <w:r w:rsidR="00D30C17">
        <w:rPr>
          <w:rFonts w:ascii="Cambria" w:hAnsi="Cambria"/>
          <w:noProof/>
          <w:sz w:val="22"/>
          <w:szCs w:val="22"/>
        </w:rPr>
        <w:t>13</w:t>
      </w:r>
      <w:r w:rsidR="00BE1F51">
        <w:rPr>
          <w:rFonts w:ascii="Cambria" w:hAnsi="Cambria"/>
          <w:sz w:val="22"/>
          <w:szCs w:val="22"/>
        </w:rPr>
        <w:fldChar w:fldCharType="end"/>
      </w:r>
      <w:r w:rsidR="00BE1F51">
        <w:rPr>
          <w:rFonts w:ascii="Cambria" w:hAnsi="Cambria"/>
          <w:sz w:val="22"/>
          <w:szCs w:val="22"/>
        </w:rPr>
        <w:t xml:space="preserve">)) </w:t>
      </w:r>
      <w:r w:rsidRPr="00BD4089">
        <w:rPr>
          <w:rFonts w:ascii="Cambria" w:hAnsi="Cambria"/>
          <w:sz w:val="22"/>
          <w:szCs w:val="22"/>
        </w:rPr>
        <w:t xml:space="preserve">in the initial robust constraint. The dummy variable can be removed, and the right-hand side of the constraint can be shifted back to the objective function. The objective function looks like MILP but now </w:t>
      </w:r>
      <w:r w:rsidR="008B57B8">
        <w:rPr>
          <w:rFonts w:ascii="Cambria" w:hAnsi="Cambria"/>
          <w:sz w:val="22"/>
          <w:szCs w:val="22"/>
        </w:rPr>
        <w:t>there is an</w:t>
      </w:r>
      <w:r w:rsidRPr="00BD4089">
        <w:rPr>
          <w:rFonts w:ascii="Cambria" w:hAnsi="Cambria"/>
          <w:sz w:val="22"/>
          <w:szCs w:val="22"/>
        </w:rPr>
        <w:t xml:space="preserve"> extra term subtracted. This can </w:t>
      </w:r>
      <w:r w:rsidRPr="00BD4089">
        <w:rPr>
          <w:rFonts w:ascii="Cambria" w:hAnsi="Cambria"/>
          <w:sz w:val="22"/>
          <w:szCs w:val="22"/>
        </w:rPr>
        <w:lastRenderedPageBreak/>
        <w:t xml:space="preserve">be thought of as the “safety factor” from the effect of the errors. </w:t>
      </w:r>
      <w:r w:rsidR="008B57B8">
        <w:rPr>
          <w:rFonts w:ascii="Cambria" w:hAnsi="Cambria"/>
          <w:sz w:val="22"/>
          <w:szCs w:val="22"/>
        </w:rPr>
        <w:t xml:space="preserve">The higher the variance of the errors, </w:t>
      </w:r>
      <w:r w:rsidR="00607CD5">
        <w:rPr>
          <w:rFonts w:ascii="Cambria" w:hAnsi="Cambria"/>
          <w:sz w:val="22"/>
          <w:szCs w:val="22"/>
        </w:rPr>
        <w:t xml:space="preserve">the bigger the penalty </w:t>
      </w:r>
      <w:r w:rsidR="00FE47D6">
        <w:rPr>
          <w:rFonts w:ascii="Cambria" w:hAnsi="Cambria"/>
          <w:sz w:val="22"/>
          <w:szCs w:val="22"/>
        </w:rPr>
        <w:t>of</w:t>
      </w:r>
      <w:r w:rsidR="00607CD5">
        <w:rPr>
          <w:rFonts w:ascii="Cambria" w:hAnsi="Cambria"/>
          <w:sz w:val="22"/>
          <w:szCs w:val="22"/>
        </w:rPr>
        <w:t xml:space="preserve"> the worst-case scenario.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560"/>
        <w:gridCol w:w="895"/>
      </w:tblGrid>
      <w:tr w:rsidR="00A272E7" w:rsidRPr="00E93F31" w14:paraId="71B310AB" w14:textId="77777777" w:rsidTr="00B31638">
        <w:trPr>
          <w:trHeight w:val="432"/>
        </w:trPr>
        <w:tc>
          <w:tcPr>
            <w:tcW w:w="895" w:type="dxa"/>
          </w:tcPr>
          <w:p w14:paraId="72E24FDB" w14:textId="77777777" w:rsidR="00A272E7" w:rsidRPr="00E93F31" w:rsidRDefault="00A272E7" w:rsidP="0021691F">
            <w:pPr>
              <w:tabs>
                <w:tab w:val="left" w:pos="2304"/>
              </w:tabs>
              <w:spacing w:after="220"/>
              <w:rPr>
                <w:rFonts w:ascii="Cambria" w:hAnsi="Cambria"/>
                <w:sz w:val="22"/>
                <w:szCs w:val="22"/>
              </w:rPr>
            </w:pPr>
          </w:p>
        </w:tc>
        <w:tc>
          <w:tcPr>
            <w:tcW w:w="7560" w:type="dxa"/>
            <w:vAlign w:val="center"/>
          </w:tcPr>
          <w:p w14:paraId="6F1E79F8" w14:textId="57FEDABB" w:rsidR="00A272E7" w:rsidRPr="00A272E7" w:rsidRDefault="00A272E7" w:rsidP="00B31638">
            <w:pPr>
              <w:spacing w:after="220"/>
              <w:jc w:val="center"/>
              <w:rPr>
                <w:rFonts w:eastAsiaTheme="minorEastAsia"/>
                <w:sz w:val="22"/>
              </w:rPr>
            </w:pPr>
            <m:oMathPara>
              <m:oMath>
                <m:r>
                  <w:rPr>
                    <w:rFonts w:ascii="Cambria Math" w:eastAsiaTheme="minorEastAsia" w:hAnsi="Cambria Math"/>
                    <w:sz w:val="22"/>
                  </w:rPr>
                  <m:t>θ≤</m:t>
                </m:r>
                <m:sSup>
                  <m:sSupPr>
                    <m:ctrlPr>
                      <w:rPr>
                        <w:rFonts w:ascii="Cambria Math" w:eastAsiaTheme="minorEastAsia" w:hAnsi="Cambria Math"/>
                        <w:i/>
                        <w:sz w:val="22"/>
                      </w:rPr>
                    </m:ctrlPr>
                  </m:sSupPr>
                  <m:e>
                    <m:r>
                      <m:rPr>
                        <m:sty m:val="bi"/>
                      </m:rPr>
                      <w:rPr>
                        <w:rFonts w:ascii="Cambria Math" w:eastAsiaTheme="minorEastAsia" w:hAnsi="Cambria Math"/>
                        <w:sz w:val="22"/>
                      </w:rPr>
                      <m:t>p</m:t>
                    </m:r>
                  </m:e>
                  <m:sup>
                    <m:r>
                      <w:rPr>
                        <w:rFonts w:ascii="Cambria Math" w:eastAsiaTheme="minorEastAsia" w:hAnsi="Cambria Math"/>
                        <w:sz w:val="22"/>
                      </w:rPr>
                      <m:t>T</m:t>
                    </m:r>
                  </m:sup>
                </m:sSup>
                <m:r>
                  <m:rPr>
                    <m:sty m:val="bi"/>
                  </m:rPr>
                  <w:rPr>
                    <w:rFonts w:ascii="Cambria Math" w:eastAsiaTheme="minorEastAsia" w:hAnsi="Cambria Math"/>
                    <w:sz w:val="22"/>
                  </w:rPr>
                  <m:t>x</m:t>
                </m:r>
                <m:r>
                  <w:rPr>
                    <w:rFonts w:ascii="Cambria Math" w:eastAsiaTheme="minorEastAsia" w:hAnsi="Cambria Math" w:cstheme="minorHAnsi"/>
                    <w:sz w:val="22"/>
                  </w:rPr>
                  <m:t>-ρ</m:t>
                </m:r>
                <m:sSub>
                  <m:sSubPr>
                    <m:ctrlPr>
                      <w:rPr>
                        <w:rFonts w:ascii="Cambria Math" w:eastAsiaTheme="minorEastAsia" w:hAnsi="Cambria Math" w:cstheme="minorHAnsi"/>
                        <w:i/>
                        <w:sz w:val="22"/>
                      </w:rPr>
                    </m:ctrlPr>
                  </m:sSubPr>
                  <m:e>
                    <m:d>
                      <m:dPr>
                        <m:begChr m:val="‖"/>
                        <m:endChr m:val="‖"/>
                        <m:ctrlPr>
                          <w:rPr>
                            <w:rFonts w:ascii="Cambria Math" w:eastAsiaTheme="minorEastAsia" w:hAnsi="Cambria Math" w:cstheme="minorHAnsi"/>
                            <w:i/>
                            <w:sz w:val="22"/>
                          </w:rPr>
                        </m:ctrlPr>
                      </m:dPr>
                      <m:e>
                        <m:sSubSup>
                          <m:sSubSupPr>
                            <m:ctrlPr>
                              <w:rPr>
                                <w:rFonts w:ascii="Cambria Math" w:eastAsiaTheme="minorEastAsia" w:hAnsi="Cambria Math" w:cstheme="minorHAnsi"/>
                                <w:i/>
                                <w:sz w:val="22"/>
                              </w:rPr>
                            </m:ctrlPr>
                          </m:sSubSupPr>
                          <m:e>
                            <m:r>
                              <m:rPr>
                                <m:sty m:val="b"/>
                              </m:rPr>
                              <w:rPr>
                                <w:rFonts w:ascii="Cambria Math" w:eastAsiaTheme="minorEastAsia" w:hAnsi="Cambria Math" w:cstheme="minorHAnsi"/>
                                <w:sz w:val="22"/>
                              </w:rPr>
                              <m:t>Σ</m:t>
                            </m:r>
                          </m:e>
                          <m:sub>
                            <m:r>
                              <m:rPr>
                                <m:sty m:val="bi"/>
                              </m:rPr>
                              <w:rPr>
                                <w:rFonts w:ascii="Cambria Math" w:eastAsiaTheme="minorEastAsia" w:hAnsi="Cambria Math" w:cstheme="minorHAnsi"/>
                                <w:sz w:val="22"/>
                              </w:rPr>
                              <m:t>e</m:t>
                            </m:r>
                          </m:sub>
                          <m:sup>
                            <m:r>
                              <w:rPr>
                                <w:rFonts w:ascii="Cambria Math" w:eastAsiaTheme="minorEastAsia" w:hAnsi="Cambria Math" w:cstheme="minorHAnsi"/>
                                <w:sz w:val="22"/>
                              </w:rPr>
                              <m:t>1/2</m:t>
                            </m:r>
                          </m:sup>
                        </m:sSubSup>
                        <m:r>
                          <m:rPr>
                            <m:sty m:val="bi"/>
                          </m:rPr>
                          <w:rPr>
                            <w:rFonts w:ascii="Cambria Math" w:eastAsiaTheme="minorEastAsia" w:hAnsi="Cambria Math" w:cstheme="minorHAnsi"/>
                            <w:sz w:val="22"/>
                          </w:rPr>
                          <m:t>x</m:t>
                        </m:r>
                      </m:e>
                    </m:d>
                  </m:e>
                  <m:sub>
                    <m:r>
                      <w:rPr>
                        <w:rFonts w:ascii="Cambria Math" w:eastAsiaTheme="minorEastAsia" w:hAnsi="Cambria Math" w:cstheme="minorHAnsi"/>
                        <w:sz w:val="22"/>
                      </w:rPr>
                      <m:t>q</m:t>
                    </m:r>
                  </m:sub>
                </m:sSub>
              </m:oMath>
            </m:oMathPara>
          </w:p>
        </w:tc>
        <w:tc>
          <w:tcPr>
            <w:tcW w:w="895" w:type="dxa"/>
            <w:vAlign w:val="center"/>
          </w:tcPr>
          <w:p w14:paraId="7F3A1135" w14:textId="12E757C8" w:rsidR="00A272E7" w:rsidRPr="00E93F31" w:rsidRDefault="00A272E7" w:rsidP="00B31638">
            <w:pPr>
              <w:tabs>
                <w:tab w:val="left" w:pos="2304"/>
              </w:tabs>
              <w:spacing w:after="220"/>
              <w:jc w:val="right"/>
              <w:rPr>
                <w:rFonts w:ascii="Cambria" w:hAnsi="Cambria"/>
                <w:sz w:val="22"/>
                <w:szCs w:val="22"/>
              </w:rPr>
            </w:pPr>
            <w:r w:rsidRPr="00A272E7">
              <w:rPr>
                <w:rFonts w:ascii="Cambria" w:hAnsi="Cambria"/>
                <w:sz w:val="22"/>
                <w:szCs w:val="22"/>
              </w:rPr>
              <w:t>(</w:t>
            </w:r>
            <w:r w:rsidRPr="00A272E7">
              <w:rPr>
                <w:rFonts w:ascii="Cambria" w:hAnsi="Cambria"/>
                <w:sz w:val="22"/>
                <w:szCs w:val="22"/>
              </w:rPr>
              <w:fldChar w:fldCharType="begin"/>
            </w:r>
            <w:r w:rsidRPr="00A272E7">
              <w:rPr>
                <w:rFonts w:ascii="Cambria" w:hAnsi="Cambria"/>
                <w:sz w:val="22"/>
                <w:szCs w:val="22"/>
              </w:rPr>
              <w:instrText xml:space="preserve"> SEQ Eq \* MERGEFORMAT </w:instrText>
            </w:r>
            <w:r w:rsidRPr="00A272E7">
              <w:rPr>
                <w:rFonts w:ascii="Cambria" w:hAnsi="Cambria"/>
                <w:sz w:val="22"/>
                <w:szCs w:val="22"/>
              </w:rPr>
              <w:fldChar w:fldCharType="separate"/>
            </w:r>
            <w:r w:rsidR="00D30C17">
              <w:rPr>
                <w:rFonts w:ascii="Cambria" w:hAnsi="Cambria"/>
                <w:noProof/>
                <w:sz w:val="22"/>
                <w:szCs w:val="22"/>
              </w:rPr>
              <w:t>36</w:t>
            </w:r>
            <w:r w:rsidRPr="00A272E7">
              <w:rPr>
                <w:rFonts w:ascii="Cambria" w:hAnsi="Cambria"/>
                <w:sz w:val="22"/>
                <w:szCs w:val="22"/>
              </w:rPr>
              <w:fldChar w:fldCharType="end"/>
            </w:r>
            <w:r w:rsidRPr="00A272E7">
              <w:rPr>
                <w:rFonts w:ascii="Cambria" w:hAnsi="Cambria"/>
                <w:sz w:val="22"/>
                <w:szCs w:val="22"/>
              </w:rPr>
              <w:t>)</w:t>
            </w:r>
          </w:p>
        </w:tc>
      </w:tr>
      <w:tr w:rsidR="00A272E7" w:rsidRPr="00E93F31" w14:paraId="0BC622D0" w14:textId="77777777" w:rsidTr="00B31638">
        <w:trPr>
          <w:trHeight w:val="432"/>
        </w:trPr>
        <w:tc>
          <w:tcPr>
            <w:tcW w:w="895" w:type="dxa"/>
          </w:tcPr>
          <w:p w14:paraId="5BBC6B1C" w14:textId="77777777" w:rsidR="00A272E7" w:rsidRPr="00E93F31" w:rsidRDefault="00A272E7" w:rsidP="0021691F">
            <w:pPr>
              <w:tabs>
                <w:tab w:val="left" w:pos="2304"/>
              </w:tabs>
              <w:spacing w:after="220"/>
              <w:rPr>
                <w:rFonts w:ascii="Cambria" w:hAnsi="Cambria"/>
                <w:sz w:val="22"/>
                <w:szCs w:val="22"/>
              </w:rPr>
            </w:pPr>
          </w:p>
        </w:tc>
        <w:tc>
          <w:tcPr>
            <w:tcW w:w="7560" w:type="dxa"/>
            <w:vAlign w:val="center"/>
          </w:tcPr>
          <w:p w14:paraId="6665F0C7" w14:textId="174055E5" w:rsidR="00A272E7" w:rsidRPr="00A272E7" w:rsidRDefault="00090C5E" w:rsidP="00B31638">
            <w:pPr>
              <w:spacing w:after="220"/>
              <w:jc w:val="center"/>
              <w:rPr>
                <w:rFonts w:ascii="Cambria" w:eastAsia="Cambria" w:hAnsi="Cambria" w:cs="Times New Roman"/>
                <w:sz w:val="22"/>
                <w:szCs w:val="22"/>
              </w:rPr>
            </w:pPr>
            <m:oMathPara>
              <m:oMath>
                <m:func>
                  <m:funcPr>
                    <m:ctrlPr>
                      <w:rPr>
                        <w:rFonts w:ascii="Cambria Math" w:eastAsia="Cambria" w:hAnsi="Cambria Math" w:cs="Times New Roman"/>
                        <w:i/>
                        <w:sz w:val="22"/>
                        <w:szCs w:val="22"/>
                      </w:rPr>
                    </m:ctrlPr>
                  </m:funcPr>
                  <m:fName>
                    <m:limLow>
                      <m:limLowPr>
                        <m:ctrlPr>
                          <w:rPr>
                            <w:rFonts w:ascii="Cambria Math" w:eastAsia="Cambria" w:hAnsi="Cambria Math" w:cs="Times New Roman"/>
                            <w:i/>
                            <w:sz w:val="22"/>
                            <w:szCs w:val="22"/>
                          </w:rPr>
                        </m:ctrlPr>
                      </m:limLowPr>
                      <m:e>
                        <m:r>
                          <m:rPr>
                            <m:sty m:val="p"/>
                          </m:rPr>
                          <w:rPr>
                            <w:rFonts w:ascii="Cambria Math" w:eastAsia="Cambria" w:hAnsi="Cambria Math" w:cs="Times New Roman"/>
                            <w:sz w:val="22"/>
                            <w:szCs w:val="22"/>
                          </w:rPr>
                          <m:t>max</m:t>
                        </m:r>
                      </m:e>
                      <m:lim>
                        <m:r>
                          <m:rPr>
                            <m:sty m:val="bi"/>
                          </m:rPr>
                          <w:rPr>
                            <w:rFonts w:ascii="Cambria Math" w:eastAsia="Cambria" w:hAnsi="Cambria Math" w:cs="Times New Roman"/>
                            <w:sz w:val="22"/>
                            <w:szCs w:val="22"/>
                          </w:rPr>
                          <m:t>x</m:t>
                        </m:r>
                      </m:lim>
                    </m:limLow>
                  </m:fName>
                  <m:e>
                    <m:sSup>
                      <m:sSupPr>
                        <m:ctrlPr>
                          <w:rPr>
                            <w:rFonts w:ascii="Cambria Math" w:eastAsia="Cambria" w:hAnsi="Cambria Math" w:cs="Times New Roman"/>
                            <w:i/>
                            <w:sz w:val="22"/>
                            <w:szCs w:val="22"/>
                          </w:rPr>
                        </m:ctrlPr>
                      </m:sSupPr>
                      <m:e>
                        <m:r>
                          <m:rPr>
                            <m:sty m:val="bi"/>
                          </m:rPr>
                          <w:rPr>
                            <w:rFonts w:ascii="Cambria Math" w:eastAsia="Cambria" w:hAnsi="Cambria Math" w:cs="Times New Roman"/>
                            <w:sz w:val="22"/>
                            <w:szCs w:val="22"/>
                          </w:rPr>
                          <m:t>p</m:t>
                        </m:r>
                      </m:e>
                      <m:sup>
                        <m:r>
                          <w:rPr>
                            <w:rFonts w:ascii="Cambria Math" w:eastAsia="Cambria" w:hAnsi="Cambria Math" w:cs="Times New Roman"/>
                            <w:sz w:val="22"/>
                            <w:szCs w:val="22"/>
                          </w:rPr>
                          <m:t>T</m:t>
                        </m:r>
                      </m:sup>
                    </m:sSup>
                    <m:r>
                      <m:rPr>
                        <m:sty m:val="bi"/>
                      </m:rPr>
                      <w:rPr>
                        <w:rFonts w:ascii="Cambria Math" w:eastAsia="Cambria" w:hAnsi="Cambria Math" w:cs="Times New Roman"/>
                        <w:sz w:val="22"/>
                        <w:szCs w:val="22"/>
                      </w:rPr>
                      <m:t>x</m:t>
                    </m:r>
                    <m:r>
                      <w:rPr>
                        <w:rFonts w:ascii="Cambria Math" w:eastAsia="Cambria" w:hAnsi="Cambria Math" w:cs="Times New Roman"/>
                        <w:sz w:val="22"/>
                        <w:szCs w:val="22"/>
                      </w:rPr>
                      <m:t>-</m:t>
                    </m:r>
                    <m:r>
                      <w:rPr>
                        <w:rFonts w:ascii="Cambria Math" w:eastAsiaTheme="minorEastAsia" w:hAnsi="Cambria Math" w:cstheme="minorHAnsi"/>
                        <w:sz w:val="22"/>
                        <w:szCs w:val="22"/>
                      </w:rPr>
                      <m:t>ρ</m:t>
                    </m:r>
                    <m:sSub>
                      <m:sSubPr>
                        <m:ctrlPr>
                          <w:rPr>
                            <w:rFonts w:ascii="Cambria Math" w:eastAsiaTheme="minorEastAsia" w:hAnsi="Cambria Math" w:cstheme="minorHAnsi"/>
                            <w:i/>
                            <w:sz w:val="22"/>
                            <w:szCs w:val="22"/>
                          </w:rPr>
                        </m:ctrlPr>
                      </m:sSubPr>
                      <m:e>
                        <m:d>
                          <m:dPr>
                            <m:begChr m:val="‖"/>
                            <m:endChr m:val="‖"/>
                            <m:ctrlPr>
                              <w:rPr>
                                <w:rFonts w:ascii="Cambria Math" w:eastAsiaTheme="minorEastAsia" w:hAnsi="Cambria Math" w:cstheme="minorHAnsi"/>
                                <w:i/>
                                <w:sz w:val="22"/>
                                <w:szCs w:val="22"/>
                              </w:rPr>
                            </m:ctrlPr>
                          </m:dPr>
                          <m:e>
                            <m:sSubSup>
                              <m:sSubSupPr>
                                <m:ctrlPr>
                                  <w:rPr>
                                    <w:rFonts w:ascii="Cambria Math" w:eastAsiaTheme="minorEastAsia" w:hAnsi="Cambria Math" w:cstheme="minorHAnsi"/>
                                    <w:i/>
                                    <w:sz w:val="22"/>
                                    <w:szCs w:val="22"/>
                                  </w:rPr>
                                </m:ctrlPr>
                              </m:sSubSupPr>
                              <m:e>
                                <m:r>
                                  <m:rPr>
                                    <m:sty m:val="b"/>
                                  </m:rPr>
                                  <w:rPr>
                                    <w:rFonts w:ascii="Cambria Math" w:eastAsiaTheme="minorEastAsia" w:hAnsi="Cambria Math" w:cstheme="minorHAnsi"/>
                                    <w:sz w:val="22"/>
                                    <w:szCs w:val="22"/>
                                  </w:rPr>
                                  <m:t>Σ</m:t>
                                </m:r>
                              </m:e>
                              <m:sub>
                                <m:r>
                                  <m:rPr>
                                    <m:sty m:val="bi"/>
                                  </m:rPr>
                                  <w:rPr>
                                    <w:rFonts w:ascii="Cambria Math" w:eastAsiaTheme="minorEastAsia" w:hAnsi="Cambria Math" w:cstheme="minorHAnsi"/>
                                    <w:sz w:val="22"/>
                                    <w:szCs w:val="22"/>
                                  </w:rPr>
                                  <m:t>e</m:t>
                                </m:r>
                              </m:sub>
                              <m:sup>
                                <m:r>
                                  <w:rPr>
                                    <w:rFonts w:ascii="Cambria Math" w:eastAsiaTheme="minorEastAsia" w:hAnsi="Cambria Math" w:cstheme="minorHAnsi"/>
                                    <w:sz w:val="22"/>
                                    <w:szCs w:val="22"/>
                                  </w:rPr>
                                  <m:t>1/2</m:t>
                                </m:r>
                              </m:sup>
                            </m:sSubSup>
                            <m:r>
                              <m:rPr>
                                <m:sty m:val="bi"/>
                              </m:rPr>
                              <w:rPr>
                                <w:rFonts w:ascii="Cambria Math" w:eastAsiaTheme="minorEastAsia" w:hAnsi="Cambria Math" w:cstheme="minorHAnsi"/>
                                <w:sz w:val="22"/>
                                <w:szCs w:val="22"/>
                              </w:rPr>
                              <m:t>x</m:t>
                            </m:r>
                          </m:e>
                        </m:d>
                      </m:e>
                      <m:sub>
                        <m:r>
                          <w:rPr>
                            <w:rFonts w:ascii="Cambria Math" w:eastAsiaTheme="minorEastAsia" w:hAnsi="Cambria Math" w:cstheme="minorHAnsi"/>
                            <w:sz w:val="22"/>
                            <w:szCs w:val="22"/>
                          </w:rPr>
                          <m:t>q</m:t>
                        </m:r>
                      </m:sub>
                    </m:sSub>
                  </m:e>
                </m:func>
              </m:oMath>
            </m:oMathPara>
          </w:p>
        </w:tc>
        <w:tc>
          <w:tcPr>
            <w:tcW w:w="895" w:type="dxa"/>
            <w:vAlign w:val="center"/>
          </w:tcPr>
          <w:p w14:paraId="6FD2F9CD" w14:textId="5B68CFFA" w:rsidR="00A272E7" w:rsidRPr="00BB5DD0" w:rsidRDefault="00A272E7" w:rsidP="00B31638">
            <w:pPr>
              <w:tabs>
                <w:tab w:val="left" w:pos="2304"/>
              </w:tabs>
              <w:spacing w:after="220"/>
              <w:jc w:val="right"/>
              <w:rPr>
                <w:rFonts w:ascii="Cambria" w:hAnsi="Cambria"/>
                <w:sz w:val="22"/>
                <w:szCs w:val="22"/>
              </w:rPr>
            </w:pPr>
            <w:r w:rsidRPr="00A272E7">
              <w:rPr>
                <w:rFonts w:ascii="Cambria" w:hAnsi="Cambria"/>
                <w:sz w:val="22"/>
                <w:szCs w:val="22"/>
              </w:rPr>
              <w:t>(</w:t>
            </w:r>
            <w:bookmarkStart w:id="11" w:name="RobustSol"/>
            <w:r w:rsidRPr="00A272E7">
              <w:rPr>
                <w:rFonts w:ascii="Cambria" w:hAnsi="Cambria"/>
                <w:sz w:val="22"/>
                <w:szCs w:val="22"/>
              </w:rPr>
              <w:fldChar w:fldCharType="begin"/>
            </w:r>
            <w:r w:rsidRPr="00A272E7">
              <w:rPr>
                <w:rFonts w:ascii="Cambria" w:hAnsi="Cambria"/>
                <w:sz w:val="22"/>
                <w:szCs w:val="22"/>
              </w:rPr>
              <w:instrText xml:space="preserve"> SEQ Eq \* MERGEFORMAT </w:instrText>
            </w:r>
            <w:r w:rsidRPr="00A272E7">
              <w:rPr>
                <w:rFonts w:ascii="Cambria" w:hAnsi="Cambria"/>
                <w:sz w:val="22"/>
                <w:szCs w:val="22"/>
              </w:rPr>
              <w:fldChar w:fldCharType="separate"/>
            </w:r>
            <w:r w:rsidR="00D30C17">
              <w:rPr>
                <w:rFonts w:ascii="Cambria" w:hAnsi="Cambria"/>
                <w:noProof/>
                <w:sz w:val="22"/>
                <w:szCs w:val="22"/>
              </w:rPr>
              <w:t>37</w:t>
            </w:r>
            <w:r w:rsidRPr="00A272E7">
              <w:rPr>
                <w:rFonts w:ascii="Cambria" w:hAnsi="Cambria"/>
                <w:sz w:val="22"/>
                <w:szCs w:val="22"/>
              </w:rPr>
              <w:fldChar w:fldCharType="end"/>
            </w:r>
            <w:bookmarkEnd w:id="11"/>
            <w:r w:rsidRPr="00A272E7">
              <w:rPr>
                <w:rFonts w:ascii="Cambria" w:hAnsi="Cambria"/>
                <w:sz w:val="22"/>
                <w:szCs w:val="22"/>
              </w:rPr>
              <w:t>)</w:t>
            </w:r>
          </w:p>
        </w:tc>
      </w:tr>
    </w:tbl>
    <w:p w14:paraId="60D5531C" w14:textId="255AA992" w:rsidR="00A272E7" w:rsidRDefault="00682ACC" w:rsidP="00BD4089">
      <w:pPr>
        <w:tabs>
          <w:tab w:val="left" w:pos="2304"/>
        </w:tabs>
        <w:spacing w:after="220"/>
        <w:rPr>
          <w:rFonts w:ascii="Cambria" w:hAnsi="Cambria"/>
          <w:sz w:val="22"/>
          <w:szCs w:val="22"/>
        </w:rPr>
      </w:pPr>
      <w:r>
        <w:rPr>
          <w:rFonts w:ascii="Cambria" w:hAnsi="Cambria"/>
          <w:sz w:val="22"/>
          <w:szCs w:val="22"/>
        </w:rPr>
        <w:t xml:space="preserve">For proper choice of uncertainty set shape, equation </w:t>
      </w:r>
      <w:r w:rsidR="00BE1F51">
        <w:rPr>
          <w:rFonts w:ascii="Cambria" w:hAnsi="Cambria"/>
          <w:sz w:val="22"/>
          <w:szCs w:val="22"/>
        </w:rPr>
        <w:t>(</w:t>
      </w:r>
      <w:r w:rsidR="00BE1F51">
        <w:rPr>
          <w:rFonts w:ascii="Cambria" w:hAnsi="Cambria"/>
          <w:sz w:val="22"/>
          <w:szCs w:val="22"/>
        </w:rPr>
        <w:fldChar w:fldCharType="begin"/>
      </w:r>
      <w:r w:rsidR="00BE1F51">
        <w:rPr>
          <w:rFonts w:ascii="Cambria" w:hAnsi="Cambria"/>
          <w:sz w:val="22"/>
          <w:szCs w:val="22"/>
        </w:rPr>
        <w:instrText xml:space="preserve"> REF RobustSol \h </w:instrText>
      </w:r>
      <w:r w:rsidR="00BE1F51">
        <w:rPr>
          <w:rFonts w:ascii="Cambria" w:hAnsi="Cambria"/>
          <w:sz w:val="22"/>
          <w:szCs w:val="22"/>
        </w:rPr>
      </w:r>
      <w:r w:rsidR="00BE1F51">
        <w:rPr>
          <w:rFonts w:ascii="Cambria" w:hAnsi="Cambria"/>
          <w:sz w:val="22"/>
          <w:szCs w:val="22"/>
        </w:rPr>
        <w:fldChar w:fldCharType="separate"/>
      </w:r>
      <w:r w:rsidR="00D30C17">
        <w:rPr>
          <w:rFonts w:ascii="Cambria" w:hAnsi="Cambria"/>
          <w:noProof/>
          <w:sz w:val="22"/>
          <w:szCs w:val="22"/>
        </w:rPr>
        <w:t>37</w:t>
      </w:r>
      <w:r w:rsidR="00BE1F51">
        <w:rPr>
          <w:rFonts w:ascii="Cambria" w:hAnsi="Cambria"/>
          <w:sz w:val="22"/>
          <w:szCs w:val="22"/>
        </w:rPr>
        <w:fldChar w:fldCharType="end"/>
      </w:r>
      <w:r w:rsidR="00BE1F51">
        <w:rPr>
          <w:rFonts w:ascii="Cambria" w:hAnsi="Cambria"/>
          <w:sz w:val="22"/>
          <w:szCs w:val="22"/>
        </w:rPr>
        <w:t>)</w:t>
      </w:r>
      <w:r>
        <w:rPr>
          <w:rFonts w:ascii="Cambria" w:hAnsi="Cambria"/>
          <w:sz w:val="22"/>
          <w:szCs w:val="22"/>
        </w:rPr>
        <w:t xml:space="preserve"> can be formulated as </w:t>
      </w:r>
      <w:r w:rsidR="00D63550">
        <w:rPr>
          <w:rFonts w:ascii="Cambria" w:hAnsi="Cambria"/>
          <w:sz w:val="22"/>
          <w:szCs w:val="22"/>
        </w:rPr>
        <w:t xml:space="preserve">a MILP, retaining its tractability compared to equation </w:t>
      </w:r>
      <w:r w:rsidR="00DF4BFD">
        <w:rPr>
          <w:rFonts w:ascii="Cambria" w:hAnsi="Cambria"/>
          <w:sz w:val="22"/>
          <w:szCs w:val="22"/>
        </w:rPr>
        <w:t>(</w:t>
      </w:r>
      <w:r w:rsidR="00DF4BFD">
        <w:rPr>
          <w:rFonts w:ascii="Cambria" w:hAnsi="Cambria"/>
          <w:sz w:val="22"/>
          <w:szCs w:val="22"/>
        </w:rPr>
        <w:fldChar w:fldCharType="begin"/>
      </w:r>
      <w:r w:rsidR="00DF4BFD">
        <w:rPr>
          <w:rFonts w:ascii="Cambria" w:hAnsi="Cambria"/>
          <w:sz w:val="22"/>
          <w:szCs w:val="22"/>
        </w:rPr>
        <w:instrText xml:space="preserve"> REF MILPObj \h </w:instrText>
      </w:r>
      <w:r w:rsidR="00DF4BFD">
        <w:rPr>
          <w:rFonts w:ascii="Cambria" w:hAnsi="Cambria"/>
          <w:sz w:val="22"/>
          <w:szCs w:val="22"/>
        </w:rPr>
      </w:r>
      <w:r w:rsidR="00DF4BFD">
        <w:rPr>
          <w:rFonts w:ascii="Cambria" w:hAnsi="Cambria"/>
          <w:sz w:val="22"/>
          <w:szCs w:val="22"/>
        </w:rPr>
        <w:fldChar w:fldCharType="separate"/>
      </w:r>
      <w:r w:rsidR="00D30C17">
        <w:rPr>
          <w:rFonts w:ascii="Cambria" w:hAnsi="Cambria"/>
          <w:noProof/>
          <w:sz w:val="22"/>
          <w:szCs w:val="22"/>
        </w:rPr>
        <w:t>1</w:t>
      </w:r>
      <w:r w:rsidR="00DF4BFD">
        <w:rPr>
          <w:rFonts w:ascii="Cambria" w:hAnsi="Cambria"/>
          <w:sz w:val="22"/>
          <w:szCs w:val="22"/>
        </w:rPr>
        <w:fldChar w:fldCharType="end"/>
      </w:r>
      <w:r w:rsidR="00DF4BFD">
        <w:rPr>
          <w:rFonts w:ascii="Cambria" w:hAnsi="Cambria"/>
          <w:sz w:val="22"/>
          <w:szCs w:val="22"/>
        </w:rPr>
        <w:t>)</w:t>
      </w:r>
      <w:r w:rsidR="00D63550">
        <w:rPr>
          <w:rFonts w:ascii="Cambria" w:hAnsi="Cambria"/>
          <w:sz w:val="22"/>
          <w:szCs w:val="22"/>
        </w:rPr>
        <w:t>. For a box uncertainty set</w:t>
      </w:r>
      <w:r w:rsidR="00C36C06">
        <w:rPr>
          <w:rFonts w:ascii="Cambria" w:hAnsi="Cambria"/>
          <w:sz w:val="22"/>
          <w:szCs w:val="22"/>
        </w:rPr>
        <w:t xml:space="preserve"> </w:t>
      </w:r>
      <m:oMath>
        <m:r>
          <w:rPr>
            <w:rFonts w:ascii="Cambria Math" w:hAnsi="Cambria Math"/>
            <w:sz w:val="22"/>
            <w:szCs w:val="22"/>
          </w:rPr>
          <m:t>(q=1)</m:t>
        </m:r>
      </m:oMath>
      <w:r w:rsidR="00D63550">
        <w:rPr>
          <w:rFonts w:ascii="Cambria" w:hAnsi="Cambria"/>
          <w:sz w:val="22"/>
          <w:szCs w:val="22"/>
        </w:rPr>
        <w:t>, the objective becomes: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
        <w:gridCol w:w="7551"/>
        <w:gridCol w:w="895"/>
      </w:tblGrid>
      <w:tr w:rsidR="00C36C06" w:rsidRPr="00E93F31" w14:paraId="390DB78B" w14:textId="77777777" w:rsidTr="00B31638">
        <w:trPr>
          <w:trHeight w:val="432"/>
        </w:trPr>
        <w:tc>
          <w:tcPr>
            <w:tcW w:w="894" w:type="dxa"/>
          </w:tcPr>
          <w:p w14:paraId="424ABF02" w14:textId="77777777" w:rsidR="00C36C06" w:rsidRPr="00E93F31" w:rsidRDefault="00C36C06" w:rsidP="0021691F">
            <w:pPr>
              <w:tabs>
                <w:tab w:val="left" w:pos="2304"/>
              </w:tabs>
              <w:spacing w:after="220"/>
              <w:rPr>
                <w:rFonts w:ascii="Cambria" w:hAnsi="Cambria"/>
                <w:sz w:val="22"/>
                <w:szCs w:val="22"/>
              </w:rPr>
            </w:pPr>
          </w:p>
        </w:tc>
        <w:tc>
          <w:tcPr>
            <w:tcW w:w="7551" w:type="dxa"/>
            <w:vAlign w:val="center"/>
          </w:tcPr>
          <w:p w14:paraId="488E788F" w14:textId="37626A18" w:rsidR="00C36C06" w:rsidRPr="00A272E7" w:rsidRDefault="00090C5E" w:rsidP="00B31638">
            <w:pPr>
              <w:spacing w:after="220"/>
              <w:jc w:val="center"/>
              <w:rPr>
                <w:rFonts w:ascii="Cambria" w:eastAsia="Cambria" w:hAnsi="Cambria" w:cs="Times New Roman"/>
                <w:sz w:val="22"/>
                <w:szCs w:val="22"/>
              </w:rPr>
            </w:pPr>
            <m:oMathPara>
              <m:oMath>
                <m:func>
                  <m:funcPr>
                    <m:ctrlPr>
                      <w:rPr>
                        <w:rFonts w:ascii="Cambria Math" w:eastAsia="Cambria" w:hAnsi="Cambria Math" w:cs="Times New Roman"/>
                        <w:i/>
                        <w:sz w:val="22"/>
                        <w:szCs w:val="22"/>
                      </w:rPr>
                    </m:ctrlPr>
                  </m:funcPr>
                  <m:fName>
                    <m:limLow>
                      <m:limLowPr>
                        <m:ctrlPr>
                          <w:rPr>
                            <w:rFonts w:ascii="Cambria Math" w:eastAsia="Cambria" w:hAnsi="Cambria Math" w:cs="Times New Roman"/>
                            <w:i/>
                            <w:sz w:val="22"/>
                            <w:szCs w:val="22"/>
                          </w:rPr>
                        </m:ctrlPr>
                      </m:limLowPr>
                      <m:e>
                        <m:r>
                          <m:rPr>
                            <m:sty m:val="p"/>
                          </m:rPr>
                          <w:rPr>
                            <w:rFonts w:ascii="Cambria Math" w:eastAsia="Cambria" w:hAnsi="Cambria Math" w:cs="Times New Roman"/>
                            <w:sz w:val="22"/>
                            <w:szCs w:val="22"/>
                          </w:rPr>
                          <m:t>max</m:t>
                        </m:r>
                      </m:e>
                      <m:lim>
                        <m:r>
                          <m:rPr>
                            <m:sty m:val="bi"/>
                          </m:rPr>
                          <w:rPr>
                            <w:rFonts w:ascii="Cambria Math" w:eastAsia="Cambria" w:hAnsi="Cambria Math" w:cs="Times New Roman"/>
                            <w:sz w:val="22"/>
                            <w:szCs w:val="22"/>
                          </w:rPr>
                          <m:t>x</m:t>
                        </m:r>
                      </m:lim>
                    </m:limLow>
                  </m:fName>
                  <m:e>
                    <m:sSup>
                      <m:sSupPr>
                        <m:ctrlPr>
                          <w:rPr>
                            <w:rFonts w:ascii="Cambria Math" w:eastAsia="Cambria" w:hAnsi="Cambria Math" w:cs="Times New Roman"/>
                            <w:i/>
                            <w:sz w:val="22"/>
                            <w:szCs w:val="22"/>
                          </w:rPr>
                        </m:ctrlPr>
                      </m:sSupPr>
                      <m:e>
                        <m:r>
                          <m:rPr>
                            <m:sty m:val="bi"/>
                          </m:rPr>
                          <w:rPr>
                            <w:rFonts w:ascii="Cambria Math" w:eastAsia="Cambria" w:hAnsi="Cambria Math" w:cs="Times New Roman"/>
                            <w:sz w:val="22"/>
                            <w:szCs w:val="22"/>
                          </w:rPr>
                          <m:t>p</m:t>
                        </m:r>
                      </m:e>
                      <m:sup>
                        <m:r>
                          <w:rPr>
                            <w:rFonts w:ascii="Cambria Math" w:eastAsia="Cambria" w:hAnsi="Cambria Math" w:cs="Times New Roman"/>
                            <w:sz w:val="22"/>
                            <w:szCs w:val="22"/>
                          </w:rPr>
                          <m:t>T</m:t>
                        </m:r>
                      </m:sup>
                    </m:sSup>
                    <m:r>
                      <m:rPr>
                        <m:sty m:val="bi"/>
                      </m:rPr>
                      <w:rPr>
                        <w:rFonts w:ascii="Cambria Math" w:eastAsia="Cambria" w:hAnsi="Cambria Math" w:cs="Times New Roman"/>
                        <w:sz w:val="22"/>
                        <w:szCs w:val="22"/>
                      </w:rPr>
                      <m:t>x</m:t>
                    </m:r>
                    <m:r>
                      <w:rPr>
                        <w:rFonts w:ascii="Cambria Math" w:eastAsia="Cambria" w:hAnsi="Cambria Math" w:cs="Times New Roman"/>
                        <w:sz w:val="22"/>
                        <w:szCs w:val="22"/>
                      </w:rPr>
                      <m:t>-</m:t>
                    </m:r>
                    <m:r>
                      <w:rPr>
                        <w:rFonts w:ascii="Cambria Math" w:eastAsiaTheme="minorEastAsia" w:hAnsi="Cambria Math" w:cstheme="minorHAnsi"/>
                        <w:sz w:val="22"/>
                        <w:szCs w:val="22"/>
                      </w:rPr>
                      <m:t>ρ</m:t>
                    </m:r>
                    <m:nary>
                      <m:naryPr>
                        <m:chr m:val="∑"/>
                        <m:limLoc m:val="undOvr"/>
                        <m:ctrlPr>
                          <w:rPr>
                            <w:rFonts w:ascii="Cambria Math" w:eastAsiaTheme="minorEastAsia" w:hAnsi="Cambria Math" w:cstheme="minorHAnsi"/>
                            <w:i/>
                            <w:sz w:val="22"/>
                            <w:szCs w:val="22"/>
                          </w:rPr>
                        </m:ctrlPr>
                      </m:naryPr>
                      <m:sub>
                        <m:r>
                          <w:rPr>
                            <w:rFonts w:ascii="Cambria Math" w:eastAsiaTheme="minorEastAsia" w:hAnsi="Cambria Math" w:cstheme="minorHAnsi"/>
                            <w:sz w:val="22"/>
                            <w:szCs w:val="22"/>
                          </w:rPr>
                          <m:t>i=1</m:t>
                        </m:r>
                      </m:sub>
                      <m:sup>
                        <m:d>
                          <m:dPr>
                            <m:begChr m:val="|"/>
                            <m:endChr m:val="|"/>
                            <m:ctrlPr>
                              <w:rPr>
                                <w:rFonts w:ascii="Cambria Math" w:eastAsiaTheme="minorEastAsia" w:hAnsi="Cambria Math" w:cstheme="minorHAnsi"/>
                                <w:i/>
                                <w:sz w:val="22"/>
                                <w:szCs w:val="22"/>
                              </w:rPr>
                            </m:ctrlPr>
                          </m:dPr>
                          <m:e>
                            <m:r>
                              <m:rPr>
                                <m:scr m:val="script"/>
                              </m:rPr>
                              <w:rPr>
                                <w:rFonts w:ascii="Cambria Math" w:eastAsiaTheme="minorEastAsia" w:hAnsi="Cambria Math" w:cstheme="minorHAnsi"/>
                                <w:sz w:val="22"/>
                                <w:szCs w:val="22"/>
                              </w:rPr>
                              <m:t>P</m:t>
                            </m:r>
                          </m:e>
                        </m:d>
                      </m:sup>
                      <m:e>
                        <m:sSub>
                          <m:sSubPr>
                            <m:ctrlPr>
                              <w:rPr>
                                <w:rFonts w:ascii="Cambria Math" w:eastAsiaTheme="minorEastAsia" w:hAnsi="Cambria Math" w:cstheme="minorHAnsi"/>
                                <w:i/>
                                <w:sz w:val="22"/>
                                <w:szCs w:val="22"/>
                              </w:rPr>
                            </m:ctrlPr>
                          </m:sSubPr>
                          <m:e>
                            <m:d>
                              <m:dPr>
                                <m:begChr m:val="|"/>
                                <m:endChr m:val="|"/>
                                <m:ctrlPr>
                                  <w:rPr>
                                    <w:rFonts w:ascii="Cambria Math" w:eastAsiaTheme="minorEastAsia" w:hAnsi="Cambria Math" w:cstheme="minorHAnsi"/>
                                    <w:i/>
                                    <w:sz w:val="22"/>
                                    <w:szCs w:val="22"/>
                                  </w:rPr>
                                </m:ctrlPr>
                              </m:dPr>
                              <m:e>
                                <m:sSubSup>
                                  <m:sSubSupPr>
                                    <m:ctrlPr>
                                      <w:rPr>
                                        <w:rFonts w:ascii="Cambria Math" w:eastAsiaTheme="minorEastAsia" w:hAnsi="Cambria Math" w:cstheme="minorHAnsi"/>
                                        <w:i/>
                                        <w:sz w:val="22"/>
                                        <w:szCs w:val="22"/>
                                      </w:rPr>
                                    </m:ctrlPr>
                                  </m:sSubSupPr>
                                  <m:e>
                                    <m:r>
                                      <m:rPr>
                                        <m:sty m:val="p"/>
                                      </m:rPr>
                                      <w:rPr>
                                        <w:rFonts w:ascii="Cambria Math" w:eastAsiaTheme="minorEastAsia" w:hAnsi="Cambria Math" w:cstheme="minorHAnsi"/>
                                        <w:sz w:val="22"/>
                                        <w:szCs w:val="22"/>
                                      </w:rPr>
                                      <m:t>Σ</m:t>
                                    </m:r>
                                  </m:e>
                                  <m:sub>
                                    <m:r>
                                      <w:rPr>
                                        <w:rFonts w:ascii="Cambria Math" w:eastAsiaTheme="minorEastAsia" w:hAnsi="Cambria Math" w:cstheme="minorHAnsi"/>
                                        <w:sz w:val="22"/>
                                        <w:szCs w:val="22"/>
                                      </w:rPr>
                                      <m:t>e</m:t>
                                    </m:r>
                                  </m:sub>
                                  <m:sup>
                                    <m:r>
                                      <w:rPr>
                                        <w:rFonts w:ascii="Cambria Math" w:eastAsiaTheme="minorEastAsia" w:hAnsi="Cambria Math" w:cstheme="minorHAnsi"/>
                                        <w:sz w:val="22"/>
                                        <w:szCs w:val="22"/>
                                      </w:rPr>
                                      <m:t>1/2</m:t>
                                    </m:r>
                                  </m:sup>
                                </m:sSubSup>
                                <m:r>
                                  <w:rPr>
                                    <w:rFonts w:ascii="Cambria Math" w:eastAsiaTheme="minorEastAsia" w:hAnsi="Cambria Math" w:cstheme="minorHAnsi"/>
                                    <w:sz w:val="22"/>
                                    <w:szCs w:val="22"/>
                                  </w:rPr>
                                  <m:t>x</m:t>
                                </m:r>
                              </m:e>
                            </m:d>
                          </m:e>
                          <m:sub>
                            <m:r>
                              <w:rPr>
                                <w:rFonts w:ascii="Cambria Math" w:eastAsiaTheme="minorEastAsia" w:hAnsi="Cambria Math" w:cstheme="minorHAnsi"/>
                                <w:sz w:val="22"/>
                                <w:szCs w:val="22"/>
                              </w:rPr>
                              <m:t>i</m:t>
                            </m:r>
                          </m:sub>
                        </m:sSub>
                      </m:e>
                    </m:nary>
                  </m:e>
                </m:func>
              </m:oMath>
            </m:oMathPara>
          </w:p>
        </w:tc>
        <w:tc>
          <w:tcPr>
            <w:tcW w:w="895" w:type="dxa"/>
            <w:vAlign w:val="center"/>
          </w:tcPr>
          <w:p w14:paraId="1CB3CEB5" w14:textId="759E6BF6" w:rsidR="00C36C06" w:rsidRPr="00BB5DD0" w:rsidRDefault="00C36C06" w:rsidP="00B31638">
            <w:pPr>
              <w:tabs>
                <w:tab w:val="left" w:pos="2304"/>
              </w:tabs>
              <w:spacing w:after="220"/>
              <w:jc w:val="right"/>
              <w:rPr>
                <w:rFonts w:ascii="Cambria" w:hAnsi="Cambria"/>
                <w:sz w:val="22"/>
                <w:szCs w:val="22"/>
              </w:rPr>
            </w:pPr>
            <w:r w:rsidRPr="00A272E7">
              <w:rPr>
                <w:rFonts w:ascii="Cambria" w:hAnsi="Cambria"/>
                <w:sz w:val="22"/>
                <w:szCs w:val="22"/>
              </w:rPr>
              <w:t>(</w:t>
            </w:r>
            <w:r w:rsidRPr="00A272E7">
              <w:rPr>
                <w:rFonts w:ascii="Cambria" w:hAnsi="Cambria"/>
                <w:sz w:val="22"/>
                <w:szCs w:val="22"/>
              </w:rPr>
              <w:fldChar w:fldCharType="begin"/>
            </w:r>
            <w:r w:rsidRPr="00A272E7">
              <w:rPr>
                <w:rFonts w:ascii="Cambria" w:hAnsi="Cambria"/>
                <w:sz w:val="22"/>
                <w:szCs w:val="22"/>
              </w:rPr>
              <w:instrText xml:space="preserve"> SEQ Eq \* MERGEFORMAT </w:instrText>
            </w:r>
            <w:r w:rsidRPr="00A272E7">
              <w:rPr>
                <w:rFonts w:ascii="Cambria" w:hAnsi="Cambria"/>
                <w:sz w:val="22"/>
                <w:szCs w:val="22"/>
              </w:rPr>
              <w:fldChar w:fldCharType="separate"/>
            </w:r>
            <w:r w:rsidR="00D30C17">
              <w:rPr>
                <w:rFonts w:ascii="Cambria" w:hAnsi="Cambria"/>
                <w:noProof/>
                <w:sz w:val="22"/>
                <w:szCs w:val="22"/>
              </w:rPr>
              <w:t>38</w:t>
            </w:r>
            <w:r w:rsidRPr="00A272E7">
              <w:rPr>
                <w:rFonts w:ascii="Cambria" w:hAnsi="Cambria"/>
                <w:sz w:val="22"/>
                <w:szCs w:val="22"/>
              </w:rPr>
              <w:fldChar w:fldCharType="end"/>
            </w:r>
            <w:r w:rsidRPr="00A272E7">
              <w:rPr>
                <w:rFonts w:ascii="Cambria" w:hAnsi="Cambria"/>
                <w:sz w:val="22"/>
                <w:szCs w:val="22"/>
              </w:rPr>
              <w:t>)</w:t>
            </w:r>
          </w:p>
        </w:tc>
      </w:tr>
    </w:tbl>
    <w:p w14:paraId="660ECE65" w14:textId="046D49A1" w:rsidR="00797FBC" w:rsidRDefault="00D63550" w:rsidP="00BD4089">
      <w:pPr>
        <w:tabs>
          <w:tab w:val="left" w:pos="2304"/>
        </w:tabs>
        <w:spacing w:after="220"/>
        <w:rPr>
          <w:rFonts w:ascii="Cambria" w:hAnsi="Cambria"/>
          <w:sz w:val="22"/>
          <w:szCs w:val="22"/>
        </w:rPr>
      </w:pPr>
      <w:r>
        <w:rPr>
          <w:rFonts w:ascii="Cambria" w:hAnsi="Cambria"/>
          <w:sz w:val="22"/>
          <w:szCs w:val="22"/>
        </w:rPr>
        <w:t xml:space="preserve">Which can then be </w:t>
      </w:r>
      <w:r w:rsidR="00611FA6">
        <w:rPr>
          <w:rFonts w:ascii="Cambria" w:hAnsi="Cambria"/>
          <w:sz w:val="22"/>
          <w:szCs w:val="22"/>
        </w:rPr>
        <w:t xml:space="preserve">linearly </w:t>
      </w:r>
      <w:r>
        <w:rPr>
          <w:rFonts w:ascii="Cambria" w:hAnsi="Cambria"/>
          <w:sz w:val="22"/>
          <w:szCs w:val="22"/>
        </w:rPr>
        <w:t>formulated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0"/>
        <w:gridCol w:w="6840"/>
        <w:gridCol w:w="1250"/>
      </w:tblGrid>
      <w:tr w:rsidR="00C36C06" w:rsidRPr="00E93F31" w14:paraId="5936EF53" w14:textId="77777777" w:rsidTr="00B31638">
        <w:trPr>
          <w:trHeight w:val="432"/>
        </w:trPr>
        <w:tc>
          <w:tcPr>
            <w:tcW w:w="1250" w:type="dxa"/>
          </w:tcPr>
          <w:p w14:paraId="3EBEFA10" w14:textId="77777777" w:rsidR="00C36C06" w:rsidRPr="00E93F31" w:rsidRDefault="00C36C06" w:rsidP="0021691F">
            <w:pPr>
              <w:tabs>
                <w:tab w:val="left" w:pos="2304"/>
              </w:tabs>
              <w:spacing w:after="220"/>
              <w:rPr>
                <w:rFonts w:ascii="Cambria" w:hAnsi="Cambria"/>
                <w:sz w:val="22"/>
                <w:szCs w:val="22"/>
              </w:rPr>
            </w:pPr>
          </w:p>
        </w:tc>
        <w:tc>
          <w:tcPr>
            <w:tcW w:w="6840" w:type="dxa"/>
            <w:vAlign w:val="center"/>
          </w:tcPr>
          <w:p w14:paraId="3F8C1639" w14:textId="5C246C4A" w:rsidR="00C36C06" w:rsidRPr="00A272E7" w:rsidRDefault="00090C5E" w:rsidP="00B31638">
            <w:pPr>
              <w:spacing w:after="220"/>
              <w:jc w:val="center"/>
              <w:rPr>
                <w:rFonts w:ascii="Cambria" w:eastAsia="Cambria" w:hAnsi="Cambria" w:cs="Times New Roman"/>
                <w:sz w:val="22"/>
                <w:szCs w:val="22"/>
              </w:rPr>
            </w:pPr>
            <m:oMathPara>
              <m:oMath>
                <m:func>
                  <m:funcPr>
                    <m:ctrlPr>
                      <w:rPr>
                        <w:rFonts w:ascii="Cambria Math" w:eastAsia="Cambria" w:hAnsi="Cambria Math" w:cs="Times New Roman"/>
                        <w:i/>
                        <w:sz w:val="22"/>
                        <w:szCs w:val="22"/>
                      </w:rPr>
                    </m:ctrlPr>
                  </m:funcPr>
                  <m:fName>
                    <m:limLow>
                      <m:limLowPr>
                        <m:ctrlPr>
                          <w:rPr>
                            <w:rFonts w:ascii="Cambria Math" w:eastAsia="Cambria" w:hAnsi="Cambria Math" w:cs="Times New Roman"/>
                            <w:i/>
                            <w:sz w:val="22"/>
                            <w:szCs w:val="22"/>
                          </w:rPr>
                        </m:ctrlPr>
                      </m:limLowPr>
                      <m:e>
                        <m:r>
                          <m:rPr>
                            <m:sty m:val="p"/>
                          </m:rPr>
                          <w:rPr>
                            <w:rFonts w:ascii="Cambria Math" w:eastAsia="Cambria" w:hAnsi="Cambria Math" w:cs="Times New Roman"/>
                            <w:sz w:val="22"/>
                            <w:szCs w:val="22"/>
                          </w:rPr>
                          <m:t>max</m:t>
                        </m:r>
                      </m:e>
                      <m:lim>
                        <m:r>
                          <m:rPr>
                            <m:sty m:val="bi"/>
                          </m:rPr>
                          <w:rPr>
                            <w:rFonts w:ascii="Cambria Math" w:eastAsia="Cambria" w:hAnsi="Cambria Math" w:cs="Times New Roman"/>
                            <w:sz w:val="22"/>
                            <w:szCs w:val="22"/>
                          </w:rPr>
                          <m:t>x</m:t>
                        </m:r>
                        <m:r>
                          <w:rPr>
                            <w:rFonts w:ascii="Cambria Math" w:eastAsia="Cambria" w:hAnsi="Cambria Math" w:cs="Times New Roman"/>
                            <w:sz w:val="22"/>
                            <w:szCs w:val="22"/>
                          </w:rPr>
                          <m:t xml:space="preserve">,  </m:t>
                        </m:r>
                        <m:r>
                          <m:rPr>
                            <m:sty m:val="bi"/>
                          </m:rPr>
                          <w:rPr>
                            <w:rFonts w:ascii="Cambria Math" w:eastAsia="Cambria" w:hAnsi="Cambria Math" w:cs="Times New Roman"/>
                            <w:sz w:val="22"/>
                            <w:szCs w:val="22"/>
                          </w:rPr>
                          <m:t>z</m:t>
                        </m:r>
                      </m:lim>
                    </m:limLow>
                  </m:fName>
                  <m:e>
                    <m:sSup>
                      <m:sSupPr>
                        <m:ctrlPr>
                          <w:rPr>
                            <w:rFonts w:ascii="Cambria Math" w:eastAsia="Cambria" w:hAnsi="Cambria Math" w:cs="Times New Roman"/>
                            <w:i/>
                            <w:sz w:val="22"/>
                            <w:szCs w:val="22"/>
                          </w:rPr>
                        </m:ctrlPr>
                      </m:sSupPr>
                      <m:e>
                        <m:r>
                          <m:rPr>
                            <m:sty m:val="bi"/>
                          </m:rPr>
                          <w:rPr>
                            <w:rFonts w:ascii="Cambria Math" w:eastAsia="Cambria" w:hAnsi="Cambria Math" w:cs="Times New Roman"/>
                            <w:sz w:val="22"/>
                            <w:szCs w:val="22"/>
                          </w:rPr>
                          <m:t>p</m:t>
                        </m:r>
                      </m:e>
                      <m:sup>
                        <m:r>
                          <w:rPr>
                            <w:rFonts w:ascii="Cambria Math" w:eastAsia="Cambria" w:hAnsi="Cambria Math" w:cs="Times New Roman"/>
                            <w:sz w:val="22"/>
                            <w:szCs w:val="22"/>
                          </w:rPr>
                          <m:t>T</m:t>
                        </m:r>
                      </m:sup>
                    </m:sSup>
                    <m:r>
                      <m:rPr>
                        <m:sty m:val="bi"/>
                      </m:rPr>
                      <w:rPr>
                        <w:rFonts w:ascii="Cambria Math" w:eastAsia="Cambria" w:hAnsi="Cambria Math" w:cs="Times New Roman"/>
                        <w:sz w:val="22"/>
                        <w:szCs w:val="22"/>
                      </w:rPr>
                      <m:t>x</m:t>
                    </m:r>
                    <m:r>
                      <w:rPr>
                        <w:rFonts w:ascii="Cambria Math" w:eastAsia="Cambria" w:hAnsi="Cambria Math" w:cs="Times New Roman"/>
                        <w:sz w:val="22"/>
                        <w:szCs w:val="22"/>
                      </w:rPr>
                      <m:t>-</m:t>
                    </m:r>
                    <m:r>
                      <w:rPr>
                        <w:rFonts w:ascii="Cambria Math" w:eastAsiaTheme="minorEastAsia" w:hAnsi="Cambria Math" w:cstheme="minorHAnsi"/>
                        <w:sz w:val="22"/>
                        <w:szCs w:val="22"/>
                      </w:rPr>
                      <m:t>ρ</m:t>
                    </m:r>
                    <m:nary>
                      <m:naryPr>
                        <m:chr m:val="∑"/>
                        <m:limLoc m:val="undOvr"/>
                        <m:ctrlPr>
                          <w:rPr>
                            <w:rFonts w:ascii="Cambria Math" w:eastAsiaTheme="minorEastAsia" w:hAnsi="Cambria Math" w:cstheme="minorHAnsi"/>
                            <w:i/>
                            <w:sz w:val="22"/>
                            <w:szCs w:val="22"/>
                          </w:rPr>
                        </m:ctrlPr>
                      </m:naryPr>
                      <m:sub>
                        <m:r>
                          <w:rPr>
                            <w:rFonts w:ascii="Cambria Math" w:eastAsiaTheme="minorEastAsia" w:hAnsi="Cambria Math" w:cstheme="minorHAnsi"/>
                            <w:sz w:val="22"/>
                            <w:szCs w:val="22"/>
                          </w:rPr>
                          <m:t>i=1</m:t>
                        </m:r>
                      </m:sub>
                      <m:sup>
                        <m:d>
                          <m:dPr>
                            <m:begChr m:val="|"/>
                            <m:endChr m:val="|"/>
                            <m:ctrlPr>
                              <w:rPr>
                                <w:rFonts w:ascii="Cambria Math" w:eastAsiaTheme="minorEastAsia" w:hAnsi="Cambria Math" w:cstheme="minorHAnsi"/>
                                <w:i/>
                                <w:sz w:val="22"/>
                                <w:szCs w:val="22"/>
                              </w:rPr>
                            </m:ctrlPr>
                          </m:dPr>
                          <m:e>
                            <m:r>
                              <m:rPr>
                                <m:scr m:val="script"/>
                              </m:rPr>
                              <w:rPr>
                                <w:rFonts w:ascii="Cambria Math" w:eastAsiaTheme="minorEastAsia" w:hAnsi="Cambria Math" w:cstheme="minorHAnsi"/>
                                <w:sz w:val="22"/>
                                <w:szCs w:val="22"/>
                              </w:rPr>
                              <m:t>P</m:t>
                            </m:r>
                          </m:e>
                        </m:d>
                      </m:sup>
                      <m:e>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z</m:t>
                            </m:r>
                          </m:e>
                          <m:sub>
                            <m:r>
                              <w:rPr>
                                <w:rFonts w:ascii="Cambria Math" w:eastAsiaTheme="minorEastAsia" w:hAnsi="Cambria Math" w:cstheme="minorHAnsi"/>
                                <w:sz w:val="22"/>
                                <w:szCs w:val="22"/>
                              </w:rPr>
                              <m:t>i</m:t>
                            </m:r>
                          </m:sub>
                        </m:sSub>
                      </m:e>
                    </m:nary>
                  </m:e>
                </m:func>
              </m:oMath>
            </m:oMathPara>
          </w:p>
        </w:tc>
        <w:tc>
          <w:tcPr>
            <w:tcW w:w="1250" w:type="dxa"/>
            <w:vAlign w:val="center"/>
          </w:tcPr>
          <w:p w14:paraId="7C3D5D73" w14:textId="07943199" w:rsidR="00C36C06" w:rsidRPr="00BB5DD0" w:rsidRDefault="00C36C06" w:rsidP="00B31638">
            <w:pPr>
              <w:tabs>
                <w:tab w:val="left" w:pos="2304"/>
              </w:tabs>
              <w:spacing w:after="220"/>
              <w:jc w:val="right"/>
              <w:rPr>
                <w:rFonts w:ascii="Cambria" w:hAnsi="Cambria"/>
                <w:sz w:val="22"/>
                <w:szCs w:val="22"/>
              </w:rPr>
            </w:pPr>
            <w:r w:rsidRPr="00A272E7">
              <w:rPr>
                <w:rFonts w:ascii="Cambria" w:hAnsi="Cambria"/>
                <w:sz w:val="22"/>
                <w:szCs w:val="22"/>
              </w:rPr>
              <w:t>(</w:t>
            </w:r>
            <w:bookmarkStart w:id="12" w:name="BoxSimplify"/>
            <w:r w:rsidRPr="00A272E7">
              <w:rPr>
                <w:rFonts w:ascii="Cambria" w:hAnsi="Cambria"/>
                <w:sz w:val="22"/>
                <w:szCs w:val="22"/>
              </w:rPr>
              <w:fldChar w:fldCharType="begin"/>
            </w:r>
            <w:r w:rsidRPr="00A272E7">
              <w:rPr>
                <w:rFonts w:ascii="Cambria" w:hAnsi="Cambria"/>
                <w:sz w:val="22"/>
                <w:szCs w:val="22"/>
              </w:rPr>
              <w:instrText xml:space="preserve"> SEQ Eq \* MERGEFORMAT </w:instrText>
            </w:r>
            <w:r w:rsidRPr="00A272E7">
              <w:rPr>
                <w:rFonts w:ascii="Cambria" w:hAnsi="Cambria"/>
                <w:sz w:val="22"/>
                <w:szCs w:val="22"/>
              </w:rPr>
              <w:fldChar w:fldCharType="separate"/>
            </w:r>
            <w:r w:rsidR="00D30C17">
              <w:rPr>
                <w:rFonts w:ascii="Cambria" w:hAnsi="Cambria"/>
                <w:noProof/>
                <w:sz w:val="22"/>
                <w:szCs w:val="22"/>
              </w:rPr>
              <w:t>39</w:t>
            </w:r>
            <w:r w:rsidRPr="00A272E7">
              <w:rPr>
                <w:rFonts w:ascii="Cambria" w:hAnsi="Cambria"/>
                <w:sz w:val="22"/>
                <w:szCs w:val="22"/>
              </w:rPr>
              <w:fldChar w:fldCharType="end"/>
            </w:r>
            <w:bookmarkEnd w:id="12"/>
            <w:r w:rsidRPr="00A272E7">
              <w:rPr>
                <w:rFonts w:ascii="Cambria" w:hAnsi="Cambria"/>
                <w:sz w:val="22"/>
                <w:szCs w:val="22"/>
              </w:rPr>
              <w:t>)</w:t>
            </w:r>
          </w:p>
        </w:tc>
      </w:tr>
      <w:tr w:rsidR="002C25BD" w:rsidRPr="00E93F31" w14:paraId="466D2723" w14:textId="77777777" w:rsidTr="00B31638">
        <w:trPr>
          <w:trHeight w:val="432"/>
        </w:trPr>
        <w:tc>
          <w:tcPr>
            <w:tcW w:w="1250" w:type="dxa"/>
            <w:vAlign w:val="center"/>
          </w:tcPr>
          <w:p w14:paraId="6B7C7160" w14:textId="4C236345" w:rsidR="002C25BD" w:rsidRPr="00E93F31" w:rsidRDefault="002C25BD" w:rsidP="00B31638">
            <w:pPr>
              <w:tabs>
                <w:tab w:val="left" w:pos="2304"/>
              </w:tabs>
              <w:spacing w:after="220"/>
              <w:rPr>
                <w:rFonts w:ascii="Cambria" w:hAnsi="Cambria"/>
                <w:sz w:val="22"/>
                <w:szCs w:val="22"/>
              </w:rPr>
            </w:pPr>
            <w:r>
              <w:rPr>
                <w:rFonts w:ascii="Cambria" w:hAnsi="Cambria"/>
                <w:sz w:val="22"/>
                <w:szCs w:val="22"/>
              </w:rPr>
              <w:t>Subject to:</w:t>
            </w:r>
          </w:p>
        </w:tc>
        <w:tc>
          <w:tcPr>
            <w:tcW w:w="6840" w:type="dxa"/>
            <w:vAlign w:val="center"/>
          </w:tcPr>
          <w:p w14:paraId="201670FB" w14:textId="1E12DAEF" w:rsidR="002C25BD" w:rsidRPr="00A272E7" w:rsidRDefault="002C25BD" w:rsidP="00B31638">
            <w:pPr>
              <w:spacing w:after="220"/>
              <w:jc w:val="center"/>
              <w:rPr>
                <w:rFonts w:ascii="Cambria" w:eastAsia="Cambria" w:hAnsi="Cambria" w:cs="Times New Roman"/>
                <w:sz w:val="22"/>
                <w:szCs w:val="22"/>
              </w:rPr>
            </w:pPr>
            <m:oMathPara>
              <m:oMath>
                <m:r>
                  <w:rPr>
                    <w:rFonts w:ascii="Cambria Math" w:eastAsiaTheme="minorEastAsia" w:hAnsi="Cambria Math"/>
                    <w:sz w:val="22"/>
                    <w:szCs w:val="22"/>
                  </w:rPr>
                  <m:t>-</m:t>
                </m:r>
                <m:r>
                  <m:rPr>
                    <m:sty m:val="bi"/>
                  </m:rPr>
                  <w:rPr>
                    <w:rFonts w:ascii="Cambria Math" w:eastAsiaTheme="minorEastAsia" w:hAnsi="Cambria Math"/>
                    <w:sz w:val="22"/>
                    <w:szCs w:val="22"/>
                  </w:rPr>
                  <m:t>z</m:t>
                </m:r>
                <m:r>
                  <w:rPr>
                    <w:rFonts w:ascii="Cambria Math" w:eastAsiaTheme="minorEastAsia" w:hAnsi="Cambria Math"/>
                    <w:sz w:val="22"/>
                    <w:szCs w:val="22"/>
                  </w:rPr>
                  <m:t>≤</m:t>
                </m:r>
                <m:sSubSup>
                  <m:sSubSupPr>
                    <m:ctrlPr>
                      <w:rPr>
                        <w:rFonts w:ascii="Cambria Math" w:eastAsiaTheme="minorEastAsia" w:hAnsi="Cambria Math" w:cstheme="minorHAnsi"/>
                        <w:i/>
                        <w:sz w:val="22"/>
                        <w:szCs w:val="22"/>
                      </w:rPr>
                    </m:ctrlPr>
                  </m:sSubSupPr>
                  <m:e>
                    <m:r>
                      <m:rPr>
                        <m:sty m:val="b"/>
                      </m:rPr>
                      <w:rPr>
                        <w:rFonts w:ascii="Cambria Math" w:eastAsiaTheme="minorEastAsia" w:hAnsi="Cambria Math" w:cstheme="minorHAnsi"/>
                        <w:sz w:val="22"/>
                        <w:szCs w:val="22"/>
                      </w:rPr>
                      <m:t>Σ</m:t>
                    </m:r>
                  </m:e>
                  <m:sub>
                    <m:r>
                      <m:rPr>
                        <m:sty m:val="bi"/>
                      </m:rPr>
                      <w:rPr>
                        <w:rFonts w:ascii="Cambria Math" w:eastAsiaTheme="minorEastAsia" w:hAnsi="Cambria Math" w:cstheme="minorHAnsi"/>
                        <w:sz w:val="22"/>
                        <w:szCs w:val="22"/>
                      </w:rPr>
                      <m:t>e</m:t>
                    </m:r>
                  </m:sub>
                  <m:sup>
                    <m:r>
                      <w:rPr>
                        <w:rFonts w:ascii="Cambria Math" w:eastAsiaTheme="minorEastAsia" w:hAnsi="Cambria Math" w:cstheme="minorHAnsi"/>
                        <w:sz w:val="22"/>
                        <w:szCs w:val="22"/>
                      </w:rPr>
                      <m:t>1/2</m:t>
                    </m:r>
                  </m:sup>
                </m:sSubSup>
                <m:r>
                  <m:rPr>
                    <m:sty m:val="bi"/>
                  </m:rPr>
                  <w:rPr>
                    <w:rFonts w:ascii="Cambria Math" w:eastAsiaTheme="minorEastAsia" w:hAnsi="Cambria Math" w:cstheme="minorHAnsi"/>
                    <w:sz w:val="22"/>
                    <w:szCs w:val="22"/>
                  </w:rPr>
                  <m:t>x</m:t>
                </m:r>
                <m:r>
                  <w:rPr>
                    <w:rFonts w:ascii="Cambria Math" w:eastAsia="Cambria" w:hAnsi="Cambria Math" w:cs="Times New Roman"/>
                    <w:sz w:val="22"/>
                    <w:szCs w:val="22"/>
                  </w:rPr>
                  <m:t>≤</m:t>
                </m:r>
                <m:r>
                  <m:rPr>
                    <m:sty m:val="bi"/>
                  </m:rPr>
                  <w:rPr>
                    <w:rFonts w:ascii="Cambria Math" w:eastAsia="Cambria" w:hAnsi="Cambria Math" w:cs="Times New Roman"/>
                    <w:sz w:val="22"/>
                    <w:szCs w:val="22"/>
                  </w:rPr>
                  <m:t>z</m:t>
                </m:r>
              </m:oMath>
            </m:oMathPara>
          </w:p>
        </w:tc>
        <w:tc>
          <w:tcPr>
            <w:tcW w:w="1250" w:type="dxa"/>
            <w:vAlign w:val="center"/>
          </w:tcPr>
          <w:p w14:paraId="17F8FF77" w14:textId="4D477641" w:rsidR="002C25BD" w:rsidRPr="00A272E7" w:rsidRDefault="002C25BD" w:rsidP="00B31638">
            <w:pPr>
              <w:tabs>
                <w:tab w:val="left" w:pos="2304"/>
              </w:tabs>
              <w:spacing w:after="220"/>
              <w:jc w:val="right"/>
              <w:rPr>
                <w:rFonts w:ascii="Cambria" w:hAnsi="Cambria"/>
                <w:sz w:val="22"/>
                <w:szCs w:val="22"/>
              </w:rPr>
            </w:pPr>
            <w:r w:rsidRPr="002C25BD">
              <w:rPr>
                <w:rFonts w:ascii="Cambria" w:hAnsi="Cambria"/>
                <w:sz w:val="22"/>
                <w:szCs w:val="22"/>
              </w:rPr>
              <w:t>(</w:t>
            </w:r>
            <w:r w:rsidRPr="002C25BD">
              <w:rPr>
                <w:rFonts w:ascii="Cambria" w:hAnsi="Cambria"/>
                <w:sz w:val="22"/>
                <w:szCs w:val="22"/>
              </w:rPr>
              <w:fldChar w:fldCharType="begin"/>
            </w:r>
            <w:r w:rsidRPr="002C25BD">
              <w:rPr>
                <w:rFonts w:ascii="Cambria" w:hAnsi="Cambria"/>
                <w:sz w:val="22"/>
                <w:szCs w:val="22"/>
              </w:rPr>
              <w:instrText xml:space="preserve"> SEQ Eq \* MERGEFORMAT </w:instrText>
            </w:r>
            <w:r w:rsidRPr="002C25BD">
              <w:rPr>
                <w:rFonts w:ascii="Cambria" w:hAnsi="Cambria"/>
                <w:sz w:val="22"/>
                <w:szCs w:val="22"/>
              </w:rPr>
              <w:fldChar w:fldCharType="separate"/>
            </w:r>
            <w:r w:rsidR="00D30C17">
              <w:rPr>
                <w:rFonts w:ascii="Cambria" w:hAnsi="Cambria"/>
                <w:noProof/>
                <w:sz w:val="22"/>
                <w:szCs w:val="22"/>
              </w:rPr>
              <w:t>40</w:t>
            </w:r>
            <w:r w:rsidRPr="002C25BD">
              <w:rPr>
                <w:rFonts w:ascii="Cambria" w:hAnsi="Cambria"/>
                <w:sz w:val="22"/>
                <w:szCs w:val="22"/>
              </w:rPr>
              <w:fldChar w:fldCharType="end"/>
            </w:r>
            <w:r w:rsidRPr="002C25BD">
              <w:rPr>
                <w:rFonts w:ascii="Cambria" w:hAnsi="Cambria"/>
                <w:sz w:val="22"/>
                <w:szCs w:val="22"/>
              </w:rPr>
              <w:t>)</w:t>
            </w:r>
          </w:p>
        </w:tc>
      </w:tr>
    </w:tbl>
    <w:p w14:paraId="385ACB47" w14:textId="77777777" w:rsidR="00DF4BFD" w:rsidRDefault="00DF4BFD" w:rsidP="00DF4BFD">
      <w:pPr>
        <w:tabs>
          <w:tab w:val="left" w:pos="2304"/>
        </w:tabs>
        <w:rPr>
          <w:rFonts w:ascii="Cambria" w:hAnsi="Cambria"/>
          <w:sz w:val="22"/>
          <w:szCs w:val="22"/>
        </w:rPr>
      </w:pPr>
      <w:r>
        <w:rPr>
          <w:rFonts w:ascii="Cambria" w:hAnsi="Cambria"/>
          <w:sz w:val="22"/>
          <w:szCs w:val="22"/>
        </w:rPr>
        <w:t>Where:</w:t>
      </w:r>
    </w:p>
    <w:p w14:paraId="6535B4D8" w14:textId="06BFD3E9" w:rsidR="00C36C06" w:rsidRPr="00DF4BFD" w:rsidRDefault="007D7B37" w:rsidP="00BD4089">
      <w:pPr>
        <w:tabs>
          <w:tab w:val="left" w:pos="2304"/>
        </w:tabs>
        <w:spacing w:after="220"/>
        <w:rPr>
          <w:rFonts w:ascii="Cambria" w:hAnsi="Cambria"/>
          <w:sz w:val="22"/>
          <w:szCs w:val="22"/>
        </w:rPr>
      </w:pPr>
      <m:oMathPara>
        <m:oMathParaPr>
          <m:jc m:val="left"/>
        </m:oMathParaPr>
        <m:oMath>
          <m:r>
            <m:rPr>
              <m:sty m:val="bi"/>
            </m:rPr>
            <w:rPr>
              <w:rFonts w:ascii="Cambria Math" w:hAnsi="Cambria Math"/>
              <w:sz w:val="22"/>
              <w:szCs w:val="22"/>
            </w:rPr>
            <m:t>z</m:t>
          </m:r>
          <m:r>
            <w:rPr>
              <w:rFonts w:ascii="Cambria Math" w:hAnsi="Cambria Math"/>
              <w:sz w:val="22"/>
              <w:szCs w:val="22"/>
            </w:rPr>
            <m:t>∈</m:t>
          </m:r>
          <m:sSup>
            <m:sSupPr>
              <m:ctrlPr>
                <w:rPr>
                  <w:rFonts w:ascii="Cambria Math" w:eastAsiaTheme="minorEastAsia" w:hAnsi="Cambria Math"/>
                  <w:i/>
                  <w:sz w:val="22"/>
                  <w:szCs w:val="22"/>
                </w:rPr>
              </m:ctrlPr>
            </m:sSupPr>
            <m:e>
              <m:r>
                <m:rPr>
                  <m:scr m:val="double-struck"/>
                </m:rPr>
                <w:rPr>
                  <w:rFonts w:ascii="Cambria Math" w:hAnsi="Cambria Math"/>
                  <w:sz w:val="22"/>
                  <w:szCs w:val="22"/>
                </w:rPr>
                <m:t>R</m:t>
              </m:r>
              <m:ctrlPr>
                <w:rPr>
                  <w:rFonts w:ascii="Cambria Math" w:hAnsi="Cambria Math"/>
                  <w:i/>
                  <w:sz w:val="22"/>
                  <w:szCs w:val="22"/>
                </w:rPr>
              </m:ctrlPr>
            </m:e>
            <m:sup>
              <m:d>
                <m:dPr>
                  <m:begChr m:val="|"/>
                  <m:endChr m:val="|"/>
                  <m:ctrlPr>
                    <w:rPr>
                      <w:rFonts w:ascii="Cambria Math" w:eastAsiaTheme="minorEastAsia" w:hAnsi="Cambria Math"/>
                      <w:i/>
                      <w:sz w:val="22"/>
                      <w:szCs w:val="22"/>
                    </w:rPr>
                  </m:ctrlPr>
                </m:dPr>
                <m:e>
                  <m:r>
                    <m:rPr>
                      <m:scr m:val="script"/>
                    </m:rPr>
                    <w:rPr>
                      <w:rFonts w:ascii="Cambria Math" w:eastAsiaTheme="minorEastAsia" w:hAnsi="Cambria Math"/>
                      <w:sz w:val="22"/>
                      <w:szCs w:val="22"/>
                    </w:rPr>
                    <m:t>P</m:t>
                  </m:r>
                </m:e>
              </m:d>
            </m:sup>
          </m:sSup>
        </m:oMath>
      </m:oMathPara>
    </w:p>
    <w:p w14:paraId="485DD62A" w14:textId="78FD7021" w:rsidR="00D63550" w:rsidRDefault="00D63550" w:rsidP="00D63550">
      <w:pPr>
        <w:tabs>
          <w:tab w:val="left" w:pos="2304"/>
        </w:tabs>
        <w:spacing w:after="220"/>
        <w:rPr>
          <w:rFonts w:ascii="Cambria" w:hAnsi="Cambria"/>
          <w:sz w:val="22"/>
          <w:szCs w:val="22"/>
        </w:rPr>
      </w:pPr>
      <w:r>
        <w:rPr>
          <w:rFonts w:ascii="Cambria" w:hAnsi="Cambria"/>
          <w:sz w:val="22"/>
          <w:szCs w:val="22"/>
        </w:rPr>
        <w:t>For a polygonal uncertainty set</w:t>
      </w:r>
      <w:r w:rsidR="00E068DD">
        <w:rPr>
          <w:rFonts w:ascii="Cambria" w:hAnsi="Cambria"/>
          <w:sz w:val="22"/>
          <w:szCs w:val="22"/>
        </w:rPr>
        <w:t xml:space="preserve"> </w:t>
      </w:r>
      <m:oMath>
        <m:r>
          <w:rPr>
            <w:rFonts w:ascii="Cambria Math" w:hAnsi="Cambria Math"/>
            <w:sz w:val="22"/>
            <w:szCs w:val="22"/>
          </w:rPr>
          <m:t>(q=∞)</m:t>
        </m:r>
      </m:oMath>
      <w:r>
        <w:rPr>
          <w:rFonts w:ascii="Cambria" w:hAnsi="Cambria"/>
          <w:sz w:val="22"/>
          <w:szCs w:val="22"/>
        </w:rPr>
        <w:t>, the objective becomes: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
        <w:gridCol w:w="7551"/>
        <w:gridCol w:w="895"/>
      </w:tblGrid>
      <w:tr w:rsidR="00C36C06" w:rsidRPr="00E93F31" w14:paraId="70A572A1" w14:textId="77777777" w:rsidTr="00B31638">
        <w:trPr>
          <w:trHeight w:val="432"/>
        </w:trPr>
        <w:tc>
          <w:tcPr>
            <w:tcW w:w="894" w:type="dxa"/>
          </w:tcPr>
          <w:p w14:paraId="60459ABC" w14:textId="77777777" w:rsidR="00C36C06" w:rsidRPr="00E93F31" w:rsidRDefault="00C36C06" w:rsidP="0021691F">
            <w:pPr>
              <w:tabs>
                <w:tab w:val="left" w:pos="2304"/>
              </w:tabs>
              <w:spacing w:after="220"/>
              <w:rPr>
                <w:rFonts w:ascii="Cambria" w:hAnsi="Cambria"/>
                <w:sz w:val="22"/>
                <w:szCs w:val="22"/>
              </w:rPr>
            </w:pPr>
          </w:p>
        </w:tc>
        <w:tc>
          <w:tcPr>
            <w:tcW w:w="7551" w:type="dxa"/>
            <w:vAlign w:val="center"/>
          </w:tcPr>
          <w:p w14:paraId="694E0D30" w14:textId="2E822095" w:rsidR="00C36C06" w:rsidRPr="00A272E7" w:rsidRDefault="00090C5E" w:rsidP="00B31638">
            <w:pPr>
              <w:spacing w:after="220"/>
              <w:jc w:val="center"/>
              <w:rPr>
                <w:rFonts w:ascii="Cambria" w:eastAsia="Cambria" w:hAnsi="Cambria" w:cs="Times New Roman"/>
                <w:sz w:val="22"/>
                <w:szCs w:val="22"/>
              </w:rPr>
            </w:pPr>
            <m:oMathPara>
              <m:oMath>
                <m:func>
                  <m:funcPr>
                    <m:ctrlPr>
                      <w:rPr>
                        <w:rFonts w:ascii="Cambria Math" w:eastAsia="Cambria" w:hAnsi="Cambria Math" w:cs="Times New Roman"/>
                        <w:i/>
                        <w:sz w:val="22"/>
                        <w:szCs w:val="22"/>
                      </w:rPr>
                    </m:ctrlPr>
                  </m:funcPr>
                  <m:fName>
                    <m:limLow>
                      <m:limLowPr>
                        <m:ctrlPr>
                          <w:rPr>
                            <w:rFonts w:ascii="Cambria Math" w:eastAsia="Cambria" w:hAnsi="Cambria Math" w:cs="Times New Roman"/>
                            <w:i/>
                            <w:sz w:val="22"/>
                            <w:szCs w:val="22"/>
                          </w:rPr>
                        </m:ctrlPr>
                      </m:limLowPr>
                      <m:e>
                        <m:r>
                          <m:rPr>
                            <m:sty m:val="p"/>
                          </m:rPr>
                          <w:rPr>
                            <w:rFonts w:ascii="Cambria Math" w:eastAsia="Cambria" w:hAnsi="Cambria Math" w:cs="Times New Roman"/>
                            <w:sz w:val="22"/>
                            <w:szCs w:val="22"/>
                          </w:rPr>
                          <m:t>max</m:t>
                        </m:r>
                      </m:e>
                      <m:lim>
                        <m:r>
                          <m:rPr>
                            <m:sty m:val="bi"/>
                          </m:rPr>
                          <w:rPr>
                            <w:rFonts w:ascii="Cambria Math" w:eastAsia="Cambria" w:hAnsi="Cambria Math" w:cs="Times New Roman"/>
                            <w:sz w:val="22"/>
                            <w:szCs w:val="22"/>
                          </w:rPr>
                          <m:t>x</m:t>
                        </m:r>
                      </m:lim>
                    </m:limLow>
                  </m:fName>
                  <m:e>
                    <m:d>
                      <m:dPr>
                        <m:begChr m:val="{"/>
                        <m:endChr m:val="}"/>
                        <m:ctrlPr>
                          <w:rPr>
                            <w:rFonts w:ascii="Cambria Math" w:eastAsia="Cambria" w:hAnsi="Cambria Math" w:cs="Times New Roman"/>
                            <w:i/>
                            <w:sz w:val="22"/>
                            <w:szCs w:val="22"/>
                          </w:rPr>
                        </m:ctrlPr>
                      </m:dPr>
                      <m:e>
                        <m:sSup>
                          <m:sSupPr>
                            <m:ctrlPr>
                              <w:rPr>
                                <w:rFonts w:ascii="Cambria Math" w:eastAsia="Cambria" w:hAnsi="Cambria Math" w:cs="Times New Roman"/>
                                <w:i/>
                                <w:sz w:val="22"/>
                                <w:szCs w:val="22"/>
                              </w:rPr>
                            </m:ctrlPr>
                          </m:sSupPr>
                          <m:e>
                            <m:r>
                              <m:rPr>
                                <m:sty m:val="bi"/>
                              </m:rPr>
                              <w:rPr>
                                <w:rFonts w:ascii="Cambria Math" w:eastAsia="Cambria" w:hAnsi="Cambria Math" w:cs="Times New Roman"/>
                                <w:sz w:val="22"/>
                                <w:szCs w:val="22"/>
                              </w:rPr>
                              <m:t>p</m:t>
                            </m:r>
                          </m:e>
                          <m:sup>
                            <m:r>
                              <w:rPr>
                                <w:rFonts w:ascii="Cambria Math" w:eastAsia="Cambria" w:hAnsi="Cambria Math" w:cs="Times New Roman"/>
                                <w:sz w:val="22"/>
                                <w:szCs w:val="22"/>
                              </w:rPr>
                              <m:t>T</m:t>
                            </m:r>
                          </m:sup>
                        </m:sSup>
                        <m:r>
                          <m:rPr>
                            <m:sty m:val="bi"/>
                          </m:rPr>
                          <w:rPr>
                            <w:rFonts w:ascii="Cambria Math" w:eastAsia="Cambria" w:hAnsi="Cambria Math" w:cs="Times New Roman"/>
                            <w:sz w:val="22"/>
                            <w:szCs w:val="22"/>
                          </w:rPr>
                          <m:t>x</m:t>
                        </m:r>
                        <m:r>
                          <w:rPr>
                            <w:rFonts w:ascii="Cambria Math" w:eastAsia="Cambria" w:hAnsi="Cambria Math" w:cs="Times New Roman"/>
                            <w:sz w:val="22"/>
                            <w:szCs w:val="22"/>
                          </w:rPr>
                          <m:t>-</m:t>
                        </m:r>
                        <m:r>
                          <w:rPr>
                            <w:rFonts w:ascii="Cambria Math" w:eastAsiaTheme="minorEastAsia" w:hAnsi="Cambria Math" w:cstheme="minorHAnsi"/>
                            <w:sz w:val="22"/>
                            <w:szCs w:val="22"/>
                          </w:rPr>
                          <m:t>ρ</m:t>
                        </m:r>
                        <m:func>
                          <m:funcPr>
                            <m:ctrlPr>
                              <w:rPr>
                                <w:rFonts w:ascii="Cambria Math" w:eastAsiaTheme="minorEastAsia" w:hAnsi="Cambria Math" w:cstheme="minorHAnsi"/>
                                <w:i/>
                                <w:sz w:val="22"/>
                                <w:szCs w:val="22"/>
                              </w:rPr>
                            </m:ctrlPr>
                          </m:funcPr>
                          <m:fName>
                            <m:limLow>
                              <m:limLowPr>
                                <m:ctrlPr>
                                  <w:rPr>
                                    <w:rFonts w:ascii="Cambria Math" w:eastAsiaTheme="minorEastAsia" w:hAnsi="Cambria Math" w:cstheme="minorHAnsi"/>
                                    <w:sz w:val="22"/>
                                    <w:szCs w:val="22"/>
                                  </w:rPr>
                                </m:ctrlPr>
                              </m:limLowPr>
                              <m:e>
                                <m:r>
                                  <m:rPr>
                                    <m:sty m:val="p"/>
                                  </m:rPr>
                                  <w:rPr>
                                    <w:rFonts w:ascii="Cambria Math" w:eastAsiaTheme="minorEastAsia" w:hAnsi="Cambria Math" w:cstheme="minorHAnsi"/>
                                    <w:sz w:val="22"/>
                                    <w:szCs w:val="22"/>
                                  </w:rPr>
                                  <m:t>max</m:t>
                                </m:r>
                              </m:e>
                              <m:lim>
                                <m:r>
                                  <w:rPr>
                                    <w:rFonts w:ascii="Cambria Math" w:eastAsiaTheme="minorEastAsia" w:hAnsi="Cambria Math" w:cstheme="minorHAnsi"/>
                                    <w:sz w:val="22"/>
                                    <w:szCs w:val="22"/>
                                  </w:rPr>
                                  <m:t>1≤i≤</m:t>
                                </m:r>
                                <m:d>
                                  <m:dPr>
                                    <m:begChr m:val="|"/>
                                    <m:endChr m:val="|"/>
                                    <m:ctrlPr>
                                      <w:rPr>
                                        <w:rFonts w:ascii="Cambria Math" w:eastAsiaTheme="minorEastAsia" w:hAnsi="Cambria Math" w:cstheme="minorHAnsi"/>
                                        <w:i/>
                                        <w:sz w:val="22"/>
                                        <w:szCs w:val="22"/>
                                      </w:rPr>
                                    </m:ctrlPr>
                                  </m:dPr>
                                  <m:e>
                                    <m:r>
                                      <m:rPr>
                                        <m:scr m:val="script"/>
                                      </m:rPr>
                                      <w:rPr>
                                        <w:rFonts w:ascii="Cambria Math" w:eastAsiaTheme="minorEastAsia" w:hAnsi="Cambria Math" w:cstheme="minorHAnsi"/>
                                        <w:sz w:val="22"/>
                                        <w:szCs w:val="22"/>
                                      </w:rPr>
                                      <m:t>P</m:t>
                                    </m:r>
                                  </m:e>
                                </m:d>
                              </m:lim>
                            </m:limLow>
                          </m:fName>
                          <m:e>
                            <m:sSub>
                              <m:sSubPr>
                                <m:ctrlPr>
                                  <w:rPr>
                                    <w:rFonts w:ascii="Cambria Math" w:eastAsiaTheme="minorEastAsia" w:hAnsi="Cambria Math" w:cstheme="minorHAnsi"/>
                                    <w:i/>
                                    <w:sz w:val="22"/>
                                    <w:szCs w:val="22"/>
                                  </w:rPr>
                                </m:ctrlPr>
                              </m:sSubPr>
                              <m:e>
                                <m:d>
                                  <m:dPr>
                                    <m:begChr m:val="|"/>
                                    <m:endChr m:val="|"/>
                                    <m:ctrlPr>
                                      <w:rPr>
                                        <w:rFonts w:ascii="Cambria Math" w:eastAsiaTheme="minorEastAsia" w:hAnsi="Cambria Math" w:cstheme="minorHAnsi"/>
                                        <w:i/>
                                        <w:sz w:val="22"/>
                                        <w:szCs w:val="22"/>
                                      </w:rPr>
                                    </m:ctrlPr>
                                  </m:dPr>
                                  <m:e>
                                    <m:sSubSup>
                                      <m:sSubSupPr>
                                        <m:ctrlPr>
                                          <w:rPr>
                                            <w:rFonts w:ascii="Cambria Math" w:eastAsiaTheme="minorEastAsia" w:hAnsi="Cambria Math" w:cstheme="minorHAnsi"/>
                                            <w:i/>
                                            <w:sz w:val="22"/>
                                            <w:szCs w:val="22"/>
                                          </w:rPr>
                                        </m:ctrlPr>
                                      </m:sSubSupPr>
                                      <m:e>
                                        <m:r>
                                          <m:rPr>
                                            <m:sty m:val="p"/>
                                          </m:rPr>
                                          <w:rPr>
                                            <w:rFonts w:ascii="Cambria Math" w:eastAsiaTheme="minorEastAsia" w:hAnsi="Cambria Math" w:cstheme="minorHAnsi"/>
                                            <w:sz w:val="22"/>
                                            <w:szCs w:val="22"/>
                                          </w:rPr>
                                          <m:t>Σ</m:t>
                                        </m:r>
                                      </m:e>
                                      <m:sub>
                                        <m:r>
                                          <w:rPr>
                                            <w:rFonts w:ascii="Cambria Math" w:eastAsiaTheme="minorEastAsia" w:hAnsi="Cambria Math" w:cstheme="minorHAnsi"/>
                                            <w:sz w:val="22"/>
                                            <w:szCs w:val="22"/>
                                          </w:rPr>
                                          <m:t>e</m:t>
                                        </m:r>
                                      </m:sub>
                                      <m:sup>
                                        <m:r>
                                          <w:rPr>
                                            <w:rFonts w:ascii="Cambria Math" w:eastAsiaTheme="minorEastAsia" w:hAnsi="Cambria Math" w:cstheme="minorHAnsi"/>
                                            <w:sz w:val="22"/>
                                            <w:szCs w:val="22"/>
                                          </w:rPr>
                                          <m:t>1/2</m:t>
                                        </m:r>
                                      </m:sup>
                                    </m:sSubSup>
                                    <m:r>
                                      <w:rPr>
                                        <w:rFonts w:ascii="Cambria Math" w:eastAsiaTheme="minorEastAsia" w:hAnsi="Cambria Math" w:cstheme="minorHAnsi"/>
                                        <w:sz w:val="22"/>
                                        <w:szCs w:val="22"/>
                                      </w:rPr>
                                      <m:t>x</m:t>
                                    </m:r>
                                  </m:e>
                                </m:d>
                              </m:e>
                              <m:sub>
                                <m:r>
                                  <w:rPr>
                                    <w:rFonts w:ascii="Cambria Math" w:eastAsiaTheme="minorEastAsia" w:hAnsi="Cambria Math" w:cstheme="minorHAnsi"/>
                                    <w:sz w:val="22"/>
                                    <w:szCs w:val="22"/>
                                  </w:rPr>
                                  <m:t>i</m:t>
                                </m:r>
                              </m:sub>
                            </m:sSub>
                          </m:e>
                        </m:func>
                      </m:e>
                    </m:d>
                  </m:e>
                </m:func>
              </m:oMath>
            </m:oMathPara>
          </w:p>
        </w:tc>
        <w:tc>
          <w:tcPr>
            <w:tcW w:w="895" w:type="dxa"/>
            <w:vAlign w:val="center"/>
          </w:tcPr>
          <w:p w14:paraId="725CE40B" w14:textId="46EB09D2" w:rsidR="00C36C06" w:rsidRPr="00BB5DD0" w:rsidRDefault="00C36C06" w:rsidP="00B31638">
            <w:pPr>
              <w:tabs>
                <w:tab w:val="left" w:pos="2304"/>
              </w:tabs>
              <w:spacing w:after="220"/>
              <w:jc w:val="right"/>
              <w:rPr>
                <w:rFonts w:ascii="Cambria" w:hAnsi="Cambria"/>
                <w:sz w:val="22"/>
                <w:szCs w:val="22"/>
              </w:rPr>
            </w:pPr>
            <w:r w:rsidRPr="00A272E7">
              <w:rPr>
                <w:rFonts w:ascii="Cambria" w:hAnsi="Cambria"/>
                <w:sz w:val="22"/>
                <w:szCs w:val="22"/>
              </w:rPr>
              <w:t>(</w:t>
            </w:r>
            <w:r w:rsidRPr="00A272E7">
              <w:rPr>
                <w:rFonts w:ascii="Cambria" w:hAnsi="Cambria"/>
                <w:sz w:val="22"/>
                <w:szCs w:val="22"/>
              </w:rPr>
              <w:fldChar w:fldCharType="begin"/>
            </w:r>
            <w:r w:rsidRPr="00A272E7">
              <w:rPr>
                <w:rFonts w:ascii="Cambria" w:hAnsi="Cambria"/>
                <w:sz w:val="22"/>
                <w:szCs w:val="22"/>
              </w:rPr>
              <w:instrText xml:space="preserve"> SEQ Eq \* MERGEFORMAT </w:instrText>
            </w:r>
            <w:r w:rsidRPr="00A272E7">
              <w:rPr>
                <w:rFonts w:ascii="Cambria" w:hAnsi="Cambria"/>
                <w:sz w:val="22"/>
                <w:szCs w:val="22"/>
              </w:rPr>
              <w:fldChar w:fldCharType="separate"/>
            </w:r>
            <w:r w:rsidR="00D30C17">
              <w:rPr>
                <w:rFonts w:ascii="Cambria" w:hAnsi="Cambria"/>
                <w:noProof/>
                <w:sz w:val="22"/>
                <w:szCs w:val="22"/>
              </w:rPr>
              <w:t>41</w:t>
            </w:r>
            <w:r w:rsidRPr="00A272E7">
              <w:rPr>
                <w:rFonts w:ascii="Cambria" w:hAnsi="Cambria"/>
                <w:sz w:val="22"/>
                <w:szCs w:val="22"/>
              </w:rPr>
              <w:fldChar w:fldCharType="end"/>
            </w:r>
            <w:r w:rsidRPr="00A272E7">
              <w:rPr>
                <w:rFonts w:ascii="Cambria" w:hAnsi="Cambria"/>
                <w:sz w:val="22"/>
                <w:szCs w:val="22"/>
              </w:rPr>
              <w:t>)</w:t>
            </w:r>
          </w:p>
        </w:tc>
      </w:tr>
    </w:tbl>
    <w:p w14:paraId="61384FE4" w14:textId="318AA2A0" w:rsidR="00D63550" w:rsidRDefault="00D63550" w:rsidP="00BD4089">
      <w:pPr>
        <w:tabs>
          <w:tab w:val="left" w:pos="2304"/>
        </w:tabs>
        <w:spacing w:after="220"/>
        <w:rPr>
          <w:rFonts w:ascii="Cambria" w:hAnsi="Cambria"/>
          <w:sz w:val="22"/>
          <w:szCs w:val="22"/>
        </w:rPr>
      </w:pPr>
      <w:r>
        <w:rPr>
          <w:rFonts w:ascii="Cambria" w:hAnsi="Cambria"/>
          <w:sz w:val="22"/>
          <w:szCs w:val="22"/>
        </w:rPr>
        <w:t xml:space="preserve">Which can then be </w:t>
      </w:r>
      <w:r w:rsidR="00611FA6">
        <w:rPr>
          <w:rFonts w:ascii="Cambria" w:hAnsi="Cambria"/>
          <w:sz w:val="22"/>
          <w:szCs w:val="22"/>
        </w:rPr>
        <w:t xml:space="preserve">linearly </w:t>
      </w:r>
      <w:r>
        <w:rPr>
          <w:rFonts w:ascii="Cambria" w:hAnsi="Cambria"/>
          <w:sz w:val="22"/>
          <w:szCs w:val="22"/>
        </w:rPr>
        <w:t>formulated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0"/>
        <w:gridCol w:w="6840"/>
        <w:gridCol w:w="1250"/>
      </w:tblGrid>
      <w:tr w:rsidR="00C36C06" w:rsidRPr="00E93F31" w14:paraId="7FAA72AC" w14:textId="77777777" w:rsidTr="00B31638">
        <w:trPr>
          <w:trHeight w:val="432"/>
        </w:trPr>
        <w:tc>
          <w:tcPr>
            <w:tcW w:w="1250" w:type="dxa"/>
          </w:tcPr>
          <w:p w14:paraId="4200F622" w14:textId="77777777" w:rsidR="00C36C06" w:rsidRPr="00E93F31" w:rsidRDefault="00C36C06" w:rsidP="0021691F">
            <w:pPr>
              <w:tabs>
                <w:tab w:val="left" w:pos="2304"/>
              </w:tabs>
              <w:spacing w:after="220"/>
              <w:rPr>
                <w:rFonts w:ascii="Cambria" w:hAnsi="Cambria"/>
                <w:sz w:val="22"/>
                <w:szCs w:val="22"/>
              </w:rPr>
            </w:pPr>
          </w:p>
        </w:tc>
        <w:tc>
          <w:tcPr>
            <w:tcW w:w="6840" w:type="dxa"/>
            <w:vAlign w:val="center"/>
          </w:tcPr>
          <w:p w14:paraId="39EF4FF7" w14:textId="4753EA42" w:rsidR="00C36C06" w:rsidRPr="00A272E7" w:rsidRDefault="00090C5E" w:rsidP="00B31638">
            <w:pPr>
              <w:spacing w:after="220"/>
              <w:jc w:val="center"/>
              <w:rPr>
                <w:rFonts w:ascii="Cambria" w:eastAsia="Cambria" w:hAnsi="Cambria" w:cs="Times New Roman"/>
                <w:sz w:val="22"/>
                <w:szCs w:val="22"/>
              </w:rPr>
            </w:pPr>
            <m:oMathPara>
              <m:oMath>
                <m:func>
                  <m:funcPr>
                    <m:ctrlPr>
                      <w:rPr>
                        <w:rFonts w:ascii="Cambria Math" w:eastAsia="Cambria" w:hAnsi="Cambria Math" w:cs="Times New Roman"/>
                        <w:i/>
                        <w:sz w:val="22"/>
                        <w:szCs w:val="22"/>
                      </w:rPr>
                    </m:ctrlPr>
                  </m:funcPr>
                  <m:fName>
                    <m:limLow>
                      <m:limLowPr>
                        <m:ctrlPr>
                          <w:rPr>
                            <w:rFonts w:ascii="Cambria Math" w:eastAsia="Cambria" w:hAnsi="Cambria Math" w:cs="Times New Roman"/>
                            <w:i/>
                            <w:sz w:val="22"/>
                            <w:szCs w:val="22"/>
                          </w:rPr>
                        </m:ctrlPr>
                      </m:limLowPr>
                      <m:e>
                        <m:r>
                          <m:rPr>
                            <m:sty m:val="p"/>
                          </m:rPr>
                          <w:rPr>
                            <w:rFonts w:ascii="Cambria Math" w:eastAsia="Cambria" w:hAnsi="Cambria Math" w:cs="Times New Roman"/>
                            <w:sz w:val="22"/>
                            <w:szCs w:val="22"/>
                          </w:rPr>
                          <m:t>max</m:t>
                        </m:r>
                      </m:e>
                      <m:lim>
                        <m:r>
                          <m:rPr>
                            <m:sty m:val="bi"/>
                          </m:rPr>
                          <w:rPr>
                            <w:rFonts w:ascii="Cambria Math" w:eastAsia="Cambria" w:hAnsi="Cambria Math" w:cs="Times New Roman"/>
                            <w:sz w:val="22"/>
                            <w:szCs w:val="22"/>
                          </w:rPr>
                          <m:t>x</m:t>
                        </m:r>
                        <m:r>
                          <w:rPr>
                            <w:rFonts w:ascii="Cambria Math" w:eastAsia="Cambria" w:hAnsi="Cambria Math" w:cs="Times New Roman"/>
                            <w:sz w:val="22"/>
                            <w:szCs w:val="22"/>
                          </w:rPr>
                          <m:t>, z</m:t>
                        </m:r>
                      </m:lim>
                    </m:limLow>
                  </m:fName>
                  <m:e>
                    <m:sSup>
                      <m:sSupPr>
                        <m:ctrlPr>
                          <w:rPr>
                            <w:rFonts w:ascii="Cambria Math" w:eastAsia="Cambria" w:hAnsi="Cambria Math" w:cs="Times New Roman"/>
                            <w:i/>
                            <w:sz w:val="22"/>
                            <w:szCs w:val="22"/>
                          </w:rPr>
                        </m:ctrlPr>
                      </m:sSupPr>
                      <m:e>
                        <m:r>
                          <m:rPr>
                            <m:sty m:val="bi"/>
                          </m:rPr>
                          <w:rPr>
                            <w:rFonts w:ascii="Cambria Math" w:eastAsia="Cambria" w:hAnsi="Cambria Math" w:cs="Times New Roman"/>
                            <w:sz w:val="22"/>
                            <w:szCs w:val="22"/>
                          </w:rPr>
                          <m:t>p</m:t>
                        </m:r>
                      </m:e>
                      <m:sup>
                        <m:r>
                          <w:rPr>
                            <w:rFonts w:ascii="Cambria Math" w:eastAsia="Cambria" w:hAnsi="Cambria Math" w:cs="Times New Roman"/>
                            <w:sz w:val="22"/>
                            <w:szCs w:val="22"/>
                          </w:rPr>
                          <m:t>T</m:t>
                        </m:r>
                      </m:sup>
                    </m:sSup>
                    <m:r>
                      <m:rPr>
                        <m:sty m:val="bi"/>
                      </m:rPr>
                      <w:rPr>
                        <w:rFonts w:ascii="Cambria Math" w:eastAsia="Cambria" w:hAnsi="Cambria Math" w:cs="Times New Roman"/>
                        <w:sz w:val="22"/>
                        <w:szCs w:val="22"/>
                      </w:rPr>
                      <m:t>x</m:t>
                    </m:r>
                    <m:r>
                      <w:rPr>
                        <w:rFonts w:ascii="Cambria Math" w:eastAsia="Cambria" w:hAnsi="Cambria Math" w:cs="Times New Roman"/>
                        <w:sz w:val="22"/>
                        <w:szCs w:val="22"/>
                      </w:rPr>
                      <m:t>-ρz</m:t>
                    </m:r>
                  </m:e>
                </m:func>
              </m:oMath>
            </m:oMathPara>
          </w:p>
        </w:tc>
        <w:tc>
          <w:tcPr>
            <w:tcW w:w="1250" w:type="dxa"/>
            <w:vAlign w:val="center"/>
          </w:tcPr>
          <w:p w14:paraId="2CDB99DD" w14:textId="78B4C819" w:rsidR="00C36C06" w:rsidRPr="00BB5DD0" w:rsidRDefault="00C36C06" w:rsidP="00B31638">
            <w:pPr>
              <w:tabs>
                <w:tab w:val="left" w:pos="2304"/>
              </w:tabs>
              <w:spacing w:after="220"/>
              <w:jc w:val="right"/>
              <w:rPr>
                <w:rFonts w:ascii="Cambria" w:hAnsi="Cambria"/>
                <w:sz w:val="22"/>
                <w:szCs w:val="22"/>
              </w:rPr>
            </w:pPr>
            <w:r w:rsidRPr="00A272E7">
              <w:rPr>
                <w:rFonts w:ascii="Cambria" w:hAnsi="Cambria"/>
                <w:sz w:val="22"/>
                <w:szCs w:val="22"/>
              </w:rPr>
              <w:t>(</w:t>
            </w:r>
            <w:bookmarkStart w:id="13" w:name="PolySimplify"/>
            <w:r w:rsidRPr="00A272E7">
              <w:rPr>
                <w:rFonts w:ascii="Cambria" w:hAnsi="Cambria"/>
                <w:sz w:val="22"/>
                <w:szCs w:val="22"/>
              </w:rPr>
              <w:fldChar w:fldCharType="begin"/>
            </w:r>
            <w:r w:rsidRPr="00A272E7">
              <w:rPr>
                <w:rFonts w:ascii="Cambria" w:hAnsi="Cambria"/>
                <w:sz w:val="22"/>
                <w:szCs w:val="22"/>
              </w:rPr>
              <w:instrText xml:space="preserve"> SEQ Eq \* MERGEFORMAT </w:instrText>
            </w:r>
            <w:r w:rsidRPr="00A272E7">
              <w:rPr>
                <w:rFonts w:ascii="Cambria" w:hAnsi="Cambria"/>
                <w:sz w:val="22"/>
                <w:szCs w:val="22"/>
              </w:rPr>
              <w:fldChar w:fldCharType="separate"/>
            </w:r>
            <w:r w:rsidR="00D30C17">
              <w:rPr>
                <w:rFonts w:ascii="Cambria" w:hAnsi="Cambria"/>
                <w:noProof/>
                <w:sz w:val="22"/>
                <w:szCs w:val="22"/>
              </w:rPr>
              <w:t>42</w:t>
            </w:r>
            <w:r w:rsidRPr="00A272E7">
              <w:rPr>
                <w:rFonts w:ascii="Cambria" w:hAnsi="Cambria"/>
                <w:sz w:val="22"/>
                <w:szCs w:val="22"/>
              </w:rPr>
              <w:fldChar w:fldCharType="end"/>
            </w:r>
            <w:bookmarkEnd w:id="13"/>
            <w:r w:rsidRPr="00A272E7">
              <w:rPr>
                <w:rFonts w:ascii="Cambria" w:hAnsi="Cambria"/>
                <w:sz w:val="22"/>
                <w:szCs w:val="22"/>
              </w:rPr>
              <w:t>)</w:t>
            </w:r>
          </w:p>
        </w:tc>
      </w:tr>
      <w:tr w:rsidR="00DF4BFD" w:rsidRPr="00E93F31" w14:paraId="3080AD70" w14:textId="77777777" w:rsidTr="00B31638">
        <w:trPr>
          <w:trHeight w:val="432"/>
        </w:trPr>
        <w:tc>
          <w:tcPr>
            <w:tcW w:w="1250" w:type="dxa"/>
            <w:vAlign w:val="center"/>
          </w:tcPr>
          <w:p w14:paraId="35D5486B" w14:textId="09545838" w:rsidR="00DF4BFD" w:rsidRPr="00E93F31" w:rsidRDefault="00DF4BFD" w:rsidP="00B31638">
            <w:pPr>
              <w:tabs>
                <w:tab w:val="left" w:pos="2304"/>
              </w:tabs>
              <w:spacing w:after="220"/>
              <w:rPr>
                <w:rFonts w:ascii="Cambria" w:hAnsi="Cambria"/>
                <w:sz w:val="22"/>
                <w:szCs w:val="22"/>
              </w:rPr>
            </w:pPr>
            <w:r>
              <w:rPr>
                <w:rFonts w:ascii="Cambria" w:hAnsi="Cambria"/>
                <w:sz w:val="22"/>
                <w:szCs w:val="22"/>
              </w:rPr>
              <w:t>Subject to:</w:t>
            </w:r>
          </w:p>
        </w:tc>
        <w:tc>
          <w:tcPr>
            <w:tcW w:w="6840" w:type="dxa"/>
            <w:vAlign w:val="center"/>
          </w:tcPr>
          <w:p w14:paraId="5247F7C1" w14:textId="7108F4B0" w:rsidR="00DF4BFD" w:rsidRPr="00A272E7" w:rsidRDefault="00DF4BFD" w:rsidP="00B31638">
            <w:pPr>
              <w:spacing w:after="220"/>
              <w:jc w:val="center"/>
              <w:rPr>
                <w:rFonts w:ascii="Cambria" w:eastAsia="Cambria" w:hAnsi="Cambria" w:cs="Times New Roman"/>
                <w:sz w:val="22"/>
                <w:szCs w:val="22"/>
              </w:rPr>
            </w:pPr>
            <m:oMathPara>
              <m:oMath>
                <m:r>
                  <w:rPr>
                    <w:rFonts w:ascii="Cambria Math" w:eastAsia="Cambria" w:hAnsi="Cambria Math" w:cs="Times New Roman"/>
                    <w:sz w:val="22"/>
                    <w:szCs w:val="22"/>
                  </w:rPr>
                  <m:t>z≥</m:t>
                </m:r>
                <m:sSub>
                  <m:sSubPr>
                    <m:ctrlPr>
                      <w:rPr>
                        <w:rFonts w:ascii="Cambria Math" w:eastAsia="Cambria" w:hAnsi="Cambria Math" w:cs="Times New Roman"/>
                        <w:i/>
                        <w:sz w:val="22"/>
                        <w:szCs w:val="22"/>
                      </w:rPr>
                    </m:ctrlPr>
                  </m:sSubPr>
                  <m:e>
                    <m:d>
                      <m:dPr>
                        <m:ctrlPr>
                          <w:rPr>
                            <w:rFonts w:ascii="Cambria Math" w:eastAsia="Cambria" w:hAnsi="Cambria Math" w:cs="Times New Roman"/>
                            <w:i/>
                            <w:sz w:val="22"/>
                            <w:szCs w:val="22"/>
                          </w:rPr>
                        </m:ctrlPr>
                      </m:dPr>
                      <m:e>
                        <m:sSubSup>
                          <m:sSubSupPr>
                            <m:ctrlPr>
                              <w:rPr>
                                <w:rFonts w:ascii="Cambria Math" w:eastAsiaTheme="minorEastAsia" w:hAnsi="Cambria Math" w:cstheme="minorHAnsi"/>
                                <w:i/>
                                <w:sz w:val="22"/>
                                <w:szCs w:val="22"/>
                              </w:rPr>
                            </m:ctrlPr>
                          </m:sSubSupPr>
                          <m:e>
                            <m:r>
                              <m:rPr>
                                <m:sty m:val="p"/>
                              </m:rPr>
                              <w:rPr>
                                <w:rFonts w:ascii="Cambria Math" w:eastAsiaTheme="minorEastAsia" w:hAnsi="Cambria Math" w:cstheme="minorHAnsi"/>
                                <w:sz w:val="22"/>
                                <w:szCs w:val="22"/>
                              </w:rPr>
                              <m:t>Σ</m:t>
                            </m:r>
                          </m:e>
                          <m:sub>
                            <m:r>
                              <w:rPr>
                                <w:rFonts w:ascii="Cambria Math" w:eastAsiaTheme="minorEastAsia" w:hAnsi="Cambria Math" w:cstheme="minorHAnsi"/>
                                <w:sz w:val="22"/>
                                <w:szCs w:val="22"/>
                              </w:rPr>
                              <m:t>e</m:t>
                            </m:r>
                          </m:sub>
                          <m:sup>
                            <m:r>
                              <w:rPr>
                                <w:rFonts w:ascii="Cambria Math" w:eastAsiaTheme="minorEastAsia" w:hAnsi="Cambria Math" w:cstheme="minorHAnsi"/>
                                <w:sz w:val="22"/>
                                <w:szCs w:val="22"/>
                              </w:rPr>
                              <m:t>1/2</m:t>
                            </m:r>
                          </m:sup>
                        </m:sSubSup>
                        <m:r>
                          <w:rPr>
                            <w:rFonts w:ascii="Cambria Math" w:eastAsiaTheme="minorEastAsia" w:hAnsi="Cambria Math" w:cstheme="minorHAnsi"/>
                            <w:sz w:val="22"/>
                            <w:szCs w:val="22"/>
                          </w:rPr>
                          <m:t>x</m:t>
                        </m:r>
                      </m:e>
                    </m:d>
                  </m:e>
                  <m:sub>
                    <m:r>
                      <w:rPr>
                        <w:rFonts w:ascii="Cambria Math" w:eastAsia="Cambria" w:hAnsi="Cambria Math" w:cs="Times New Roman"/>
                        <w:sz w:val="22"/>
                        <w:szCs w:val="22"/>
                      </w:rPr>
                      <m:t>i</m:t>
                    </m:r>
                  </m:sub>
                </m:sSub>
                <m:r>
                  <w:rPr>
                    <w:rFonts w:ascii="Cambria Math" w:eastAsia="Cambria" w:hAnsi="Cambria Math" w:cs="Times New Roman"/>
                    <w:sz w:val="22"/>
                    <w:szCs w:val="22"/>
                  </w:rPr>
                  <m:t xml:space="preserve">    ∀i in P</m:t>
                </m:r>
              </m:oMath>
            </m:oMathPara>
          </w:p>
        </w:tc>
        <w:tc>
          <w:tcPr>
            <w:tcW w:w="1250" w:type="dxa"/>
            <w:vAlign w:val="center"/>
          </w:tcPr>
          <w:p w14:paraId="2DF87A83" w14:textId="554D20F0" w:rsidR="00DF4BFD" w:rsidRPr="00A272E7" w:rsidRDefault="00DF4BFD" w:rsidP="00B31638">
            <w:pPr>
              <w:tabs>
                <w:tab w:val="left" w:pos="2304"/>
              </w:tabs>
              <w:spacing w:after="220"/>
              <w:jc w:val="right"/>
              <w:rPr>
                <w:rFonts w:ascii="Cambria" w:hAnsi="Cambria"/>
                <w:sz w:val="22"/>
                <w:szCs w:val="22"/>
              </w:rPr>
            </w:pPr>
            <w:r w:rsidRPr="00DF4BFD">
              <w:rPr>
                <w:rFonts w:ascii="Cambria" w:hAnsi="Cambria"/>
                <w:sz w:val="22"/>
                <w:szCs w:val="22"/>
              </w:rPr>
              <w:t>(</w:t>
            </w:r>
            <w:r w:rsidRPr="00DF4BFD">
              <w:rPr>
                <w:rFonts w:ascii="Cambria" w:hAnsi="Cambria"/>
                <w:sz w:val="22"/>
                <w:szCs w:val="22"/>
              </w:rPr>
              <w:fldChar w:fldCharType="begin"/>
            </w:r>
            <w:r w:rsidRPr="00DF4BFD">
              <w:rPr>
                <w:rFonts w:ascii="Cambria" w:hAnsi="Cambria"/>
                <w:sz w:val="22"/>
                <w:szCs w:val="22"/>
              </w:rPr>
              <w:instrText xml:space="preserve"> SEQ Eq \* MERGEFORMAT </w:instrText>
            </w:r>
            <w:r w:rsidRPr="00DF4BFD">
              <w:rPr>
                <w:rFonts w:ascii="Cambria" w:hAnsi="Cambria"/>
                <w:sz w:val="22"/>
                <w:szCs w:val="22"/>
              </w:rPr>
              <w:fldChar w:fldCharType="separate"/>
            </w:r>
            <w:r w:rsidR="00D30C17">
              <w:rPr>
                <w:rFonts w:ascii="Cambria" w:hAnsi="Cambria"/>
                <w:noProof/>
                <w:sz w:val="22"/>
                <w:szCs w:val="22"/>
              </w:rPr>
              <w:t>43</w:t>
            </w:r>
            <w:r w:rsidRPr="00DF4BFD">
              <w:rPr>
                <w:rFonts w:ascii="Cambria" w:hAnsi="Cambria"/>
                <w:sz w:val="22"/>
                <w:szCs w:val="22"/>
              </w:rPr>
              <w:fldChar w:fldCharType="end"/>
            </w:r>
            <w:r w:rsidRPr="00DF4BFD">
              <w:rPr>
                <w:rFonts w:ascii="Cambria" w:hAnsi="Cambria"/>
                <w:sz w:val="22"/>
                <w:szCs w:val="22"/>
              </w:rPr>
              <w:t>)</w:t>
            </w:r>
          </w:p>
        </w:tc>
      </w:tr>
      <w:tr w:rsidR="00DF4BFD" w:rsidRPr="00E93F31" w14:paraId="4BD6D6A7" w14:textId="77777777" w:rsidTr="00B31638">
        <w:trPr>
          <w:trHeight w:val="432"/>
        </w:trPr>
        <w:tc>
          <w:tcPr>
            <w:tcW w:w="1250" w:type="dxa"/>
          </w:tcPr>
          <w:p w14:paraId="2409BAC2" w14:textId="77777777" w:rsidR="00DF4BFD" w:rsidRPr="00E93F31" w:rsidRDefault="00DF4BFD" w:rsidP="0021691F">
            <w:pPr>
              <w:tabs>
                <w:tab w:val="left" w:pos="2304"/>
              </w:tabs>
              <w:spacing w:after="220"/>
              <w:rPr>
                <w:rFonts w:ascii="Cambria" w:hAnsi="Cambria"/>
                <w:sz w:val="22"/>
                <w:szCs w:val="22"/>
              </w:rPr>
            </w:pPr>
          </w:p>
        </w:tc>
        <w:tc>
          <w:tcPr>
            <w:tcW w:w="6840" w:type="dxa"/>
            <w:vAlign w:val="center"/>
          </w:tcPr>
          <w:p w14:paraId="244E6E6F" w14:textId="3502F67C" w:rsidR="00DF4BFD" w:rsidRDefault="00DF4BFD" w:rsidP="00B31638">
            <w:pPr>
              <w:spacing w:after="220"/>
              <w:jc w:val="center"/>
              <w:rPr>
                <w:rFonts w:ascii="Cambria" w:eastAsia="Cambria" w:hAnsi="Cambria" w:cs="Times New Roman"/>
                <w:sz w:val="22"/>
                <w:szCs w:val="22"/>
              </w:rPr>
            </w:pPr>
            <m:oMathPara>
              <m:oMath>
                <m:r>
                  <w:rPr>
                    <w:rFonts w:ascii="Cambria Math" w:eastAsia="Cambria" w:hAnsi="Cambria Math" w:cs="Times New Roman"/>
                    <w:sz w:val="22"/>
                    <w:szCs w:val="22"/>
                  </w:rPr>
                  <m:t>z≥</m:t>
                </m:r>
                <m:sSub>
                  <m:sSubPr>
                    <m:ctrlPr>
                      <w:rPr>
                        <w:rFonts w:ascii="Cambria Math" w:eastAsia="Cambria" w:hAnsi="Cambria Math" w:cs="Times New Roman"/>
                        <w:i/>
                        <w:sz w:val="22"/>
                        <w:szCs w:val="22"/>
                      </w:rPr>
                    </m:ctrlPr>
                  </m:sSubPr>
                  <m:e>
                    <m:r>
                      <w:rPr>
                        <w:rFonts w:ascii="Cambria Math" w:eastAsia="Cambria" w:hAnsi="Cambria Math" w:cs="Times New Roman"/>
                        <w:sz w:val="22"/>
                        <w:szCs w:val="22"/>
                      </w:rPr>
                      <m:t>-</m:t>
                    </m:r>
                    <m:d>
                      <m:dPr>
                        <m:ctrlPr>
                          <w:rPr>
                            <w:rFonts w:ascii="Cambria Math" w:eastAsia="Cambria" w:hAnsi="Cambria Math" w:cs="Times New Roman"/>
                            <w:i/>
                            <w:sz w:val="22"/>
                            <w:szCs w:val="22"/>
                          </w:rPr>
                        </m:ctrlPr>
                      </m:dPr>
                      <m:e>
                        <m:sSubSup>
                          <m:sSubSupPr>
                            <m:ctrlPr>
                              <w:rPr>
                                <w:rFonts w:ascii="Cambria Math" w:eastAsiaTheme="minorEastAsia" w:hAnsi="Cambria Math" w:cstheme="minorHAnsi"/>
                                <w:i/>
                                <w:sz w:val="22"/>
                                <w:szCs w:val="22"/>
                              </w:rPr>
                            </m:ctrlPr>
                          </m:sSubSupPr>
                          <m:e>
                            <m:r>
                              <m:rPr>
                                <m:sty m:val="p"/>
                              </m:rPr>
                              <w:rPr>
                                <w:rFonts w:ascii="Cambria Math" w:eastAsiaTheme="minorEastAsia" w:hAnsi="Cambria Math" w:cstheme="minorHAnsi"/>
                                <w:sz w:val="22"/>
                                <w:szCs w:val="22"/>
                              </w:rPr>
                              <m:t>Σ</m:t>
                            </m:r>
                          </m:e>
                          <m:sub>
                            <m:r>
                              <w:rPr>
                                <w:rFonts w:ascii="Cambria Math" w:eastAsiaTheme="minorEastAsia" w:hAnsi="Cambria Math" w:cstheme="minorHAnsi"/>
                                <w:sz w:val="22"/>
                                <w:szCs w:val="22"/>
                              </w:rPr>
                              <m:t>e</m:t>
                            </m:r>
                          </m:sub>
                          <m:sup>
                            <m:r>
                              <w:rPr>
                                <w:rFonts w:ascii="Cambria Math" w:eastAsiaTheme="minorEastAsia" w:hAnsi="Cambria Math" w:cstheme="minorHAnsi"/>
                                <w:sz w:val="22"/>
                                <w:szCs w:val="22"/>
                              </w:rPr>
                              <m:t>1/2</m:t>
                            </m:r>
                          </m:sup>
                        </m:sSubSup>
                        <m:r>
                          <w:rPr>
                            <w:rFonts w:ascii="Cambria Math" w:eastAsiaTheme="minorEastAsia" w:hAnsi="Cambria Math" w:cstheme="minorHAnsi"/>
                            <w:sz w:val="22"/>
                            <w:szCs w:val="22"/>
                          </w:rPr>
                          <m:t>x</m:t>
                        </m:r>
                      </m:e>
                    </m:d>
                  </m:e>
                  <m:sub>
                    <m:r>
                      <w:rPr>
                        <w:rFonts w:ascii="Cambria Math" w:eastAsia="Cambria" w:hAnsi="Cambria Math" w:cs="Times New Roman"/>
                        <w:sz w:val="22"/>
                        <w:szCs w:val="22"/>
                      </w:rPr>
                      <m:t>i</m:t>
                    </m:r>
                  </m:sub>
                </m:sSub>
                <m:r>
                  <w:rPr>
                    <w:rFonts w:ascii="Cambria Math" w:eastAsia="Cambria" w:hAnsi="Cambria Math" w:cs="Times New Roman"/>
                    <w:sz w:val="22"/>
                    <w:szCs w:val="22"/>
                  </w:rPr>
                  <m:t xml:space="preserve">    ∀i in P</m:t>
                </m:r>
              </m:oMath>
            </m:oMathPara>
          </w:p>
        </w:tc>
        <w:tc>
          <w:tcPr>
            <w:tcW w:w="1250" w:type="dxa"/>
            <w:vAlign w:val="center"/>
          </w:tcPr>
          <w:p w14:paraId="6FEF5683" w14:textId="03CD38ED" w:rsidR="00DF4BFD" w:rsidRPr="00A272E7" w:rsidRDefault="00DF4BFD" w:rsidP="00B31638">
            <w:pPr>
              <w:tabs>
                <w:tab w:val="left" w:pos="2304"/>
              </w:tabs>
              <w:spacing w:after="220"/>
              <w:jc w:val="right"/>
              <w:rPr>
                <w:rFonts w:ascii="Cambria" w:hAnsi="Cambria"/>
                <w:sz w:val="22"/>
                <w:szCs w:val="22"/>
              </w:rPr>
            </w:pPr>
            <w:r w:rsidRPr="00DF4BFD">
              <w:rPr>
                <w:rFonts w:ascii="Cambria" w:hAnsi="Cambria"/>
                <w:sz w:val="22"/>
                <w:szCs w:val="22"/>
              </w:rPr>
              <w:t>(</w:t>
            </w:r>
            <w:r w:rsidRPr="00DF4BFD">
              <w:rPr>
                <w:rFonts w:ascii="Cambria" w:hAnsi="Cambria"/>
                <w:sz w:val="22"/>
                <w:szCs w:val="22"/>
              </w:rPr>
              <w:fldChar w:fldCharType="begin"/>
            </w:r>
            <w:r w:rsidRPr="00DF4BFD">
              <w:rPr>
                <w:rFonts w:ascii="Cambria" w:hAnsi="Cambria"/>
                <w:sz w:val="22"/>
                <w:szCs w:val="22"/>
              </w:rPr>
              <w:instrText xml:space="preserve"> SEQ Eq \* MERGEFORMAT </w:instrText>
            </w:r>
            <w:r w:rsidRPr="00DF4BFD">
              <w:rPr>
                <w:rFonts w:ascii="Cambria" w:hAnsi="Cambria"/>
                <w:sz w:val="22"/>
                <w:szCs w:val="22"/>
              </w:rPr>
              <w:fldChar w:fldCharType="separate"/>
            </w:r>
            <w:r w:rsidR="00D30C17">
              <w:rPr>
                <w:rFonts w:ascii="Cambria" w:hAnsi="Cambria"/>
                <w:noProof/>
                <w:sz w:val="22"/>
                <w:szCs w:val="22"/>
              </w:rPr>
              <w:t>44</w:t>
            </w:r>
            <w:r w:rsidRPr="00DF4BFD">
              <w:rPr>
                <w:rFonts w:ascii="Cambria" w:hAnsi="Cambria"/>
                <w:sz w:val="22"/>
                <w:szCs w:val="22"/>
              </w:rPr>
              <w:fldChar w:fldCharType="end"/>
            </w:r>
            <w:r w:rsidRPr="00DF4BFD">
              <w:rPr>
                <w:rFonts w:ascii="Cambria" w:hAnsi="Cambria"/>
                <w:sz w:val="22"/>
                <w:szCs w:val="22"/>
              </w:rPr>
              <w:t>)</w:t>
            </w:r>
          </w:p>
        </w:tc>
      </w:tr>
    </w:tbl>
    <w:p w14:paraId="61F5A8B3" w14:textId="3F64C654" w:rsidR="00797FBC" w:rsidRDefault="00DF4BFD" w:rsidP="00DF4BFD">
      <w:pPr>
        <w:tabs>
          <w:tab w:val="left" w:pos="2304"/>
        </w:tabs>
        <w:rPr>
          <w:rFonts w:ascii="Cambria" w:hAnsi="Cambria"/>
          <w:sz w:val="22"/>
          <w:szCs w:val="22"/>
        </w:rPr>
      </w:pPr>
      <w:r>
        <w:rPr>
          <w:rFonts w:ascii="Cambria" w:hAnsi="Cambria"/>
          <w:sz w:val="22"/>
          <w:szCs w:val="22"/>
        </w:rPr>
        <w:t>Where:</w:t>
      </w:r>
    </w:p>
    <w:p w14:paraId="50E5FAFA" w14:textId="2E9DA77E" w:rsidR="00B100A1" w:rsidRPr="006B2B95" w:rsidRDefault="00DF4BFD" w:rsidP="00BD4089">
      <w:pPr>
        <w:tabs>
          <w:tab w:val="left" w:pos="2304"/>
        </w:tabs>
        <w:spacing w:after="220"/>
        <w:rPr>
          <w:rFonts w:ascii="Cambria" w:eastAsiaTheme="minorEastAsia" w:hAnsi="Cambria"/>
          <w:sz w:val="22"/>
          <w:szCs w:val="22"/>
        </w:rPr>
      </w:pPr>
      <m:oMathPara>
        <m:oMathParaPr>
          <m:jc m:val="left"/>
        </m:oMathParaPr>
        <m:oMath>
          <m:r>
            <w:rPr>
              <w:rFonts w:ascii="Cambria Math" w:hAnsi="Cambria Math"/>
              <w:sz w:val="22"/>
              <w:szCs w:val="22"/>
            </w:rPr>
            <m:t>z∈</m:t>
          </m:r>
          <m:r>
            <m:rPr>
              <m:scr m:val="double-struck"/>
            </m:rPr>
            <w:rPr>
              <w:rFonts w:ascii="Cambria Math" w:eastAsiaTheme="minorEastAsia" w:hAnsi="Cambria Math"/>
              <w:sz w:val="22"/>
              <w:szCs w:val="22"/>
            </w:rPr>
            <m:t>R</m:t>
          </m:r>
        </m:oMath>
      </m:oMathPara>
    </w:p>
    <w:p w14:paraId="3F68C407" w14:textId="158E5634" w:rsidR="00247A05" w:rsidRPr="00BD4089" w:rsidRDefault="006B2B95" w:rsidP="00BD4089">
      <w:pPr>
        <w:tabs>
          <w:tab w:val="left" w:pos="2304"/>
        </w:tabs>
        <w:spacing w:after="220"/>
        <w:rPr>
          <w:rFonts w:ascii="Cambria" w:eastAsiaTheme="minorEastAsia" w:hAnsi="Cambria"/>
          <w:sz w:val="22"/>
          <w:szCs w:val="22"/>
        </w:rPr>
      </w:pPr>
      <w:r>
        <w:rPr>
          <w:rFonts w:ascii="Cambria" w:eastAsiaTheme="minorEastAsia" w:hAnsi="Cambria"/>
          <w:sz w:val="22"/>
          <w:szCs w:val="22"/>
        </w:rPr>
        <w:t>This formulation is not only advantageous because of the tractability of the problem and simplicity of interpretation</w:t>
      </w:r>
      <w:r w:rsidR="00247A05">
        <w:rPr>
          <w:rFonts w:ascii="Cambria" w:eastAsiaTheme="minorEastAsia" w:hAnsi="Cambria"/>
          <w:sz w:val="22"/>
          <w:szCs w:val="22"/>
        </w:rPr>
        <w:t>,</w:t>
      </w:r>
      <w:r>
        <w:rPr>
          <w:rFonts w:ascii="Cambria" w:eastAsiaTheme="minorEastAsia" w:hAnsi="Cambria"/>
          <w:sz w:val="22"/>
          <w:szCs w:val="22"/>
        </w:rPr>
        <w:t xml:space="preserve"> but also because it</w:t>
      </w:r>
      <w:r w:rsidR="00A33B54">
        <w:rPr>
          <w:rFonts w:ascii="Cambria" w:eastAsiaTheme="minorEastAsia" w:hAnsi="Cambria"/>
          <w:sz w:val="22"/>
          <w:szCs w:val="22"/>
        </w:rPr>
        <w:t>’s</w:t>
      </w:r>
      <w:r>
        <w:rPr>
          <w:rFonts w:ascii="Cambria" w:eastAsiaTheme="minorEastAsia" w:hAnsi="Cambria"/>
          <w:sz w:val="22"/>
          <w:szCs w:val="22"/>
        </w:rPr>
        <w:t xml:space="preserve"> completely model dependent. The uncertainty that is being accounted for is on the errors in the predictive model that generates the projections. This solution can be tailor-made for any predictive model.</w:t>
      </w:r>
    </w:p>
    <w:p w14:paraId="137EE34F" w14:textId="4EFF7BF3" w:rsidR="00E93F31" w:rsidRPr="007C2E6F" w:rsidRDefault="004D0323" w:rsidP="00E93F31">
      <w:pPr>
        <w:pStyle w:val="ListParagraph"/>
        <w:numPr>
          <w:ilvl w:val="0"/>
          <w:numId w:val="7"/>
        </w:numPr>
        <w:tabs>
          <w:tab w:val="left" w:pos="2304"/>
        </w:tabs>
        <w:rPr>
          <w:rFonts w:ascii="Cambria" w:hAnsi="Cambria"/>
          <w:b/>
          <w:sz w:val="32"/>
          <w:szCs w:val="32"/>
        </w:rPr>
      </w:pPr>
      <w:r>
        <w:rPr>
          <w:rFonts w:ascii="Cambria" w:hAnsi="Cambria"/>
          <w:b/>
          <w:sz w:val="32"/>
          <w:szCs w:val="32"/>
        </w:rPr>
        <w:lastRenderedPageBreak/>
        <w:t>Results</w:t>
      </w:r>
    </w:p>
    <w:p w14:paraId="52F90383" w14:textId="49C5C3E1" w:rsidR="00777520" w:rsidRDefault="00E63974" w:rsidP="00E93F31">
      <w:pPr>
        <w:tabs>
          <w:tab w:val="left" w:pos="2304"/>
        </w:tabs>
        <w:spacing w:after="220"/>
        <w:rPr>
          <w:rFonts w:ascii="Cambria" w:eastAsiaTheme="minorEastAsia" w:hAnsi="Cambria"/>
          <w:sz w:val="22"/>
          <w:szCs w:val="22"/>
        </w:rPr>
      </w:pPr>
      <w:r>
        <w:rPr>
          <w:rFonts w:ascii="Cambria" w:hAnsi="Cambria"/>
          <w:sz w:val="22"/>
          <w:szCs w:val="22"/>
        </w:rPr>
        <w:t xml:space="preserve">A simulation </w:t>
      </w:r>
      <w:r w:rsidR="003A6D19">
        <w:rPr>
          <w:rFonts w:ascii="Cambria" w:hAnsi="Cambria"/>
          <w:sz w:val="22"/>
          <w:szCs w:val="22"/>
        </w:rPr>
        <w:t xml:space="preserve">of 10,000 outcomes </w:t>
      </w:r>
      <w:r>
        <w:rPr>
          <w:rFonts w:ascii="Cambria" w:hAnsi="Cambria"/>
          <w:sz w:val="22"/>
          <w:szCs w:val="22"/>
        </w:rPr>
        <w:t>was run for the 202</w:t>
      </w:r>
      <w:r w:rsidR="00104C19">
        <w:rPr>
          <w:rFonts w:ascii="Cambria" w:hAnsi="Cambria"/>
          <w:sz w:val="22"/>
          <w:szCs w:val="22"/>
        </w:rPr>
        <w:t>1</w:t>
      </w:r>
      <w:r>
        <w:rPr>
          <w:rFonts w:ascii="Cambria" w:hAnsi="Cambria"/>
          <w:sz w:val="22"/>
          <w:szCs w:val="22"/>
        </w:rPr>
        <w:t>-202</w:t>
      </w:r>
      <w:r w:rsidR="00104C19">
        <w:rPr>
          <w:rFonts w:ascii="Cambria" w:hAnsi="Cambria"/>
          <w:sz w:val="22"/>
          <w:szCs w:val="22"/>
        </w:rPr>
        <w:t>2</w:t>
      </w:r>
      <w:r>
        <w:rPr>
          <w:rFonts w:ascii="Cambria" w:hAnsi="Cambria"/>
          <w:sz w:val="22"/>
          <w:szCs w:val="22"/>
        </w:rPr>
        <w:t xml:space="preserve"> season for which DFSforecast.com</w:t>
      </w:r>
      <w:r w:rsidR="005B1D82">
        <w:rPr>
          <w:rFonts w:ascii="Cambria" w:hAnsi="Cambria"/>
          <w:sz w:val="22"/>
          <w:szCs w:val="22"/>
        </w:rPr>
        <w:t xml:space="preserve"> </w:t>
      </w:r>
      <w:r>
        <w:rPr>
          <w:rFonts w:ascii="Cambria" w:hAnsi="Cambria"/>
          <w:sz w:val="22"/>
          <w:szCs w:val="22"/>
        </w:rPr>
        <w:t xml:space="preserve">provided projections. The “true” </w:t>
      </w:r>
      <w:r w:rsidR="00DA4F05">
        <w:rPr>
          <w:rFonts w:ascii="Cambria" w:hAnsi="Cambria"/>
          <w:sz w:val="22"/>
          <w:szCs w:val="22"/>
        </w:rPr>
        <w:t xml:space="preserve">error </w:t>
      </w:r>
      <w:r>
        <w:rPr>
          <w:rFonts w:ascii="Cambria" w:hAnsi="Cambria"/>
          <w:sz w:val="22"/>
          <w:szCs w:val="22"/>
        </w:rPr>
        <w:t>covariance matrix for all players was calculated using all 1</w:t>
      </w:r>
      <w:r w:rsidR="005B1D82">
        <w:rPr>
          <w:rFonts w:ascii="Cambria" w:hAnsi="Cambria"/>
          <w:sz w:val="22"/>
          <w:szCs w:val="22"/>
        </w:rPr>
        <w:t>8</w:t>
      </w:r>
      <w:r>
        <w:rPr>
          <w:rFonts w:ascii="Cambria" w:hAnsi="Cambria"/>
          <w:sz w:val="22"/>
          <w:szCs w:val="22"/>
        </w:rPr>
        <w:t xml:space="preserve"> weeks of data</w:t>
      </w:r>
      <w:r w:rsidR="007C2E6F">
        <w:rPr>
          <w:rFonts w:ascii="Cambria" w:hAnsi="Cambria"/>
          <w:sz w:val="22"/>
          <w:szCs w:val="22"/>
        </w:rPr>
        <w:t xml:space="preserve"> and algorithm 1</w:t>
      </w:r>
      <w:r>
        <w:rPr>
          <w:rFonts w:ascii="Cambria" w:hAnsi="Cambria"/>
          <w:sz w:val="22"/>
          <w:szCs w:val="22"/>
        </w:rPr>
        <w:t>.</w:t>
      </w:r>
      <w:r w:rsidR="00D618DD">
        <w:rPr>
          <w:rFonts w:ascii="Cambria" w:hAnsi="Cambria"/>
          <w:sz w:val="22"/>
          <w:szCs w:val="22"/>
        </w:rPr>
        <w:t xml:space="preserve"> </w:t>
      </w:r>
      <w:r>
        <w:rPr>
          <w:rFonts w:ascii="Cambria" w:hAnsi="Cambria"/>
          <w:sz w:val="22"/>
          <w:szCs w:val="22"/>
        </w:rPr>
        <w:t xml:space="preserve">It was assumed that the errors are distributed according to a multivariate normal </w:t>
      </w:r>
      <m:oMath>
        <m:r>
          <m:rPr>
            <m:sty m:val="bi"/>
          </m:rPr>
          <w:rPr>
            <w:rFonts w:ascii="Cambria Math" w:hAnsi="Cambria Math"/>
            <w:sz w:val="22"/>
            <w:szCs w:val="22"/>
          </w:rPr>
          <m:t>e</m:t>
        </m:r>
        <m:r>
          <m:rPr>
            <m:scr m:val="script"/>
          </m:rPr>
          <w:rPr>
            <w:rFonts w:ascii="Cambria Math" w:hAnsi="Cambria Math"/>
            <w:sz w:val="22"/>
            <w:szCs w:val="22"/>
          </w:rPr>
          <m:t>~N</m:t>
        </m:r>
        <m:r>
          <w:rPr>
            <w:rFonts w:ascii="Cambria Math" w:hAnsi="Cambria Math"/>
            <w:sz w:val="22"/>
            <w:szCs w:val="22"/>
          </w:rPr>
          <m:t xml:space="preserve">(0, </m:t>
        </m:r>
        <m:sSub>
          <m:sSubPr>
            <m:ctrlPr>
              <w:rPr>
                <w:rFonts w:ascii="Cambria Math" w:hAnsi="Cambria Math"/>
                <w:i/>
                <w:sz w:val="22"/>
                <w:szCs w:val="22"/>
              </w:rPr>
            </m:ctrlPr>
          </m:sSubPr>
          <m:e>
            <m:r>
              <m:rPr>
                <m:sty m:val="b"/>
              </m:rPr>
              <w:rPr>
                <w:rFonts w:ascii="Cambria Math" w:hAnsi="Cambria Math"/>
                <w:sz w:val="22"/>
                <w:szCs w:val="22"/>
              </w:rPr>
              <m:t>Σ</m:t>
            </m:r>
          </m:e>
          <m:sub>
            <m:r>
              <m:rPr>
                <m:sty m:val="bi"/>
              </m:rPr>
              <w:rPr>
                <w:rFonts w:ascii="Cambria Math" w:hAnsi="Cambria Math"/>
                <w:sz w:val="22"/>
                <w:szCs w:val="22"/>
              </w:rPr>
              <m:t>e</m:t>
            </m:r>
            <m:r>
              <w:rPr>
                <w:rFonts w:ascii="Cambria Math" w:hAnsi="Cambria Math"/>
                <w:sz w:val="22"/>
                <w:szCs w:val="22"/>
              </w:rPr>
              <m:t>-true</m:t>
            </m:r>
          </m:sub>
        </m:sSub>
        <m:r>
          <w:rPr>
            <w:rFonts w:ascii="Cambria Math" w:hAnsi="Cambria Math"/>
            <w:sz w:val="22"/>
            <w:szCs w:val="22"/>
          </w:rPr>
          <m:t>)</m:t>
        </m:r>
      </m:oMath>
      <w:r>
        <w:rPr>
          <w:rFonts w:ascii="Cambria" w:eastAsiaTheme="minorEastAsia" w:hAnsi="Cambria"/>
          <w:sz w:val="22"/>
          <w:szCs w:val="22"/>
        </w:rPr>
        <w:t>. Then</w:t>
      </w:r>
      <w:r w:rsidR="007C2E6F">
        <w:rPr>
          <w:rFonts w:ascii="Cambria" w:eastAsiaTheme="minorEastAsia" w:hAnsi="Cambria"/>
          <w:sz w:val="22"/>
          <w:szCs w:val="22"/>
        </w:rPr>
        <w:t xml:space="preserve"> both</w:t>
      </w:r>
      <w:r>
        <w:rPr>
          <w:rFonts w:ascii="Cambria" w:eastAsiaTheme="minorEastAsia" w:hAnsi="Cambria"/>
          <w:sz w:val="22"/>
          <w:szCs w:val="22"/>
        </w:rPr>
        <w:t xml:space="preserve"> the standard MILP and the robust formulation were used to select lineups for weeks </w:t>
      </w:r>
      <w:r w:rsidR="00F94EC1">
        <w:rPr>
          <w:rFonts w:ascii="Cambria" w:eastAsiaTheme="minorEastAsia" w:hAnsi="Cambria"/>
          <w:sz w:val="22"/>
          <w:szCs w:val="22"/>
        </w:rPr>
        <w:t>10</w:t>
      </w:r>
      <w:r>
        <w:rPr>
          <w:rFonts w:ascii="Cambria" w:eastAsiaTheme="minorEastAsia" w:hAnsi="Cambria"/>
          <w:sz w:val="22"/>
          <w:szCs w:val="22"/>
        </w:rPr>
        <w:t>-1</w:t>
      </w:r>
      <w:r w:rsidR="00104C19">
        <w:rPr>
          <w:rFonts w:ascii="Cambria" w:eastAsiaTheme="minorEastAsia" w:hAnsi="Cambria"/>
          <w:sz w:val="22"/>
          <w:szCs w:val="22"/>
        </w:rPr>
        <w:t>8</w:t>
      </w:r>
      <w:r>
        <w:rPr>
          <w:rFonts w:ascii="Cambria" w:eastAsiaTheme="minorEastAsia" w:hAnsi="Cambria"/>
          <w:sz w:val="22"/>
          <w:szCs w:val="22"/>
        </w:rPr>
        <w:t xml:space="preserve">, starting from week </w:t>
      </w:r>
      <w:r w:rsidR="009A5630">
        <w:rPr>
          <w:rFonts w:ascii="Cambria" w:eastAsiaTheme="minorEastAsia" w:hAnsi="Cambria"/>
          <w:sz w:val="22"/>
          <w:szCs w:val="22"/>
        </w:rPr>
        <w:t>10</w:t>
      </w:r>
      <w:r>
        <w:rPr>
          <w:rFonts w:ascii="Cambria" w:eastAsiaTheme="minorEastAsia" w:hAnsi="Cambria"/>
          <w:sz w:val="22"/>
          <w:szCs w:val="22"/>
        </w:rPr>
        <w:t xml:space="preserve"> so that there is adequate data to estimate the error covariance matrix for the robust formulation. </w:t>
      </w:r>
      <w:r w:rsidR="00503958">
        <w:rPr>
          <w:rFonts w:ascii="Cambria" w:eastAsiaTheme="minorEastAsia" w:hAnsi="Cambria"/>
          <w:sz w:val="22"/>
          <w:szCs w:val="22"/>
        </w:rPr>
        <w:t xml:space="preserve">It should be noted that the robust formulation could be used on earlier weeks if errors from the previous season </w:t>
      </w:r>
      <w:r w:rsidR="009F13EB">
        <w:rPr>
          <w:rFonts w:ascii="Cambria" w:eastAsiaTheme="minorEastAsia" w:hAnsi="Cambria"/>
          <w:sz w:val="22"/>
          <w:szCs w:val="22"/>
        </w:rPr>
        <w:t>are available</w:t>
      </w:r>
      <w:r w:rsidR="00503958">
        <w:rPr>
          <w:rFonts w:ascii="Cambria" w:eastAsiaTheme="minorEastAsia" w:hAnsi="Cambria"/>
          <w:sz w:val="22"/>
          <w:szCs w:val="22"/>
        </w:rPr>
        <w:t>. Since projections were only provided for the 2021-2022 season, the earlier games in the season c</w:t>
      </w:r>
      <w:r w:rsidR="00787515">
        <w:rPr>
          <w:rFonts w:ascii="Cambria" w:eastAsiaTheme="minorEastAsia" w:hAnsi="Cambria"/>
          <w:sz w:val="22"/>
          <w:szCs w:val="22"/>
        </w:rPr>
        <w:t xml:space="preserve">ould not be run. </w:t>
      </w:r>
      <w:r w:rsidR="00777520">
        <w:rPr>
          <w:rFonts w:ascii="Cambria" w:eastAsiaTheme="minorEastAsia" w:hAnsi="Cambria"/>
          <w:sz w:val="22"/>
          <w:szCs w:val="22"/>
        </w:rPr>
        <w:t>Some players such as rookies for the current season or players who switched teams will not have representative data from the previous season. To start the season, rookies would take on the average variance for their position and 0 covariance with other players. For players who switched teams, it may be useful to use their variance from the previous season and their player-position covariances</w:t>
      </w:r>
      <w:r w:rsidR="008D0812">
        <w:rPr>
          <w:rFonts w:ascii="Cambria" w:eastAsiaTheme="minorEastAsia" w:hAnsi="Cambria"/>
          <w:sz w:val="22"/>
          <w:szCs w:val="22"/>
        </w:rPr>
        <w:t xml:space="preserve"> from the previous season</w:t>
      </w:r>
      <w:r w:rsidR="00777520">
        <w:rPr>
          <w:rFonts w:ascii="Cambria" w:eastAsiaTheme="minorEastAsia" w:hAnsi="Cambria"/>
          <w:sz w:val="22"/>
          <w:szCs w:val="22"/>
        </w:rPr>
        <w:t xml:space="preserve"> as proxies for </w:t>
      </w:r>
      <w:r w:rsidR="008D0812">
        <w:rPr>
          <w:rFonts w:ascii="Cambria" w:eastAsiaTheme="minorEastAsia" w:hAnsi="Cambria"/>
          <w:sz w:val="22"/>
          <w:szCs w:val="22"/>
        </w:rPr>
        <w:t xml:space="preserve">the current </w:t>
      </w:r>
      <w:r w:rsidR="00777520">
        <w:rPr>
          <w:rFonts w:ascii="Cambria" w:eastAsiaTheme="minorEastAsia" w:hAnsi="Cambria"/>
          <w:sz w:val="22"/>
          <w:szCs w:val="22"/>
        </w:rPr>
        <w:t xml:space="preserve">player-player covariances. </w:t>
      </w:r>
    </w:p>
    <w:p w14:paraId="6BCD899B" w14:textId="7A66AC75" w:rsidR="00B100A1" w:rsidRDefault="00787515" w:rsidP="00E93F31">
      <w:pPr>
        <w:tabs>
          <w:tab w:val="left" w:pos="2304"/>
        </w:tabs>
        <w:spacing w:after="220"/>
        <w:rPr>
          <w:rFonts w:ascii="Cambria" w:hAnsi="Cambria"/>
          <w:sz w:val="22"/>
          <w:szCs w:val="22"/>
        </w:rPr>
      </w:pPr>
      <w:r>
        <w:rPr>
          <w:rFonts w:ascii="Cambria" w:hAnsi="Cambria"/>
          <w:sz w:val="22"/>
          <w:szCs w:val="22"/>
        </w:rPr>
        <w:t>The</w:t>
      </w:r>
      <w:r w:rsidR="00E63974">
        <w:rPr>
          <w:rFonts w:ascii="Cambria" w:hAnsi="Cambria"/>
          <w:sz w:val="22"/>
          <w:szCs w:val="22"/>
        </w:rPr>
        <w:t xml:space="preserve"> goal</w:t>
      </w:r>
      <w:r w:rsidR="008D0812">
        <w:rPr>
          <w:rFonts w:ascii="Cambria" w:hAnsi="Cambria"/>
          <w:sz w:val="22"/>
          <w:szCs w:val="22"/>
        </w:rPr>
        <w:t xml:space="preserve"> of this formulation</w:t>
      </w:r>
      <w:r w:rsidR="00E63974">
        <w:rPr>
          <w:rFonts w:ascii="Cambria" w:hAnsi="Cambria"/>
          <w:sz w:val="22"/>
          <w:szCs w:val="22"/>
        </w:rPr>
        <w:t xml:space="preserve"> is to maximize the worst-case </w:t>
      </w:r>
      <w:r w:rsidR="001D78BC">
        <w:rPr>
          <w:rFonts w:ascii="Cambria" w:hAnsi="Cambria"/>
          <w:sz w:val="22"/>
          <w:szCs w:val="22"/>
        </w:rPr>
        <w:t>scenario,</w:t>
      </w:r>
      <w:r>
        <w:rPr>
          <w:rFonts w:ascii="Cambria" w:hAnsi="Cambria"/>
          <w:sz w:val="22"/>
          <w:szCs w:val="22"/>
        </w:rPr>
        <w:t xml:space="preserve"> so </w:t>
      </w:r>
      <w:r w:rsidR="00E63974">
        <w:rPr>
          <w:rFonts w:ascii="Cambria" w:hAnsi="Cambria"/>
          <w:sz w:val="22"/>
          <w:szCs w:val="22"/>
        </w:rPr>
        <w:t xml:space="preserve">the </w:t>
      </w:r>
      <w:r w:rsidR="008D0812">
        <w:rPr>
          <w:rFonts w:ascii="Cambria" w:hAnsi="Cambria"/>
          <w:sz w:val="22"/>
          <w:szCs w:val="22"/>
        </w:rPr>
        <w:t>1 percentile outcome of actual points scored from the simulations was recorded</w:t>
      </w:r>
      <w:r w:rsidR="00FB4061">
        <w:rPr>
          <w:rFonts w:ascii="Cambria" w:hAnsi="Cambria"/>
          <w:sz w:val="22"/>
          <w:szCs w:val="22"/>
        </w:rPr>
        <w:t xml:space="preserve"> in tables 1 and 2</w:t>
      </w:r>
      <w:r w:rsidR="00B100A1">
        <w:rPr>
          <w:rFonts w:ascii="Cambria" w:hAnsi="Cambria"/>
          <w:sz w:val="22"/>
          <w:szCs w:val="22"/>
        </w:rPr>
        <w:t xml:space="preserve">. </w:t>
      </w:r>
      <w:r w:rsidR="00FB4061">
        <w:rPr>
          <w:rFonts w:ascii="Cambria" w:hAnsi="Cambria"/>
          <w:sz w:val="22"/>
          <w:szCs w:val="22"/>
        </w:rPr>
        <w:t xml:space="preserve">Performance for this set of projections was </w:t>
      </w:r>
      <w:r w:rsidR="005B1D82">
        <w:rPr>
          <w:rFonts w:ascii="Cambria" w:hAnsi="Cambria"/>
          <w:sz w:val="22"/>
          <w:szCs w:val="22"/>
        </w:rPr>
        <w:t xml:space="preserve">also </w:t>
      </w:r>
      <w:r w:rsidR="00FB4061">
        <w:rPr>
          <w:rFonts w:ascii="Cambria" w:hAnsi="Cambria"/>
          <w:sz w:val="22"/>
          <w:szCs w:val="22"/>
        </w:rPr>
        <w:t>compared against empirical payout lines o</w:t>
      </w:r>
      <w:r w:rsidR="005B1D82">
        <w:rPr>
          <w:rFonts w:ascii="Cambria" w:hAnsi="Cambria"/>
          <w:sz w:val="22"/>
          <w:szCs w:val="22"/>
        </w:rPr>
        <w:t>f</w:t>
      </w:r>
      <w:r w:rsidR="00FB4061">
        <w:rPr>
          <w:rFonts w:ascii="Cambria" w:hAnsi="Cambria"/>
          <w:sz w:val="22"/>
          <w:szCs w:val="22"/>
        </w:rPr>
        <w:t xml:space="preserve"> </w:t>
      </w:r>
      <w:r w:rsidR="00564A16">
        <w:rPr>
          <w:rFonts w:ascii="Cambria" w:hAnsi="Cambria"/>
          <w:sz w:val="22"/>
          <w:szCs w:val="22"/>
        </w:rPr>
        <w:t>DraftKings</w:t>
      </w:r>
      <w:r w:rsidR="005B1D82">
        <w:rPr>
          <w:rFonts w:ascii="Cambria" w:hAnsi="Cambria"/>
          <w:sz w:val="22"/>
          <w:szCs w:val="22"/>
        </w:rPr>
        <w:t xml:space="preserve"> competitions</w:t>
      </w:r>
      <w:r w:rsidR="00FB4061">
        <w:rPr>
          <w:rFonts w:ascii="Cambria" w:hAnsi="Cambria"/>
          <w:sz w:val="22"/>
          <w:szCs w:val="22"/>
        </w:rPr>
        <w:t xml:space="preserve"> from the 2021 season</w:t>
      </w:r>
      <w:r w:rsidR="000F6FE4">
        <w:rPr>
          <w:rFonts w:ascii="Cambria" w:hAnsi="Cambria"/>
          <w:sz w:val="22"/>
          <w:szCs w:val="22"/>
        </w:rPr>
        <w:t>, collected from fantasycruncher.com</w:t>
      </w:r>
      <w:r w:rsidR="00BD6B51">
        <w:rPr>
          <w:rFonts w:ascii="Cambria" w:hAnsi="Cambria"/>
          <w:sz w:val="22"/>
          <w:szCs w:val="22"/>
        </w:rPr>
        <w:t xml:space="preserve"> </w:t>
      </w:r>
      <w:r w:rsidR="000F6FE4">
        <w:rPr>
          <w:rFonts w:ascii="Cambria" w:hAnsi="Cambria"/>
          <w:sz w:val="22"/>
          <w:szCs w:val="22"/>
        </w:rPr>
        <w:t>[</w:t>
      </w:r>
      <w:r w:rsidR="00354B7F">
        <w:rPr>
          <w:rFonts w:ascii="Cambria" w:hAnsi="Cambria"/>
          <w:sz w:val="22"/>
          <w:szCs w:val="22"/>
        </w:rPr>
        <w:t>9</w:t>
      </w:r>
      <w:r w:rsidR="000F6FE4">
        <w:rPr>
          <w:rFonts w:ascii="Cambria" w:hAnsi="Cambria"/>
          <w:sz w:val="22"/>
          <w:szCs w:val="22"/>
        </w:rPr>
        <w:t>]</w:t>
      </w:r>
      <w:r w:rsidR="00FB4061">
        <w:rPr>
          <w:rFonts w:ascii="Cambria" w:hAnsi="Cambria"/>
          <w:sz w:val="22"/>
          <w:szCs w:val="22"/>
        </w:rPr>
        <w:t xml:space="preserve">. </w:t>
      </w:r>
      <w:r w:rsidR="00EE35B6">
        <w:rPr>
          <w:rFonts w:ascii="Cambria" w:hAnsi="Cambria"/>
          <w:sz w:val="22"/>
          <w:szCs w:val="22"/>
        </w:rPr>
        <w:t>There are tens of 50/50 competitions, usually with 100 competitors</w:t>
      </w:r>
      <w:r w:rsidR="00A77881">
        <w:rPr>
          <w:rFonts w:ascii="Cambria" w:hAnsi="Cambria"/>
          <w:sz w:val="22"/>
          <w:szCs w:val="22"/>
        </w:rPr>
        <w:t xml:space="preserve"> each</w:t>
      </w:r>
      <w:r w:rsidR="00EE35B6">
        <w:rPr>
          <w:rFonts w:ascii="Cambria" w:hAnsi="Cambria"/>
          <w:sz w:val="22"/>
          <w:szCs w:val="22"/>
        </w:rPr>
        <w:t xml:space="preserve">, that happen every week and the average payout line from the performances each week were used as the payout line for this study. The box uncertainty set probability distribution was used for </w:t>
      </w:r>
      <w:r w:rsidR="00BC7EDD">
        <w:rPr>
          <w:rFonts w:ascii="Cambria" w:hAnsi="Cambria"/>
          <w:sz w:val="22"/>
          <w:szCs w:val="22"/>
        </w:rPr>
        <w:t xml:space="preserve">the </w:t>
      </w:r>
      <w:r w:rsidR="00EE35B6">
        <w:rPr>
          <w:rFonts w:ascii="Cambria" w:hAnsi="Cambria"/>
          <w:sz w:val="22"/>
          <w:szCs w:val="22"/>
        </w:rPr>
        <w:t xml:space="preserve">probability of payout in table 3. </w:t>
      </w:r>
      <w:r w:rsidR="00B100A1">
        <w:rPr>
          <w:rFonts w:ascii="Cambria" w:hAnsi="Cambria"/>
          <w:sz w:val="22"/>
          <w:szCs w:val="22"/>
        </w:rPr>
        <w:t>The simulation</w:t>
      </w:r>
      <w:r w:rsidR="00E21F6F">
        <w:rPr>
          <w:rFonts w:ascii="Cambria" w:hAnsi="Cambria"/>
          <w:sz w:val="22"/>
          <w:szCs w:val="22"/>
        </w:rPr>
        <w:t>s</w:t>
      </w:r>
      <w:r w:rsidR="00B100A1">
        <w:rPr>
          <w:rFonts w:ascii="Cambria" w:hAnsi="Cambria"/>
          <w:sz w:val="22"/>
          <w:szCs w:val="22"/>
        </w:rPr>
        <w:t xml:space="preserve"> were run in jupyter notebooks using Gurobi as the </w:t>
      </w:r>
      <w:r w:rsidR="009A5630">
        <w:rPr>
          <w:rFonts w:ascii="Cambria" w:hAnsi="Cambria"/>
          <w:sz w:val="22"/>
          <w:szCs w:val="22"/>
        </w:rPr>
        <w:t>solver</w:t>
      </w:r>
      <w:r w:rsidR="00564A16">
        <w:rPr>
          <w:rFonts w:ascii="Cambria" w:hAnsi="Cambria"/>
          <w:sz w:val="22"/>
          <w:szCs w:val="22"/>
        </w:rPr>
        <w:t xml:space="preserve"> on an Intel core i7 10</w:t>
      </w:r>
      <w:r w:rsidR="00564A16" w:rsidRPr="00564A16">
        <w:rPr>
          <w:rFonts w:ascii="Cambria" w:hAnsi="Cambria"/>
          <w:sz w:val="22"/>
          <w:szCs w:val="22"/>
          <w:vertAlign w:val="superscript"/>
        </w:rPr>
        <w:t>th</w:t>
      </w:r>
      <w:r w:rsidR="00564A16">
        <w:rPr>
          <w:rFonts w:ascii="Cambria" w:hAnsi="Cambria"/>
          <w:sz w:val="22"/>
          <w:szCs w:val="22"/>
        </w:rPr>
        <w:t xml:space="preserve"> gen processor</w:t>
      </w:r>
      <w:r w:rsidR="00B100A1">
        <w:rPr>
          <w:rFonts w:ascii="Cambria" w:hAnsi="Cambria"/>
          <w:sz w:val="22"/>
          <w:szCs w:val="22"/>
        </w:rPr>
        <w:t>.</w:t>
      </w:r>
      <w:r w:rsidR="00564A16">
        <w:rPr>
          <w:rFonts w:ascii="Cambria" w:hAnsi="Cambria"/>
          <w:sz w:val="22"/>
          <w:szCs w:val="22"/>
        </w:rPr>
        <w:t xml:space="preserve"> The optimizations took fractions of a second to solve.</w:t>
      </w:r>
    </w:p>
    <w:p w14:paraId="6361B725" w14:textId="6106C838" w:rsidR="00523D13" w:rsidRPr="00523D13" w:rsidRDefault="00523D13" w:rsidP="00DF27DE">
      <w:pPr>
        <w:pStyle w:val="Caption"/>
        <w:keepNext/>
        <w:spacing w:after="120"/>
        <w:rPr>
          <w:color w:val="auto"/>
        </w:rPr>
      </w:pPr>
      <w:r w:rsidRPr="00523D13">
        <w:rPr>
          <w:color w:val="auto"/>
        </w:rPr>
        <w:t xml:space="preserve">Table </w:t>
      </w:r>
      <w:r w:rsidRPr="00523D13">
        <w:rPr>
          <w:color w:val="auto"/>
        </w:rPr>
        <w:fldChar w:fldCharType="begin"/>
      </w:r>
      <w:r w:rsidRPr="00523D13">
        <w:rPr>
          <w:color w:val="auto"/>
        </w:rPr>
        <w:instrText xml:space="preserve"> SEQ Table \* ARABIC </w:instrText>
      </w:r>
      <w:r w:rsidRPr="00523D13">
        <w:rPr>
          <w:color w:val="auto"/>
        </w:rPr>
        <w:fldChar w:fldCharType="separate"/>
      </w:r>
      <w:r w:rsidR="00D30C17">
        <w:rPr>
          <w:noProof/>
          <w:color w:val="auto"/>
        </w:rPr>
        <w:t>1</w:t>
      </w:r>
      <w:r w:rsidRPr="00523D13">
        <w:rPr>
          <w:color w:val="auto"/>
        </w:rPr>
        <w:fldChar w:fldCharType="end"/>
      </w:r>
      <w:r w:rsidRPr="00523D13">
        <w:rPr>
          <w:color w:val="auto"/>
        </w:rPr>
        <w:t>: Robust Optimization simulation results using polygon uncertainty set</w:t>
      </w:r>
    </w:p>
    <w:tbl>
      <w:tblPr>
        <w:tblW w:w="9628" w:type="dxa"/>
        <w:tblLook w:val="04A0" w:firstRow="1" w:lastRow="0" w:firstColumn="1" w:lastColumn="0" w:noHBand="0" w:noVBand="1"/>
      </w:tblPr>
      <w:tblGrid>
        <w:gridCol w:w="800"/>
        <w:gridCol w:w="909"/>
        <w:gridCol w:w="930"/>
        <w:gridCol w:w="977"/>
        <w:gridCol w:w="1198"/>
        <w:gridCol w:w="749"/>
        <w:gridCol w:w="930"/>
        <w:gridCol w:w="977"/>
        <w:gridCol w:w="1198"/>
        <w:gridCol w:w="960"/>
      </w:tblGrid>
      <w:tr w:rsidR="00523D13" w:rsidRPr="00523D13" w14:paraId="63752864" w14:textId="77777777" w:rsidTr="00523D13">
        <w:trPr>
          <w:trHeight w:val="300"/>
        </w:trPr>
        <w:tc>
          <w:tcPr>
            <w:tcW w:w="9628" w:type="dxa"/>
            <w:gridSpan w:val="10"/>
            <w:tcBorders>
              <w:top w:val="single" w:sz="12" w:space="0" w:color="auto"/>
              <w:left w:val="single" w:sz="12" w:space="0" w:color="auto"/>
              <w:bottom w:val="single" w:sz="4" w:space="0" w:color="auto"/>
              <w:right w:val="single" w:sz="12" w:space="0" w:color="auto"/>
            </w:tcBorders>
            <w:shd w:val="clear" w:color="auto" w:fill="auto"/>
            <w:noWrap/>
            <w:vAlign w:val="center"/>
          </w:tcPr>
          <w:p w14:paraId="4AA2D293" w14:textId="3B243B42" w:rsidR="00523D13" w:rsidRPr="00523D13" w:rsidRDefault="00523D13" w:rsidP="00523D13">
            <w:pPr>
              <w:tabs>
                <w:tab w:val="left" w:pos="2304"/>
              </w:tabs>
              <w:jc w:val="center"/>
              <w:rPr>
                <w:rFonts w:ascii="Cambria" w:hAnsi="Cambria"/>
                <w:b/>
                <w:bCs/>
                <w:sz w:val="22"/>
                <w:szCs w:val="22"/>
              </w:rPr>
            </w:pPr>
            <w:r>
              <w:rPr>
                <w:rFonts w:ascii="Cambria" w:hAnsi="Cambria"/>
                <w:b/>
                <w:bCs/>
                <w:sz w:val="22"/>
                <w:szCs w:val="22"/>
              </w:rPr>
              <w:t>Polygon</w:t>
            </w:r>
          </w:p>
        </w:tc>
      </w:tr>
      <w:tr w:rsidR="00523D13" w:rsidRPr="00523D13" w14:paraId="7B8CEF1A" w14:textId="77777777" w:rsidTr="00A810E9">
        <w:trPr>
          <w:trHeight w:val="300"/>
        </w:trPr>
        <w:tc>
          <w:tcPr>
            <w:tcW w:w="800" w:type="dxa"/>
            <w:vMerge w:val="restart"/>
            <w:tcBorders>
              <w:top w:val="single" w:sz="12" w:space="0" w:color="auto"/>
              <w:left w:val="single" w:sz="12" w:space="0" w:color="auto"/>
              <w:right w:val="single" w:sz="12" w:space="0" w:color="auto"/>
            </w:tcBorders>
            <w:shd w:val="clear" w:color="auto" w:fill="auto"/>
            <w:noWrap/>
            <w:vAlign w:val="center"/>
            <w:hideMark/>
          </w:tcPr>
          <w:p w14:paraId="72F2A713" w14:textId="28767746" w:rsidR="00523D13" w:rsidRPr="00523D13" w:rsidRDefault="00523D13" w:rsidP="00523D13">
            <w:pPr>
              <w:tabs>
                <w:tab w:val="left" w:pos="2304"/>
              </w:tabs>
              <w:jc w:val="center"/>
              <w:rPr>
                <w:rFonts w:ascii="Cambria" w:hAnsi="Cambria"/>
                <w:b/>
                <w:bCs/>
                <w:sz w:val="22"/>
                <w:szCs w:val="22"/>
              </w:rPr>
            </w:pPr>
            <w:r w:rsidRPr="00523D13">
              <w:rPr>
                <w:rFonts w:ascii="Cambria" w:hAnsi="Cambria"/>
                <w:b/>
                <w:bCs/>
                <w:sz w:val="22"/>
                <w:szCs w:val="22"/>
              </w:rPr>
              <w:t>Week</w:t>
            </w:r>
          </w:p>
        </w:tc>
        <w:tc>
          <w:tcPr>
            <w:tcW w:w="4014" w:type="dxa"/>
            <w:gridSpan w:val="4"/>
            <w:tcBorders>
              <w:top w:val="single" w:sz="12" w:space="0" w:color="auto"/>
              <w:left w:val="single" w:sz="12" w:space="0" w:color="auto"/>
              <w:bottom w:val="single" w:sz="4" w:space="0" w:color="auto"/>
              <w:right w:val="single" w:sz="12" w:space="0" w:color="auto"/>
            </w:tcBorders>
            <w:shd w:val="clear" w:color="auto" w:fill="auto"/>
            <w:noWrap/>
            <w:vAlign w:val="center"/>
            <w:hideMark/>
          </w:tcPr>
          <w:p w14:paraId="62006B60" w14:textId="77777777" w:rsidR="00523D13" w:rsidRPr="00523D13" w:rsidRDefault="00523D13" w:rsidP="00523D13">
            <w:pPr>
              <w:tabs>
                <w:tab w:val="left" w:pos="2304"/>
              </w:tabs>
              <w:jc w:val="center"/>
              <w:rPr>
                <w:rFonts w:ascii="Cambria" w:hAnsi="Cambria"/>
                <w:b/>
                <w:bCs/>
                <w:sz w:val="22"/>
                <w:szCs w:val="22"/>
              </w:rPr>
            </w:pPr>
            <w:r w:rsidRPr="00523D13">
              <w:rPr>
                <w:rFonts w:ascii="Cambria" w:hAnsi="Cambria"/>
                <w:b/>
                <w:bCs/>
                <w:sz w:val="22"/>
                <w:szCs w:val="22"/>
              </w:rPr>
              <w:t>Mean</w:t>
            </w:r>
          </w:p>
        </w:tc>
        <w:tc>
          <w:tcPr>
            <w:tcW w:w="3854" w:type="dxa"/>
            <w:gridSpan w:val="4"/>
            <w:tcBorders>
              <w:top w:val="single" w:sz="12" w:space="0" w:color="auto"/>
              <w:left w:val="single" w:sz="12" w:space="0" w:color="auto"/>
              <w:bottom w:val="single" w:sz="4" w:space="0" w:color="auto"/>
              <w:right w:val="single" w:sz="12" w:space="0" w:color="auto"/>
            </w:tcBorders>
            <w:shd w:val="clear" w:color="auto" w:fill="auto"/>
            <w:noWrap/>
            <w:vAlign w:val="center"/>
            <w:hideMark/>
          </w:tcPr>
          <w:p w14:paraId="45243C3C" w14:textId="77777777" w:rsidR="00523D13" w:rsidRPr="00523D13" w:rsidRDefault="00523D13" w:rsidP="00523D13">
            <w:pPr>
              <w:tabs>
                <w:tab w:val="left" w:pos="2304"/>
              </w:tabs>
              <w:jc w:val="center"/>
              <w:rPr>
                <w:rFonts w:ascii="Cambria" w:hAnsi="Cambria"/>
                <w:b/>
                <w:bCs/>
                <w:sz w:val="22"/>
                <w:szCs w:val="22"/>
              </w:rPr>
            </w:pPr>
            <w:r w:rsidRPr="00523D13">
              <w:rPr>
                <w:rFonts w:ascii="Cambria" w:hAnsi="Cambria"/>
                <w:b/>
                <w:bCs/>
                <w:sz w:val="22"/>
                <w:szCs w:val="22"/>
              </w:rPr>
              <w:t>1%</w:t>
            </w:r>
          </w:p>
        </w:tc>
        <w:tc>
          <w:tcPr>
            <w:tcW w:w="960" w:type="dxa"/>
            <w:vMerge w:val="restart"/>
            <w:tcBorders>
              <w:top w:val="single" w:sz="12" w:space="0" w:color="auto"/>
              <w:left w:val="single" w:sz="12" w:space="0" w:color="auto"/>
              <w:right w:val="single" w:sz="12" w:space="0" w:color="auto"/>
            </w:tcBorders>
            <w:shd w:val="clear" w:color="auto" w:fill="auto"/>
            <w:noWrap/>
            <w:vAlign w:val="center"/>
            <w:hideMark/>
          </w:tcPr>
          <w:p w14:paraId="1A279507" w14:textId="4F1485A4" w:rsidR="00523D13" w:rsidRPr="00523D13" w:rsidRDefault="00523D13" w:rsidP="00523D13">
            <w:pPr>
              <w:tabs>
                <w:tab w:val="left" w:pos="2304"/>
              </w:tabs>
              <w:jc w:val="center"/>
              <w:rPr>
                <w:rFonts w:ascii="Cambria" w:hAnsi="Cambria"/>
                <w:b/>
                <w:bCs/>
                <w:sz w:val="22"/>
                <w:szCs w:val="22"/>
              </w:rPr>
            </w:pPr>
            <m:oMathPara>
              <m:oMath>
                <m:r>
                  <m:rPr>
                    <m:sty m:val="bi"/>
                  </m:rPr>
                  <w:rPr>
                    <w:rFonts w:ascii="Cambria Math" w:hAnsi="Cambria Math"/>
                    <w:sz w:val="22"/>
                    <w:szCs w:val="22"/>
                  </w:rPr>
                  <m:t>ρ</m:t>
                </m:r>
              </m:oMath>
            </m:oMathPara>
          </w:p>
        </w:tc>
      </w:tr>
      <w:tr w:rsidR="00523D13" w:rsidRPr="00523D13" w14:paraId="5D59BF1B" w14:textId="77777777" w:rsidTr="00A810E9">
        <w:trPr>
          <w:trHeight w:val="315"/>
        </w:trPr>
        <w:tc>
          <w:tcPr>
            <w:tcW w:w="800" w:type="dxa"/>
            <w:vMerge/>
            <w:tcBorders>
              <w:left w:val="single" w:sz="12" w:space="0" w:color="auto"/>
              <w:bottom w:val="double" w:sz="6" w:space="0" w:color="auto"/>
              <w:right w:val="single" w:sz="12" w:space="0" w:color="auto"/>
            </w:tcBorders>
            <w:shd w:val="clear" w:color="auto" w:fill="auto"/>
            <w:noWrap/>
            <w:vAlign w:val="center"/>
            <w:hideMark/>
          </w:tcPr>
          <w:p w14:paraId="68BDB62C" w14:textId="05F52419" w:rsidR="00523D13" w:rsidRPr="00523D13" w:rsidRDefault="00523D13" w:rsidP="00523D13">
            <w:pPr>
              <w:tabs>
                <w:tab w:val="left" w:pos="2304"/>
              </w:tabs>
              <w:jc w:val="center"/>
              <w:rPr>
                <w:rFonts w:ascii="Cambria" w:hAnsi="Cambria"/>
                <w:b/>
                <w:bCs/>
                <w:sz w:val="22"/>
                <w:szCs w:val="22"/>
              </w:rPr>
            </w:pPr>
          </w:p>
        </w:tc>
        <w:tc>
          <w:tcPr>
            <w:tcW w:w="909" w:type="dxa"/>
            <w:tcBorders>
              <w:top w:val="nil"/>
              <w:left w:val="single" w:sz="12" w:space="0" w:color="auto"/>
              <w:bottom w:val="double" w:sz="6" w:space="0" w:color="auto"/>
              <w:right w:val="single" w:sz="4" w:space="0" w:color="auto"/>
            </w:tcBorders>
            <w:shd w:val="clear" w:color="auto" w:fill="auto"/>
            <w:noWrap/>
            <w:vAlign w:val="center"/>
            <w:hideMark/>
          </w:tcPr>
          <w:p w14:paraId="5102AE65" w14:textId="77777777" w:rsidR="00523D13" w:rsidRPr="00523D13" w:rsidRDefault="00523D13" w:rsidP="00523D13">
            <w:pPr>
              <w:tabs>
                <w:tab w:val="left" w:pos="2304"/>
              </w:tabs>
              <w:jc w:val="center"/>
              <w:rPr>
                <w:rFonts w:ascii="Cambria" w:hAnsi="Cambria"/>
                <w:b/>
                <w:bCs/>
                <w:sz w:val="22"/>
                <w:szCs w:val="22"/>
              </w:rPr>
            </w:pPr>
            <w:r w:rsidRPr="00523D13">
              <w:rPr>
                <w:rFonts w:ascii="Cambria" w:hAnsi="Cambria"/>
                <w:b/>
                <w:bCs/>
                <w:sz w:val="22"/>
                <w:szCs w:val="22"/>
              </w:rPr>
              <w:t>MILP</w:t>
            </w:r>
          </w:p>
        </w:tc>
        <w:tc>
          <w:tcPr>
            <w:tcW w:w="930" w:type="dxa"/>
            <w:tcBorders>
              <w:top w:val="nil"/>
              <w:left w:val="nil"/>
              <w:bottom w:val="double" w:sz="6" w:space="0" w:color="auto"/>
              <w:right w:val="single" w:sz="4" w:space="0" w:color="auto"/>
            </w:tcBorders>
            <w:shd w:val="clear" w:color="auto" w:fill="auto"/>
            <w:noWrap/>
            <w:vAlign w:val="center"/>
            <w:hideMark/>
          </w:tcPr>
          <w:p w14:paraId="6EE92E8F" w14:textId="77777777" w:rsidR="00523D13" w:rsidRPr="00523D13" w:rsidRDefault="00523D13" w:rsidP="00523D13">
            <w:pPr>
              <w:tabs>
                <w:tab w:val="left" w:pos="2304"/>
              </w:tabs>
              <w:jc w:val="center"/>
              <w:rPr>
                <w:rFonts w:ascii="Cambria" w:hAnsi="Cambria"/>
                <w:b/>
                <w:bCs/>
                <w:sz w:val="22"/>
                <w:szCs w:val="22"/>
              </w:rPr>
            </w:pPr>
            <w:r w:rsidRPr="00523D13">
              <w:rPr>
                <w:rFonts w:ascii="Cambria" w:hAnsi="Cambria"/>
                <w:b/>
                <w:bCs/>
                <w:sz w:val="22"/>
                <w:szCs w:val="22"/>
              </w:rPr>
              <w:t>Robust</w:t>
            </w:r>
          </w:p>
        </w:tc>
        <w:tc>
          <w:tcPr>
            <w:tcW w:w="977" w:type="dxa"/>
            <w:tcBorders>
              <w:top w:val="nil"/>
              <w:left w:val="nil"/>
              <w:bottom w:val="double" w:sz="6" w:space="0" w:color="auto"/>
              <w:right w:val="single" w:sz="4" w:space="0" w:color="auto"/>
            </w:tcBorders>
            <w:shd w:val="clear" w:color="auto" w:fill="auto"/>
            <w:noWrap/>
            <w:vAlign w:val="center"/>
            <w:hideMark/>
          </w:tcPr>
          <w:p w14:paraId="02AC03F0" w14:textId="77777777" w:rsidR="00523D13" w:rsidRPr="00523D13" w:rsidRDefault="00523D13" w:rsidP="00523D13">
            <w:pPr>
              <w:tabs>
                <w:tab w:val="left" w:pos="2304"/>
              </w:tabs>
              <w:jc w:val="center"/>
              <w:rPr>
                <w:rFonts w:ascii="Cambria" w:hAnsi="Cambria"/>
                <w:b/>
                <w:bCs/>
                <w:sz w:val="22"/>
                <w:szCs w:val="22"/>
              </w:rPr>
            </w:pPr>
            <w:r w:rsidRPr="00523D13">
              <w:rPr>
                <w:rFonts w:ascii="Cambria" w:hAnsi="Cambria"/>
                <w:b/>
                <w:bCs/>
                <w:sz w:val="22"/>
                <w:szCs w:val="22"/>
              </w:rPr>
              <w:t>Change</w:t>
            </w:r>
          </w:p>
        </w:tc>
        <w:tc>
          <w:tcPr>
            <w:tcW w:w="1198" w:type="dxa"/>
            <w:tcBorders>
              <w:top w:val="nil"/>
              <w:left w:val="nil"/>
              <w:bottom w:val="double" w:sz="6" w:space="0" w:color="auto"/>
              <w:right w:val="single" w:sz="12" w:space="0" w:color="auto"/>
            </w:tcBorders>
            <w:shd w:val="clear" w:color="auto" w:fill="auto"/>
            <w:noWrap/>
            <w:vAlign w:val="center"/>
            <w:hideMark/>
          </w:tcPr>
          <w:p w14:paraId="1C1FB587" w14:textId="77777777" w:rsidR="00523D13" w:rsidRPr="00523D13" w:rsidRDefault="00523D13" w:rsidP="00523D13">
            <w:pPr>
              <w:tabs>
                <w:tab w:val="left" w:pos="2304"/>
              </w:tabs>
              <w:jc w:val="center"/>
              <w:rPr>
                <w:rFonts w:ascii="Cambria" w:hAnsi="Cambria"/>
                <w:b/>
                <w:bCs/>
                <w:sz w:val="22"/>
                <w:szCs w:val="22"/>
              </w:rPr>
            </w:pPr>
            <w:r w:rsidRPr="00523D13">
              <w:rPr>
                <w:rFonts w:ascii="Cambria" w:hAnsi="Cambria"/>
                <w:b/>
                <w:bCs/>
                <w:sz w:val="22"/>
                <w:szCs w:val="22"/>
              </w:rPr>
              <w:t>%Change</w:t>
            </w:r>
          </w:p>
        </w:tc>
        <w:tc>
          <w:tcPr>
            <w:tcW w:w="749" w:type="dxa"/>
            <w:tcBorders>
              <w:top w:val="nil"/>
              <w:left w:val="single" w:sz="12" w:space="0" w:color="auto"/>
              <w:bottom w:val="double" w:sz="6" w:space="0" w:color="auto"/>
              <w:right w:val="single" w:sz="4" w:space="0" w:color="auto"/>
            </w:tcBorders>
            <w:shd w:val="clear" w:color="auto" w:fill="auto"/>
            <w:noWrap/>
            <w:vAlign w:val="center"/>
            <w:hideMark/>
          </w:tcPr>
          <w:p w14:paraId="0783BD63" w14:textId="77777777" w:rsidR="00523D13" w:rsidRPr="00523D13" w:rsidRDefault="00523D13" w:rsidP="00523D13">
            <w:pPr>
              <w:tabs>
                <w:tab w:val="left" w:pos="2304"/>
              </w:tabs>
              <w:jc w:val="center"/>
              <w:rPr>
                <w:rFonts w:ascii="Cambria" w:hAnsi="Cambria"/>
                <w:b/>
                <w:bCs/>
                <w:sz w:val="22"/>
                <w:szCs w:val="22"/>
              </w:rPr>
            </w:pPr>
            <w:r w:rsidRPr="00523D13">
              <w:rPr>
                <w:rFonts w:ascii="Cambria" w:hAnsi="Cambria"/>
                <w:b/>
                <w:bCs/>
                <w:sz w:val="22"/>
                <w:szCs w:val="22"/>
              </w:rPr>
              <w:t>MILP</w:t>
            </w:r>
          </w:p>
        </w:tc>
        <w:tc>
          <w:tcPr>
            <w:tcW w:w="930" w:type="dxa"/>
            <w:tcBorders>
              <w:top w:val="nil"/>
              <w:left w:val="nil"/>
              <w:bottom w:val="double" w:sz="6" w:space="0" w:color="auto"/>
              <w:right w:val="single" w:sz="4" w:space="0" w:color="auto"/>
            </w:tcBorders>
            <w:shd w:val="clear" w:color="auto" w:fill="auto"/>
            <w:noWrap/>
            <w:vAlign w:val="center"/>
            <w:hideMark/>
          </w:tcPr>
          <w:p w14:paraId="64053210" w14:textId="77777777" w:rsidR="00523D13" w:rsidRPr="00523D13" w:rsidRDefault="00523D13" w:rsidP="00523D13">
            <w:pPr>
              <w:tabs>
                <w:tab w:val="left" w:pos="2304"/>
              </w:tabs>
              <w:jc w:val="center"/>
              <w:rPr>
                <w:rFonts w:ascii="Cambria" w:hAnsi="Cambria"/>
                <w:b/>
                <w:bCs/>
                <w:sz w:val="22"/>
                <w:szCs w:val="22"/>
              </w:rPr>
            </w:pPr>
            <w:r w:rsidRPr="00523D13">
              <w:rPr>
                <w:rFonts w:ascii="Cambria" w:hAnsi="Cambria"/>
                <w:b/>
                <w:bCs/>
                <w:sz w:val="22"/>
                <w:szCs w:val="22"/>
              </w:rPr>
              <w:t>Robust</w:t>
            </w:r>
          </w:p>
        </w:tc>
        <w:tc>
          <w:tcPr>
            <w:tcW w:w="977" w:type="dxa"/>
            <w:tcBorders>
              <w:top w:val="nil"/>
              <w:left w:val="nil"/>
              <w:bottom w:val="double" w:sz="6" w:space="0" w:color="auto"/>
              <w:right w:val="single" w:sz="4" w:space="0" w:color="auto"/>
            </w:tcBorders>
            <w:shd w:val="clear" w:color="auto" w:fill="auto"/>
            <w:noWrap/>
            <w:vAlign w:val="center"/>
            <w:hideMark/>
          </w:tcPr>
          <w:p w14:paraId="365E8B5F" w14:textId="77777777" w:rsidR="00523D13" w:rsidRPr="00523D13" w:rsidRDefault="00523D13" w:rsidP="00523D13">
            <w:pPr>
              <w:tabs>
                <w:tab w:val="left" w:pos="2304"/>
              </w:tabs>
              <w:jc w:val="center"/>
              <w:rPr>
                <w:rFonts w:ascii="Cambria" w:hAnsi="Cambria"/>
                <w:b/>
                <w:bCs/>
                <w:sz w:val="22"/>
                <w:szCs w:val="22"/>
              </w:rPr>
            </w:pPr>
            <w:r w:rsidRPr="00523D13">
              <w:rPr>
                <w:rFonts w:ascii="Cambria" w:hAnsi="Cambria"/>
                <w:b/>
                <w:bCs/>
                <w:sz w:val="22"/>
                <w:szCs w:val="22"/>
              </w:rPr>
              <w:t>Change</w:t>
            </w:r>
          </w:p>
        </w:tc>
        <w:tc>
          <w:tcPr>
            <w:tcW w:w="1198" w:type="dxa"/>
            <w:tcBorders>
              <w:top w:val="nil"/>
              <w:left w:val="nil"/>
              <w:bottom w:val="double" w:sz="6" w:space="0" w:color="auto"/>
              <w:right w:val="single" w:sz="12" w:space="0" w:color="auto"/>
            </w:tcBorders>
            <w:shd w:val="clear" w:color="auto" w:fill="auto"/>
            <w:noWrap/>
            <w:vAlign w:val="center"/>
            <w:hideMark/>
          </w:tcPr>
          <w:p w14:paraId="64158324" w14:textId="77777777" w:rsidR="00523D13" w:rsidRPr="00523D13" w:rsidRDefault="00523D13" w:rsidP="00523D13">
            <w:pPr>
              <w:tabs>
                <w:tab w:val="left" w:pos="2304"/>
              </w:tabs>
              <w:jc w:val="center"/>
              <w:rPr>
                <w:rFonts w:ascii="Cambria" w:hAnsi="Cambria"/>
                <w:b/>
                <w:bCs/>
                <w:sz w:val="22"/>
                <w:szCs w:val="22"/>
              </w:rPr>
            </w:pPr>
            <w:r w:rsidRPr="00523D13">
              <w:rPr>
                <w:rFonts w:ascii="Cambria" w:hAnsi="Cambria"/>
                <w:b/>
                <w:bCs/>
                <w:sz w:val="22"/>
                <w:szCs w:val="22"/>
              </w:rPr>
              <w:t>%Change</w:t>
            </w:r>
          </w:p>
        </w:tc>
        <w:tc>
          <w:tcPr>
            <w:tcW w:w="960" w:type="dxa"/>
            <w:vMerge/>
            <w:tcBorders>
              <w:left w:val="single" w:sz="12" w:space="0" w:color="auto"/>
              <w:bottom w:val="double" w:sz="6" w:space="0" w:color="auto"/>
              <w:right w:val="single" w:sz="12" w:space="0" w:color="auto"/>
            </w:tcBorders>
            <w:shd w:val="clear" w:color="auto" w:fill="auto"/>
            <w:noWrap/>
            <w:vAlign w:val="center"/>
            <w:hideMark/>
          </w:tcPr>
          <w:p w14:paraId="2854EECC" w14:textId="51193509" w:rsidR="00523D13" w:rsidRPr="00523D13" w:rsidRDefault="00523D13" w:rsidP="00523D13">
            <w:pPr>
              <w:tabs>
                <w:tab w:val="left" w:pos="2304"/>
              </w:tabs>
              <w:jc w:val="center"/>
              <w:rPr>
                <w:rFonts w:ascii="Cambria" w:hAnsi="Cambria"/>
                <w:b/>
                <w:bCs/>
                <w:sz w:val="22"/>
                <w:szCs w:val="22"/>
              </w:rPr>
            </w:pPr>
          </w:p>
        </w:tc>
      </w:tr>
      <w:tr w:rsidR="00523D13" w:rsidRPr="00523D13" w14:paraId="4F09DC9E" w14:textId="77777777" w:rsidTr="00523D13">
        <w:trPr>
          <w:trHeight w:val="315"/>
        </w:trPr>
        <w:tc>
          <w:tcPr>
            <w:tcW w:w="800" w:type="dxa"/>
            <w:tcBorders>
              <w:top w:val="nil"/>
              <w:left w:val="single" w:sz="12" w:space="0" w:color="auto"/>
              <w:bottom w:val="single" w:sz="4" w:space="0" w:color="auto"/>
              <w:right w:val="single" w:sz="12" w:space="0" w:color="auto"/>
            </w:tcBorders>
            <w:shd w:val="clear" w:color="auto" w:fill="auto"/>
            <w:noWrap/>
            <w:vAlign w:val="center"/>
            <w:hideMark/>
          </w:tcPr>
          <w:p w14:paraId="57055516" w14:textId="77777777" w:rsidR="00523D13" w:rsidRPr="00523D13" w:rsidRDefault="00523D13" w:rsidP="00523D13">
            <w:pPr>
              <w:tabs>
                <w:tab w:val="left" w:pos="2304"/>
              </w:tabs>
              <w:jc w:val="center"/>
              <w:rPr>
                <w:rFonts w:ascii="Cambria" w:hAnsi="Cambria"/>
                <w:sz w:val="22"/>
                <w:szCs w:val="22"/>
              </w:rPr>
            </w:pPr>
            <w:r w:rsidRPr="00523D13">
              <w:rPr>
                <w:rFonts w:ascii="Cambria" w:hAnsi="Cambria"/>
                <w:sz w:val="22"/>
                <w:szCs w:val="22"/>
              </w:rPr>
              <w:t>10</w:t>
            </w:r>
          </w:p>
        </w:tc>
        <w:tc>
          <w:tcPr>
            <w:tcW w:w="909" w:type="dxa"/>
            <w:tcBorders>
              <w:top w:val="nil"/>
              <w:left w:val="single" w:sz="12" w:space="0" w:color="auto"/>
              <w:bottom w:val="single" w:sz="4" w:space="0" w:color="auto"/>
              <w:right w:val="single" w:sz="4" w:space="0" w:color="auto"/>
            </w:tcBorders>
            <w:shd w:val="clear" w:color="auto" w:fill="auto"/>
            <w:noWrap/>
            <w:vAlign w:val="center"/>
            <w:hideMark/>
          </w:tcPr>
          <w:p w14:paraId="029E0483" w14:textId="77777777" w:rsidR="00523D13" w:rsidRPr="00523D13" w:rsidRDefault="00523D13" w:rsidP="00523D13">
            <w:pPr>
              <w:tabs>
                <w:tab w:val="left" w:pos="2304"/>
              </w:tabs>
              <w:jc w:val="center"/>
              <w:rPr>
                <w:rFonts w:ascii="Cambria" w:hAnsi="Cambria"/>
                <w:sz w:val="22"/>
                <w:szCs w:val="22"/>
              </w:rPr>
            </w:pPr>
            <w:r w:rsidRPr="00523D13">
              <w:rPr>
                <w:rFonts w:ascii="Cambria" w:hAnsi="Cambria"/>
                <w:sz w:val="22"/>
                <w:szCs w:val="22"/>
              </w:rPr>
              <w:t>151.3</w:t>
            </w:r>
          </w:p>
        </w:tc>
        <w:tc>
          <w:tcPr>
            <w:tcW w:w="930" w:type="dxa"/>
            <w:tcBorders>
              <w:top w:val="nil"/>
              <w:left w:val="nil"/>
              <w:bottom w:val="single" w:sz="4" w:space="0" w:color="auto"/>
              <w:right w:val="single" w:sz="4" w:space="0" w:color="auto"/>
            </w:tcBorders>
            <w:shd w:val="clear" w:color="auto" w:fill="auto"/>
            <w:noWrap/>
            <w:vAlign w:val="center"/>
            <w:hideMark/>
          </w:tcPr>
          <w:p w14:paraId="031FCF10" w14:textId="72368865" w:rsidR="00523D13" w:rsidRPr="00523D13" w:rsidRDefault="00D91D3E" w:rsidP="00523D13">
            <w:pPr>
              <w:tabs>
                <w:tab w:val="left" w:pos="2304"/>
              </w:tabs>
              <w:jc w:val="center"/>
              <w:rPr>
                <w:rFonts w:ascii="Cambria" w:hAnsi="Cambria"/>
                <w:sz w:val="22"/>
                <w:szCs w:val="22"/>
              </w:rPr>
            </w:pPr>
            <w:r>
              <w:rPr>
                <w:rFonts w:ascii="Cambria" w:hAnsi="Cambria"/>
                <w:sz w:val="22"/>
                <w:szCs w:val="22"/>
              </w:rPr>
              <w:t>151.3</w:t>
            </w:r>
          </w:p>
        </w:tc>
        <w:tc>
          <w:tcPr>
            <w:tcW w:w="977" w:type="dxa"/>
            <w:tcBorders>
              <w:top w:val="nil"/>
              <w:left w:val="nil"/>
              <w:bottom w:val="single" w:sz="4" w:space="0" w:color="auto"/>
              <w:right w:val="single" w:sz="4" w:space="0" w:color="auto"/>
            </w:tcBorders>
            <w:shd w:val="clear" w:color="auto" w:fill="auto"/>
            <w:noWrap/>
            <w:vAlign w:val="center"/>
            <w:hideMark/>
          </w:tcPr>
          <w:p w14:paraId="76575880" w14:textId="755C2152" w:rsidR="00523D13" w:rsidRPr="00523D13" w:rsidRDefault="00D91D3E" w:rsidP="00523D13">
            <w:pPr>
              <w:tabs>
                <w:tab w:val="left" w:pos="2304"/>
              </w:tabs>
              <w:jc w:val="center"/>
              <w:rPr>
                <w:rFonts w:ascii="Cambria" w:hAnsi="Cambria"/>
                <w:sz w:val="22"/>
                <w:szCs w:val="22"/>
              </w:rPr>
            </w:pPr>
            <w:r>
              <w:rPr>
                <w:rFonts w:ascii="Cambria" w:hAnsi="Cambria"/>
                <w:sz w:val="22"/>
                <w:szCs w:val="22"/>
              </w:rPr>
              <w:t>0.0</w:t>
            </w:r>
          </w:p>
        </w:tc>
        <w:tc>
          <w:tcPr>
            <w:tcW w:w="1198" w:type="dxa"/>
            <w:tcBorders>
              <w:top w:val="nil"/>
              <w:left w:val="nil"/>
              <w:bottom w:val="single" w:sz="4" w:space="0" w:color="auto"/>
              <w:right w:val="single" w:sz="12" w:space="0" w:color="auto"/>
            </w:tcBorders>
            <w:shd w:val="clear" w:color="auto" w:fill="auto"/>
            <w:noWrap/>
            <w:vAlign w:val="center"/>
            <w:hideMark/>
          </w:tcPr>
          <w:p w14:paraId="0FEB267A" w14:textId="29687C4C" w:rsidR="00523D13" w:rsidRPr="00523D13" w:rsidRDefault="00D91D3E" w:rsidP="00523D13">
            <w:pPr>
              <w:tabs>
                <w:tab w:val="left" w:pos="2304"/>
              </w:tabs>
              <w:jc w:val="center"/>
              <w:rPr>
                <w:rFonts w:ascii="Cambria" w:hAnsi="Cambria"/>
                <w:sz w:val="22"/>
                <w:szCs w:val="22"/>
              </w:rPr>
            </w:pPr>
            <w:r>
              <w:rPr>
                <w:rFonts w:ascii="Cambria" w:hAnsi="Cambria"/>
                <w:sz w:val="22"/>
                <w:szCs w:val="22"/>
              </w:rPr>
              <w:t>0.0</w:t>
            </w:r>
            <w:r w:rsidR="00523D13" w:rsidRPr="00523D13">
              <w:rPr>
                <w:rFonts w:ascii="Cambria" w:hAnsi="Cambria"/>
                <w:sz w:val="22"/>
                <w:szCs w:val="22"/>
              </w:rPr>
              <w:t>%</w:t>
            </w:r>
          </w:p>
        </w:tc>
        <w:tc>
          <w:tcPr>
            <w:tcW w:w="749" w:type="dxa"/>
            <w:tcBorders>
              <w:top w:val="nil"/>
              <w:left w:val="single" w:sz="12" w:space="0" w:color="auto"/>
              <w:bottom w:val="single" w:sz="4" w:space="0" w:color="auto"/>
              <w:right w:val="single" w:sz="4" w:space="0" w:color="auto"/>
            </w:tcBorders>
            <w:shd w:val="clear" w:color="auto" w:fill="auto"/>
            <w:noWrap/>
            <w:vAlign w:val="center"/>
            <w:hideMark/>
          </w:tcPr>
          <w:p w14:paraId="4B2FCB98" w14:textId="77777777" w:rsidR="00523D13" w:rsidRPr="00523D13" w:rsidRDefault="00523D13" w:rsidP="00523D13">
            <w:pPr>
              <w:tabs>
                <w:tab w:val="left" w:pos="2304"/>
              </w:tabs>
              <w:jc w:val="center"/>
              <w:rPr>
                <w:rFonts w:ascii="Cambria" w:hAnsi="Cambria"/>
                <w:sz w:val="22"/>
                <w:szCs w:val="22"/>
              </w:rPr>
            </w:pPr>
            <w:r w:rsidRPr="00523D13">
              <w:rPr>
                <w:rFonts w:ascii="Cambria" w:hAnsi="Cambria"/>
                <w:sz w:val="22"/>
                <w:szCs w:val="22"/>
              </w:rPr>
              <w:t>100.3</w:t>
            </w:r>
          </w:p>
        </w:tc>
        <w:tc>
          <w:tcPr>
            <w:tcW w:w="930" w:type="dxa"/>
            <w:tcBorders>
              <w:top w:val="nil"/>
              <w:left w:val="nil"/>
              <w:bottom w:val="single" w:sz="4" w:space="0" w:color="auto"/>
              <w:right w:val="single" w:sz="4" w:space="0" w:color="auto"/>
            </w:tcBorders>
            <w:shd w:val="clear" w:color="auto" w:fill="auto"/>
            <w:noWrap/>
            <w:vAlign w:val="center"/>
            <w:hideMark/>
          </w:tcPr>
          <w:p w14:paraId="03A265AE" w14:textId="05DDC62E" w:rsidR="00523D13" w:rsidRPr="00523D13" w:rsidRDefault="00D91D3E" w:rsidP="00523D13">
            <w:pPr>
              <w:tabs>
                <w:tab w:val="left" w:pos="2304"/>
              </w:tabs>
              <w:jc w:val="center"/>
              <w:rPr>
                <w:rFonts w:ascii="Cambria" w:hAnsi="Cambria"/>
                <w:sz w:val="22"/>
                <w:szCs w:val="22"/>
              </w:rPr>
            </w:pPr>
            <w:r>
              <w:rPr>
                <w:rFonts w:ascii="Cambria" w:hAnsi="Cambria"/>
                <w:sz w:val="22"/>
                <w:szCs w:val="22"/>
              </w:rPr>
              <w:t>100</w:t>
            </w:r>
            <w:r w:rsidR="00523D13" w:rsidRPr="00523D13">
              <w:rPr>
                <w:rFonts w:ascii="Cambria" w:hAnsi="Cambria"/>
                <w:sz w:val="22"/>
                <w:szCs w:val="22"/>
              </w:rPr>
              <w:t>.3</w:t>
            </w:r>
          </w:p>
        </w:tc>
        <w:tc>
          <w:tcPr>
            <w:tcW w:w="977" w:type="dxa"/>
            <w:tcBorders>
              <w:top w:val="nil"/>
              <w:left w:val="nil"/>
              <w:bottom w:val="single" w:sz="4" w:space="0" w:color="auto"/>
              <w:right w:val="single" w:sz="4" w:space="0" w:color="auto"/>
            </w:tcBorders>
            <w:shd w:val="clear" w:color="auto" w:fill="auto"/>
            <w:noWrap/>
            <w:vAlign w:val="center"/>
            <w:hideMark/>
          </w:tcPr>
          <w:p w14:paraId="0823876D" w14:textId="2D668476" w:rsidR="00523D13" w:rsidRPr="00523D13" w:rsidRDefault="00D91D3E" w:rsidP="00523D13">
            <w:pPr>
              <w:tabs>
                <w:tab w:val="left" w:pos="2304"/>
              </w:tabs>
              <w:jc w:val="center"/>
              <w:rPr>
                <w:rFonts w:ascii="Cambria" w:hAnsi="Cambria"/>
                <w:sz w:val="22"/>
                <w:szCs w:val="22"/>
              </w:rPr>
            </w:pPr>
            <w:r>
              <w:rPr>
                <w:rFonts w:ascii="Cambria" w:hAnsi="Cambria"/>
                <w:sz w:val="22"/>
                <w:szCs w:val="22"/>
              </w:rPr>
              <w:t>0.0</w:t>
            </w:r>
          </w:p>
        </w:tc>
        <w:tc>
          <w:tcPr>
            <w:tcW w:w="1198" w:type="dxa"/>
            <w:tcBorders>
              <w:top w:val="nil"/>
              <w:left w:val="nil"/>
              <w:bottom w:val="single" w:sz="4" w:space="0" w:color="auto"/>
              <w:right w:val="single" w:sz="12" w:space="0" w:color="auto"/>
            </w:tcBorders>
            <w:shd w:val="clear" w:color="auto" w:fill="auto"/>
            <w:noWrap/>
            <w:vAlign w:val="center"/>
            <w:hideMark/>
          </w:tcPr>
          <w:p w14:paraId="560F1173" w14:textId="7ED6F046" w:rsidR="00523D13" w:rsidRPr="00523D13" w:rsidRDefault="00D91D3E" w:rsidP="00523D13">
            <w:pPr>
              <w:tabs>
                <w:tab w:val="left" w:pos="2304"/>
              </w:tabs>
              <w:jc w:val="center"/>
              <w:rPr>
                <w:rFonts w:ascii="Cambria" w:hAnsi="Cambria"/>
                <w:sz w:val="22"/>
                <w:szCs w:val="22"/>
              </w:rPr>
            </w:pPr>
            <w:r>
              <w:rPr>
                <w:rFonts w:ascii="Cambria" w:hAnsi="Cambria"/>
                <w:sz w:val="22"/>
                <w:szCs w:val="22"/>
              </w:rPr>
              <w:t>0.0</w:t>
            </w:r>
            <w:r w:rsidR="00523D13" w:rsidRPr="00523D13">
              <w:rPr>
                <w:rFonts w:ascii="Cambria" w:hAnsi="Cambria"/>
                <w:sz w:val="22"/>
                <w:szCs w:val="22"/>
              </w:rPr>
              <w:t>%</w:t>
            </w:r>
          </w:p>
        </w:tc>
        <w:tc>
          <w:tcPr>
            <w:tcW w:w="960" w:type="dxa"/>
            <w:tcBorders>
              <w:top w:val="nil"/>
              <w:left w:val="single" w:sz="12" w:space="0" w:color="auto"/>
              <w:bottom w:val="single" w:sz="4" w:space="0" w:color="auto"/>
              <w:right w:val="single" w:sz="12" w:space="0" w:color="auto"/>
            </w:tcBorders>
            <w:shd w:val="clear" w:color="auto" w:fill="auto"/>
            <w:noWrap/>
            <w:vAlign w:val="center"/>
            <w:hideMark/>
          </w:tcPr>
          <w:p w14:paraId="1B1D531A" w14:textId="6F4ADEFD" w:rsidR="00523D13" w:rsidRPr="00523D13" w:rsidRDefault="00D91D3E" w:rsidP="00523D13">
            <w:pPr>
              <w:tabs>
                <w:tab w:val="left" w:pos="2304"/>
              </w:tabs>
              <w:jc w:val="center"/>
              <w:rPr>
                <w:rFonts w:ascii="Cambria" w:hAnsi="Cambria"/>
                <w:sz w:val="22"/>
                <w:szCs w:val="22"/>
              </w:rPr>
            </w:pPr>
            <w:r>
              <w:rPr>
                <w:rFonts w:ascii="Cambria" w:hAnsi="Cambria"/>
                <w:sz w:val="22"/>
                <w:szCs w:val="22"/>
              </w:rPr>
              <w:t>NA</w:t>
            </w:r>
          </w:p>
        </w:tc>
      </w:tr>
      <w:tr w:rsidR="00523D13" w:rsidRPr="00523D13" w14:paraId="72B7BCF9" w14:textId="77777777" w:rsidTr="00523D13">
        <w:trPr>
          <w:trHeight w:val="300"/>
        </w:trPr>
        <w:tc>
          <w:tcPr>
            <w:tcW w:w="800" w:type="dxa"/>
            <w:tcBorders>
              <w:top w:val="nil"/>
              <w:left w:val="single" w:sz="12" w:space="0" w:color="auto"/>
              <w:bottom w:val="single" w:sz="4" w:space="0" w:color="auto"/>
              <w:right w:val="single" w:sz="12" w:space="0" w:color="auto"/>
            </w:tcBorders>
            <w:shd w:val="clear" w:color="auto" w:fill="auto"/>
            <w:noWrap/>
            <w:vAlign w:val="center"/>
            <w:hideMark/>
          </w:tcPr>
          <w:p w14:paraId="486180E0" w14:textId="77777777" w:rsidR="00523D13" w:rsidRPr="00523D13" w:rsidRDefault="00523D13" w:rsidP="00523D13">
            <w:pPr>
              <w:tabs>
                <w:tab w:val="left" w:pos="2304"/>
              </w:tabs>
              <w:jc w:val="center"/>
              <w:rPr>
                <w:rFonts w:ascii="Cambria" w:hAnsi="Cambria"/>
                <w:sz w:val="22"/>
                <w:szCs w:val="22"/>
              </w:rPr>
            </w:pPr>
            <w:r w:rsidRPr="00523D13">
              <w:rPr>
                <w:rFonts w:ascii="Cambria" w:hAnsi="Cambria"/>
                <w:sz w:val="22"/>
                <w:szCs w:val="22"/>
              </w:rPr>
              <w:t>11</w:t>
            </w:r>
          </w:p>
        </w:tc>
        <w:tc>
          <w:tcPr>
            <w:tcW w:w="909" w:type="dxa"/>
            <w:tcBorders>
              <w:top w:val="nil"/>
              <w:left w:val="single" w:sz="12" w:space="0" w:color="auto"/>
              <w:bottom w:val="single" w:sz="4" w:space="0" w:color="auto"/>
              <w:right w:val="single" w:sz="4" w:space="0" w:color="auto"/>
            </w:tcBorders>
            <w:shd w:val="clear" w:color="auto" w:fill="auto"/>
            <w:noWrap/>
            <w:vAlign w:val="center"/>
            <w:hideMark/>
          </w:tcPr>
          <w:p w14:paraId="5F99E54B" w14:textId="77777777" w:rsidR="00523D13" w:rsidRPr="00523D13" w:rsidRDefault="00523D13" w:rsidP="00523D13">
            <w:pPr>
              <w:tabs>
                <w:tab w:val="left" w:pos="2304"/>
              </w:tabs>
              <w:jc w:val="center"/>
              <w:rPr>
                <w:rFonts w:ascii="Cambria" w:hAnsi="Cambria"/>
                <w:sz w:val="22"/>
                <w:szCs w:val="22"/>
              </w:rPr>
            </w:pPr>
            <w:r w:rsidRPr="00523D13">
              <w:rPr>
                <w:rFonts w:ascii="Cambria" w:hAnsi="Cambria"/>
                <w:sz w:val="22"/>
                <w:szCs w:val="22"/>
              </w:rPr>
              <w:t>151</w:t>
            </w:r>
          </w:p>
        </w:tc>
        <w:tc>
          <w:tcPr>
            <w:tcW w:w="930" w:type="dxa"/>
            <w:tcBorders>
              <w:top w:val="nil"/>
              <w:left w:val="nil"/>
              <w:bottom w:val="single" w:sz="4" w:space="0" w:color="auto"/>
              <w:right w:val="single" w:sz="4" w:space="0" w:color="auto"/>
            </w:tcBorders>
            <w:shd w:val="clear" w:color="auto" w:fill="auto"/>
            <w:noWrap/>
            <w:vAlign w:val="center"/>
            <w:hideMark/>
          </w:tcPr>
          <w:p w14:paraId="2DFE58DF" w14:textId="77777777" w:rsidR="00523D13" w:rsidRPr="00523D13" w:rsidRDefault="00523D13" w:rsidP="00523D13">
            <w:pPr>
              <w:tabs>
                <w:tab w:val="left" w:pos="2304"/>
              </w:tabs>
              <w:jc w:val="center"/>
              <w:rPr>
                <w:rFonts w:ascii="Cambria" w:hAnsi="Cambria"/>
                <w:sz w:val="22"/>
                <w:szCs w:val="22"/>
              </w:rPr>
            </w:pPr>
            <w:r w:rsidRPr="00523D13">
              <w:rPr>
                <w:rFonts w:ascii="Cambria" w:hAnsi="Cambria"/>
                <w:sz w:val="22"/>
                <w:szCs w:val="22"/>
              </w:rPr>
              <w:t>145.3</w:t>
            </w:r>
          </w:p>
        </w:tc>
        <w:tc>
          <w:tcPr>
            <w:tcW w:w="977" w:type="dxa"/>
            <w:tcBorders>
              <w:top w:val="nil"/>
              <w:left w:val="nil"/>
              <w:bottom w:val="single" w:sz="4" w:space="0" w:color="auto"/>
              <w:right w:val="single" w:sz="4" w:space="0" w:color="auto"/>
            </w:tcBorders>
            <w:shd w:val="clear" w:color="auto" w:fill="auto"/>
            <w:noWrap/>
            <w:vAlign w:val="center"/>
            <w:hideMark/>
          </w:tcPr>
          <w:p w14:paraId="11A428B3" w14:textId="77777777" w:rsidR="00523D13" w:rsidRPr="00523D13" w:rsidRDefault="00523D13" w:rsidP="00523D13">
            <w:pPr>
              <w:tabs>
                <w:tab w:val="left" w:pos="2304"/>
              </w:tabs>
              <w:jc w:val="center"/>
              <w:rPr>
                <w:rFonts w:ascii="Cambria" w:hAnsi="Cambria"/>
                <w:sz w:val="22"/>
                <w:szCs w:val="22"/>
              </w:rPr>
            </w:pPr>
            <w:r w:rsidRPr="00523D13">
              <w:rPr>
                <w:rFonts w:ascii="Cambria" w:hAnsi="Cambria"/>
                <w:sz w:val="22"/>
                <w:szCs w:val="22"/>
              </w:rPr>
              <w:t>-5.7</w:t>
            </w:r>
          </w:p>
        </w:tc>
        <w:tc>
          <w:tcPr>
            <w:tcW w:w="1198" w:type="dxa"/>
            <w:tcBorders>
              <w:top w:val="nil"/>
              <w:left w:val="nil"/>
              <w:bottom w:val="single" w:sz="4" w:space="0" w:color="auto"/>
              <w:right w:val="single" w:sz="12" w:space="0" w:color="auto"/>
            </w:tcBorders>
            <w:shd w:val="clear" w:color="auto" w:fill="auto"/>
            <w:noWrap/>
            <w:vAlign w:val="center"/>
            <w:hideMark/>
          </w:tcPr>
          <w:p w14:paraId="61BA0BA7" w14:textId="77777777" w:rsidR="00523D13" w:rsidRPr="00523D13" w:rsidRDefault="00523D13" w:rsidP="00523D13">
            <w:pPr>
              <w:tabs>
                <w:tab w:val="left" w:pos="2304"/>
              </w:tabs>
              <w:jc w:val="center"/>
              <w:rPr>
                <w:rFonts w:ascii="Cambria" w:hAnsi="Cambria"/>
                <w:sz w:val="22"/>
                <w:szCs w:val="22"/>
              </w:rPr>
            </w:pPr>
            <w:r w:rsidRPr="00523D13">
              <w:rPr>
                <w:rFonts w:ascii="Cambria" w:hAnsi="Cambria"/>
                <w:sz w:val="22"/>
                <w:szCs w:val="22"/>
              </w:rPr>
              <w:t>-3.8%</w:t>
            </w:r>
          </w:p>
        </w:tc>
        <w:tc>
          <w:tcPr>
            <w:tcW w:w="749" w:type="dxa"/>
            <w:tcBorders>
              <w:top w:val="nil"/>
              <w:left w:val="single" w:sz="12" w:space="0" w:color="auto"/>
              <w:bottom w:val="single" w:sz="4" w:space="0" w:color="auto"/>
              <w:right w:val="single" w:sz="4" w:space="0" w:color="auto"/>
            </w:tcBorders>
            <w:shd w:val="clear" w:color="auto" w:fill="auto"/>
            <w:noWrap/>
            <w:vAlign w:val="center"/>
            <w:hideMark/>
          </w:tcPr>
          <w:p w14:paraId="395E0173" w14:textId="77777777" w:rsidR="00523D13" w:rsidRPr="00523D13" w:rsidRDefault="00523D13" w:rsidP="00523D13">
            <w:pPr>
              <w:tabs>
                <w:tab w:val="left" w:pos="2304"/>
              </w:tabs>
              <w:jc w:val="center"/>
              <w:rPr>
                <w:rFonts w:ascii="Cambria" w:hAnsi="Cambria"/>
                <w:sz w:val="22"/>
                <w:szCs w:val="22"/>
              </w:rPr>
            </w:pPr>
            <w:r w:rsidRPr="00523D13">
              <w:rPr>
                <w:rFonts w:ascii="Cambria" w:hAnsi="Cambria"/>
                <w:sz w:val="22"/>
                <w:szCs w:val="22"/>
              </w:rPr>
              <w:t>97.3</w:t>
            </w:r>
          </w:p>
        </w:tc>
        <w:tc>
          <w:tcPr>
            <w:tcW w:w="930" w:type="dxa"/>
            <w:tcBorders>
              <w:top w:val="nil"/>
              <w:left w:val="nil"/>
              <w:bottom w:val="single" w:sz="4" w:space="0" w:color="auto"/>
              <w:right w:val="single" w:sz="4" w:space="0" w:color="auto"/>
            </w:tcBorders>
            <w:shd w:val="clear" w:color="auto" w:fill="auto"/>
            <w:noWrap/>
            <w:vAlign w:val="center"/>
            <w:hideMark/>
          </w:tcPr>
          <w:p w14:paraId="666A7550" w14:textId="77777777" w:rsidR="00523D13" w:rsidRPr="00523D13" w:rsidRDefault="00523D13" w:rsidP="00523D13">
            <w:pPr>
              <w:tabs>
                <w:tab w:val="left" w:pos="2304"/>
              </w:tabs>
              <w:jc w:val="center"/>
              <w:rPr>
                <w:rFonts w:ascii="Cambria" w:hAnsi="Cambria"/>
                <w:sz w:val="22"/>
                <w:szCs w:val="22"/>
              </w:rPr>
            </w:pPr>
            <w:r w:rsidRPr="00523D13">
              <w:rPr>
                <w:rFonts w:ascii="Cambria" w:hAnsi="Cambria"/>
                <w:sz w:val="22"/>
                <w:szCs w:val="22"/>
              </w:rPr>
              <w:t>97.9</w:t>
            </w:r>
          </w:p>
        </w:tc>
        <w:tc>
          <w:tcPr>
            <w:tcW w:w="977" w:type="dxa"/>
            <w:tcBorders>
              <w:top w:val="nil"/>
              <w:left w:val="nil"/>
              <w:bottom w:val="single" w:sz="4" w:space="0" w:color="auto"/>
              <w:right w:val="single" w:sz="4" w:space="0" w:color="auto"/>
            </w:tcBorders>
            <w:shd w:val="clear" w:color="auto" w:fill="auto"/>
            <w:noWrap/>
            <w:vAlign w:val="center"/>
            <w:hideMark/>
          </w:tcPr>
          <w:p w14:paraId="1D23646B" w14:textId="77777777" w:rsidR="00523D13" w:rsidRPr="00523D13" w:rsidRDefault="00523D13" w:rsidP="00523D13">
            <w:pPr>
              <w:tabs>
                <w:tab w:val="left" w:pos="2304"/>
              </w:tabs>
              <w:jc w:val="center"/>
              <w:rPr>
                <w:rFonts w:ascii="Cambria" w:hAnsi="Cambria"/>
                <w:sz w:val="22"/>
                <w:szCs w:val="22"/>
              </w:rPr>
            </w:pPr>
            <w:r w:rsidRPr="00523D13">
              <w:rPr>
                <w:rFonts w:ascii="Cambria" w:hAnsi="Cambria"/>
                <w:sz w:val="22"/>
                <w:szCs w:val="22"/>
              </w:rPr>
              <w:t>0.6</w:t>
            </w:r>
          </w:p>
        </w:tc>
        <w:tc>
          <w:tcPr>
            <w:tcW w:w="1198" w:type="dxa"/>
            <w:tcBorders>
              <w:top w:val="nil"/>
              <w:left w:val="nil"/>
              <w:bottom w:val="single" w:sz="4" w:space="0" w:color="auto"/>
              <w:right w:val="single" w:sz="12" w:space="0" w:color="auto"/>
            </w:tcBorders>
            <w:shd w:val="clear" w:color="auto" w:fill="auto"/>
            <w:noWrap/>
            <w:vAlign w:val="center"/>
            <w:hideMark/>
          </w:tcPr>
          <w:p w14:paraId="71D014FD" w14:textId="77777777" w:rsidR="00523D13" w:rsidRPr="00523D13" w:rsidRDefault="00523D13" w:rsidP="00523D13">
            <w:pPr>
              <w:tabs>
                <w:tab w:val="left" w:pos="2304"/>
              </w:tabs>
              <w:jc w:val="center"/>
              <w:rPr>
                <w:rFonts w:ascii="Cambria" w:hAnsi="Cambria"/>
                <w:sz w:val="22"/>
                <w:szCs w:val="22"/>
              </w:rPr>
            </w:pPr>
            <w:r w:rsidRPr="00523D13">
              <w:rPr>
                <w:rFonts w:ascii="Cambria" w:hAnsi="Cambria"/>
                <w:sz w:val="22"/>
                <w:szCs w:val="22"/>
              </w:rPr>
              <w:t>0.6%</w:t>
            </w:r>
          </w:p>
        </w:tc>
        <w:tc>
          <w:tcPr>
            <w:tcW w:w="960" w:type="dxa"/>
            <w:tcBorders>
              <w:top w:val="nil"/>
              <w:left w:val="single" w:sz="12" w:space="0" w:color="auto"/>
              <w:bottom w:val="single" w:sz="4" w:space="0" w:color="auto"/>
              <w:right w:val="single" w:sz="12" w:space="0" w:color="auto"/>
            </w:tcBorders>
            <w:shd w:val="clear" w:color="auto" w:fill="auto"/>
            <w:noWrap/>
            <w:vAlign w:val="center"/>
            <w:hideMark/>
          </w:tcPr>
          <w:p w14:paraId="56C22FFC" w14:textId="77777777" w:rsidR="00523D13" w:rsidRPr="00523D13" w:rsidRDefault="00523D13" w:rsidP="00523D13">
            <w:pPr>
              <w:tabs>
                <w:tab w:val="left" w:pos="2304"/>
              </w:tabs>
              <w:jc w:val="center"/>
              <w:rPr>
                <w:rFonts w:ascii="Cambria" w:hAnsi="Cambria"/>
                <w:sz w:val="22"/>
                <w:szCs w:val="22"/>
              </w:rPr>
            </w:pPr>
            <w:r w:rsidRPr="00523D13">
              <w:rPr>
                <w:rFonts w:ascii="Cambria" w:hAnsi="Cambria"/>
                <w:sz w:val="22"/>
                <w:szCs w:val="22"/>
              </w:rPr>
              <w:t>2</w:t>
            </w:r>
          </w:p>
        </w:tc>
      </w:tr>
      <w:tr w:rsidR="00523D13" w:rsidRPr="00523D13" w14:paraId="31F95092" w14:textId="77777777" w:rsidTr="00523D13">
        <w:trPr>
          <w:trHeight w:val="300"/>
        </w:trPr>
        <w:tc>
          <w:tcPr>
            <w:tcW w:w="800" w:type="dxa"/>
            <w:tcBorders>
              <w:top w:val="nil"/>
              <w:left w:val="single" w:sz="12" w:space="0" w:color="auto"/>
              <w:bottom w:val="single" w:sz="4" w:space="0" w:color="auto"/>
              <w:right w:val="single" w:sz="12" w:space="0" w:color="auto"/>
            </w:tcBorders>
            <w:shd w:val="clear" w:color="auto" w:fill="auto"/>
            <w:noWrap/>
            <w:vAlign w:val="center"/>
            <w:hideMark/>
          </w:tcPr>
          <w:p w14:paraId="0DD981EA" w14:textId="77777777" w:rsidR="00523D13" w:rsidRPr="00523D13" w:rsidRDefault="00523D13" w:rsidP="00523D13">
            <w:pPr>
              <w:tabs>
                <w:tab w:val="left" w:pos="2304"/>
              </w:tabs>
              <w:jc w:val="center"/>
              <w:rPr>
                <w:rFonts w:ascii="Cambria" w:hAnsi="Cambria"/>
                <w:sz w:val="22"/>
                <w:szCs w:val="22"/>
              </w:rPr>
            </w:pPr>
            <w:r w:rsidRPr="00523D13">
              <w:rPr>
                <w:rFonts w:ascii="Cambria" w:hAnsi="Cambria"/>
                <w:sz w:val="22"/>
                <w:szCs w:val="22"/>
              </w:rPr>
              <w:t>12</w:t>
            </w:r>
          </w:p>
        </w:tc>
        <w:tc>
          <w:tcPr>
            <w:tcW w:w="909" w:type="dxa"/>
            <w:tcBorders>
              <w:top w:val="nil"/>
              <w:left w:val="single" w:sz="12" w:space="0" w:color="auto"/>
              <w:bottom w:val="single" w:sz="4" w:space="0" w:color="auto"/>
              <w:right w:val="single" w:sz="4" w:space="0" w:color="auto"/>
            </w:tcBorders>
            <w:shd w:val="clear" w:color="auto" w:fill="auto"/>
            <w:noWrap/>
            <w:vAlign w:val="center"/>
            <w:hideMark/>
          </w:tcPr>
          <w:p w14:paraId="6C599F62" w14:textId="77777777" w:rsidR="00523D13" w:rsidRPr="00523D13" w:rsidRDefault="00523D13" w:rsidP="00523D13">
            <w:pPr>
              <w:tabs>
                <w:tab w:val="left" w:pos="2304"/>
              </w:tabs>
              <w:jc w:val="center"/>
              <w:rPr>
                <w:rFonts w:ascii="Cambria" w:hAnsi="Cambria"/>
                <w:sz w:val="22"/>
                <w:szCs w:val="22"/>
              </w:rPr>
            </w:pPr>
            <w:r w:rsidRPr="00523D13">
              <w:rPr>
                <w:rFonts w:ascii="Cambria" w:hAnsi="Cambria"/>
                <w:sz w:val="22"/>
                <w:szCs w:val="22"/>
              </w:rPr>
              <w:t>139.1</w:t>
            </w:r>
          </w:p>
        </w:tc>
        <w:tc>
          <w:tcPr>
            <w:tcW w:w="930" w:type="dxa"/>
            <w:tcBorders>
              <w:top w:val="nil"/>
              <w:left w:val="nil"/>
              <w:bottom w:val="single" w:sz="4" w:space="0" w:color="auto"/>
              <w:right w:val="single" w:sz="4" w:space="0" w:color="auto"/>
            </w:tcBorders>
            <w:shd w:val="clear" w:color="auto" w:fill="auto"/>
            <w:noWrap/>
            <w:vAlign w:val="center"/>
            <w:hideMark/>
          </w:tcPr>
          <w:p w14:paraId="45446757" w14:textId="77777777" w:rsidR="00523D13" w:rsidRPr="00523D13" w:rsidRDefault="00523D13" w:rsidP="00523D13">
            <w:pPr>
              <w:tabs>
                <w:tab w:val="left" w:pos="2304"/>
              </w:tabs>
              <w:jc w:val="center"/>
              <w:rPr>
                <w:rFonts w:ascii="Cambria" w:hAnsi="Cambria"/>
                <w:sz w:val="22"/>
                <w:szCs w:val="22"/>
              </w:rPr>
            </w:pPr>
            <w:r w:rsidRPr="00523D13">
              <w:rPr>
                <w:rFonts w:ascii="Cambria" w:hAnsi="Cambria"/>
                <w:sz w:val="22"/>
                <w:szCs w:val="22"/>
              </w:rPr>
              <w:t>137.8</w:t>
            </w:r>
          </w:p>
        </w:tc>
        <w:tc>
          <w:tcPr>
            <w:tcW w:w="977" w:type="dxa"/>
            <w:tcBorders>
              <w:top w:val="nil"/>
              <w:left w:val="nil"/>
              <w:bottom w:val="single" w:sz="4" w:space="0" w:color="auto"/>
              <w:right w:val="single" w:sz="4" w:space="0" w:color="auto"/>
            </w:tcBorders>
            <w:shd w:val="clear" w:color="auto" w:fill="auto"/>
            <w:noWrap/>
            <w:vAlign w:val="center"/>
            <w:hideMark/>
          </w:tcPr>
          <w:p w14:paraId="6C3D4E71" w14:textId="77777777" w:rsidR="00523D13" w:rsidRPr="00523D13" w:rsidRDefault="00523D13" w:rsidP="00523D13">
            <w:pPr>
              <w:tabs>
                <w:tab w:val="left" w:pos="2304"/>
              </w:tabs>
              <w:jc w:val="center"/>
              <w:rPr>
                <w:rFonts w:ascii="Cambria" w:hAnsi="Cambria"/>
                <w:sz w:val="22"/>
                <w:szCs w:val="22"/>
              </w:rPr>
            </w:pPr>
            <w:r w:rsidRPr="00523D13">
              <w:rPr>
                <w:rFonts w:ascii="Cambria" w:hAnsi="Cambria"/>
                <w:sz w:val="22"/>
                <w:szCs w:val="22"/>
              </w:rPr>
              <w:t>-1.3</w:t>
            </w:r>
          </w:p>
        </w:tc>
        <w:tc>
          <w:tcPr>
            <w:tcW w:w="1198" w:type="dxa"/>
            <w:tcBorders>
              <w:top w:val="nil"/>
              <w:left w:val="nil"/>
              <w:bottom w:val="single" w:sz="4" w:space="0" w:color="auto"/>
              <w:right w:val="single" w:sz="12" w:space="0" w:color="auto"/>
            </w:tcBorders>
            <w:shd w:val="clear" w:color="auto" w:fill="auto"/>
            <w:noWrap/>
            <w:vAlign w:val="center"/>
            <w:hideMark/>
          </w:tcPr>
          <w:p w14:paraId="06F73D17" w14:textId="77777777" w:rsidR="00523D13" w:rsidRPr="00523D13" w:rsidRDefault="00523D13" w:rsidP="00523D13">
            <w:pPr>
              <w:tabs>
                <w:tab w:val="left" w:pos="2304"/>
              </w:tabs>
              <w:jc w:val="center"/>
              <w:rPr>
                <w:rFonts w:ascii="Cambria" w:hAnsi="Cambria"/>
                <w:sz w:val="22"/>
                <w:szCs w:val="22"/>
              </w:rPr>
            </w:pPr>
            <w:r w:rsidRPr="00523D13">
              <w:rPr>
                <w:rFonts w:ascii="Cambria" w:hAnsi="Cambria"/>
                <w:sz w:val="22"/>
                <w:szCs w:val="22"/>
              </w:rPr>
              <w:t>-0.9%</w:t>
            </w:r>
          </w:p>
        </w:tc>
        <w:tc>
          <w:tcPr>
            <w:tcW w:w="749" w:type="dxa"/>
            <w:tcBorders>
              <w:top w:val="nil"/>
              <w:left w:val="single" w:sz="12" w:space="0" w:color="auto"/>
              <w:bottom w:val="single" w:sz="4" w:space="0" w:color="auto"/>
              <w:right w:val="single" w:sz="4" w:space="0" w:color="auto"/>
            </w:tcBorders>
            <w:shd w:val="clear" w:color="auto" w:fill="auto"/>
            <w:noWrap/>
            <w:vAlign w:val="center"/>
            <w:hideMark/>
          </w:tcPr>
          <w:p w14:paraId="55EF4E88" w14:textId="77777777" w:rsidR="00523D13" w:rsidRPr="00523D13" w:rsidRDefault="00523D13" w:rsidP="00523D13">
            <w:pPr>
              <w:tabs>
                <w:tab w:val="left" w:pos="2304"/>
              </w:tabs>
              <w:jc w:val="center"/>
              <w:rPr>
                <w:rFonts w:ascii="Cambria" w:hAnsi="Cambria"/>
                <w:sz w:val="22"/>
                <w:szCs w:val="22"/>
              </w:rPr>
            </w:pPr>
            <w:r w:rsidRPr="00523D13">
              <w:rPr>
                <w:rFonts w:ascii="Cambria" w:hAnsi="Cambria"/>
                <w:sz w:val="22"/>
                <w:szCs w:val="22"/>
              </w:rPr>
              <w:t>89.2</w:t>
            </w:r>
          </w:p>
        </w:tc>
        <w:tc>
          <w:tcPr>
            <w:tcW w:w="930" w:type="dxa"/>
            <w:tcBorders>
              <w:top w:val="nil"/>
              <w:left w:val="nil"/>
              <w:bottom w:val="single" w:sz="4" w:space="0" w:color="auto"/>
              <w:right w:val="single" w:sz="4" w:space="0" w:color="auto"/>
            </w:tcBorders>
            <w:shd w:val="clear" w:color="auto" w:fill="auto"/>
            <w:noWrap/>
            <w:vAlign w:val="center"/>
            <w:hideMark/>
          </w:tcPr>
          <w:p w14:paraId="58A49391" w14:textId="77777777" w:rsidR="00523D13" w:rsidRPr="00523D13" w:rsidRDefault="00523D13" w:rsidP="00523D13">
            <w:pPr>
              <w:tabs>
                <w:tab w:val="left" w:pos="2304"/>
              </w:tabs>
              <w:jc w:val="center"/>
              <w:rPr>
                <w:rFonts w:ascii="Cambria" w:hAnsi="Cambria"/>
                <w:sz w:val="22"/>
                <w:szCs w:val="22"/>
              </w:rPr>
            </w:pPr>
            <w:r w:rsidRPr="00523D13">
              <w:rPr>
                <w:rFonts w:ascii="Cambria" w:hAnsi="Cambria"/>
                <w:sz w:val="22"/>
                <w:szCs w:val="22"/>
              </w:rPr>
              <w:t>89.3</w:t>
            </w:r>
          </w:p>
        </w:tc>
        <w:tc>
          <w:tcPr>
            <w:tcW w:w="977" w:type="dxa"/>
            <w:tcBorders>
              <w:top w:val="nil"/>
              <w:left w:val="nil"/>
              <w:bottom w:val="single" w:sz="4" w:space="0" w:color="auto"/>
              <w:right w:val="single" w:sz="4" w:space="0" w:color="auto"/>
            </w:tcBorders>
            <w:shd w:val="clear" w:color="auto" w:fill="auto"/>
            <w:noWrap/>
            <w:vAlign w:val="center"/>
            <w:hideMark/>
          </w:tcPr>
          <w:p w14:paraId="3CBE0B8D" w14:textId="77777777" w:rsidR="00523D13" w:rsidRPr="00523D13" w:rsidRDefault="00523D13" w:rsidP="00523D13">
            <w:pPr>
              <w:tabs>
                <w:tab w:val="left" w:pos="2304"/>
              </w:tabs>
              <w:jc w:val="center"/>
              <w:rPr>
                <w:rFonts w:ascii="Cambria" w:hAnsi="Cambria"/>
                <w:sz w:val="22"/>
                <w:szCs w:val="22"/>
              </w:rPr>
            </w:pPr>
            <w:r w:rsidRPr="00523D13">
              <w:rPr>
                <w:rFonts w:ascii="Cambria" w:hAnsi="Cambria"/>
                <w:sz w:val="22"/>
                <w:szCs w:val="22"/>
              </w:rPr>
              <w:t>0.1</w:t>
            </w:r>
          </w:p>
        </w:tc>
        <w:tc>
          <w:tcPr>
            <w:tcW w:w="1198" w:type="dxa"/>
            <w:tcBorders>
              <w:top w:val="nil"/>
              <w:left w:val="nil"/>
              <w:bottom w:val="single" w:sz="4" w:space="0" w:color="auto"/>
              <w:right w:val="single" w:sz="12" w:space="0" w:color="auto"/>
            </w:tcBorders>
            <w:shd w:val="clear" w:color="auto" w:fill="auto"/>
            <w:noWrap/>
            <w:vAlign w:val="center"/>
            <w:hideMark/>
          </w:tcPr>
          <w:p w14:paraId="61CDECF3" w14:textId="77777777" w:rsidR="00523D13" w:rsidRPr="00523D13" w:rsidRDefault="00523D13" w:rsidP="00523D13">
            <w:pPr>
              <w:tabs>
                <w:tab w:val="left" w:pos="2304"/>
              </w:tabs>
              <w:jc w:val="center"/>
              <w:rPr>
                <w:rFonts w:ascii="Cambria" w:hAnsi="Cambria"/>
                <w:sz w:val="22"/>
                <w:szCs w:val="22"/>
              </w:rPr>
            </w:pPr>
            <w:r w:rsidRPr="00523D13">
              <w:rPr>
                <w:rFonts w:ascii="Cambria" w:hAnsi="Cambria"/>
                <w:sz w:val="22"/>
                <w:szCs w:val="22"/>
              </w:rPr>
              <w:t>0.1%</w:t>
            </w:r>
          </w:p>
        </w:tc>
        <w:tc>
          <w:tcPr>
            <w:tcW w:w="960" w:type="dxa"/>
            <w:tcBorders>
              <w:top w:val="nil"/>
              <w:left w:val="single" w:sz="12" w:space="0" w:color="auto"/>
              <w:bottom w:val="single" w:sz="4" w:space="0" w:color="auto"/>
              <w:right w:val="single" w:sz="12" w:space="0" w:color="auto"/>
            </w:tcBorders>
            <w:shd w:val="clear" w:color="auto" w:fill="auto"/>
            <w:noWrap/>
            <w:vAlign w:val="center"/>
            <w:hideMark/>
          </w:tcPr>
          <w:p w14:paraId="3408001E" w14:textId="77777777" w:rsidR="00523D13" w:rsidRPr="00523D13" w:rsidRDefault="00523D13" w:rsidP="00523D13">
            <w:pPr>
              <w:tabs>
                <w:tab w:val="left" w:pos="2304"/>
              </w:tabs>
              <w:jc w:val="center"/>
              <w:rPr>
                <w:rFonts w:ascii="Cambria" w:hAnsi="Cambria"/>
                <w:sz w:val="22"/>
                <w:szCs w:val="22"/>
              </w:rPr>
            </w:pPr>
            <w:r w:rsidRPr="00523D13">
              <w:rPr>
                <w:rFonts w:ascii="Cambria" w:hAnsi="Cambria"/>
                <w:sz w:val="22"/>
                <w:szCs w:val="22"/>
              </w:rPr>
              <w:t>2</w:t>
            </w:r>
          </w:p>
        </w:tc>
      </w:tr>
      <w:tr w:rsidR="00523D13" w:rsidRPr="00523D13" w14:paraId="1EEE4E4A" w14:textId="77777777" w:rsidTr="00523D13">
        <w:trPr>
          <w:trHeight w:val="300"/>
        </w:trPr>
        <w:tc>
          <w:tcPr>
            <w:tcW w:w="800" w:type="dxa"/>
            <w:tcBorders>
              <w:top w:val="nil"/>
              <w:left w:val="single" w:sz="12" w:space="0" w:color="auto"/>
              <w:bottom w:val="single" w:sz="4" w:space="0" w:color="auto"/>
              <w:right w:val="single" w:sz="12" w:space="0" w:color="auto"/>
            </w:tcBorders>
            <w:shd w:val="clear" w:color="auto" w:fill="auto"/>
            <w:noWrap/>
            <w:vAlign w:val="center"/>
            <w:hideMark/>
          </w:tcPr>
          <w:p w14:paraId="4494CA6E" w14:textId="77777777" w:rsidR="00523D13" w:rsidRPr="00523D13" w:rsidRDefault="00523D13" w:rsidP="00523D13">
            <w:pPr>
              <w:tabs>
                <w:tab w:val="left" w:pos="2304"/>
              </w:tabs>
              <w:jc w:val="center"/>
              <w:rPr>
                <w:rFonts w:ascii="Cambria" w:hAnsi="Cambria"/>
                <w:sz w:val="22"/>
                <w:szCs w:val="22"/>
              </w:rPr>
            </w:pPr>
            <w:r w:rsidRPr="00523D13">
              <w:rPr>
                <w:rFonts w:ascii="Cambria" w:hAnsi="Cambria"/>
                <w:sz w:val="22"/>
                <w:szCs w:val="22"/>
              </w:rPr>
              <w:t>13</w:t>
            </w:r>
          </w:p>
        </w:tc>
        <w:tc>
          <w:tcPr>
            <w:tcW w:w="909" w:type="dxa"/>
            <w:tcBorders>
              <w:top w:val="nil"/>
              <w:left w:val="single" w:sz="12" w:space="0" w:color="auto"/>
              <w:bottom w:val="single" w:sz="4" w:space="0" w:color="auto"/>
              <w:right w:val="single" w:sz="4" w:space="0" w:color="auto"/>
            </w:tcBorders>
            <w:shd w:val="clear" w:color="auto" w:fill="auto"/>
            <w:noWrap/>
            <w:vAlign w:val="center"/>
            <w:hideMark/>
          </w:tcPr>
          <w:p w14:paraId="1B26AC30" w14:textId="77777777" w:rsidR="00523D13" w:rsidRPr="00523D13" w:rsidRDefault="00523D13" w:rsidP="00523D13">
            <w:pPr>
              <w:tabs>
                <w:tab w:val="left" w:pos="2304"/>
              </w:tabs>
              <w:jc w:val="center"/>
              <w:rPr>
                <w:rFonts w:ascii="Cambria" w:hAnsi="Cambria"/>
                <w:sz w:val="22"/>
                <w:szCs w:val="22"/>
              </w:rPr>
            </w:pPr>
            <w:r w:rsidRPr="00523D13">
              <w:rPr>
                <w:rFonts w:ascii="Cambria" w:hAnsi="Cambria"/>
                <w:sz w:val="22"/>
                <w:szCs w:val="22"/>
              </w:rPr>
              <w:t>153.8</w:t>
            </w:r>
          </w:p>
        </w:tc>
        <w:tc>
          <w:tcPr>
            <w:tcW w:w="930" w:type="dxa"/>
            <w:tcBorders>
              <w:top w:val="nil"/>
              <w:left w:val="nil"/>
              <w:bottom w:val="single" w:sz="4" w:space="0" w:color="auto"/>
              <w:right w:val="single" w:sz="4" w:space="0" w:color="auto"/>
            </w:tcBorders>
            <w:shd w:val="clear" w:color="auto" w:fill="auto"/>
            <w:noWrap/>
            <w:vAlign w:val="center"/>
            <w:hideMark/>
          </w:tcPr>
          <w:p w14:paraId="35A87931" w14:textId="77777777" w:rsidR="00523D13" w:rsidRPr="00523D13" w:rsidRDefault="00523D13" w:rsidP="00523D13">
            <w:pPr>
              <w:tabs>
                <w:tab w:val="left" w:pos="2304"/>
              </w:tabs>
              <w:jc w:val="center"/>
              <w:rPr>
                <w:rFonts w:ascii="Cambria" w:hAnsi="Cambria"/>
                <w:sz w:val="22"/>
                <w:szCs w:val="22"/>
              </w:rPr>
            </w:pPr>
            <w:r w:rsidRPr="00523D13">
              <w:rPr>
                <w:rFonts w:ascii="Cambria" w:hAnsi="Cambria"/>
                <w:sz w:val="22"/>
                <w:szCs w:val="22"/>
              </w:rPr>
              <w:t>141.8</w:t>
            </w:r>
          </w:p>
        </w:tc>
        <w:tc>
          <w:tcPr>
            <w:tcW w:w="977" w:type="dxa"/>
            <w:tcBorders>
              <w:top w:val="nil"/>
              <w:left w:val="nil"/>
              <w:bottom w:val="single" w:sz="4" w:space="0" w:color="auto"/>
              <w:right w:val="single" w:sz="4" w:space="0" w:color="auto"/>
            </w:tcBorders>
            <w:shd w:val="clear" w:color="auto" w:fill="auto"/>
            <w:noWrap/>
            <w:vAlign w:val="center"/>
            <w:hideMark/>
          </w:tcPr>
          <w:p w14:paraId="1B3E18C8" w14:textId="77777777" w:rsidR="00523D13" w:rsidRPr="00523D13" w:rsidRDefault="00523D13" w:rsidP="00523D13">
            <w:pPr>
              <w:tabs>
                <w:tab w:val="left" w:pos="2304"/>
              </w:tabs>
              <w:jc w:val="center"/>
              <w:rPr>
                <w:rFonts w:ascii="Cambria" w:hAnsi="Cambria"/>
                <w:sz w:val="22"/>
                <w:szCs w:val="22"/>
              </w:rPr>
            </w:pPr>
            <w:r w:rsidRPr="00523D13">
              <w:rPr>
                <w:rFonts w:ascii="Cambria" w:hAnsi="Cambria"/>
                <w:sz w:val="22"/>
                <w:szCs w:val="22"/>
              </w:rPr>
              <w:t>-12</w:t>
            </w:r>
          </w:p>
        </w:tc>
        <w:tc>
          <w:tcPr>
            <w:tcW w:w="1198" w:type="dxa"/>
            <w:tcBorders>
              <w:top w:val="nil"/>
              <w:left w:val="nil"/>
              <w:bottom w:val="single" w:sz="4" w:space="0" w:color="auto"/>
              <w:right w:val="single" w:sz="12" w:space="0" w:color="auto"/>
            </w:tcBorders>
            <w:shd w:val="clear" w:color="auto" w:fill="auto"/>
            <w:noWrap/>
            <w:vAlign w:val="center"/>
            <w:hideMark/>
          </w:tcPr>
          <w:p w14:paraId="38496B2D" w14:textId="77777777" w:rsidR="00523D13" w:rsidRPr="00523D13" w:rsidRDefault="00523D13" w:rsidP="00523D13">
            <w:pPr>
              <w:tabs>
                <w:tab w:val="left" w:pos="2304"/>
              </w:tabs>
              <w:jc w:val="center"/>
              <w:rPr>
                <w:rFonts w:ascii="Cambria" w:hAnsi="Cambria"/>
                <w:sz w:val="22"/>
                <w:szCs w:val="22"/>
              </w:rPr>
            </w:pPr>
            <w:r w:rsidRPr="00523D13">
              <w:rPr>
                <w:rFonts w:ascii="Cambria" w:hAnsi="Cambria"/>
                <w:sz w:val="22"/>
                <w:szCs w:val="22"/>
              </w:rPr>
              <w:t>-7.8%</w:t>
            </w:r>
          </w:p>
        </w:tc>
        <w:tc>
          <w:tcPr>
            <w:tcW w:w="749" w:type="dxa"/>
            <w:tcBorders>
              <w:top w:val="nil"/>
              <w:left w:val="single" w:sz="12" w:space="0" w:color="auto"/>
              <w:bottom w:val="single" w:sz="4" w:space="0" w:color="auto"/>
              <w:right w:val="single" w:sz="4" w:space="0" w:color="auto"/>
            </w:tcBorders>
            <w:shd w:val="clear" w:color="auto" w:fill="auto"/>
            <w:noWrap/>
            <w:vAlign w:val="center"/>
            <w:hideMark/>
          </w:tcPr>
          <w:p w14:paraId="73A171DD" w14:textId="77777777" w:rsidR="00523D13" w:rsidRPr="00523D13" w:rsidRDefault="00523D13" w:rsidP="00523D13">
            <w:pPr>
              <w:tabs>
                <w:tab w:val="left" w:pos="2304"/>
              </w:tabs>
              <w:jc w:val="center"/>
              <w:rPr>
                <w:rFonts w:ascii="Cambria" w:hAnsi="Cambria"/>
                <w:sz w:val="22"/>
                <w:szCs w:val="22"/>
              </w:rPr>
            </w:pPr>
            <w:r w:rsidRPr="00523D13">
              <w:rPr>
                <w:rFonts w:ascii="Cambria" w:hAnsi="Cambria"/>
                <w:sz w:val="22"/>
                <w:szCs w:val="22"/>
              </w:rPr>
              <w:t>100.8</w:t>
            </w:r>
          </w:p>
        </w:tc>
        <w:tc>
          <w:tcPr>
            <w:tcW w:w="930" w:type="dxa"/>
            <w:tcBorders>
              <w:top w:val="nil"/>
              <w:left w:val="nil"/>
              <w:bottom w:val="single" w:sz="4" w:space="0" w:color="auto"/>
              <w:right w:val="single" w:sz="4" w:space="0" w:color="auto"/>
            </w:tcBorders>
            <w:shd w:val="clear" w:color="auto" w:fill="auto"/>
            <w:noWrap/>
            <w:vAlign w:val="center"/>
            <w:hideMark/>
          </w:tcPr>
          <w:p w14:paraId="139A274B" w14:textId="77777777" w:rsidR="00523D13" w:rsidRPr="00523D13" w:rsidRDefault="00523D13" w:rsidP="00523D13">
            <w:pPr>
              <w:tabs>
                <w:tab w:val="left" w:pos="2304"/>
              </w:tabs>
              <w:jc w:val="center"/>
              <w:rPr>
                <w:rFonts w:ascii="Cambria" w:hAnsi="Cambria"/>
                <w:sz w:val="22"/>
                <w:szCs w:val="22"/>
              </w:rPr>
            </w:pPr>
            <w:r w:rsidRPr="00523D13">
              <w:rPr>
                <w:rFonts w:ascii="Cambria" w:hAnsi="Cambria"/>
                <w:sz w:val="22"/>
                <w:szCs w:val="22"/>
              </w:rPr>
              <w:t>104</w:t>
            </w:r>
          </w:p>
        </w:tc>
        <w:tc>
          <w:tcPr>
            <w:tcW w:w="977" w:type="dxa"/>
            <w:tcBorders>
              <w:top w:val="nil"/>
              <w:left w:val="nil"/>
              <w:bottom w:val="single" w:sz="4" w:space="0" w:color="auto"/>
              <w:right w:val="single" w:sz="4" w:space="0" w:color="auto"/>
            </w:tcBorders>
            <w:shd w:val="clear" w:color="auto" w:fill="auto"/>
            <w:noWrap/>
            <w:vAlign w:val="center"/>
            <w:hideMark/>
          </w:tcPr>
          <w:p w14:paraId="1BE23367" w14:textId="77777777" w:rsidR="00523D13" w:rsidRPr="00523D13" w:rsidRDefault="00523D13" w:rsidP="00523D13">
            <w:pPr>
              <w:tabs>
                <w:tab w:val="left" w:pos="2304"/>
              </w:tabs>
              <w:jc w:val="center"/>
              <w:rPr>
                <w:rFonts w:ascii="Cambria" w:hAnsi="Cambria"/>
                <w:sz w:val="22"/>
                <w:szCs w:val="22"/>
              </w:rPr>
            </w:pPr>
            <w:r w:rsidRPr="00523D13">
              <w:rPr>
                <w:rFonts w:ascii="Cambria" w:hAnsi="Cambria"/>
                <w:sz w:val="22"/>
                <w:szCs w:val="22"/>
              </w:rPr>
              <w:t>3.2</w:t>
            </w:r>
          </w:p>
        </w:tc>
        <w:tc>
          <w:tcPr>
            <w:tcW w:w="1198" w:type="dxa"/>
            <w:tcBorders>
              <w:top w:val="nil"/>
              <w:left w:val="nil"/>
              <w:bottom w:val="single" w:sz="4" w:space="0" w:color="auto"/>
              <w:right w:val="single" w:sz="12" w:space="0" w:color="auto"/>
            </w:tcBorders>
            <w:shd w:val="clear" w:color="auto" w:fill="auto"/>
            <w:noWrap/>
            <w:vAlign w:val="center"/>
            <w:hideMark/>
          </w:tcPr>
          <w:p w14:paraId="4FDAB103" w14:textId="77777777" w:rsidR="00523D13" w:rsidRPr="00523D13" w:rsidRDefault="00523D13" w:rsidP="00523D13">
            <w:pPr>
              <w:tabs>
                <w:tab w:val="left" w:pos="2304"/>
              </w:tabs>
              <w:jc w:val="center"/>
              <w:rPr>
                <w:rFonts w:ascii="Cambria" w:hAnsi="Cambria"/>
                <w:sz w:val="22"/>
                <w:szCs w:val="22"/>
              </w:rPr>
            </w:pPr>
            <w:r w:rsidRPr="00523D13">
              <w:rPr>
                <w:rFonts w:ascii="Cambria" w:hAnsi="Cambria"/>
                <w:sz w:val="22"/>
                <w:szCs w:val="22"/>
              </w:rPr>
              <w:t>3.2%</w:t>
            </w:r>
          </w:p>
        </w:tc>
        <w:tc>
          <w:tcPr>
            <w:tcW w:w="960" w:type="dxa"/>
            <w:tcBorders>
              <w:top w:val="nil"/>
              <w:left w:val="single" w:sz="12" w:space="0" w:color="auto"/>
              <w:bottom w:val="single" w:sz="4" w:space="0" w:color="auto"/>
              <w:right w:val="single" w:sz="12" w:space="0" w:color="auto"/>
            </w:tcBorders>
            <w:shd w:val="clear" w:color="auto" w:fill="auto"/>
            <w:noWrap/>
            <w:vAlign w:val="center"/>
            <w:hideMark/>
          </w:tcPr>
          <w:p w14:paraId="13C59B95" w14:textId="77777777" w:rsidR="00523D13" w:rsidRPr="00523D13" w:rsidRDefault="00523D13" w:rsidP="00523D13">
            <w:pPr>
              <w:tabs>
                <w:tab w:val="left" w:pos="2304"/>
              </w:tabs>
              <w:jc w:val="center"/>
              <w:rPr>
                <w:rFonts w:ascii="Cambria" w:hAnsi="Cambria"/>
                <w:sz w:val="22"/>
                <w:szCs w:val="22"/>
              </w:rPr>
            </w:pPr>
            <w:r w:rsidRPr="00523D13">
              <w:rPr>
                <w:rFonts w:ascii="Cambria" w:hAnsi="Cambria"/>
                <w:sz w:val="22"/>
                <w:szCs w:val="22"/>
              </w:rPr>
              <w:t>5</w:t>
            </w:r>
          </w:p>
        </w:tc>
      </w:tr>
      <w:tr w:rsidR="00523D13" w:rsidRPr="00523D13" w14:paraId="7BF176D0" w14:textId="77777777" w:rsidTr="00523D13">
        <w:trPr>
          <w:trHeight w:val="300"/>
        </w:trPr>
        <w:tc>
          <w:tcPr>
            <w:tcW w:w="800" w:type="dxa"/>
            <w:tcBorders>
              <w:top w:val="nil"/>
              <w:left w:val="single" w:sz="12" w:space="0" w:color="auto"/>
              <w:bottom w:val="single" w:sz="4" w:space="0" w:color="auto"/>
              <w:right w:val="single" w:sz="12" w:space="0" w:color="auto"/>
            </w:tcBorders>
            <w:shd w:val="clear" w:color="auto" w:fill="auto"/>
            <w:noWrap/>
            <w:vAlign w:val="center"/>
            <w:hideMark/>
          </w:tcPr>
          <w:p w14:paraId="373E3856" w14:textId="77777777" w:rsidR="00523D13" w:rsidRPr="00523D13" w:rsidRDefault="00523D13" w:rsidP="00523D13">
            <w:pPr>
              <w:tabs>
                <w:tab w:val="left" w:pos="2304"/>
              </w:tabs>
              <w:jc w:val="center"/>
              <w:rPr>
                <w:rFonts w:ascii="Cambria" w:hAnsi="Cambria"/>
                <w:sz w:val="22"/>
                <w:szCs w:val="22"/>
              </w:rPr>
            </w:pPr>
            <w:r w:rsidRPr="00523D13">
              <w:rPr>
                <w:rFonts w:ascii="Cambria" w:hAnsi="Cambria"/>
                <w:sz w:val="22"/>
                <w:szCs w:val="22"/>
              </w:rPr>
              <w:t>14</w:t>
            </w:r>
          </w:p>
        </w:tc>
        <w:tc>
          <w:tcPr>
            <w:tcW w:w="909" w:type="dxa"/>
            <w:tcBorders>
              <w:top w:val="nil"/>
              <w:left w:val="single" w:sz="12" w:space="0" w:color="auto"/>
              <w:bottom w:val="single" w:sz="4" w:space="0" w:color="auto"/>
              <w:right w:val="single" w:sz="4" w:space="0" w:color="auto"/>
            </w:tcBorders>
            <w:shd w:val="clear" w:color="auto" w:fill="auto"/>
            <w:noWrap/>
            <w:vAlign w:val="center"/>
            <w:hideMark/>
          </w:tcPr>
          <w:p w14:paraId="690411B5" w14:textId="77777777" w:rsidR="00523D13" w:rsidRPr="00523D13" w:rsidRDefault="00523D13" w:rsidP="00523D13">
            <w:pPr>
              <w:tabs>
                <w:tab w:val="left" w:pos="2304"/>
              </w:tabs>
              <w:jc w:val="center"/>
              <w:rPr>
                <w:rFonts w:ascii="Cambria" w:hAnsi="Cambria"/>
                <w:sz w:val="22"/>
                <w:szCs w:val="22"/>
              </w:rPr>
            </w:pPr>
            <w:r w:rsidRPr="00523D13">
              <w:rPr>
                <w:rFonts w:ascii="Cambria" w:hAnsi="Cambria"/>
                <w:sz w:val="22"/>
                <w:szCs w:val="22"/>
              </w:rPr>
              <w:t>146.3</w:t>
            </w:r>
          </w:p>
        </w:tc>
        <w:tc>
          <w:tcPr>
            <w:tcW w:w="930" w:type="dxa"/>
            <w:tcBorders>
              <w:top w:val="nil"/>
              <w:left w:val="nil"/>
              <w:bottom w:val="single" w:sz="4" w:space="0" w:color="auto"/>
              <w:right w:val="single" w:sz="4" w:space="0" w:color="auto"/>
            </w:tcBorders>
            <w:shd w:val="clear" w:color="auto" w:fill="auto"/>
            <w:noWrap/>
            <w:vAlign w:val="center"/>
            <w:hideMark/>
          </w:tcPr>
          <w:p w14:paraId="5C283E1E" w14:textId="77777777" w:rsidR="00523D13" w:rsidRPr="00523D13" w:rsidRDefault="00523D13" w:rsidP="00523D13">
            <w:pPr>
              <w:tabs>
                <w:tab w:val="left" w:pos="2304"/>
              </w:tabs>
              <w:jc w:val="center"/>
              <w:rPr>
                <w:rFonts w:ascii="Cambria" w:hAnsi="Cambria"/>
                <w:sz w:val="22"/>
                <w:szCs w:val="22"/>
              </w:rPr>
            </w:pPr>
            <w:r w:rsidRPr="00523D13">
              <w:rPr>
                <w:rFonts w:ascii="Cambria" w:hAnsi="Cambria"/>
                <w:sz w:val="22"/>
                <w:szCs w:val="22"/>
              </w:rPr>
              <w:t>140.1</w:t>
            </w:r>
          </w:p>
        </w:tc>
        <w:tc>
          <w:tcPr>
            <w:tcW w:w="977" w:type="dxa"/>
            <w:tcBorders>
              <w:top w:val="nil"/>
              <w:left w:val="nil"/>
              <w:bottom w:val="single" w:sz="4" w:space="0" w:color="auto"/>
              <w:right w:val="single" w:sz="4" w:space="0" w:color="auto"/>
            </w:tcBorders>
            <w:shd w:val="clear" w:color="auto" w:fill="auto"/>
            <w:noWrap/>
            <w:vAlign w:val="center"/>
            <w:hideMark/>
          </w:tcPr>
          <w:p w14:paraId="0EE3FE49" w14:textId="77777777" w:rsidR="00523D13" w:rsidRPr="00523D13" w:rsidRDefault="00523D13" w:rsidP="00523D13">
            <w:pPr>
              <w:tabs>
                <w:tab w:val="left" w:pos="2304"/>
              </w:tabs>
              <w:jc w:val="center"/>
              <w:rPr>
                <w:rFonts w:ascii="Cambria" w:hAnsi="Cambria"/>
                <w:sz w:val="22"/>
                <w:szCs w:val="22"/>
              </w:rPr>
            </w:pPr>
            <w:r w:rsidRPr="00523D13">
              <w:rPr>
                <w:rFonts w:ascii="Cambria" w:hAnsi="Cambria"/>
                <w:sz w:val="22"/>
                <w:szCs w:val="22"/>
              </w:rPr>
              <w:t>-6.2</w:t>
            </w:r>
          </w:p>
        </w:tc>
        <w:tc>
          <w:tcPr>
            <w:tcW w:w="1198" w:type="dxa"/>
            <w:tcBorders>
              <w:top w:val="nil"/>
              <w:left w:val="nil"/>
              <w:bottom w:val="single" w:sz="4" w:space="0" w:color="auto"/>
              <w:right w:val="single" w:sz="12" w:space="0" w:color="auto"/>
            </w:tcBorders>
            <w:shd w:val="clear" w:color="auto" w:fill="auto"/>
            <w:noWrap/>
            <w:vAlign w:val="center"/>
            <w:hideMark/>
          </w:tcPr>
          <w:p w14:paraId="5B9EF3E2" w14:textId="77777777" w:rsidR="00523D13" w:rsidRPr="00523D13" w:rsidRDefault="00523D13" w:rsidP="00523D13">
            <w:pPr>
              <w:tabs>
                <w:tab w:val="left" w:pos="2304"/>
              </w:tabs>
              <w:jc w:val="center"/>
              <w:rPr>
                <w:rFonts w:ascii="Cambria" w:hAnsi="Cambria"/>
                <w:sz w:val="22"/>
                <w:szCs w:val="22"/>
              </w:rPr>
            </w:pPr>
            <w:r w:rsidRPr="00523D13">
              <w:rPr>
                <w:rFonts w:ascii="Cambria" w:hAnsi="Cambria"/>
                <w:sz w:val="22"/>
                <w:szCs w:val="22"/>
              </w:rPr>
              <w:t>-4.2%</w:t>
            </w:r>
          </w:p>
        </w:tc>
        <w:tc>
          <w:tcPr>
            <w:tcW w:w="749" w:type="dxa"/>
            <w:tcBorders>
              <w:top w:val="nil"/>
              <w:left w:val="single" w:sz="12" w:space="0" w:color="auto"/>
              <w:bottom w:val="single" w:sz="4" w:space="0" w:color="auto"/>
              <w:right w:val="single" w:sz="4" w:space="0" w:color="auto"/>
            </w:tcBorders>
            <w:shd w:val="clear" w:color="auto" w:fill="auto"/>
            <w:noWrap/>
            <w:vAlign w:val="center"/>
            <w:hideMark/>
          </w:tcPr>
          <w:p w14:paraId="7BFF1C3C" w14:textId="77777777" w:rsidR="00523D13" w:rsidRPr="00523D13" w:rsidRDefault="00523D13" w:rsidP="00523D13">
            <w:pPr>
              <w:tabs>
                <w:tab w:val="left" w:pos="2304"/>
              </w:tabs>
              <w:jc w:val="center"/>
              <w:rPr>
                <w:rFonts w:ascii="Cambria" w:hAnsi="Cambria"/>
                <w:sz w:val="22"/>
                <w:szCs w:val="22"/>
              </w:rPr>
            </w:pPr>
            <w:r w:rsidRPr="00523D13">
              <w:rPr>
                <w:rFonts w:ascii="Cambria" w:hAnsi="Cambria"/>
                <w:sz w:val="22"/>
                <w:szCs w:val="22"/>
              </w:rPr>
              <w:t>89.1</w:t>
            </w:r>
          </w:p>
        </w:tc>
        <w:tc>
          <w:tcPr>
            <w:tcW w:w="930" w:type="dxa"/>
            <w:tcBorders>
              <w:top w:val="nil"/>
              <w:left w:val="nil"/>
              <w:bottom w:val="single" w:sz="4" w:space="0" w:color="auto"/>
              <w:right w:val="single" w:sz="4" w:space="0" w:color="auto"/>
            </w:tcBorders>
            <w:shd w:val="clear" w:color="auto" w:fill="auto"/>
            <w:noWrap/>
            <w:vAlign w:val="center"/>
            <w:hideMark/>
          </w:tcPr>
          <w:p w14:paraId="04EB22A9" w14:textId="77777777" w:rsidR="00523D13" w:rsidRPr="00523D13" w:rsidRDefault="00523D13" w:rsidP="00523D13">
            <w:pPr>
              <w:tabs>
                <w:tab w:val="left" w:pos="2304"/>
              </w:tabs>
              <w:jc w:val="center"/>
              <w:rPr>
                <w:rFonts w:ascii="Cambria" w:hAnsi="Cambria"/>
                <w:sz w:val="22"/>
                <w:szCs w:val="22"/>
              </w:rPr>
            </w:pPr>
            <w:r w:rsidRPr="00523D13">
              <w:rPr>
                <w:rFonts w:ascii="Cambria" w:hAnsi="Cambria"/>
                <w:sz w:val="22"/>
                <w:szCs w:val="22"/>
              </w:rPr>
              <w:t>96</w:t>
            </w:r>
          </w:p>
        </w:tc>
        <w:tc>
          <w:tcPr>
            <w:tcW w:w="977" w:type="dxa"/>
            <w:tcBorders>
              <w:top w:val="nil"/>
              <w:left w:val="nil"/>
              <w:bottom w:val="single" w:sz="4" w:space="0" w:color="auto"/>
              <w:right w:val="single" w:sz="4" w:space="0" w:color="auto"/>
            </w:tcBorders>
            <w:shd w:val="clear" w:color="auto" w:fill="auto"/>
            <w:noWrap/>
            <w:vAlign w:val="center"/>
            <w:hideMark/>
          </w:tcPr>
          <w:p w14:paraId="4B9D606C" w14:textId="77777777" w:rsidR="00523D13" w:rsidRPr="00523D13" w:rsidRDefault="00523D13" w:rsidP="00523D13">
            <w:pPr>
              <w:tabs>
                <w:tab w:val="left" w:pos="2304"/>
              </w:tabs>
              <w:jc w:val="center"/>
              <w:rPr>
                <w:rFonts w:ascii="Cambria" w:hAnsi="Cambria"/>
                <w:sz w:val="22"/>
                <w:szCs w:val="22"/>
              </w:rPr>
            </w:pPr>
            <w:r w:rsidRPr="00523D13">
              <w:rPr>
                <w:rFonts w:ascii="Cambria" w:hAnsi="Cambria"/>
                <w:sz w:val="22"/>
                <w:szCs w:val="22"/>
              </w:rPr>
              <w:t>6.9</w:t>
            </w:r>
          </w:p>
        </w:tc>
        <w:tc>
          <w:tcPr>
            <w:tcW w:w="1198" w:type="dxa"/>
            <w:tcBorders>
              <w:top w:val="nil"/>
              <w:left w:val="nil"/>
              <w:bottom w:val="single" w:sz="4" w:space="0" w:color="auto"/>
              <w:right w:val="single" w:sz="12" w:space="0" w:color="auto"/>
            </w:tcBorders>
            <w:shd w:val="clear" w:color="auto" w:fill="auto"/>
            <w:noWrap/>
            <w:vAlign w:val="center"/>
            <w:hideMark/>
          </w:tcPr>
          <w:p w14:paraId="6F88DD75" w14:textId="77777777" w:rsidR="00523D13" w:rsidRPr="00523D13" w:rsidRDefault="00523D13" w:rsidP="00523D13">
            <w:pPr>
              <w:tabs>
                <w:tab w:val="left" w:pos="2304"/>
              </w:tabs>
              <w:jc w:val="center"/>
              <w:rPr>
                <w:rFonts w:ascii="Cambria" w:hAnsi="Cambria"/>
                <w:sz w:val="22"/>
                <w:szCs w:val="22"/>
              </w:rPr>
            </w:pPr>
            <w:r w:rsidRPr="00523D13">
              <w:rPr>
                <w:rFonts w:ascii="Cambria" w:hAnsi="Cambria"/>
                <w:sz w:val="22"/>
                <w:szCs w:val="22"/>
              </w:rPr>
              <w:t>7.7%</w:t>
            </w:r>
          </w:p>
        </w:tc>
        <w:tc>
          <w:tcPr>
            <w:tcW w:w="960" w:type="dxa"/>
            <w:tcBorders>
              <w:top w:val="nil"/>
              <w:left w:val="single" w:sz="12" w:space="0" w:color="auto"/>
              <w:bottom w:val="single" w:sz="4" w:space="0" w:color="auto"/>
              <w:right w:val="single" w:sz="12" w:space="0" w:color="auto"/>
            </w:tcBorders>
            <w:shd w:val="clear" w:color="auto" w:fill="auto"/>
            <w:noWrap/>
            <w:vAlign w:val="center"/>
            <w:hideMark/>
          </w:tcPr>
          <w:p w14:paraId="70A4C39E" w14:textId="77777777" w:rsidR="00523D13" w:rsidRPr="00523D13" w:rsidRDefault="00523D13" w:rsidP="00523D13">
            <w:pPr>
              <w:tabs>
                <w:tab w:val="left" w:pos="2304"/>
              </w:tabs>
              <w:jc w:val="center"/>
              <w:rPr>
                <w:rFonts w:ascii="Cambria" w:hAnsi="Cambria"/>
                <w:sz w:val="22"/>
                <w:szCs w:val="22"/>
              </w:rPr>
            </w:pPr>
            <w:r w:rsidRPr="00523D13">
              <w:rPr>
                <w:rFonts w:ascii="Cambria" w:hAnsi="Cambria"/>
                <w:sz w:val="22"/>
                <w:szCs w:val="22"/>
              </w:rPr>
              <w:t>5</w:t>
            </w:r>
          </w:p>
        </w:tc>
      </w:tr>
      <w:tr w:rsidR="00523D13" w:rsidRPr="00523D13" w14:paraId="3996A76B" w14:textId="77777777" w:rsidTr="00523D13">
        <w:trPr>
          <w:trHeight w:val="300"/>
        </w:trPr>
        <w:tc>
          <w:tcPr>
            <w:tcW w:w="800" w:type="dxa"/>
            <w:tcBorders>
              <w:top w:val="nil"/>
              <w:left w:val="single" w:sz="12" w:space="0" w:color="auto"/>
              <w:bottom w:val="single" w:sz="4" w:space="0" w:color="auto"/>
              <w:right w:val="single" w:sz="12" w:space="0" w:color="auto"/>
            </w:tcBorders>
            <w:shd w:val="clear" w:color="auto" w:fill="auto"/>
            <w:noWrap/>
            <w:vAlign w:val="center"/>
            <w:hideMark/>
          </w:tcPr>
          <w:p w14:paraId="7967F17C" w14:textId="77777777" w:rsidR="00523D13" w:rsidRPr="00523D13" w:rsidRDefault="00523D13" w:rsidP="00523D13">
            <w:pPr>
              <w:tabs>
                <w:tab w:val="left" w:pos="2304"/>
              </w:tabs>
              <w:jc w:val="center"/>
              <w:rPr>
                <w:rFonts w:ascii="Cambria" w:hAnsi="Cambria"/>
                <w:sz w:val="22"/>
                <w:szCs w:val="22"/>
              </w:rPr>
            </w:pPr>
            <w:r w:rsidRPr="00523D13">
              <w:rPr>
                <w:rFonts w:ascii="Cambria" w:hAnsi="Cambria"/>
                <w:sz w:val="22"/>
                <w:szCs w:val="22"/>
              </w:rPr>
              <w:t>15</w:t>
            </w:r>
          </w:p>
        </w:tc>
        <w:tc>
          <w:tcPr>
            <w:tcW w:w="909" w:type="dxa"/>
            <w:tcBorders>
              <w:top w:val="nil"/>
              <w:left w:val="single" w:sz="12" w:space="0" w:color="auto"/>
              <w:bottom w:val="single" w:sz="4" w:space="0" w:color="auto"/>
              <w:right w:val="single" w:sz="4" w:space="0" w:color="auto"/>
            </w:tcBorders>
            <w:shd w:val="clear" w:color="auto" w:fill="auto"/>
            <w:noWrap/>
            <w:vAlign w:val="center"/>
            <w:hideMark/>
          </w:tcPr>
          <w:p w14:paraId="23A81FDB" w14:textId="77777777" w:rsidR="00523D13" w:rsidRPr="00523D13" w:rsidRDefault="00523D13" w:rsidP="00523D13">
            <w:pPr>
              <w:tabs>
                <w:tab w:val="left" w:pos="2304"/>
              </w:tabs>
              <w:jc w:val="center"/>
              <w:rPr>
                <w:rFonts w:ascii="Cambria" w:hAnsi="Cambria"/>
                <w:sz w:val="22"/>
                <w:szCs w:val="22"/>
              </w:rPr>
            </w:pPr>
            <w:r w:rsidRPr="00523D13">
              <w:rPr>
                <w:rFonts w:ascii="Cambria" w:hAnsi="Cambria"/>
                <w:sz w:val="22"/>
                <w:szCs w:val="22"/>
              </w:rPr>
              <w:t>143.2</w:t>
            </w:r>
          </w:p>
        </w:tc>
        <w:tc>
          <w:tcPr>
            <w:tcW w:w="930" w:type="dxa"/>
            <w:tcBorders>
              <w:top w:val="nil"/>
              <w:left w:val="nil"/>
              <w:bottom w:val="single" w:sz="4" w:space="0" w:color="auto"/>
              <w:right w:val="single" w:sz="4" w:space="0" w:color="auto"/>
            </w:tcBorders>
            <w:shd w:val="clear" w:color="auto" w:fill="auto"/>
            <w:noWrap/>
            <w:vAlign w:val="center"/>
            <w:hideMark/>
          </w:tcPr>
          <w:p w14:paraId="03DAC724" w14:textId="77777777" w:rsidR="00523D13" w:rsidRPr="00523D13" w:rsidRDefault="00523D13" w:rsidP="00523D13">
            <w:pPr>
              <w:tabs>
                <w:tab w:val="left" w:pos="2304"/>
              </w:tabs>
              <w:jc w:val="center"/>
              <w:rPr>
                <w:rFonts w:ascii="Cambria" w:hAnsi="Cambria"/>
                <w:sz w:val="22"/>
                <w:szCs w:val="22"/>
              </w:rPr>
            </w:pPr>
            <w:r w:rsidRPr="00523D13">
              <w:rPr>
                <w:rFonts w:ascii="Cambria" w:hAnsi="Cambria"/>
                <w:sz w:val="22"/>
                <w:szCs w:val="22"/>
              </w:rPr>
              <w:t>136.3</w:t>
            </w:r>
          </w:p>
        </w:tc>
        <w:tc>
          <w:tcPr>
            <w:tcW w:w="977" w:type="dxa"/>
            <w:tcBorders>
              <w:top w:val="nil"/>
              <w:left w:val="nil"/>
              <w:bottom w:val="single" w:sz="4" w:space="0" w:color="auto"/>
              <w:right w:val="single" w:sz="4" w:space="0" w:color="auto"/>
            </w:tcBorders>
            <w:shd w:val="clear" w:color="auto" w:fill="auto"/>
            <w:noWrap/>
            <w:vAlign w:val="center"/>
            <w:hideMark/>
          </w:tcPr>
          <w:p w14:paraId="7B16547D" w14:textId="77777777" w:rsidR="00523D13" w:rsidRPr="00523D13" w:rsidRDefault="00523D13" w:rsidP="00523D13">
            <w:pPr>
              <w:tabs>
                <w:tab w:val="left" w:pos="2304"/>
              </w:tabs>
              <w:jc w:val="center"/>
              <w:rPr>
                <w:rFonts w:ascii="Cambria" w:hAnsi="Cambria"/>
                <w:sz w:val="22"/>
                <w:szCs w:val="22"/>
              </w:rPr>
            </w:pPr>
            <w:r w:rsidRPr="00523D13">
              <w:rPr>
                <w:rFonts w:ascii="Cambria" w:hAnsi="Cambria"/>
                <w:sz w:val="22"/>
                <w:szCs w:val="22"/>
              </w:rPr>
              <w:t>-6.9</w:t>
            </w:r>
          </w:p>
        </w:tc>
        <w:tc>
          <w:tcPr>
            <w:tcW w:w="1198" w:type="dxa"/>
            <w:tcBorders>
              <w:top w:val="nil"/>
              <w:left w:val="nil"/>
              <w:bottom w:val="single" w:sz="4" w:space="0" w:color="auto"/>
              <w:right w:val="single" w:sz="12" w:space="0" w:color="auto"/>
            </w:tcBorders>
            <w:shd w:val="clear" w:color="auto" w:fill="auto"/>
            <w:noWrap/>
            <w:vAlign w:val="center"/>
            <w:hideMark/>
          </w:tcPr>
          <w:p w14:paraId="22B44A41" w14:textId="77777777" w:rsidR="00523D13" w:rsidRPr="00523D13" w:rsidRDefault="00523D13" w:rsidP="00523D13">
            <w:pPr>
              <w:tabs>
                <w:tab w:val="left" w:pos="2304"/>
              </w:tabs>
              <w:jc w:val="center"/>
              <w:rPr>
                <w:rFonts w:ascii="Cambria" w:hAnsi="Cambria"/>
                <w:sz w:val="22"/>
                <w:szCs w:val="22"/>
              </w:rPr>
            </w:pPr>
            <w:r w:rsidRPr="00523D13">
              <w:rPr>
                <w:rFonts w:ascii="Cambria" w:hAnsi="Cambria"/>
                <w:sz w:val="22"/>
                <w:szCs w:val="22"/>
              </w:rPr>
              <w:t>-4.8%</w:t>
            </w:r>
          </w:p>
        </w:tc>
        <w:tc>
          <w:tcPr>
            <w:tcW w:w="749" w:type="dxa"/>
            <w:tcBorders>
              <w:top w:val="nil"/>
              <w:left w:val="single" w:sz="12" w:space="0" w:color="auto"/>
              <w:bottom w:val="single" w:sz="4" w:space="0" w:color="auto"/>
              <w:right w:val="single" w:sz="4" w:space="0" w:color="auto"/>
            </w:tcBorders>
            <w:shd w:val="clear" w:color="auto" w:fill="auto"/>
            <w:noWrap/>
            <w:vAlign w:val="center"/>
            <w:hideMark/>
          </w:tcPr>
          <w:p w14:paraId="7991696A" w14:textId="77777777" w:rsidR="00523D13" w:rsidRPr="00523D13" w:rsidRDefault="00523D13" w:rsidP="00523D13">
            <w:pPr>
              <w:tabs>
                <w:tab w:val="left" w:pos="2304"/>
              </w:tabs>
              <w:jc w:val="center"/>
              <w:rPr>
                <w:rFonts w:ascii="Cambria" w:hAnsi="Cambria"/>
                <w:sz w:val="22"/>
                <w:szCs w:val="22"/>
              </w:rPr>
            </w:pPr>
            <w:r w:rsidRPr="00523D13">
              <w:rPr>
                <w:rFonts w:ascii="Cambria" w:hAnsi="Cambria"/>
                <w:sz w:val="22"/>
                <w:szCs w:val="22"/>
              </w:rPr>
              <w:t>85.4</w:t>
            </w:r>
          </w:p>
        </w:tc>
        <w:tc>
          <w:tcPr>
            <w:tcW w:w="930" w:type="dxa"/>
            <w:tcBorders>
              <w:top w:val="nil"/>
              <w:left w:val="nil"/>
              <w:bottom w:val="single" w:sz="4" w:space="0" w:color="auto"/>
              <w:right w:val="single" w:sz="4" w:space="0" w:color="auto"/>
            </w:tcBorders>
            <w:shd w:val="clear" w:color="auto" w:fill="auto"/>
            <w:noWrap/>
            <w:vAlign w:val="center"/>
            <w:hideMark/>
          </w:tcPr>
          <w:p w14:paraId="5A86047D" w14:textId="77777777" w:rsidR="00523D13" w:rsidRPr="00523D13" w:rsidRDefault="00523D13" w:rsidP="00523D13">
            <w:pPr>
              <w:tabs>
                <w:tab w:val="left" w:pos="2304"/>
              </w:tabs>
              <w:jc w:val="center"/>
              <w:rPr>
                <w:rFonts w:ascii="Cambria" w:hAnsi="Cambria"/>
                <w:sz w:val="22"/>
                <w:szCs w:val="22"/>
              </w:rPr>
            </w:pPr>
            <w:r w:rsidRPr="00523D13">
              <w:rPr>
                <w:rFonts w:ascii="Cambria" w:hAnsi="Cambria"/>
                <w:sz w:val="22"/>
                <w:szCs w:val="22"/>
              </w:rPr>
              <w:t>91.1</w:t>
            </w:r>
          </w:p>
        </w:tc>
        <w:tc>
          <w:tcPr>
            <w:tcW w:w="977" w:type="dxa"/>
            <w:tcBorders>
              <w:top w:val="nil"/>
              <w:left w:val="nil"/>
              <w:bottom w:val="single" w:sz="4" w:space="0" w:color="auto"/>
              <w:right w:val="single" w:sz="4" w:space="0" w:color="auto"/>
            </w:tcBorders>
            <w:shd w:val="clear" w:color="auto" w:fill="auto"/>
            <w:noWrap/>
            <w:vAlign w:val="center"/>
            <w:hideMark/>
          </w:tcPr>
          <w:p w14:paraId="62670859" w14:textId="77777777" w:rsidR="00523D13" w:rsidRPr="00523D13" w:rsidRDefault="00523D13" w:rsidP="00523D13">
            <w:pPr>
              <w:tabs>
                <w:tab w:val="left" w:pos="2304"/>
              </w:tabs>
              <w:jc w:val="center"/>
              <w:rPr>
                <w:rFonts w:ascii="Cambria" w:hAnsi="Cambria"/>
                <w:sz w:val="22"/>
                <w:szCs w:val="22"/>
              </w:rPr>
            </w:pPr>
            <w:r w:rsidRPr="00523D13">
              <w:rPr>
                <w:rFonts w:ascii="Cambria" w:hAnsi="Cambria"/>
                <w:sz w:val="22"/>
                <w:szCs w:val="22"/>
              </w:rPr>
              <w:t>5.7</w:t>
            </w:r>
          </w:p>
        </w:tc>
        <w:tc>
          <w:tcPr>
            <w:tcW w:w="1198" w:type="dxa"/>
            <w:tcBorders>
              <w:top w:val="nil"/>
              <w:left w:val="nil"/>
              <w:bottom w:val="single" w:sz="4" w:space="0" w:color="auto"/>
              <w:right w:val="single" w:sz="12" w:space="0" w:color="auto"/>
            </w:tcBorders>
            <w:shd w:val="clear" w:color="auto" w:fill="auto"/>
            <w:noWrap/>
            <w:vAlign w:val="center"/>
            <w:hideMark/>
          </w:tcPr>
          <w:p w14:paraId="25B82F7A" w14:textId="77777777" w:rsidR="00523D13" w:rsidRPr="00523D13" w:rsidRDefault="00523D13" w:rsidP="00523D13">
            <w:pPr>
              <w:tabs>
                <w:tab w:val="left" w:pos="2304"/>
              </w:tabs>
              <w:jc w:val="center"/>
              <w:rPr>
                <w:rFonts w:ascii="Cambria" w:hAnsi="Cambria"/>
                <w:sz w:val="22"/>
                <w:szCs w:val="22"/>
              </w:rPr>
            </w:pPr>
            <w:r w:rsidRPr="00523D13">
              <w:rPr>
                <w:rFonts w:ascii="Cambria" w:hAnsi="Cambria"/>
                <w:sz w:val="22"/>
                <w:szCs w:val="22"/>
              </w:rPr>
              <w:t>6.7%</w:t>
            </w:r>
          </w:p>
        </w:tc>
        <w:tc>
          <w:tcPr>
            <w:tcW w:w="960" w:type="dxa"/>
            <w:tcBorders>
              <w:top w:val="nil"/>
              <w:left w:val="single" w:sz="12" w:space="0" w:color="auto"/>
              <w:bottom w:val="single" w:sz="4" w:space="0" w:color="auto"/>
              <w:right w:val="single" w:sz="12" w:space="0" w:color="auto"/>
            </w:tcBorders>
            <w:shd w:val="clear" w:color="auto" w:fill="auto"/>
            <w:noWrap/>
            <w:vAlign w:val="center"/>
            <w:hideMark/>
          </w:tcPr>
          <w:p w14:paraId="26021970" w14:textId="77777777" w:rsidR="00523D13" w:rsidRPr="00523D13" w:rsidRDefault="00523D13" w:rsidP="00523D13">
            <w:pPr>
              <w:tabs>
                <w:tab w:val="left" w:pos="2304"/>
              </w:tabs>
              <w:jc w:val="center"/>
              <w:rPr>
                <w:rFonts w:ascii="Cambria" w:hAnsi="Cambria"/>
                <w:sz w:val="22"/>
                <w:szCs w:val="22"/>
              </w:rPr>
            </w:pPr>
            <w:r w:rsidRPr="00523D13">
              <w:rPr>
                <w:rFonts w:ascii="Cambria" w:hAnsi="Cambria"/>
                <w:sz w:val="22"/>
                <w:szCs w:val="22"/>
              </w:rPr>
              <w:t>5</w:t>
            </w:r>
          </w:p>
        </w:tc>
      </w:tr>
      <w:tr w:rsidR="00523D13" w:rsidRPr="00523D13" w14:paraId="7E32EF1C" w14:textId="77777777" w:rsidTr="00523D13">
        <w:trPr>
          <w:trHeight w:val="300"/>
        </w:trPr>
        <w:tc>
          <w:tcPr>
            <w:tcW w:w="800" w:type="dxa"/>
            <w:tcBorders>
              <w:top w:val="nil"/>
              <w:left w:val="single" w:sz="12" w:space="0" w:color="auto"/>
              <w:bottom w:val="single" w:sz="4" w:space="0" w:color="auto"/>
              <w:right w:val="single" w:sz="12" w:space="0" w:color="auto"/>
            </w:tcBorders>
            <w:shd w:val="clear" w:color="auto" w:fill="auto"/>
            <w:noWrap/>
            <w:vAlign w:val="center"/>
            <w:hideMark/>
          </w:tcPr>
          <w:p w14:paraId="63A18385" w14:textId="77777777" w:rsidR="00523D13" w:rsidRPr="00523D13" w:rsidRDefault="00523D13" w:rsidP="00523D13">
            <w:pPr>
              <w:tabs>
                <w:tab w:val="left" w:pos="2304"/>
              </w:tabs>
              <w:jc w:val="center"/>
              <w:rPr>
                <w:rFonts w:ascii="Cambria" w:hAnsi="Cambria"/>
                <w:color w:val="00B050"/>
                <w:sz w:val="22"/>
                <w:szCs w:val="22"/>
              </w:rPr>
            </w:pPr>
            <w:r w:rsidRPr="00523D13">
              <w:rPr>
                <w:rFonts w:ascii="Cambria" w:hAnsi="Cambria"/>
                <w:color w:val="00B050"/>
                <w:sz w:val="22"/>
                <w:szCs w:val="22"/>
              </w:rPr>
              <w:t>16</w:t>
            </w:r>
          </w:p>
        </w:tc>
        <w:tc>
          <w:tcPr>
            <w:tcW w:w="909" w:type="dxa"/>
            <w:tcBorders>
              <w:top w:val="nil"/>
              <w:left w:val="single" w:sz="12" w:space="0" w:color="auto"/>
              <w:bottom w:val="single" w:sz="4" w:space="0" w:color="auto"/>
              <w:right w:val="single" w:sz="4" w:space="0" w:color="auto"/>
            </w:tcBorders>
            <w:shd w:val="clear" w:color="auto" w:fill="auto"/>
            <w:noWrap/>
            <w:vAlign w:val="center"/>
            <w:hideMark/>
          </w:tcPr>
          <w:p w14:paraId="463F6261" w14:textId="77777777" w:rsidR="00523D13" w:rsidRPr="00523D13" w:rsidRDefault="00523D13" w:rsidP="00523D13">
            <w:pPr>
              <w:tabs>
                <w:tab w:val="left" w:pos="2304"/>
              </w:tabs>
              <w:jc w:val="center"/>
              <w:rPr>
                <w:rFonts w:ascii="Cambria" w:hAnsi="Cambria"/>
                <w:color w:val="00B050"/>
                <w:sz w:val="22"/>
                <w:szCs w:val="22"/>
              </w:rPr>
            </w:pPr>
            <w:r w:rsidRPr="00523D13">
              <w:rPr>
                <w:rFonts w:ascii="Cambria" w:hAnsi="Cambria"/>
                <w:color w:val="00B050"/>
                <w:sz w:val="22"/>
                <w:szCs w:val="22"/>
              </w:rPr>
              <w:t>148.5</w:t>
            </w:r>
          </w:p>
        </w:tc>
        <w:tc>
          <w:tcPr>
            <w:tcW w:w="930" w:type="dxa"/>
            <w:tcBorders>
              <w:top w:val="nil"/>
              <w:left w:val="nil"/>
              <w:bottom w:val="single" w:sz="4" w:space="0" w:color="auto"/>
              <w:right w:val="single" w:sz="4" w:space="0" w:color="auto"/>
            </w:tcBorders>
            <w:shd w:val="clear" w:color="auto" w:fill="auto"/>
            <w:noWrap/>
            <w:vAlign w:val="center"/>
            <w:hideMark/>
          </w:tcPr>
          <w:p w14:paraId="08ADEDA5" w14:textId="77777777" w:rsidR="00523D13" w:rsidRPr="00523D13" w:rsidRDefault="00523D13" w:rsidP="00523D13">
            <w:pPr>
              <w:tabs>
                <w:tab w:val="left" w:pos="2304"/>
              </w:tabs>
              <w:jc w:val="center"/>
              <w:rPr>
                <w:rFonts w:ascii="Cambria" w:hAnsi="Cambria"/>
                <w:color w:val="00B050"/>
                <w:sz w:val="22"/>
                <w:szCs w:val="22"/>
              </w:rPr>
            </w:pPr>
            <w:r w:rsidRPr="00523D13">
              <w:rPr>
                <w:rFonts w:ascii="Cambria" w:hAnsi="Cambria"/>
                <w:color w:val="00B050"/>
                <w:sz w:val="22"/>
                <w:szCs w:val="22"/>
              </w:rPr>
              <w:t>141.8</w:t>
            </w:r>
          </w:p>
        </w:tc>
        <w:tc>
          <w:tcPr>
            <w:tcW w:w="977" w:type="dxa"/>
            <w:tcBorders>
              <w:top w:val="nil"/>
              <w:left w:val="nil"/>
              <w:bottom w:val="single" w:sz="4" w:space="0" w:color="auto"/>
              <w:right w:val="single" w:sz="4" w:space="0" w:color="auto"/>
            </w:tcBorders>
            <w:shd w:val="clear" w:color="auto" w:fill="auto"/>
            <w:noWrap/>
            <w:vAlign w:val="center"/>
            <w:hideMark/>
          </w:tcPr>
          <w:p w14:paraId="13829495" w14:textId="77777777" w:rsidR="00523D13" w:rsidRPr="00523D13" w:rsidRDefault="00523D13" w:rsidP="00523D13">
            <w:pPr>
              <w:tabs>
                <w:tab w:val="left" w:pos="2304"/>
              </w:tabs>
              <w:jc w:val="center"/>
              <w:rPr>
                <w:rFonts w:ascii="Cambria" w:hAnsi="Cambria"/>
                <w:color w:val="00B050"/>
                <w:sz w:val="22"/>
                <w:szCs w:val="22"/>
              </w:rPr>
            </w:pPr>
            <w:r w:rsidRPr="00523D13">
              <w:rPr>
                <w:rFonts w:ascii="Cambria" w:hAnsi="Cambria"/>
                <w:color w:val="00B050"/>
                <w:sz w:val="22"/>
                <w:szCs w:val="22"/>
              </w:rPr>
              <w:t>-6.7</w:t>
            </w:r>
          </w:p>
        </w:tc>
        <w:tc>
          <w:tcPr>
            <w:tcW w:w="1198" w:type="dxa"/>
            <w:tcBorders>
              <w:top w:val="nil"/>
              <w:left w:val="nil"/>
              <w:bottom w:val="single" w:sz="4" w:space="0" w:color="auto"/>
              <w:right w:val="single" w:sz="12" w:space="0" w:color="auto"/>
            </w:tcBorders>
            <w:shd w:val="clear" w:color="auto" w:fill="auto"/>
            <w:noWrap/>
            <w:vAlign w:val="center"/>
            <w:hideMark/>
          </w:tcPr>
          <w:p w14:paraId="138AD01A" w14:textId="77777777" w:rsidR="00523D13" w:rsidRPr="00523D13" w:rsidRDefault="00523D13" w:rsidP="00523D13">
            <w:pPr>
              <w:tabs>
                <w:tab w:val="left" w:pos="2304"/>
              </w:tabs>
              <w:jc w:val="center"/>
              <w:rPr>
                <w:rFonts w:ascii="Cambria" w:hAnsi="Cambria"/>
                <w:color w:val="00B050"/>
                <w:sz w:val="22"/>
                <w:szCs w:val="22"/>
              </w:rPr>
            </w:pPr>
            <w:r w:rsidRPr="00523D13">
              <w:rPr>
                <w:rFonts w:ascii="Cambria" w:hAnsi="Cambria"/>
                <w:color w:val="00B050"/>
                <w:sz w:val="22"/>
                <w:szCs w:val="22"/>
              </w:rPr>
              <w:t>-4.5%</w:t>
            </w:r>
          </w:p>
        </w:tc>
        <w:tc>
          <w:tcPr>
            <w:tcW w:w="749" w:type="dxa"/>
            <w:tcBorders>
              <w:top w:val="nil"/>
              <w:left w:val="single" w:sz="12" w:space="0" w:color="auto"/>
              <w:bottom w:val="single" w:sz="4" w:space="0" w:color="auto"/>
              <w:right w:val="single" w:sz="4" w:space="0" w:color="auto"/>
            </w:tcBorders>
            <w:shd w:val="clear" w:color="auto" w:fill="auto"/>
            <w:noWrap/>
            <w:vAlign w:val="center"/>
            <w:hideMark/>
          </w:tcPr>
          <w:p w14:paraId="4F5E4338" w14:textId="77777777" w:rsidR="00523D13" w:rsidRPr="00523D13" w:rsidRDefault="00523D13" w:rsidP="00523D13">
            <w:pPr>
              <w:tabs>
                <w:tab w:val="left" w:pos="2304"/>
              </w:tabs>
              <w:jc w:val="center"/>
              <w:rPr>
                <w:rFonts w:ascii="Cambria" w:hAnsi="Cambria"/>
                <w:color w:val="00B050"/>
                <w:sz w:val="22"/>
                <w:szCs w:val="22"/>
              </w:rPr>
            </w:pPr>
            <w:r w:rsidRPr="00523D13">
              <w:rPr>
                <w:rFonts w:ascii="Cambria" w:hAnsi="Cambria"/>
                <w:color w:val="00B050"/>
                <w:sz w:val="22"/>
                <w:szCs w:val="22"/>
              </w:rPr>
              <w:t>97.6</w:t>
            </w:r>
          </w:p>
        </w:tc>
        <w:tc>
          <w:tcPr>
            <w:tcW w:w="930" w:type="dxa"/>
            <w:tcBorders>
              <w:top w:val="nil"/>
              <w:left w:val="nil"/>
              <w:bottom w:val="single" w:sz="4" w:space="0" w:color="auto"/>
              <w:right w:val="single" w:sz="4" w:space="0" w:color="auto"/>
            </w:tcBorders>
            <w:shd w:val="clear" w:color="auto" w:fill="auto"/>
            <w:noWrap/>
            <w:vAlign w:val="center"/>
            <w:hideMark/>
          </w:tcPr>
          <w:p w14:paraId="6E45AA03" w14:textId="77777777" w:rsidR="00523D13" w:rsidRPr="00523D13" w:rsidRDefault="00523D13" w:rsidP="00523D13">
            <w:pPr>
              <w:tabs>
                <w:tab w:val="left" w:pos="2304"/>
              </w:tabs>
              <w:jc w:val="center"/>
              <w:rPr>
                <w:rFonts w:ascii="Cambria" w:hAnsi="Cambria"/>
                <w:color w:val="00B050"/>
                <w:sz w:val="22"/>
                <w:szCs w:val="22"/>
              </w:rPr>
            </w:pPr>
            <w:r w:rsidRPr="00523D13">
              <w:rPr>
                <w:rFonts w:ascii="Cambria" w:hAnsi="Cambria"/>
                <w:color w:val="00B050"/>
                <w:sz w:val="22"/>
                <w:szCs w:val="22"/>
              </w:rPr>
              <w:t>109</w:t>
            </w:r>
          </w:p>
        </w:tc>
        <w:tc>
          <w:tcPr>
            <w:tcW w:w="977" w:type="dxa"/>
            <w:tcBorders>
              <w:top w:val="nil"/>
              <w:left w:val="nil"/>
              <w:bottom w:val="single" w:sz="4" w:space="0" w:color="auto"/>
              <w:right w:val="single" w:sz="4" w:space="0" w:color="auto"/>
            </w:tcBorders>
            <w:shd w:val="clear" w:color="auto" w:fill="auto"/>
            <w:noWrap/>
            <w:vAlign w:val="center"/>
            <w:hideMark/>
          </w:tcPr>
          <w:p w14:paraId="019819CC" w14:textId="77777777" w:rsidR="00523D13" w:rsidRPr="00523D13" w:rsidRDefault="00523D13" w:rsidP="00523D13">
            <w:pPr>
              <w:tabs>
                <w:tab w:val="left" w:pos="2304"/>
              </w:tabs>
              <w:jc w:val="center"/>
              <w:rPr>
                <w:rFonts w:ascii="Cambria" w:hAnsi="Cambria"/>
                <w:color w:val="00B050"/>
                <w:sz w:val="22"/>
                <w:szCs w:val="22"/>
              </w:rPr>
            </w:pPr>
            <w:r w:rsidRPr="00523D13">
              <w:rPr>
                <w:rFonts w:ascii="Cambria" w:hAnsi="Cambria"/>
                <w:color w:val="00B050"/>
                <w:sz w:val="22"/>
                <w:szCs w:val="22"/>
              </w:rPr>
              <w:t>11.4</w:t>
            </w:r>
          </w:p>
        </w:tc>
        <w:tc>
          <w:tcPr>
            <w:tcW w:w="1198" w:type="dxa"/>
            <w:tcBorders>
              <w:top w:val="nil"/>
              <w:left w:val="nil"/>
              <w:bottom w:val="single" w:sz="4" w:space="0" w:color="auto"/>
              <w:right w:val="single" w:sz="12" w:space="0" w:color="auto"/>
            </w:tcBorders>
            <w:shd w:val="clear" w:color="auto" w:fill="auto"/>
            <w:noWrap/>
            <w:vAlign w:val="center"/>
            <w:hideMark/>
          </w:tcPr>
          <w:p w14:paraId="43225F61" w14:textId="77777777" w:rsidR="00523D13" w:rsidRPr="00523D13" w:rsidRDefault="00523D13" w:rsidP="00523D13">
            <w:pPr>
              <w:tabs>
                <w:tab w:val="left" w:pos="2304"/>
              </w:tabs>
              <w:jc w:val="center"/>
              <w:rPr>
                <w:rFonts w:ascii="Cambria" w:hAnsi="Cambria"/>
                <w:color w:val="00B050"/>
                <w:sz w:val="22"/>
                <w:szCs w:val="22"/>
              </w:rPr>
            </w:pPr>
            <w:r w:rsidRPr="00523D13">
              <w:rPr>
                <w:rFonts w:ascii="Cambria" w:hAnsi="Cambria"/>
                <w:color w:val="00B050"/>
                <w:sz w:val="22"/>
                <w:szCs w:val="22"/>
              </w:rPr>
              <w:t>11.7%</w:t>
            </w:r>
          </w:p>
        </w:tc>
        <w:tc>
          <w:tcPr>
            <w:tcW w:w="960" w:type="dxa"/>
            <w:tcBorders>
              <w:top w:val="nil"/>
              <w:left w:val="single" w:sz="12" w:space="0" w:color="auto"/>
              <w:bottom w:val="single" w:sz="4" w:space="0" w:color="auto"/>
              <w:right w:val="single" w:sz="12" w:space="0" w:color="auto"/>
            </w:tcBorders>
            <w:shd w:val="clear" w:color="auto" w:fill="auto"/>
            <w:noWrap/>
            <w:vAlign w:val="center"/>
            <w:hideMark/>
          </w:tcPr>
          <w:p w14:paraId="18B1F5E4" w14:textId="77777777" w:rsidR="00523D13" w:rsidRPr="00523D13" w:rsidRDefault="00523D13" w:rsidP="00523D13">
            <w:pPr>
              <w:tabs>
                <w:tab w:val="left" w:pos="2304"/>
              </w:tabs>
              <w:jc w:val="center"/>
              <w:rPr>
                <w:rFonts w:ascii="Cambria" w:hAnsi="Cambria"/>
                <w:color w:val="00B050"/>
                <w:sz w:val="22"/>
                <w:szCs w:val="22"/>
              </w:rPr>
            </w:pPr>
            <w:r w:rsidRPr="00523D13">
              <w:rPr>
                <w:rFonts w:ascii="Cambria" w:hAnsi="Cambria"/>
                <w:color w:val="00B050"/>
                <w:sz w:val="22"/>
                <w:szCs w:val="22"/>
              </w:rPr>
              <w:t>5</w:t>
            </w:r>
          </w:p>
        </w:tc>
      </w:tr>
      <w:tr w:rsidR="004E7F4B" w:rsidRPr="00523D13" w14:paraId="4D2847F0" w14:textId="77777777" w:rsidTr="00523D13">
        <w:trPr>
          <w:trHeight w:val="300"/>
        </w:trPr>
        <w:tc>
          <w:tcPr>
            <w:tcW w:w="800" w:type="dxa"/>
            <w:tcBorders>
              <w:top w:val="nil"/>
              <w:left w:val="single" w:sz="12" w:space="0" w:color="auto"/>
              <w:bottom w:val="single" w:sz="4" w:space="0" w:color="auto"/>
              <w:right w:val="single" w:sz="12" w:space="0" w:color="auto"/>
            </w:tcBorders>
            <w:shd w:val="clear" w:color="auto" w:fill="auto"/>
            <w:noWrap/>
            <w:vAlign w:val="center"/>
          </w:tcPr>
          <w:p w14:paraId="7B6FE335" w14:textId="0716907C" w:rsidR="004E7F4B" w:rsidRPr="004E7F4B" w:rsidRDefault="004E7F4B" w:rsidP="00523D13">
            <w:pPr>
              <w:tabs>
                <w:tab w:val="left" w:pos="2304"/>
              </w:tabs>
              <w:jc w:val="center"/>
              <w:rPr>
                <w:rFonts w:ascii="Cambria" w:hAnsi="Cambria"/>
                <w:sz w:val="22"/>
                <w:szCs w:val="22"/>
              </w:rPr>
            </w:pPr>
            <w:r w:rsidRPr="004E7F4B">
              <w:rPr>
                <w:rFonts w:ascii="Cambria" w:hAnsi="Cambria"/>
                <w:sz w:val="22"/>
                <w:szCs w:val="22"/>
              </w:rPr>
              <w:t>17</w:t>
            </w:r>
          </w:p>
        </w:tc>
        <w:tc>
          <w:tcPr>
            <w:tcW w:w="909" w:type="dxa"/>
            <w:tcBorders>
              <w:top w:val="nil"/>
              <w:left w:val="single" w:sz="12" w:space="0" w:color="auto"/>
              <w:bottom w:val="single" w:sz="4" w:space="0" w:color="auto"/>
              <w:right w:val="single" w:sz="4" w:space="0" w:color="auto"/>
            </w:tcBorders>
            <w:shd w:val="clear" w:color="auto" w:fill="auto"/>
            <w:noWrap/>
            <w:vAlign w:val="center"/>
          </w:tcPr>
          <w:p w14:paraId="0E6C6F5A" w14:textId="10946E99" w:rsidR="004E7F4B" w:rsidRPr="004E7F4B" w:rsidRDefault="004E7F4B" w:rsidP="00523D13">
            <w:pPr>
              <w:tabs>
                <w:tab w:val="left" w:pos="2304"/>
              </w:tabs>
              <w:jc w:val="center"/>
              <w:rPr>
                <w:rFonts w:ascii="Cambria" w:hAnsi="Cambria"/>
                <w:sz w:val="22"/>
                <w:szCs w:val="22"/>
              </w:rPr>
            </w:pPr>
            <w:r>
              <w:rPr>
                <w:rFonts w:ascii="Cambria" w:hAnsi="Cambria"/>
                <w:sz w:val="22"/>
                <w:szCs w:val="22"/>
              </w:rPr>
              <w:t>144.5</w:t>
            </w:r>
          </w:p>
        </w:tc>
        <w:tc>
          <w:tcPr>
            <w:tcW w:w="930" w:type="dxa"/>
            <w:tcBorders>
              <w:top w:val="nil"/>
              <w:left w:val="nil"/>
              <w:bottom w:val="single" w:sz="4" w:space="0" w:color="auto"/>
              <w:right w:val="single" w:sz="4" w:space="0" w:color="auto"/>
            </w:tcBorders>
            <w:shd w:val="clear" w:color="auto" w:fill="auto"/>
            <w:noWrap/>
            <w:vAlign w:val="center"/>
          </w:tcPr>
          <w:p w14:paraId="70F8965A" w14:textId="280C06A6" w:rsidR="004E7F4B" w:rsidRPr="004E7F4B" w:rsidRDefault="003E42BE" w:rsidP="00523D13">
            <w:pPr>
              <w:tabs>
                <w:tab w:val="left" w:pos="2304"/>
              </w:tabs>
              <w:jc w:val="center"/>
              <w:rPr>
                <w:rFonts w:ascii="Cambria" w:hAnsi="Cambria"/>
                <w:sz w:val="22"/>
                <w:szCs w:val="22"/>
              </w:rPr>
            </w:pPr>
            <w:r>
              <w:rPr>
                <w:rFonts w:ascii="Cambria" w:hAnsi="Cambria"/>
                <w:sz w:val="22"/>
                <w:szCs w:val="22"/>
              </w:rPr>
              <w:t>144.5</w:t>
            </w:r>
          </w:p>
        </w:tc>
        <w:tc>
          <w:tcPr>
            <w:tcW w:w="977" w:type="dxa"/>
            <w:tcBorders>
              <w:top w:val="nil"/>
              <w:left w:val="nil"/>
              <w:bottom w:val="single" w:sz="4" w:space="0" w:color="auto"/>
              <w:right w:val="single" w:sz="4" w:space="0" w:color="auto"/>
            </w:tcBorders>
            <w:shd w:val="clear" w:color="auto" w:fill="auto"/>
            <w:noWrap/>
            <w:vAlign w:val="center"/>
          </w:tcPr>
          <w:p w14:paraId="0BACDF8D" w14:textId="5BDA8D8A" w:rsidR="004E7F4B" w:rsidRPr="004E7F4B" w:rsidRDefault="003E42BE" w:rsidP="00523D13">
            <w:pPr>
              <w:tabs>
                <w:tab w:val="left" w:pos="2304"/>
              </w:tabs>
              <w:jc w:val="center"/>
              <w:rPr>
                <w:rFonts w:ascii="Cambria" w:hAnsi="Cambria"/>
                <w:sz w:val="22"/>
                <w:szCs w:val="22"/>
              </w:rPr>
            </w:pPr>
            <w:r>
              <w:rPr>
                <w:rFonts w:ascii="Cambria" w:hAnsi="Cambria"/>
                <w:sz w:val="22"/>
                <w:szCs w:val="22"/>
              </w:rPr>
              <w:t>0.0</w:t>
            </w:r>
          </w:p>
        </w:tc>
        <w:tc>
          <w:tcPr>
            <w:tcW w:w="1198" w:type="dxa"/>
            <w:tcBorders>
              <w:top w:val="nil"/>
              <w:left w:val="nil"/>
              <w:bottom w:val="single" w:sz="4" w:space="0" w:color="auto"/>
              <w:right w:val="single" w:sz="12" w:space="0" w:color="auto"/>
            </w:tcBorders>
            <w:shd w:val="clear" w:color="auto" w:fill="auto"/>
            <w:noWrap/>
            <w:vAlign w:val="center"/>
          </w:tcPr>
          <w:p w14:paraId="0208EA96" w14:textId="0D4D5E7C" w:rsidR="004E7F4B" w:rsidRPr="004E7F4B" w:rsidRDefault="003E42BE" w:rsidP="00523D13">
            <w:pPr>
              <w:tabs>
                <w:tab w:val="left" w:pos="2304"/>
              </w:tabs>
              <w:jc w:val="center"/>
              <w:rPr>
                <w:rFonts w:ascii="Cambria" w:hAnsi="Cambria"/>
                <w:sz w:val="22"/>
                <w:szCs w:val="22"/>
              </w:rPr>
            </w:pPr>
            <w:r>
              <w:rPr>
                <w:rFonts w:ascii="Cambria" w:hAnsi="Cambria"/>
                <w:sz w:val="22"/>
                <w:szCs w:val="22"/>
              </w:rPr>
              <w:t>0.0</w:t>
            </w:r>
            <w:r w:rsidR="004E7F4B">
              <w:rPr>
                <w:rFonts w:ascii="Cambria" w:hAnsi="Cambria"/>
                <w:sz w:val="22"/>
                <w:szCs w:val="22"/>
              </w:rPr>
              <w:t>%</w:t>
            </w:r>
          </w:p>
        </w:tc>
        <w:tc>
          <w:tcPr>
            <w:tcW w:w="749" w:type="dxa"/>
            <w:tcBorders>
              <w:top w:val="nil"/>
              <w:left w:val="single" w:sz="12" w:space="0" w:color="auto"/>
              <w:bottom w:val="single" w:sz="4" w:space="0" w:color="auto"/>
              <w:right w:val="single" w:sz="4" w:space="0" w:color="auto"/>
            </w:tcBorders>
            <w:shd w:val="clear" w:color="auto" w:fill="auto"/>
            <w:noWrap/>
            <w:vAlign w:val="center"/>
          </w:tcPr>
          <w:p w14:paraId="2B1C1F1C" w14:textId="0C7B2ED0" w:rsidR="004E7F4B" w:rsidRPr="004E7F4B" w:rsidRDefault="004E7F4B" w:rsidP="00523D13">
            <w:pPr>
              <w:tabs>
                <w:tab w:val="left" w:pos="2304"/>
              </w:tabs>
              <w:jc w:val="center"/>
              <w:rPr>
                <w:rFonts w:ascii="Cambria" w:hAnsi="Cambria"/>
                <w:sz w:val="22"/>
                <w:szCs w:val="22"/>
              </w:rPr>
            </w:pPr>
            <w:r>
              <w:rPr>
                <w:rFonts w:ascii="Cambria" w:hAnsi="Cambria"/>
                <w:sz w:val="22"/>
                <w:szCs w:val="22"/>
              </w:rPr>
              <w:t>101.1</w:t>
            </w:r>
          </w:p>
        </w:tc>
        <w:tc>
          <w:tcPr>
            <w:tcW w:w="930" w:type="dxa"/>
            <w:tcBorders>
              <w:top w:val="nil"/>
              <w:left w:val="nil"/>
              <w:bottom w:val="single" w:sz="4" w:space="0" w:color="auto"/>
              <w:right w:val="single" w:sz="4" w:space="0" w:color="auto"/>
            </w:tcBorders>
            <w:shd w:val="clear" w:color="auto" w:fill="auto"/>
            <w:noWrap/>
            <w:vAlign w:val="center"/>
          </w:tcPr>
          <w:p w14:paraId="70E24BDD" w14:textId="5E43B66D" w:rsidR="004E7F4B" w:rsidRPr="004E7F4B" w:rsidRDefault="003E42BE" w:rsidP="00523D13">
            <w:pPr>
              <w:tabs>
                <w:tab w:val="left" w:pos="2304"/>
              </w:tabs>
              <w:jc w:val="center"/>
              <w:rPr>
                <w:rFonts w:ascii="Cambria" w:hAnsi="Cambria"/>
                <w:sz w:val="22"/>
                <w:szCs w:val="22"/>
              </w:rPr>
            </w:pPr>
            <w:r>
              <w:rPr>
                <w:rFonts w:ascii="Cambria" w:hAnsi="Cambria"/>
                <w:sz w:val="22"/>
                <w:szCs w:val="22"/>
              </w:rPr>
              <w:t>101.1</w:t>
            </w:r>
          </w:p>
        </w:tc>
        <w:tc>
          <w:tcPr>
            <w:tcW w:w="977" w:type="dxa"/>
            <w:tcBorders>
              <w:top w:val="nil"/>
              <w:left w:val="nil"/>
              <w:bottom w:val="single" w:sz="4" w:space="0" w:color="auto"/>
              <w:right w:val="single" w:sz="4" w:space="0" w:color="auto"/>
            </w:tcBorders>
            <w:shd w:val="clear" w:color="auto" w:fill="auto"/>
            <w:noWrap/>
            <w:vAlign w:val="center"/>
          </w:tcPr>
          <w:p w14:paraId="34855433" w14:textId="15EF4886" w:rsidR="004E7F4B" w:rsidRPr="004E7F4B" w:rsidRDefault="003E42BE" w:rsidP="00523D13">
            <w:pPr>
              <w:tabs>
                <w:tab w:val="left" w:pos="2304"/>
              </w:tabs>
              <w:jc w:val="center"/>
              <w:rPr>
                <w:rFonts w:ascii="Cambria" w:hAnsi="Cambria"/>
                <w:sz w:val="22"/>
                <w:szCs w:val="22"/>
              </w:rPr>
            </w:pPr>
            <w:r>
              <w:rPr>
                <w:rFonts w:ascii="Cambria" w:hAnsi="Cambria"/>
                <w:sz w:val="22"/>
                <w:szCs w:val="22"/>
              </w:rPr>
              <w:t>0.0</w:t>
            </w:r>
          </w:p>
        </w:tc>
        <w:tc>
          <w:tcPr>
            <w:tcW w:w="1198" w:type="dxa"/>
            <w:tcBorders>
              <w:top w:val="nil"/>
              <w:left w:val="nil"/>
              <w:bottom w:val="single" w:sz="4" w:space="0" w:color="auto"/>
              <w:right w:val="single" w:sz="12" w:space="0" w:color="auto"/>
            </w:tcBorders>
            <w:shd w:val="clear" w:color="auto" w:fill="auto"/>
            <w:noWrap/>
            <w:vAlign w:val="center"/>
          </w:tcPr>
          <w:p w14:paraId="79FBE631" w14:textId="000E83FB" w:rsidR="004E7F4B" w:rsidRPr="004E7F4B" w:rsidRDefault="003E42BE" w:rsidP="00523D13">
            <w:pPr>
              <w:tabs>
                <w:tab w:val="left" w:pos="2304"/>
              </w:tabs>
              <w:jc w:val="center"/>
              <w:rPr>
                <w:rFonts w:ascii="Cambria" w:hAnsi="Cambria"/>
                <w:sz w:val="22"/>
                <w:szCs w:val="22"/>
              </w:rPr>
            </w:pPr>
            <w:r>
              <w:rPr>
                <w:rFonts w:ascii="Cambria" w:hAnsi="Cambria"/>
                <w:sz w:val="22"/>
                <w:szCs w:val="22"/>
              </w:rPr>
              <w:t>0.0</w:t>
            </w:r>
            <w:r w:rsidR="004E7F4B">
              <w:rPr>
                <w:rFonts w:ascii="Cambria" w:hAnsi="Cambria"/>
                <w:sz w:val="22"/>
                <w:szCs w:val="22"/>
              </w:rPr>
              <w:t>%</w:t>
            </w:r>
          </w:p>
        </w:tc>
        <w:tc>
          <w:tcPr>
            <w:tcW w:w="960" w:type="dxa"/>
            <w:tcBorders>
              <w:top w:val="nil"/>
              <w:left w:val="single" w:sz="12" w:space="0" w:color="auto"/>
              <w:bottom w:val="single" w:sz="4" w:space="0" w:color="auto"/>
              <w:right w:val="single" w:sz="12" w:space="0" w:color="auto"/>
            </w:tcBorders>
            <w:shd w:val="clear" w:color="auto" w:fill="auto"/>
            <w:noWrap/>
            <w:vAlign w:val="center"/>
          </w:tcPr>
          <w:p w14:paraId="4FBAD272" w14:textId="0E95B194" w:rsidR="004E7F4B" w:rsidRPr="004E7F4B" w:rsidRDefault="003E42BE" w:rsidP="00523D13">
            <w:pPr>
              <w:tabs>
                <w:tab w:val="left" w:pos="2304"/>
              </w:tabs>
              <w:jc w:val="center"/>
              <w:rPr>
                <w:rFonts w:ascii="Cambria" w:hAnsi="Cambria"/>
                <w:sz w:val="22"/>
                <w:szCs w:val="22"/>
              </w:rPr>
            </w:pPr>
            <w:r>
              <w:rPr>
                <w:rFonts w:ascii="Cambria" w:hAnsi="Cambria"/>
                <w:sz w:val="22"/>
                <w:szCs w:val="22"/>
              </w:rPr>
              <w:t>NA</w:t>
            </w:r>
          </w:p>
        </w:tc>
      </w:tr>
      <w:tr w:rsidR="00523D13" w:rsidRPr="00523D13" w14:paraId="261A62AA" w14:textId="77777777" w:rsidTr="004E7F4B">
        <w:trPr>
          <w:trHeight w:val="315"/>
        </w:trPr>
        <w:tc>
          <w:tcPr>
            <w:tcW w:w="800" w:type="dxa"/>
            <w:tcBorders>
              <w:top w:val="nil"/>
              <w:left w:val="single" w:sz="12" w:space="0" w:color="auto"/>
              <w:bottom w:val="single" w:sz="12" w:space="0" w:color="auto"/>
              <w:right w:val="single" w:sz="12" w:space="0" w:color="auto"/>
            </w:tcBorders>
            <w:shd w:val="clear" w:color="auto" w:fill="auto"/>
            <w:noWrap/>
            <w:vAlign w:val="center"/>
            <w:hideMark/>
          </w:tcPr>
          <w:p w14:paraId="030C09B9" w14:textId="40F91816" w:rsidR="00523D13" w:rsidRPr="00523D13" w:rsidRDefault="00523D13" w:rsidP="00523D13">
            <w:pPr>
              <w:tabs>
                <w:tab w:val="left" w:pos="2304"/>
              </w:tabs>
              <w:jc w:val="center"/>
              <w:rPr>
                <w:rFonts w:ascii="Cambria" w:hAnsi="Cambria"/>
                <w:sz w:val="22"/>
                <w:szCs w:val="22"/>
              </w:rPr>
            </w:pPr>
            <w:r w:rsidRPr="00523D13">
              <w:rPr>
                <w:rFonts w:ascii="Cambria" w:hAnsi="Cambria"/>
                <w:sz w:val="22"/>
                <w:szCs w:val="22"/>
              </w:rPr>
              <w:t>1</w:t>
            </w:r>
            <w:r w:rsidR="004E7F4B">
              <w:rPr>
                <w:rFonts w:ascii="Cambria" w:hAnsi="Cambria"/>
                <w:sz w:val="22"/>
                <w:szCs w:val="22"/>
              </w:rPr>
              <w:t>8</w:t>
            </w:r>
          </w:p>
        </w:tc>
        <w:tc>
          <w:tcPr>
            <w:tcW w:w="909" w:type="dxa"/>
            <w:tcBorders>
              <w:top w:val="nil"/>
              <w:left w:val="single" w:sz="12" w:space="0" w:color="auto"/>
              <w:bottom w:val="single" w:sz="12" w:space="0" w:color="auto"/>
              <w:right w:val="single" w:sz="4" w:space="0" w:color="auto"/>
            </w:tcBorders>
            <w:shd w:val="clear" w:color="auto" w:fill="auto"/>
            <w:noWrap/>
            <w:vAlign w:val="center"/>
          </w:tcPr>
          <w:p w14:paraId="7FDDBE1E" w14:textId="33FFE5B4" w:rsidR="00523D13" w:rsidRPr="00523D13" w:rsidRDefault="00BF00A9" w:rsidP="00523D13">
            <w:pPr>
              <w:tabs>
                <w:tab w:val="left" w:pos="2304"/>
              </w:tabs>
              <w:jc w:val="center"/>
              <w:rPr>
                <w:rFonts w:ascii="Cambria" w:hAnsi="Cambria"/>
                <w:sz w:val="22"/>
                <w:szCs w:val="22"/>
              </w:rPr>
            </w:pPr>
            <w:r>
              <w:rPr>
                <w:rFonts w:ascii="Cambria" w:hAnsi="Cambria"/>
                <w:sz w:val="22"/>
                <w:szCs w:val="22"/>
              </w:rPr>
              <w:t>140.2</w:t>
            </w:r>
          </w:p>
        </w:tc>
        <w:tc>
          <w:tcPr>
            <w:tcW w:w="930" w:type="dxa"/>
            <w:tcBorders>
              <w:top w:val="nil"/>
              <w:left w:val="nil"/>
              <w:bottom w:val="single" w:sz="12" w:space="0" w:color="auto"/>
              <w:right w:val="single" w:sz="4" w:space="0" w:color="auto"/>
            </w:tcBorders>
            <w:shd w:val="clear" w:color="auto" w:fill="auto"/>
            <w:noWrap/>
            <w:vAlign w:val="center"/>
          </w:tcPr>
          <w:p w14:paraId="78D382C7" w14:textId="0F4E5ED3" w:rsidR="00523D13" w:rsidRPr="00523D13" w:rsidRDefault="00BF00A9" w:rsidP="00523D13">
            <w:pPr>
              <w:tabs>
                <w:tab w:val="left" w:pos="2304"/>
              </w:tabs>
              <w:jc w:val="center"/>
              <w:rPr>
                <w:rFonts w:ascii="Cambria" w:hAnsi="Cambria"/>
                <w:sz w:val="22"/>
                <w:szCs w:val="22"/>
              </w:rPr>
            </w:pPr>
            <w:r>
              <w:rPr>
                <w:rFonts w:ascii="Cambria" w:hAnsi="Cambria"/>
                <w:sz w:val="22"/>
                <w:szCs w:val="22"/>
              </w:rPr>
              <w:t>138.3</w:t>
            </w:r>
          </w:p>
        </w:tc>
        <w:tc>
          <w:tcPr>
            <w:tcW w:w="977" w:type="dxa"/>
            <w:tcBorders>
              <w:top w:val="nil"/>
              <w:left w:val="nil"/>
              <w:bottom w:val="single" w:sz="12" w:space="0" w:color="auto"/>
              <w:right w:val="single" w:sz="4" w:space="0" w:color="auto"/>
            </w:tcBorders>
            <w:shd w:val="clear" w:color="auto" w:fill="auto"/>
            <w:noWrap/>
            <w:vAlign w:val="center"/>
          </w:tcPr>
          <w:p w14:paraId="654D0334" w14:textId="34220E88" w:rsidR="00523D13" w:rsidRPr="00523D13" w:rsidRDefault="00BF00A9" w:rsidP="00523D13">
            <w:pPr>
              <w:tabs>
                <w:tab w:val="left" w:pos="2304"/>
              </w:tabs>
              <w:jc w:val="center"/>
              <w:rPr>
                <w:rFonts w:ascii="Cambria" w:hAnsi="Cambria"/>
                <w:sz w:val="22"/>
                <w:szCs w:val="22"/>
              </w:rPr>
            </w:pPr>
            <w:r>
              <w:rPr>
                <w:rFonts w:ascii="Cambria" w:hAnsi="Cambria"/>
                <w:sz w:val="22"/>
                <w:szCs w:val="22"/>
              </w:rPr>
              <w:t>-1.9</w:t>
            </w:r>
          </w:p>
        </w:tc>
        <w:tc>
          <w:tcPr>
            <w:tcW w:w="1198" w:type="dxa"/>
            <w:tcBorders>
              <w:top w:val="nil"/>
              <w:left w:val="nil"/>
              <w:bottom w:val="single" w:sz="12" w:space="0" w:color="auto"/>
              <w:right w:val="single" w:sz="12" w:space="0" w:color="auto"/>
            </w:tcBorders>
            <w:shd w:val="clear" w:color="auto" w:fill="auto"/>
            <w:noWrap/>
            <w:vAlign w:val="center"/>
          </w:tcPr>
          <w:p w14:paraId="5680C5EB" w14:textId="1BC1C70B" w:rsidR="00523D13" w:rsidRPr="00523D13" w:rsidRDefault="00BF00A9" w:rsidP="00523D13">
            <w:pPr>
              <w:tabs>
                <w:tab w:val="left" w:pos="2304"/>
              </w:tabs>
              <w:jc w:val="center"/>
              <w:rPr>
                <w:rFonts w:ascii="Cambria" w:hAnsi="Cambria"/>
                <w:sz w:val="22"/>
                <w:szCs w:val="22"/>
              </w:rPr>
            </w:pPr>
            <w:r>
              <w:rPr>
                <w:rFonts w:ascii="Cambria" w:hAnsi="Cambria"/>
                <w:sz w:val="22"/>
                <w:szCs w:val="22"/>
              </w:rPr>
              <w:t>-1.4%</w:t>
            </w:r>
          </w:p>
        </w:tc>
        <w:tc>
          <w:tcPr>
            <w:tcW w:w="749" w:type="dxa"/>
            <w:tcBorders>
              <w:top w:val="nil"/>
              <w:left w:val="single" w:sz="12" w:space="0" w:color="auto"/>
              <w:bottom w:val="single" w:sz="12" w:space="0" w:color="auto"/>
              <w:right w:val="single" w:sz="4" w:space="0" w:color="auto"/>
            </w:tcBorders>
            <w:shd w:val="clear" w:color="auto" w:fill="auto"/>
            <w:noWrap/>
            <w:vAlign w:val="center"/>
          </w:tcPr>
          <w:p w14:paraId="2535B505" w14:textId="082CB3DA" w:rsidR="00523D13" w:rsidRPr="00523D13" w:rsidRDefault="00BF00A9" w:rsidP="00523D13">
            <w:pPr>
              <w:tabs>
                <w:tab w:val="left" w:pos="2304"/>
              </w:tabs>
              <w:jc w:val="center"/>
              <w:rPr>
                <w:rFonts w:ascii="Cambria" w:hAnsi="Cambria"/>
                <w:sz w:val="22"/>
                <w:szCs w:val="22"/>
              </w:rPr>
            </w:pPr>
            <w:r>
              <w:rPr>
                <w:rFonts w:ascii="Cambria" w:hAnsi="Cambria"/>
                <w:sz w:val="22"/>
                <w:szCs w:val="22"/>
              </w:rPr>
              <w:t>86.3</w:t>
            </w:r>
          </w:p>
        </w:tc>
        <w:tc>
          <w:tcPr>
            <w:tcW w:w="930" w:type="dxa"/>
            <w:tcBorders>
              <w:top w:val="nil"/>
              <w:left w:val="nil"/>
              <w:bottom w:val="single" w:sz="12" w:space="0" w:color="auto"/>
              <w:right w:val="single" w:sz="4" w:space="0" w:color="auto"/>
            </w:tcBorders>
            <w:shd w:val="clear" w:color="auto" w:fill="auto"/>
            <w:noWrap/>
            <w:vAlign w:val="center"/>
          </w:tcPr>
          <w:p w14:paraId="186E42D5" w14:textId="101BDAAB" w:rsidR="00523D13" w:rsidRPr="00523D13" w:rsidRDefault="00BF00A9" w:rsidP="00523D13">
            <w:pPr>
              <w:tabs>
                <w:tab w:val="left" w:pos="2304"/>
              </w:tabs>
              <w:jc w:val="center"/>
              <w:rPr>
                <w:rFonts w:ascii="Cambria" w:hAnsi="Cambria"/>
                <w:sz w:val="22"/>
                <w:szCs w:val="22"/>
              </w:rPr>
            </w:pPr>
            <w:r>
              <w:rPr>
                <w:rFonts w:ascii="Cambria" w:hAnsi="Cambria"/>
                <w:sz w:val="22"/>
                <w:szCs w:val="22"/>
              </w:rPr>
              <w:t>90.9</w:t>
            </w:r>
          </w:p>
        </w:tc>
        <w:tc>
          <w:tcPr>
            <w:tcW w:w="977" w:type="dxa"/>
            <w:tcBorders>
              <w:top w:val="nil"/>
              <w:left w:val="nil"/>
              <w:bottom w:val="single" w:sz="12" w:space="0" w:color="auto"/>
              <w:right w:val="single" w:sz="4" w:space="0" w:color="auto"/>
            </w:tcBorders>
            <w:shd w:val="clear" w:color="auto" w:fill="auto"/>
            <w:noWrap/>
            <w:vAlign w:val="center"/>
          </w:tcPr>
          <w:p w14:paraId="590699D4" w14:textId="62728C40" w:rsidR="00523D13" w:rsidRPr="00523D13" w:rsidRDefault="00BF00A9" w:rsidP="00523D13">
            <w:pPr>
              <w:tabs>
                <w:tab w:val="left" w:pos="2304"/>
              </w:tabs>
              <w:jc w:val="center"/>
              <w:rPr>
                <w:rFonts w:ascii="Cambria" w:hAnsi="Cambria"/>
                <w:sz w:val="22"/>
                <w:szCs w:val="22"/>
              </w:rPr>
            </w:pPr>
            <w:r>
              <w:rPr>
                <w:rFonts w:ascii="Cambria" w:hAnsi="Cambria"/>
                <w:sz w:val="22"/>
                <w:szCs w:val="22"/>
              </w:rPr>
              <w:t>4.6</w:t>
            </w:r>
          </w:p>
        </w:tc>
        <w:tc>
          <w:tcPr>
            <w:tcW w:w="1198" w:type="dxa"/>
            <w:tcBorders>
              <w:top w:val="nil"/>
              <w:left w:val="nil"/>
              <w:bottom w:val="single" w:sz="12" w:space="0" w:color="auto"/>
              <w:right w:val="single" w:sz="12" w:space="0" w:color="auto"/>
            </w:tcBorders>
            <w:shd w:val="clear" w:color="auto" w:fill="auto"/>
            <w:noWrap/>
            <w:vAlign w:val="center"/>
          </w:tcPr>
          <w:p w14:paraId="6D48398C" w14:textId="27A55CC6" w:rsidR="00523D13" w:rsidRPr="00523D13" w:rsidRDefault="00BF00A9" w:rsidP="00523D13">
            <w:pPr>
              <w:tabs>
                <w:tab w:val="left" w:pos="2304"/>
              </w:tabs>
              <w:jc w:val="center"/>
              <w:rPr>
                <w:rFonts w:ascii="Cambria" w:hAnsi="Cambria"/>
                <w:sz w:val="22"/>
                <w:szCs w:val="22"/>
              </w:rPr>
            </w:pPr>
            <w:r>
              <w:rPr>
                <w:rFonts w:ascii="Cambria" w:hAnsi="Cambria"/>
                <w:sz w:val="22"/>
                <w:szCs w:val="22"/>
              </w:rPr>
              <w:t>5.3%</w:t>
            </w:r>
          </w:p>
        </w:tc>
        <w:tc>
          <w:tcPr>
            <w:tcW w:w="960" w:type="dxa"/>
            <w:tcBorders>
              <w:top w:val="nil"/>
              <w:left w:val="single" w:sz="12" w:space="0" w:color="auto"/>
              <w:bottom w:val="single" w:sz="12" w:space="0" w:color="auto"/>
              <w:right w:val="single" w:sz="12" w:space="0" w:color="auto"/>
            </w:tcBorders>
            <w:shd w:val="clear" w:color="auto" w:fill="auto"/>
            <w:noWrap/>
            <w:vAlign w:val="center"/>
          </w:tcPr>
          <w:p w14:paraId="06D4A068" w14:textId="0DE4EDA7" w:rsidR="00523D13" w:rsidRPr="00523D13" w:rsidRDefault="00BF00A9" w:rsidP="00523D13">
            <w:pPr>
              <w:tabs>
                <w:tab w:val="left" w:pos="2304"/>
              </w:tabs>
              <w:jc w:val="center"/>
              <w:rPr>
                <w:rFonts w:ascii="Cambria" w:hAnsi="Cambria"/>
                <w:sz w:val="22"/>
                <w:szCs w:val="22"/>
              </w:rPr>
            </w:pPr>
            <w:r>
              <w:rPr>
                <w:rFonts w:ascii="Cambria" w:hAnsi="Cambria"/>
                <w:sz w:val="22"/>
                <w:szCs w:val="22"/>
              </w:rPr>
              <w:t>2</w:t>
            </w:r>
          </w:p>
        </w:tc>
      </w:tr>
    </w:tbl>
    <w:p w14:paraId="32F531DA" w14:textId="68219E81" w:rsidR="00EE35B6" w:rsidRDefault="00EE35B6" w:rsidP="00EE35B6"/>
    <w:p w14:paraId="6CCAAF86" w14:textId="36BCA0C4" w:rsidR="00EE35B6" w:rsidRDefault="00EE35B6" w:rsidP="00EE35B6"/>
    <w:p w14:paraId="7D70470E" w14:textId="5762EBB4" w:rsidR="00EE35B6" w:rsidRDefault="00EE35B6" w:rsidP="00EE35B6"/>
    <w:p w14:paraId="23A7EBAD" w14:textId="7C09071D" w:rsidR="00EE35B6" w:rsidRDefault="00EE35B6" w:rsidP="00EE35B6"/>
    <w:p w14:paraId="7642650C" w14:textId="77777777" w:rsidR="00EE35B6" w:rsidRPr="00EE35B6" w:rsidRDefault="00EE35B6" w:rsidP="00EE35B6"/>
    <w:p w14:paraId="0945788F" w14:textId="310A5FE2" w:rsidR="00523D13" w:rsidRPr="00523D13" w:rsidRDefault="00523D13" w:rsidP="00D91D3E">
      <w:pPr>
        <w:pStyle w:val="Caption"/>
        <w:keepNext/>
        <w:spacing w:before="220" w:after="120"/>
        <w:rPr>
          <w:color w:val="auto"/>
        </w:rPr>
      </w:pPr>
      <w:r w:rsidRPr="00523D13">
        <w:rPr>
          <w:color w:val="auto"/>
        </w:rPr>
        <w:lastRenderedPageBreak/>
        <w:t xml:space="preserve">Table </w:t>
      </w:r>
      <w:r w:rsidRPr="00523D13">
        <w:rPr>
          <w:color w:val="auto"/>
        </w:rPr>
        <w:fldChar w:fldCharType="begin"/>
      </w:r>
      <w:r w:rsidRPr="00523D13">
        <w:rPr>
          <w:color w:val="auto"/>
        </w:rPr>
        <w:instrText xml:space="preserve"> SEQ Table \* ARABIC </w:instrText>
      </w:r>
      <w:r w:rsidRPr="00523D13">
        <w:rPr>
          <w:color w:val="auto"/>
        </w:rPr>
        <w:fldChar w:fldCharType="separate"/>
      </w:r>
      <w:r w:rsidR="00D30C17">
        <w:rPr>
          <w:noProof/>
          <w:color w:val="auto"/>
        </w:rPr>
        <w:t>2</w:t>
      </w:r>
      <w:r w:rsidRPr="00523D13">
        <w:rPr>
          <w:color w:val="auto"/>
        </w:rPr>
        <w:fldChar w:fldCharType="end"/>
      </w:r>
      <w:r w:rsidRPr="00523D13">
        <w:rPr>
          <w:color w:val="auto"/>
        </w:rPr>
        <w:t>: Robust Optimization simulation results using box uncertainty set</w:t>
      </w:r>
    </w:p>
    <w:tbl>
      <w:tblPr>
        <w:tblW w:w="9628" w:type="dxa"/>
        <w:tblLook w:val="04A0" w:firstRow="1" w:lastRow="0" w:firstColumn="1" w:lastColumn="0" w:noHBand="0" w:noVBand="1"/>
      </w:tblPr>
      <w:tblGrid>
        <w:gridCol w:w="960"/>
        <w:gridCol w:w="749"/>
        <w:gridCol w:w="930"/>
        <w:gridCol w:w="977"/>
        <w:gridCol w:w="1198"/>
        <w:gridCol w:w="749"/>
        <w:gridCol w:w="930"/>
        <w:gridCol w:w="977"/>
        <w:gridCol w:w="1198"/>
        <w:gridCol w:w="960"/>
      </w:tblGrid>
      <w:tr w:rsidR="00523D13" w:rsidRPr="00523D13" w14:paraId="1E9BD01A" w14:textId="77777777" w:rsidTr="00523D13">
        <w:trPr>
          <w:trHeight w:val="300"/>
        </w:trPr>
        <w:tc>
          <w:tcPr>
            <w:tcW w:w="9628" w:type="dxa"/>
            <w:gridSpan w:val="10"/>
            <w:tcBorders>
              <w:top w:val="single" w:sz="12" w:space="0" w:color="auto"/>
              <w:left w:val="single" w:sz="12" w:space="0" w:color="auto"/>
              <w:bottom w:val="single" w:sz="4" w:space="0" w:color="auto"/>
              <w:right w:val="single" w:sz="12" w:space="0" w:color="auto"/>
            </w:tcBorders>
            <w:shd w:val="clear" w:color="auto" w:fill="auto"/>
            <w:noWrap/>
            <w:vAlign w:val="center"/>
          </w:tcPr>
          <w:p w14:paraId="483B1B86" w14:textId="32E2493F" w:rsidR="00523D13" w:rsidRPr="00523D13" w:rsidRDefault="00523D13" w:rsidP="00523D13">
            <w:pPr>
              <w:tabs>
                <w:tab w:val="left" w:pos="2304"/>
              </w:tabs>
              <w:jc w:val="center"/>
              <w:rPr>
                <w:rFonts w:ascii="Cambria" w:hAnsi="Cambria"/>
                <w:b/>
                <w:bCs/>
                <w:sz w:val="22"/>
                <w:szCs w:val="22"/>
              </w:rPr>
            </w:pPr>
            <w:r>
              <w:rPr>
                <w:rFonts w:ascii="Cambria" w:hAnsi="Cambria"/>
                <w:b/>
                <w:bCs/>
                <w:sz w:val="22"/>
                <w:szCs w:val="22"/>
              </w:rPr>
              <w:t>Box</w:t>
            </w:r>
          </w:p>
        </w:tc>
      </w:tr>
      <w:tr w:rsidR="00523D13" w:rsidRPr="00523D13" w14:paraId="1282941D" w14:textId="77777777" w:rsidTr="00523D13">
        <w:trPr>
          <w:trHeight w:val="300"/>
        </w:trPr>
        <w:tc>
          <w:tcPr>
            <w:tcW w:w="960" w:type="dxa"/>
            <w:vMerge w:val="restart"/>
            <w:tcBorders>
              <w:top w:val="single" w:sz="12" w:space="0" w:color="auto"/>
              <w:left w:val="single" w:sz="12" w:space="0" w:color="auto"/>
              <w:right w:val="single" w:sz="12" w:space="0" w:color="auto"/>
            </w:tcBorders>
            <w:shd w:val="clear" w:color="auto" w:fill="auto"/>
            <w:noWrap/>
            <w:vAlign w:val="center"/>
            <w:hideMark/>
          </w:tcPr>
          <w:p w14:paraId="0439140E" w14:textId="44E4AB11" w:rsidR="00523D13" w:rsidRPr="00523D13" w:rsidRDefault="00523D13" w:rsidP="00523D13">
            <w:pPr>
              <w:tabs>
                <w:tab w:val="left" w:pos="2304"/>
              </w:tabs>
              <w:jc w:val="center"/>
              <w:rPr>
                <w:rFonts w:ascii="Cambria" w:hAnsi="Cambria"/>
                <w:b/>
                <w:bCs/>
                <w:sz w:val="22"/>
                <w:szCs w:val="22"/>
              </w:rPr>
            </w:pPr>
            <w:r w:rsidRPr="00523D13">
              <w:rPr>
                <w:rFonts w:ascii="Cambria" w:hAnsi="Cambria"/>
                <w:b/>
                <w:bCs/>
                <w:sz w:val="22"/>
                <w:szCs w:val="22"/>
              </w:rPr>
              <w:t>Week</w:t>
            </w:r>
          </w:p>
        </w:tc>
        <w:tc>
          <w:tcPr>
            <w:tcW w:w="3854" w:type="dxa"/>
            <w:gridSpan w:val="4"/>
            <w:tcBorders>
              <w:top w:val="single" w:sz="12" w:space="0" w:color="auto"/>
              <w:left w:val="single" w:sz="12" w:space="0" w:color="auto"/>
              <w:bottom w:val="single" w:sz="4" w:space="0" w:color="auto"/>
              <w:right w:val="single" w:sz="12" w:space="0" w:color="auto"/>
            </w:tcBorders>
            <w:shd w:val="clear" w:color="auto" w:fill="auto"/>
            <w:noWrap/>
            <w:vAlign w:val="center"/>
            <w:hideMark/>
          </w:tcPr>
          <w:p w14:paraId="1CC31895" w14:textId="77777777" w:rsidR="00523D13" w:rsidRPr="00523D13" w:rsidRDefault="00523D13" w:rsidP="00523D13">
            <w:pPr>
              <w:tabs>
                <w:tab w:val="left" w:pos="2304"/>
              </w:tabs>
              <w:jc w:val="center"/>
              <w:rPr>
                <w:rFonts w:ascii="Cambria" w:hAnsi="Cambria"/>
                <w:b/>
                <w:bCs/>
                <w:sz w:val="22"/>
                <w:szCs w:val="22"/>
              </w:rPr>
            </w:pPr>
            <w:r w:rsidRPr="00523D13">
              <w:rPr>
                <w:rFonts w:ascii="Cambria" w:hAnsi="Cambria"/>
                <w:b/>
                <w:bCs/>
                <w:sz w:val="22"/>
                <w:szCs w:val="22"/>
              </w:rPr>
              <w:t>Mean</w:t>
            </w:r>
          </w:p>
        </w:tc>
        <w:tc>
          <w:tcPr>
            <w:tcW w:w="3854" w:type="dxa"/>
            <w:gridSpan w:val="4"/>
            <w:tcBorders>
              <w:top w:val="single" w:sz="12" w:space="0" w:color="auto"/>
              <w:left w:val="single" w:sz="12" w:space="0" w:color="auto"/>
              <w:bottom w:val="single" w:sz="4" w:space="0" w:color="auto"/>
              <w:right w:val="single" w:sz="12" w:space="0" w:color="auto"/>
            </w:tcBorders>
            <w:shd w:val="clear" w:color="auto" w:fill="auto"/>
            <w:noWrap/>
            <w:vAlign w:val="center"/>
            <w:hideMark/>
          </w:tcPr>
          <w:p w14:paraId="0392C827" w14:textId="77777777" w:rsidR="00523D13" w:rsidRPr="00523D13" w:rsidRDefault="00523D13" w:rsidP="00523D13">
            <w:pPr>
              <w:tabs>
                <w:tab w:val="left" w:pos="2304"/>
              </w:tabs>
              <w:jc w:val="center"/>
              <w:rPr>
                <w:rFonts w:ascii="Cambria" w:hAnsi="Cambria"/>
                <w:b/>
                <w:bCs/>
                <w:sz w:val="22"/>
                <w:szCs w:val="22"/>
              </w:rPr>
            </w:pPr>
            <w:r w:rsidRPr="00523D13">
              <w:rPr>
                <w:rFonts w:ascii="Cambria" w:hAnsi="Cambria"/>
                <w:b/>
                <w:bCs/>
                <w:sz w:val="22"/>
                <w:szCs w:val="22"/>
              </w:rPr>
              <w:t>1%</w:t>
            </w:r>
          </w:p>
        </w:tc>
        <w:tc>
          <w:tcPr>
            <w:tcW w:w="960" w:type="dxa"/>
            <w:vMerge w:val="restart"/>
            <w:tcBorders>
              <w:top w:val="single" w:sz="12" w:space="0" w:color="auto"/>
              <w:left w:val="single" w:sz="12" w:space="0" w:color="auto"/>
              <w:right w:val="single" w:sz="12" w:space="0" w:color="auto"/>
            </w:tcBorders>
            <w:shd w:val="clear" w:color="auto" w:fill="auto"/>
            <w:noWrap/>
            <w:vAlign w:val="center"/>
            <w:hideMark/>
          </w:tcPr>
          <w:p w14:paraId="3115203D" w14:textId="31AE63E2" w:rsidR="00523D13" w:rsidRPr="00523D13" w:rsidRDefault="00523D13" w:rsidP="00523D13">
            <w:pPr>
              <w:tabs>
                <w:tab w:val="left" w:pos="2304"/>
              </w:tabs>
              <w:jc w:val="center"/>
              <w:rPr>
                <w:rFonts w:ascii="Cambria" w:hAnsi="Cambria"/>
                <w:b/>
                <w:bCs/>
                <w:sz w:val="22"/>
                <w:szCs w:val="22"/>
              </w:rPr>
            </w:pPr>
            <m:oMathPara>
              <m:oMath>
                <m:r>
                  <m:rPr>
                    <m:sty m:val="bi"/>
                  </m:rPr>
                  <w:rPr>
                    <w:rFonts w:ascii="Cambria Math" w:hAnsi="Cambria Math"/>
                    <w:sz w:val="22"/>
                    <w:szCs w:val="22"/>
                  </w:rPr>
                  <m:t>ρ</m:t>
                </m:r>
              </m:oMath>
            </m:oMathPara>
          </w:p>
        </w:tc>
      </w:tr>
      <w:tr w:rsidR="00523D13" w:rsidRPr="00523D13" w14:paraId="349792D8" w14:textId="77777777" w:rsidTr="00523D13">
        <w:trPr>
          <w:trHeight w:val="315"/>
        </w:trPr>
        <w:tc>
          <w:tcPr>
            <w:tcW w:w="960" w:type="dxa"/>
            <w:vMerge/>
            <w:tcBorders>
              <w:left w:val="single" w:sz="12" w:space="0" w:color="auto"/>
              <w:bottom w:val="double" w:sz="6" w:space="0" w:color="auto"/>
              <w:right w:val="single" w:sz="12" w:space="0" w:color="auto"/>
            </w:tcBorders>
            <w:shd w:val="clear" w:color="auto" w:fill="auto"/>
            <w:noWrap/>
            <w:vAlign w:val="center"/>
            <w:hideMark/>
          </w:tcPr>
          <w:p w14:paraId="3678C8BE" w14:textId="0093E5D4" w:rsidR="00523D13" w:rsidRPr="00523D13" w:rsidRDefault="00523D13" w:rsidP="00523D13">
            <w:pPr>
              <w:tabs>
                <w:tab w:val="left" w:pos="2304"/>
              </w:tabs>
              <w:jc w:val="center"/>
              <w:rPr>
                <w:rFonts w:ascii="Cambria" w:hAnsi="Cambria"/>
                <w:b/>
                <w:bCs/>
                <w:sz w:val="22"/>
                <w:szCs w:val="22"/>
              </w:rPr>
            </w:pPr>
          </w:p>
        </w:tc>
        <w:tc>
          <w:tcPr>
            <w:tcW w:w="749" w:type="dxa"/>
            <w:tcBorders>
              <w:top w:val="nil"/>
              <w:left w:val="single" w:sz="12" w:space="0" w:color="auto"/>
              <w:bottom w:val="double" w:sz="6" w:space="0" w:color="auto"/>
              <w:right w:val="single" w:sz="4" w:space="0" w:color="auto"/>
            </w:tcBorders>
            <w:shd w:val="clear" w:color="auto" w:fill="auto"/>
            <w:noWrap/>
            <w:vAlign w:val="center"/>
            <w:hideMark/>
          </w:tcPr>
          <w:p w14:paraId="52BA014E" w14:textId="77777777" w:rsidR="00523D13" w:rsidRPr="00523D13" w:rsidRDefault="00523D13" w:rsidP="00523D13">
            <w:pPr>
              <w:tabs>
                <w:tab w:val="left" w:pos="2304"/>
              </w:tabs>
              <w:jc w:val="center"/>
              <w:rPr>
                <w:rFonts w:ascii="Cambria" w:hAnsi="Cambria"/>
                <w:b/>
                <w:bCs/>
                <w:sz w:val="22"/>
                <w:szCs w:val="22"/>
              </w:rPr>
            </w:pPr>
            <w:r w:rsidRPr="00523D13">
              <w:rPr>
                <w:rFonts w:ascii="Cambria" w:hAnsi="Cambria"/>
                <w:b/>
                <w:bCs/>
                <w:sz w:val="22"/>
                <w:szCs w:val="22"/>
              </w:rPr>
              <w:t>MILP</w:t>
            </w:r>
          </w:p>
        </w:tc>
        <w:tc>
          <w:tcPr>
            <w:tcW w:w="930" w:type="dxa"/>
            <w:tcBorders>
              <w:top w:val="nil"/>
              <w:left w:val="nil"/>
              <w:bottom w:val="double" w:sz="6" w:space="0" w:color="auto"/>
              <w:right w:val="single" w:sz="4" w:space="0" w:color="auto"/>
            </w:tcBorders>
            <w:shd w:val="clear" w:color="auto" w:fill="auto"/>
            <w:noWrap/>
            <w:vAlign w:val="center"/>
            <w:hideMark/>
          </w:tcPr>
          <w:p w14:paraId="44D0F6D6" w14:textId="77777777" w:rsidR="00523D13" w:rsidRPr="00523D13" w:rsidRDefault="00523D13" w:rsidP="00523D13">
            <w:pPr>
              <w:tabs>
                <w:tab w:val="left" w:pos="2304"/>
              </w:tabs>
              <w:jc w:val="center"/>
              <w:rPr>
                <w:rFonts w:ascii="Cambria" w:hAnsi="Cambria"/>
                <w:b/>
                <w:bCs/>
                <w:sz w:val="22"/>
                <w:szCs w:val="22"/>
              </w:rPr>
            </w:pPr>
            <w:r w:rsidRPr="00523D13">
              <w:rPr>
                <w:rFonts w:ascii="Cambria" w:hAnsi="Cambria"/>
                <w:b/>
                <w:bCs/>
                <w:sz w:val="22"/>
                <w:szCs w:val="22"/>
              </w:rPr>
              <w:t>Robust</w:t>
            </w:r>
          </w:p>
        </w:tc>
        <w:tc>
          <w:tcPr>
            <w:tcW w:w="977" w:type="dxa"/>
            <w:tcBorders>
              <w:top w:val="nil"/>
              <w:left w:val="nil"/>
              <w:bottom w:val="double" w:sz="6" w:space="0" w:color="auto"/>
              <w:right w:val="single" w:sz="4" w:space="0" w:color="auto"/>
            </w:tcBorders>
            <w:shd w:val="clear" w:color="auto" w:fill="auto"/>
            <w:noWrap/>
            <w:vAlign w:val="center"/>
            <w:hideMark/>
          </w:tcPr>
          <w:p w14:paraId="1F9A3FFE" w14:textId="77777777" w:rsidR="00523D13" w:rsidRPr="00523D13" w:rsidRDefault="00523D13" w:rsidP="00523D13">
            <w:pPr>
              <w:tabs>
                <w:tab w:val="left" w:pos="2304"/>
              </w:tabs>
              <w:jc w:val="center"/>
              <w:rPr>
                <w:rFonts w:ascii="Cambria" w:hAnsi="Cambria"/>
                <w:b/>
                <w:bCs/>
                <w:sz w:val="22"/>
                <w:szCs w:val="22"/>
              </w:rPr>
            </w:pPr>
            <w:r w:rsidRPr="00523D13">
              <w:rPr>
                <w:rFonts w:ascii="Cambria" w:hAnsi="Cambria"/>
                <w:b/>
                <w:bCs/>
                <w:sz w:val="22"/>
                <w:szCs w:val="22"/>
              </w:rPr>
              <w:t>Change</w:t>
            </w:r>
          </w:p>
        </w:tc>
        <w:tc>
          <w:tcPr>
            <w:tcW w:w="1198" w:type="dxa"/>
            <w:tcBorders>
              <w:top w:val="nil"/>
              <w:left w:val="nil"/>
              <w:bottom w:val="double" w:sz="6" w:space="0" w:color="auto"/>
              <w:right w:val="single" w:sz="12" w:space="0" w:color="auto"/>
            </w:tcBorders>
            <w:shd w:val="clear" w:color="auto" w:fill="auto"/>
            <w:noWrap/>
            <w:vAlign w:val="center"/>
            <w:hideMark/>
          </w:tcPr>
          <w:p w14:paraId="7B95BB5A" w14:textId="77777777" w:rsidR="00523D13" w:rsidRPr="00523D13" w:rsidRDefault="00523D13" w:rsidP="00523D13">
            <w:pPr>
              <w:tabs>
                <w:tab w:val="left" w:pos="2304"/>
              </w:tabs>
              <w:jc w:val="center"/>
              <w:rPr>
                <w:rFonts w:ascii="Cambria" w:hAnsi="Cambria"/>
                <w:b/>
                <w:bCs/>
                <w:sz w:val="22"/>
                <w:szCs w:val="22"/>
              </w:rPr>
            </w:pPr>
            <w:r w:rsidRPr="00523D13">
              <w:rPr>
                <w:rFonts w:ascii="Cambria" w:hAnsi="Cambria"/>
                <w:b/>
                <w:bCs/>
                <w:sz w:val="22"/>
                <w:szCs w:val="22"/>
              </w:rPr>
              <w:t>%Change</w:t>
            </w:r>
          </w:p>
        </w:tc>
        <w:tc>
          <w:tcPr>
            <w:tcW w:w="749" w:type="dxa"/>
            <w:tcBorders>
              <w:top w:val="nil"/>
              <w:left w:val="single" w:sz="12" w:space="0" w:color="auto"/>
              <w:bottom w:val="double" w:sz="6" w:space="0" w:color="auto"/>
              <w:right w:val="single" w:sz="4" w:space="0" w:color="auto"/>
            </w:tcBorders>
            <w:shd w:val="clear" w:color="auto" w:fill="auto"/>
            <w:noWrap/>
            <w:vAlign w:val="center"/>
            <w:hideMark/>
          </w:tcPr>
          <w:p w14:paraId="3A4161DC" w14:textId="77777777" w:rsidR="00523D13" w:rsidRPr="00523D13" w:rsidRDefault="00523D13" w:rsidP="00523D13">
            <w:pPr>
              <w:tabs>
                <w:tab w:val="left" w:pos="2304"/>
              </w:tabs>
              <w:jc w:val="center"/>
              <w:rPr>
                <w:rFonts w:ascii="Cambria" w:hAnsi="Cambria"/>
                <w:b/>
                <w:bCs/>
                <w:sz w:val="22"/>
                <w:szCs w:val="22"/>
              </w:rPr>
            </w:pPr>
            <w:r w:rsidRPr="00523D13">
              <w:rPr>
                <w:rFonts w:ascii="Cambria" w:hAnsi="Cambria"/>
                <w:b/>
                <w:bCs/>
                <w:sz w:val="22"/>
                <w:szCs w:val="22"/>
              </w:rPr>
              <w:t>MILP</w:t>
            </w:r>
          </w:p>
        </w:tc>
        <w:tc>
          <w:tcPr>
            <w:tcW w:w="930" w:type="dxa"/>
            <w:tcBorders>
              <w:top w:val="nil"/>
              <w:left w:val="nil"/>
              <w:bottom w:val="double" w:sz="6" w:space="0" w:color="auto"/>
              <w:right w:val="single" w:sz="4" w:space="0" w:color="auto"/>
            </w:tcBorders>
            <w:shd w:val="clear" w:color="auto" w:fill="auto"/>
            <w:noWrap/>
            <w:vAlign w:val="center"/>
            <w:hideMark/>
          </w:tcPr>
          <w:p w14:paraId="7953F9A1" w14:textId="77777777" w:rsidR="00523D13" w:rsidRPr="00523D13" w:rsidRDefault="00523D13" w:rsidP="00523D13">
            <w:pPr>
              <w:tabs>
                <w:tab w:val="left" w:pos="2304"/>
              </w:tabs>
              <w:jc w:val="center"/>
              <w:rPr>
                <w:rFonts w:ascii="Cambria" w:hAnsi="Cambria"/>
                <w:b/>
                <w:bCs/>
                <w:sz w:val="22"/>
                <w:szCs w:val="22"/>
              </w:rPr>
            </w:pPr>
            <w:r w:rsidRPr="00523D13">
              <w:rPr>
                <w:rFonts w:ascii="Cambria" w:hAnsi="Cambria"/>
                <w:b/>
                <w:bCs/>
                <w:sz w:val="22"/>
                <w:szCs w:val="22"/>
              </w:rPr>
              <w:t>Robust</w:t>
            </w:r>
          </w:p>
        </w:tc>
        <w:tc>
          <w:tcPr>
            <w:tcW w:w="977" w:type="dxa"/>
            <w:tcBorders>
              <w:top w:val="nil"/>
              <w:left w:val="nil"/>
              <w:bottom w:val="double" w:sz="6" w:space="0" w:color="auto"/>
              <w:right w:val="single" w:sz="4" w:space="0" w:color="auto"/>
            </w:tcBorders>
            <w:shd w:val="clear" w:color="auto" w:fill="auto"/>
            <w:noWrap/>
            <w:vAlign w:val="center"/>
            <w:hideMark/>
          </w:tcPr>
          <w:p w14:paraId="259C84FC" w14:textId="77777777" w:rsidR="00523D13" w:rsidRPr="00523D13" w:rsidRDefault="00523D13" w:rsidP="00523D13">
            <w:pPr>
              <w:tabs>
                <w:tab w:val="left" w:pos="2304"/>
              </w:tabs>
              <w:jc w:val="center"/>
              <w:rPr>
                <w:rFonts w:ascii="Cambria" w:hAnsi="Cambria"/>
                <w:b/>
                <w:bCs/>
                <w:sz w:val="22"/>
                <w:szCs w:val="22"/>
              </w:rPr>
            </w:pPr>
            <w:r w:rsidRPr="00523D13">
              <w:rPr>
                <w:rFonts w:ascii="Cambria" w:hAnsi="Cambria"/>
                <w:b/>
                <w:bCs/>
                <w:sz w:val="22"/>
                <w:szCs w:val="22"/>
              </w:rPr>
              <w:t>Change</w:t>
            </w:r>
          </w:p>
        </w:tc>
        <w:tc>
          <w:tcPr>
            <w:tcW w:w="1198" w:type="dxa"/>
            <w:tcBorders>
              <w:top w:val="nil"/>
              <w:left w:val="nil"/>
              <w:bottom w:val="double" w:sz="6" w:space="0" w:color="auto"/>
              <w:right w:val="single" w:sz="12" w:space="0" w:color="auto"/>
            </w:tcBorders>
            <w:shd w:val="clear" w:color="auto" w:fill="auto"/>
            <w:noWrap/>
            <w:vAlign w:val="center"/>
            <w:hideMark/>
          </w:tcPr>
          <w:p w14:paraId="00A675D1" w14:textId="77777777" w:rsidR="00523D13" w:rsidRPr="00523D13" w:rsidRDefault="00523D13" w:rsidP="00523D13">
            <w:pPr>
              <w:tabs>
                <w:tab w:val="left" w:pos="2304"/>
              </w:tabs>
              <w:jc w:val="center"/>
              <w:rPr>
                <w:rFonts w:ascii="Cambria" w:hAnsi="Cambria"/>
                <w:b/>
                <w:bCs/>
                <w:sz w:val="22"/>
                <w:szCs w:val="22"/>
              </w:rPr>
            </w:pPr>
            <w:r w:rsidRPr="00523D13">
              <w:rPr>
                <w:rFonts w:ascii="Cambria" w:hAnsi="Cambria"/>
                <w:b/>
                <w:bCs/>
                <w:sz w:val="22"/>
                <w:szCs w:val="22"/>
              </w:rPr>
              <w:t>%Change</w:t>
            </w:r>
          </w:p>
        </w:tc>
        <w:tc>
          <w:tcPr>
            <w:tcW w:w="960" w:type="dxa"/>
            <w:vMerge/>
            <w:tcBorders>
              <w:left w:val="single" w:sz="12" w:space="0" w:color="auto"/>
              <w:bottom w:val="double" w:sz="6" w:space="0" w:color="auto"/>
              <w:right w:val="single" w:sz="12" w:space="0" w:color="auto"/>
            </w:tcBorders>
            <w:shd w:val="clear" w:color="auto" w:fill="auto"/>
            <w:noWrap/>
            <w:vAlign w:val="center"/>
            <w:hideMark/>
          </w:tcPr>
          <w:p w14:paraId="0D02843B" w14:textId="6B6722CF" w:rsidR="00523D13" w:rsidRPr="00523D13" w:rsidRDefault="00523D13" w:rsidP="00523D13">
            <w:pPr>
              <w:tabs>
                <w:tab w:val="left" w:pos="2304"/>
              </w:tabs>
              <w:jc w:val="center"/>
              <w:rPr>
                <w:rFonts w:ascii="Cambria" w:hAnsi="Cambria"/>
                <w:b/>
                <w:bCs/>
                <w:sz w:val="22"/>
                <w:szCs w:val="22"/>
              </w:rPr>
            </w:pPr>
          </w:p>
        </w:tc>
      </w:tr>
      <w:tr w:rsidR="00D91D3E" w:rsidRPr="00523D13" w14:paraId="6DD69FCD" w14:textId="77777777" w:rsidTr="00523D13">
        <w:trPr>
          <w:trHeight w:val="315"/>
        </w:trPr>
        <w:tc>
          <w:tcPr>
            <w:tcW w:w="960" w:type="dxa"/>
            <w:tcBorders>
              <w:top w:val="nil"/>
              <w:left w:val="single" w:sz="12" w:space="0" w:color="auto"/>
              <w:bottom w:val="single" w:sz="4" w:space="0" w:color="auto"/>
              <w:right w:val="single" w:sz="12" w:space="0" w:color="auto"/>
            </w:tcBorders>
            <w:shd w:val="clear" w:color="auto" w:fill="auto"/>
            <w:noWrap/>
            <w:vAlign w:val="center"/>
            <w:hideMark/>
          </w:tcPr>
          <w:p w14:paraId="35E92B6B" w14:textId="77777777" w:rsidR="00D91D3E" w:rsidRPr="00523D13" w:rsidRDefault="00D91D3E" w:rsidP="00D91D3E">
            <w:pPr>
              <w:tabs>
                <w:tab w:val="left" w:pos="2304"/>
              </w:tabs>
              <w:jc w:val="center"/>
              <w:rPr>
                <w:rFonts w:ascii="Cambria" w:hAnsi="Cambria"/>
                <w:sz w:val="22"/>
                <w:szCs w:val="22"/>
              </w:rPr>
            </w:pPr>
            <w:r w:rsidRPr="00523D13">
              <w:rPr>
                <w:rFonts w:ascii="Cambria" w:hAnsi="Cambria"/>
                <w:sz w:val="22"/>
                <w:szCs w:val="22"/>
              </w:rPr>
              <w:t>10</w:t>
            </w:r>
          </w:p>
        </w:tc>
        <w:tc>
          <w:tcPr>
            <w:tcW w:w="749" w:type="dxa"/>
            <w:tcBorders>
              <w:top w:val="nil"/>
              <w:left w:val="single" w:sz="12" w:space="0" w:color="auto"/>
              <w:bottom w:val="single" w:sz="4" w:space="0" w:color="auto"/>
              <w:right w:val="single" w:sz="4" w:space="0" w:color="auto"/>
            </w:tcBorders>
            <w:shd w:val="clear" w:color="auto" w:fill="auto"/>
            <w:noWrap/>
            <w:vAlign w:val="center"/>
            <w:hideMark/>
          </w:tcPr>
          <w:p w14:paraId="4D3379E1" w14:textId="77777777" w:rsidR="00D91D3E" w:rsidRPr="00523D13" w:rsidRDefault="00D91D3E" w:rsidP="00D91D3E">
            <w:pPr>
              <w:tabs>
                <w:tab w:val="left" w:pos="2304"/>
              </w:tabs>
              <w:jc w:val="center"/>
              <w:rPr>
                <w:rFonts w:ascii="Cambria" w:hAnsi="Cambria"/>
                <w:sz w:val="22"/>
                <w:szCs w:val="22"/>
              </w:rPr>
            </w:pPr>
            <w:r w:rsidRPr="00523D13">
              <w:rPr>
                <w:rFonts w:ascii="Cambria" w:hAnsi="Cambria"/>
                <w:sz w:val="22"/>
                <w:szCs w:val="22"/>
              </w:rPr>
              <w:t>151.3</w:t>
            </w:r>
          </w:p>
        </w:tc>
        <w:tc>
          <w:tcPr>
            <w:tcW w:w="930" w:type="dxa"/>
            <w:tcBorders>
              <w:top w:val="nil"/>
              <w:left w:val="nil"/>
              <w:bottom w:val="single" w:sz="4" w:space="0" w:color="auto"/>
              <w:right w:val="single" w:sz="4" w:space="0" w:color="auto"/>
            </w:tcBorders>
            <w:shd w:val="clear" w:color="auto" w:fill="auto"/>
            <w:noWrap/>
            <w:vAlign w:val="center"/>
            <w:hideMark/>
          </w:tcPr>
          <w:p w14:paraId="4AD79257" w14:textId="7FC220C3" w:rsidR="00D91D3E" w:rsidRPr="00523D13" w:rsidRDefault="00D91D3E" w:rsidP="00D91D3E">
            <w:pPr>
              <w:tabs>
                <w:tab w:val="left" w:pos="2304"/>
              </w:tabs>
              <w:jc w:val="center"/>
              <w:rPr>
                <w:rFonts w:ascii="Cambria" w:hAnsi="Cambria"/>
                <w:sz w:val="22"/>
                <w:szCs w:val="22"/>
              </w:rPr>
            </w:pPr>
            <w:r>
              <w:rPr>
                <w:rFonts w:ascii="Cambria" w:hAnsi="Cambria"/>
                <w:sz w:val="22"/>
                <w:szCs w:val="22"/>
              </w:rPr>
              <w:t>151.3</w:t>
            </w:r>
          </w:p>
        </w:tc>
        <w:tc>
          <w:tcPr>
            <w:tcW w:w="977" w:type="dxa"/>
            <w:tcBorders>
              <w:top w:val="nil"/>
              <w:left w:val="nil"/>
              <w:bottom w:val="single" w:sz="4" w:space="0" w:color="auto"/>
              <w:right w:val="single" w:sz="4" w:space="0" w:color="auto"/>
            </w:tcBorders>
            <w:shd w:val="clear" w:color="auto" w:fill="auto"/>
            <w:noWrap/>
            <w:vAlign w:val="center"/>
            <w:hideMark/>
          </w:tcPr>
          <w:p w14:paraId="4B15F922" w14:textId="40EBB577" w:rsidR="00D91D3E" w:rsidRPr="00523D13" w:rsidRDefault="00D91D3E" w:rsidP="00D91D3E">
            <w:pPr>
              <w:tabs>
                <w:tab w:val="left" w:pos="2304"/>
              </w:tabs>
              <w:jc w:val="center"/>
              <w:rPr>
                <w:rFonts w:ascii="Cambria" w:hAnsi="Cambria"/>
                <w:sz w:val="22"/>
                <w:szCs w:val="22"/>
              </w:rPr>
            </w:pPr>
            <w:r>
              <w:rPr>
                <w:rFonts w:ascii="Cambria" w:hAnsi="Cambria"/>
                <w:sz w:val="22"/>
                <w:szCs w:val="22"/>
              </w:rPr>
              <w:t>0.0</w:t>
            </w:r>
          </w:p>
        </w:tc>
        <w:tc>
          <w:tcPr>
            <w:tcW w:w="1198" w:type="dxa"/>
            <w:tcBorders>
              <w:top w:val="nil"/>
              <w:left w:val="nil"/>
              <w:bottom w:val="single" w:sz="4" w:space="0" w:color="auto"/>
              <w:right w:val="single" w:sz="12" w:space="0" w:color="auto"/>
            </w:tcBorders>
            <w:shd w:val="clear" w:color="auto" w:fill="auto"/>
            <w:noWrap/>
            <w:vAlign w:val="center"/>
            <w:hideMark/>
          </w:tcPr>
          <w:p w14:paraId="25036BEA" w14:textId="0AECDF35" w:rsidR="00D91D3E" w:rsidRPr="00523D13" w:rsidRDefault="00D91D3E" w:rsidP="00D91D3E">
            <w:pPr>
              <w:tabs>
                <w:tab w:val="left" w:pos="2304"/>
              </w:tabs>
              <w:jc w:val="center"/>
              <w:rPr>
                <w:rFonts w:ascii="Cambria" w:hAnsi="Cambria"/>
                <w:sz w:val="22"/>
                <w:szCs w:val="22"/>
              </w:rPr>
            </w:pPr>
            <w:r>
              <w:rPr>
                <w:rFonts w:ascii="Cambria" w:hAnsi="Cambria"/>
                <w:sz w:val="22"/>
                <w:szCs w:val="22"/>
              </w:rPr>
              <w:t>0.0</w:t>
            </w:r>
            <w:r w:rsidRPr="00523D13">
              <w:rPr>
                <w:rFonts w:ascii="Cambria" w:hAnsi="Cambria"/>
                <w:sz w:val="22"/>
                <w:szCs w:val="22"/>
              </w:rPr>
              <w:t>%</w:t>
            </w:r>
          </w:p>
        </w:tc>
        <w:tc>
          <w:tcPr>
            <w:tcW w:w="749" w:type="dxa"/>
            <w:tcBorders>
              <w:top w:val="nil"/>
              <w:left w:val="single" w:sz="12" w:space="0" w:color="auto"/>
              <w:bottom w:val="single" w:sz="4" w:space="0" w:color="auto"/>
              <w:right w:val="single" w:sz="4" w:space="0" w:color="auto"/>
            </w:tcBorders>
            <w:shd w:val="clear" w:color="auto" w:fill="auto"/>
            <w:noWrap/>
            <w:vAlign w:val="center"/>
            <w:hideMark/>
          </w:tcPr>
          <w:p w14:paraId="0F4FAC54" w14:textId="77777777" w:rsidR="00D91D3E" w:rsidRPr="00523D13" w:rsidRDefault="00D91D3E" w:rsidP="00D91D3E">
            <w:pPr>
              <w:tabs>
                <w:tab w:val="left" w:pos="2304"/>
              </w:tabs>
              <w:jc w:val="center"/>
              <w:rPr>
                <w:rFonts w:ascii="Cambria" w:hAnsi="Cambria"/>
                <w:sz w:val="22"/>
                <w:szCs w:val="22"/>
              </w:rPr>
            </w:pPr>
            <w:r w:rsidRPr="00523D13">
              <w:rPr>
                <w:rFonts w:ascii="Cambria" w:hAnsi="Cambria"/>
                <w:sz w:val="22"/>
                <w:szCs w:val="22"/>
              </w:rPr>
              <w:t>100.3</w:t>
            </w:r>
          </w:p>
        </w:tc>
        <w:tc>
          <w:tcPr>
            <w:tcW w:w="930" w:type="dxa"/>
            <w:tcBorders>
              <w:top w:val="nil"/>
              <w:left w:val="nil"/>
              <w:bottom w:val="single" w:sz="4" w:space="0" w:color="auto"/>
              <w:right w:val="single" w:sz="4" w:space="0" w:color="auto"/>
            </w:tcBorders>
            <w:shd w:val="clear" w:color="auto" w:fill="auto"/>
            <w:noWrap/>
            <w:vAlign w:val="center"/>
            <w:hideMark/>
          </w:tcPr>
          <w:p w14:paraId="7E92CE74" w14:textId="50084535" w:rsidR="00D91D3E" w:rsidRPr="00523D13" w:rsidRDefault="00D91D3E" w:rsidP="00D91D3E">
            <w:pPr>
              <w:tabs>
                <w:tab w:val="left" w:pos="2304"/>
              </w:tabs>
              <w:jc w:val="center"/>
              <w:rPr>
                <w:rFonts w:ascii="Cambria" w:hAnsi="Cambria"/>
                <w:sz w:val="22"/>
                <w:szCs w:val="22"/>
              </w:rPr>
            </w:pPr>
            <w:r>
              <w:rPr>
                <w:rFonts w:ascii="Cambria" w:hAnsi="Cambria"/>
                <w:sz w:val="22"/>
                <w:szCs w:val="22"/>
              </w:rPr>
              <w:t>100</w:t>
            </w:r>
            <w:r w:rsidRPr="00523D13">
              <w:rPr>
                <w:rFonts w:ascii="Cambria" w:hAnsi="Cambria"/>
                <w:sz w:val="22"/>
                <w:szCs w:val="22"/>
              </w:rPr>
              <w:t>.3</w:t>
            </w:r>
          </w:p>
        </w:tc>
        <w:tc>
          <w:tcPr>
            <w:tcW w:w="977" w:type="dxa"/>
            <w:tcBorders>
              <w:top w:val="nil"/>
              <w:left w:val="nil"/>
              <w:bottom w:val="single" w:sz="4" w:space="0" w:color="auto"/>
              <w:right w:val="single" w:sz="4" w:space="0" w:color="auto"/>
            </w:tcBorders>
            <w:shd w:val="clear" w:color="auto" w:fill="auto"/>
            <w:noWrap/>
            <w:vAlign w:val="center"/>
            <w:hideMark/>
          </w:tcPr>
          <w:p w14:paraId="61074454" w14:textId="74A53116" w:rsidR="00D91D3E" w:rsidRPr="00523D13" w:rsidRDefault="00D91D3E" w:rsidP="00D91D3E">
            <w:pPr>
              <w:tabs>
                <w:tab w:val="left" w:pos="2304"/>
              </w:tabs>
              <w:jc w:val="center"/>
              <w:rPr>
                <w:rFonts w:ascii="Cambria" w:hAnsi="Cambria"/>
                <w:sz w:val="22"/>
                <w:szCs w:val="22"/>
              </w:rPr>
            </w:pPr>
            <w:r>
              <w:rPr>
                <w:rFonts w:ascii="Cambria" w:hAnsi="Cambria"/>
                <w:sz w:val="22"/>
                <w:szCs w:val="22"/>
              </w:rPr>
              <w:t>0.0</w:t>
            </w:r>
          </w:p>
        </w:tc>
        <w:tc>
          <w:tcPr>
            <w:tcW w:w="1198" w:type="dxa"/>
            <w:tcBorders>
              <w:top w:val="nil"/>
              <w:left w:val="nil"/>
              <w:bottom w:val="single" w:sz="4" w:space="0" w:color="auto"/>
              <w:right w:val="single" w:sz="12" w:space="0" w:color="auto"/>
            </w:tcBorders>
            <w:shd w:val="clear" w:color="auto" w:fill="auto"/>
            <w:noWrap/>
            <w:vAlign w:val="center"/>
            <w:hideMark/>
          </w:tcPr>
          <w:p w14:paraId="6ED54505" w14:textId="72C42088" w:rsidR="00D91D3E" w:rsidRPr="00523D13" w:rsidRDefault="00D91D3E" w:rsidP="00D91D3E">
            <w:pPr>
              <w:tabs>
                <w:tab w:val="left" w:pos="2304"/>
              </w:tabs>
              <w:jc w:val="center"/>
              <w:rPr>
                <w:rFonts w:ascii="Cambria" w:hAnsi="Cambria"/>
                <w:sz w:val="22"/>
                <w:szCs w:val="22"/>
              </w:rPr>
            </w:pPr>
            <w:r>
              <w:rPr>
                <w:rFonts w:ascii="Cambria" w:hAnsi="Cambria"/>
                <w:sz w:val="22"/>
                <w:szCs w:val="22"/>
              </w:rPr>
              <w:t>0.0</w:t>
            </w:r>
            <w:r w:rsidRPr="00523D13">
              <w:rPr>
                <w:rFonts w:ascii="Cambria" w:hAnsi="Cambria"/>
                <w:sz w:val="22"/>
                <w:szCs w:val="22"/>
              </w:rPr>
              <w:t>%</w:t>
            </w:r>
          </w:p>
        </w:tc>
        <w:tc>
          <w:tcPr>
            <w:tcW w:w="960" w:type="dxa"/>
            <w:tcBorders>
              <w:top w:val="nil"/>
              <w:left w:val="single" w:sz="12" w:space="0" w:color="auto"/>
              <w:bottom w:val="single" w:sz="4" w:space="0" w:color="auto"/>
              <w:right w:val="single" w:sz="12" w:space="0" w:color="auto"/>
            </w:tcBorders>
            <w:shd w:val="clear" w:color="auto" w:fill="auto"/>
            <w:noWrap/>
            <w:vAlign w:val="center"/>
            <w:hideMark/>
          </w:tcPr>
          <w:p w14:paraId="06C5D059" w14:textId="403BD05A" w:rsidR="00D91D3E" w:rsidRPr="00523D13" w:rsidRDefault="00D91D3E" w:rsidP="00D91D3E">
            <w:pPr>
              <w:tabs>
                <w:tab w:val="left" w:pos="2304"/>
              </w:tabs>
              <w:jc w:val="center"/>
              <w:rPr>
                <w:rFonts w:ascii="Cambria" w:hAnsi="Cambria"/>
                <w:sz w:val="22"/>
                <w:szCs w:val="22"/>
              </w:rPr>
            </w:pPr>
            <w:r>
              <w:rPr>
                <w:rFonts w:ascii="Cambria" w:hAnsi="Cambria"/>
                <w:sz w:val="22"/>
                <w:szCs w:val="22"/>
              </w:rPr>
              <w:t>NA</w:t>
            </w:r>
          </w:p>
        </w:tc>
      </w:tr>
      <w:tr w:rsidR="00D91D3E" w:rsidRPr="00523D13" w14:paraId="1C2F7D9A" w14:textId="77777777" w:rsidTr="00523D13">
        <w:trPr>
          <w:trHeight w:val="300"/>
        </w:trPr>
        <w:tc>
          <w:tcPr>
            <w:tcW w:w="960" w:type="dxa"/>
            <w:tcBorders>
              <w:top w:val="nil"/>
              <w:left w:val="single" w:sz="12" w:space="0" w:color="auto"/>
              <w:bottom w:val="single" w:sz="4" w:space="0" w:color="auto"/>
              <w:right w:val="single" w:sz="12" w:space="0" w:color="auto"/>
            </w:tcBorders>
            <w:shd w:val="clear" w:color="auto" w:fill="auto"/>
            <w:noWrap/>
            <w:vAlign w:val="center"/>
            <w:hideMark/>
          </w:tcPr>
          <w:p w14:paraId="5DBD6186" w14:textId="77777777" w:rsidR="00D91D3E" w:rsidRPr="00523D13" w:rsidRDefault="00D91D3E" w:rsidP="00D91D3E">
            <w:pPr>
              <w:tabs>
                <w:tab w:val="left" w:pos="2304"/>
              </w:tabs>
              <w:jc w:val="center"/>
              <w:rPr>
                <w:rFonts w:ascii="Cambria" w:hAnsi="Cambria"/>
                <w:sz w:val="22"/>
                <w:szCs w:val="22"/>
              </w:rPr>
            </w:pPr>
            <w:r w:rsidRPr="00523D13">
              <w:rPr>
                <w:rFonts w:ascii="Cambria" w:hAnsi="Cambria"/>
                <w:sz w:val="22"/>
                <w:szCs w:val="22"/>
              </w:rPr>
              <w:t>11</w:t>
            </w:r>
          </w:p>
        </w:tc>
        <w:tc>
          <w:tcPr>
            <w:tcW w:w="749" w:type="dxa"/>
            <w:tcBorders>
              <w:top w:val="nil"/>
              <w:left w:val="single" w:sz="12" w:space="0" w:color="auto"/>
              <w:bottom w:val="single" w:sz="4" w:space="0" w:color="auto"/>
              <w:right w:val="single" w:sz="4" w:space="0" w:color="auto"/>
            </w:tcBorders>
            <w:shd w:val="clear" w:color="auto" w:fill="auto"/>
            <w:noWrap/>
            <w:vAlign w:val="center"/>
            <w:hideMark/>
          </w:tcPr>
          <w:p w14:paraId="45533ACE" w14:textId="77777777" w:rsidR="00D91D3E" w:rsidRPr="00523D13" w:rsidRDefault="00D91D3E" w:rsidP="00D91D3E">
            <w:pPr>
              <w:tabs>
                <w:tab w:val="left" w:pos="2304"/>
              </w:tabs>
              <w:jc w:val="center"/>
              <w:rPr>
                <w:rFonts w:ascii="Cambria" w:hAnsi="Cambria"/>
                <w:sz w:val="22"/>
                <w:szCs w:val="22"/>
              </w:rPr>
            </w:pPr>
            <w:r w:rsidRPr="00523D13">
              <w:rPr>
                <w:rFonts w:ascii="Cambria" w:hAnsi="Cambria"/>
                <w:sz w:val="22"/>
                <w:szCs w:val="22"/>
              </w:rPr>
              <w:t>151</w:t>
            </w:r>
          </w:p>
        </w:tc>
        <w:tc>
          <w:tcPr>
            <w:tcW w:w="930" w:type="dxa"/>
            <w:tcBorders>
              <w:top w:val="nil"/>
              <w:left w:val="nil"/>
              <w:bottom w:val="single" w:sz="4" w:space="0" w:color="auto"/>
              <w:right w:val="single" w:sz="4" w:space="0" w:color="auto"/>
            </w:tcBorders>
            <w:shd w:val="clear" w:color="auto" w:fill="auto"/>
            <w:noWrap/>
            <w:vAlign w:val="center"/>
            <w:hideMark/>
          </w:tcPr>
          <w:p w14:paraId="2503C49C" w14:textId="75506EF7" w:rsidR="00D91D3E" w:rsidRPr="00523D13" w:rsidRDefault="00D91D3E" w:rsidP="00D91D3E">
            <w:pPr>
              <w:tabs>
                <w:tab w:val="left" w:pos="2304"/>
              </w:tabs>
              <w:jc w:val="center"/>
              <w:rPr>
                <w:rFonts w:ascii="Cambria" w:hAnsi="Cambria"/>
                <w:sz w:val="22"/>
                <w:szCs w:val="22"/>
              </w:rPr>
            </w:pPr>
            <w:r w:rsidRPr="00523D13">
              <w:rPr>
                <w:rFonts w:ascii="Cambria" w:hAnsi="Cambria"/>
                <w:sz w:val="22"/>
                <w:szCs w:val="22"/>
              </w:rPr>
              <w:t>1</w:t>
            </w:r>
            <w:r>
              <w:rPr>
                <w:rFonts w:ascii="Cambria" w:hAnsi="Cambria"/>
                <w:sz w:val="22"/>
                <w:szCs w:val="22"/>
              </w:rPr>
              <w:t>51</w:t>
            </w:r>
          </w:p>
        </w:tc>
        <w:tc>
          <w:tcPr>
            <w:tcW w:w="977" w:type="dxa"/>
            <w:tcBorders>
              <w:top w:val="nil"/>
              <w:left w:val="nil"/>
              <w:bottom w:val="single" w:sz="4" w:space="0" w:color="auto"/>
              <w:right w:val="single" w:sz="4" w:space="0" w:color="auto"/>
            </w:tcBorders>
            <w:shd w:val="clear" w:color="auto" w:fill="auto"/>
            <w:noWrap/>
            <w:vAlign w:val="center"/>
            <w:hideMark/>
          </w:tcPr>
          <w:p w14:paraId="1C9A4AFF" w14:textId="4427B25F" w:rsidR="00D91D3E" w:rsidRPr="00523D13" w:rsidRDefault="00D91D3E" w:rsidP="00D91D3E">
            <w:pPr>
              <w:tabs>
                <w:tab w:val="left" w:pos="2304"/>
              </w:tabs>
              <w:jc w:val="center"/>
              <w:rPr>
                <w:rFonts w:ascii="Cambria" w:hAnsi="Cambria"/>
                <w:sz w:val="22"/>
                <w:szCs w:val="22"/>
              </w:rPr>
            </w:pPr>
            <w:r>
              <w:rPr>
                <w:rFonts w:ascii="Cambria" w:hAnsi="Cambria"/>
                <w:sz w:val="22"/>
                <w:szCs w:val="22"/>
              </w:rPr>
              <w:t>0.0</w:t>
            </w:r>
          </w:p>
        </w:tc>
        <w:tc>
          <w:tcPr>
            <w:tcW w:w="1198" w:type="dxa"/>
            <w:tcBorders>
              <w:top w:val="nil"/>
              <w:left w:val="nil"/>
              <w:bottom w:val="single" w:sz="4" w:space="0" w:color="auto"/>
              <w:right w:val="single" w:sz="12" w:space="0" w:color="auto"/>
            </w:tcBorders>
            <w:shd w:val="clear" w:color="auto" w:fill="auto"/>
            <w:noWrap/>
            <w:vAlign w:val="center"/>
            <w:hideMark/>
          </w:tcPr>
          <w:p w14:paraId="663BE68F" w14:textId="7ED254EC" w:rsidR="00D91D3E" w:rsidRPr="00523D13" w:rsidRDefault="00D91D3E" w:rsidP="00D91D3E">
            <w:pPr>
              <w:tabs>
                <w:tab w:val="left" w:pos="2304"/>
              </w:tabs>
              <w:jc w:val="center"/>
              <w:rPr>
                <w:rFonts w:ascii="Cambria" w:hAnsi="Cambria"/>
                <w:sz w:val="22"/>
                <w:szCs w:val="22"/>
              </w:rPr>
            </w:pPr>
            <w:r>
              <w:rPr>
                <w:rFonts w:ascii="Cambria" w:hAnsi="Cambria"/>
                <w:sz w:val="22"/>
                <w:szCs w:val="22"/>
              </w:rPr>
              <w:t>0.0</w:t>
            </w:r>
            <w:r w:rsidRPr="00523D13">
              <w:rPr>
                <w:rFonts w:ascii="Cambria" w:hAnsi="Cambria"/>
                <w:sz w:val="22"/>
                <w:szCs w:val="22"/>
              </w:rPr>
              <w:t>%</w:t>
            </w:r>
          </w:p>
        </w:tc>
        <w:tc>
          <w:tcPr>
            <w:tcW w:w="749" w:type="dxa"/>
            <w:tcBorders>
              <w:top w:val="nil"/>
              <w:left w:val="single" w:sz="12" w:space="0" w:color="auto"/>
              <w:bottom w:val="single" w:sz="4" w:space="0" w:color="auto"/>
              <w:right w:val="single" w:sz="4" w:space="0" w:color="auto"/>
            </w:tcBorders>
            <w:shd w:val="clear" w:color="auto" w:fill="auto"/>
            <w:noWrap/>
            <w:vAlign w:val="center"/>
            <w:hideMark/>
          </w:tcPr>
          <w:p w14:paraId="2308F88F" w14:textId="77777777" w:rsidR="00D91D3E" w:rsidRPr="00523D13" w:rsidRDefault="00D91D3E" w:rsidP="00D91D3E">
            <w:pPr>
              <w:tabs>
                <w:tab w:val="left" w:pos="2304"/>
              </w:tabs>
              <w:jc w:val="center"/>
              <w:rPr>
                <w:rFonts w:ascii="Cambria" w:hAnsi="Cambria"/>
                <w:sz w:val="22"/>
                <w:szCs w:val="22"/>
              </w:rPr>
            </w:pPr>
            <w:r w:rsidRPr="00523D13">
              <w:rPr>
                <w:rFonts w:ascii="Cambria" w:hAnsi="Cambria"/>
                <w:sz w:val="22"/>
                <w:szCs w:val="22"/>
              </w:rPr>
              <w:t>97.3</w:t>
            </w:r>
          </w:p>
        </w:tc>
        <w:tc>
          <w:tcPr>
            <w:tcW w:w="930" w:type="dxa"/>
            <w:tcBorders>
              <w:top w:val="nil"/>
              <w:left w:val="nil"/>
              <w:bottom w:val="single" w:sz="4" w:space="0" w:color="auto"/>
              <w:right w:val="single" w:sz="4" w:space="0" w:color="auto"/>
            </w:tcBorders>
            <w:shd w:val="clear" w:color="auto" w:fill="auto"/>
            <w:noWrap/>
            <w:vAlign w:val="center"/>
            <w:hideMark/>
          </w:tcPr>
          <w:p w14:paraId="2A343C0D" w14:textId="6BDC4CD6" w:rsidR="00D91D3E" w:rsidRPr="00523D13" w:rsidRDefault="00D91D3E" w:rsidP="00D91D3E">
            <w:pPr>
              <w:tabs>
                <w:tab w:val="left" w:pos="2304"/>
              </w:tabs>
              <w:jc w:val="center"/>
              <w:rPr>
                <w:rFonts w:ascii="Cambria" w:hAnsi="Cambria"/>
                <w:sz w:val="22"/>
                <w:szCs w:val="22"/>
              </w:rPr>
            </w:pPr>
            <w:r w:rsidRPr="00523D13">
              <w:rPr>
                <w:rFonts w:ascii="Cambria" w:hAnsi="Cambria"/>
                <w:sz w:val="22"/>
                <w:szCs w:val="22"/>
              </w:rPr>
              <w:t>9</w:t>
            </w:r>
            <w:r>
              <w:rPr>
                <w:rFonts w:ascii="Cambria" w:hAnsi="Cambria"/>
                <w:sz w:val="22"/>
                <w:szCs w:val="22"/>
              </w:rPr>
              <w:t>7.3</w:t>
            </w:r>
          </w:p>
        </w:tc>
        <w:tc>
          <w:tcPr>
            <w:tcW w:w="977" w:type="dxa"/>
            <w:tcBorders>
              <w:top w:val="nil"/>
              <w:left w:val="nil"/>
              <w:bottom w:val="single" w:sz="4" w:space="0" w:color="auto"/>
              <w:right w:val="single" w:sz="4" w:space="0" w:color="auto"/>
            </w:tcBorders>
            <w:shd w:val="clear" w:color="auto" w:fill="auto"/>
            <w:noWrap/>
            <w:vAlign w:val="center"/>
            <w:hideMark/>
          </w:tcPr>
          <w:p w14:paraId="30F077BF" w14:textId="0511A0E2" w:rsidR="00D91D3E" w:rsidRPr="00523D13" w:rsidRDefault="00D91D3E" w:rsidP="00D91D3E">
            <w:pPr>
              <w:tabs>
                <w:tab w:val="left" w:pos="2304"/>
              </w:tabs>
              <w:jc w:val="center"/>
              <w:rPr>
                <w:rFonts w:ascii="Cambria" w:hAnsi="Cambria"/>
                <w:sz w:val="22"/>
                <w:szCs w:val="22"/>
              </w:rPr>
            </w:pPr>
            <w:r>
              <w:rPr>
                <w:rFonts w:ascii="Cambria" w:hAnsi="Cambria"/>
                <w:sz w:val="22"/>
                <w:szCs w:val="22"/>
              </w:rPr>
              <w:t>0.0</w:t>
            </w:r>
          </w:p>
        </w:tc>
        <w:tc>
          <w:tcPr>
            <w:tcW w:w="1198" w:type="dxa"/>
            <w:tcBorders>
              <w:top w:val="nil"/>
              <w:left w:val="nil"/>
              <w:bottom w:val="single" w:sz="4" w:space="0" w:color="auto"/>
              <w:right w:val="single" w:sz="12" w:space="0" w:color="auto"/>
            </w:tcBorders>
            <w:shd w:val="clear" w:color="auto" w:fill="auto"/>
            <w:noWrap/>
            <w:vAlign w:val="center"/>
            <w:hideMark/>
          </w:tcPr>
          <w:p w14:paraId="142E96A2" w14:textId="78508C8B" w:rsidR="00D91D3E" w:rsidRPr="00523D13" w:rsidRDefault="00D91D3E" w:rsidP="00D91D3E">
            <w:pPr>
              <w:tabs>
                <w:tab w:val="left" w:pos="2304"/>
              </w:tabs>
              <w:jc w:val="center"/>
              <w:rPr>
                <w:rFonts w:ascii="Cambria" w:hAnsi="Cambria"/>
                <w:sz w:val="22"/>
                <w:szCs w:val="22"/>
              </w:rPr>
            </w:pPr>
            <w:r>
              <w:rPr>
                <w:rFonts w:ascii="Cambria" w:hAnsi="Cambria"/>
                <w:sz w:val="22"/>
                <w:szCs w:val="22"/>
              </w:rPr>
              <w:t>0.0</w:t>
            </w:r>
            <w:r w:rsidRPr="00523D13">
              <w:rPr>
                <w:rFonts w:ascii="Cambria" w:hAnsi="Cambria"/>
                <w:sz w:val="22"/>
                <w:szCs w:val="22"/>
              </w:rPr>
              <w:t>%</w:t>
            </w:r>
          </w:p>
        </w:tc>
        <w:tc>
          <w:tcPr>
            <w:tcW w:w="960" w:type="dxa"/>
            <w:tcBorders>
              <w:top w:val="nil"/>
              <w:left w:val="single" w:sz="12" w:space="0" w:color="auto"/>
              <w:bottom w:val="single" w:sz="4" w:space="0" w:color="auto"/>
              <w:right w:val="single" w:sz="12" w:space="0" w:color="auto"/>
            </w:tcBorders>
            <w:shd w:val="clear" w:color="auto" w:fill="auto"/>
            <w:noWrap/>
            <w:vAlign w:val="center"/>
            <w:hideMark/>
          </w:tcPr>
          <w:p w14:paraId="5A5579D3" w14:textId="545D899E" w:rsidR="00D91D3E" w:rsidRPr="00523D13" w:rsidRDefault="00D91D3E" w:rsidP="00D91D3E">
            <w:pPr>
              <w:tabs>
                <w:tab w:val="left" w:pos="2304"/>
              </w:tabs>
              <w:jc w:val="center"/>
              <w:rPr>
                <w:rFonts w:ascii="Cambria" w:hAnsi="Cambria"/>
                <w:sz w:val="22"/>
                <w:szCs w:val="22"/>
              </w:rPr>
            </w:pPr>
            <w:r>
              <w:rPr>
                <w:rFonts w:ascii="Cambria" w:hAnsi="Cambria"/>
                <w:sz w:val="22"/>
                <w:szCs w:val="22"/>
              </w:rPr>
              <w:t>NA</w:t>
            </w:r>
          </w:p>
        </w:tc>
      </w:tr>
      <w:tr w:rsidR="00D91D3E" w:rsidRPr="00523D13" w14:paraId="776E0DF3" w14:textId="77777777" w:rsidTr="00523D13">
        <w:trPr>
          <w:trHeight w:val="300"/>
        </w:trPr>
        <w:tc>
          <w:tcPr>
            <w:tcW w:w="960" w:type="dxa"/>
            <w:tcBorders>
              <w:top w:val="nil"/>
              <w:left w:val="single" w:sz="12" w:space="0" w:color="auto"/>
              <w:bottom w:val="single" w:sz="4" w:space="0" w:color="auto"/>
              <w:right w:val="single" w:sz="12" w:space="0" w:color="auto"/>
            </w:tcBorders>
            <w:shd w:val="clear" w:color="auto" w:fill="auto"/>
            <w:noWrap/>
            <w:vAlign w:val="center"/>
            <w:hideMark/>
          </w:tcPr>
          <w:p w14:paraId="64F250A3" w14:textId="77777777" w:rsidR="00D91D3E" w:rsidRPr="00523D13" w:rsidRDefault="00D91D3E" w:rsidP="00D91D3E">
            <w:pPr>
              <w:tabs>
                <w:tab w:val="left" w:pos="2304"/>
              </w:tabs>
              <w:jc w:val="center"/>
              <w:rPr>
                <w:rFonts w:ascii="Cambria" w:hAnsi="Cambria"/>
                <w:sz w:val="22"/>
                <w:szCs w:val="22"/>
              </w:rPr>
            </w:pPr>
            <w:r w:rsidRPr="00523D13">
              <w:rPr>
                <w:rFonts w:ascii="Cambria" w:hAnsi="Cambria"/>
                <w:sz w:val="22"/>
                <w:szCs w:val="22"/>
              </w:rPr>
              <w:t>12</w:t>
            </w:r>
          </w:p>
        </w:tc>
        <w:tc>
          <w:tcPr>
            <w:tcW w:w="749" w:type="dxa"/>
            <w:tcBorders>
              <w:top w:val="nil"/>
              <w:left w:val="single" w:sz="12" w:space="0" w:color="auto"/>
              <w:bottom w:val="single" w:sz="4" w:space="0" w:color="auto"/>
              <w:right w:val="single" w:sz="4" w:space="0" w:color="auto"/>
            </w:tcBorders>
            <w:shd w:val="clear" w:color="auto" w:fill="auto"/>
            <w:noWrap/>
            <w:vAlign w:val="center"/>
            <w:hideMark/>
          </w:tcPr>
          <w:p w14:paraId="3F0C794C" w14:textId="77777777" w:rsidR="00D91D3E" w:rsidRPr="00523D13" w:rsidRDefault="00D91D3E" w:rsidP="00D91D3E">
            <w:pPr>
              <w:tabs>
                <w:tab w:val="left" w:pos="2304"/>
              </w:tabs>
              <w:jc w:val="center"/>
              <w:rPr>
                <w:rFonts w:ascii="Cambria" w:hAnsi="Cambria"/>
                <w:sz w:val="22"/>
                <w:szCs w:val="22"/>
              </w:rPr>
            </w:pPr>
            <w:r w:rsidRPr="00523D13">
              <w:rPr>
                <w:rFonts w:ascii="Cambria" w:hAnsi="Cambria"/>
                <w:sz w:val="22"/>
                <w:szCs w:val="22"/>
              </w:rPr>
              <w:t>139.1</w:t>
            </w:r>
          </w:p>
        </w:tc>
        <w:tc>
          <w:tcPr>
            <w:tcW w:w="930" w:type="dxa"/>
            <w:tcBorders>
              <w:top w:val="nil"/>
              <w:left w:val="nil"/>
              <w:bottom w:val="single" w:sz="4" w:space="0" w:color="auto"/>
              <w:right w:val="single" w:sz="4" w:space="0" w:color="auto"/>
            </w:tcBorders>
            <w:shd w:val="clear" w:color="auto" w:fill="auto"/>
            <w:noWrap/>
            <w:vAlign w:val="center"/>
            <w:hideMark/>
          </w:tcPr>
          <w:p w14:paraId="5C962AA8" w14:textId="77777777" w:rsidR="00D91D3E" w:rsidRPr="00523D13" w:rsidRDefault="00D91D3E" w:rsidP="00D91D3E">
            <w:pPr>
              <w:tabs>
                <w:tab w:val="left" w:pos="2304"/>
              </w:tabs>
              <w:jc w:val="center"/>
              <w:rPr>
                <w:rFonts w:ascii="Cambria" w:hAnsi="Cambria"/>
                <w:sz w:val="22"/>
                <w:szCs w:val="22"/>
              </w:rPr>
            </w:pPr>
            <w:r w:rsidRPr="00523D13">
              <w:rPr>
                <w:rFonts w:ascii="Cambria" w:hAnsi="Cambria"/>
                <w:sz w:val="22"/>
                <w:szCs w:val="22"/>
              </w:rPr>
              <w:t>130.5</w:t>
            </w:r>
          </w:p>
        </w:tc>
        <w:tc>
          <w:tcPr>
            <w:tcW w:w="977" w:type="dxa"/>
            <w:tcBorders>
              <w:top w:val="nil"/>
              <w:left w:val="nil"/>
              <w:bottom w:val="single" w:sz="4" w:space="0" w:color="auto"/>
              <w:right w:val="single" w:sz="4" w:space="0" w:color="auto"/>
            </w:tcBorders>
            <w:shd w:val="clear" w:color="auto" w:fill="auto"/>
            <w:noWrap/>
            <w:vAlign w:val="center"/>
            <w:hideMark/>
          </w:tcPr>
          <w:p w14:paraId="07EF44E7" w14:textId="77777777" w:rsidR="00D91D3E" w:rsidRPr="00523D13" w:rsidRDefault="00D91D3E" w:rsidP="00D91D3E">
            <w:pPr>
              <w:tabs>
                <w:tab w:val="left" w:pos="2304"/>
              </w:tabs>
              <w:jc w:val="center"/>
              <w:rPr>
                <w:rFonts w:ascii="Cambria" w:hAnsi="Cambria"/>
                <w:sz w:val="22"/>
                <w:szCs w:val="22"/>
              </w:rPr>
            </w:pPr>
            <w:r w:rsidRPr="00523D13">
              <w:rPr>
                <w:rFonts w:ascii="Cambria" w:hAnsi="Cambria"/>
                <w:sz w:val="22"/>
                <w:szCs w:val="22"/>
              </w:rPr>
              <w:t>-8.6</w:t>
            </w:r>
          </w:p>
        </w:tc>
        <w:tc>
          <w:tcPr>
            <w:tcW w:w="1198" w:type="dxa"/>
            <w:tcBorders>
              <w:top w:val="nil"/>
              <w:left w:val="nil"/>
              <w:bottom w:val="single" w:sz="4" w:space="0" w:color="auto"/>
              <w:right w:val="single" w:sz="12" w:space="0" w:color="auto"/>
            </w:tcBorders>
            <w:shd w:val="clear" w:color="auto" w:fill="auto"/>
            <w:noWrap/>
            <w:vAlign w:val="center"/>
            <w:hideMark/>
          </w:tcPr>
          <w:p w14:paraId="01330B8B" w14:textId="77777777" w:rsidR="00D91D3E" w:rsidRPr="00523D13" w:rsidRDefault="00D91D3E" w:rsidP="00D91D3E">
            <w:pPr>
              <w:tabs>
                <w:tab w:val="left" w:pos="2304"/>
              </w:tabs>
              <w:jc w:val="center"/>
              <w:rPr>
                <w:rFonts w:ascii="Cambria" w:hAnsi="Cambria"/>
                <w:sz w:val="22"/>
                <w:szCs w:val="22"/>
              </w:rPr>
            </w:pPr>
            <w:r w:rsidRPr="00523D13">
              <w:rPr>
                <w:rFonts w:ascii="Cambria" w:hAnsi="Cambria"/>
                <w:sz w:val="22"/>
                <w:szCs w:val="22"/>
              </w:rPr>
              <w:t>-6.2%</w:t>
            </w:r>
          </w:p>
        </w:tc>
        <w:tc>
          <w:tcPr>
            <w:tcW w:w="749" w:type="dxa"/>
            <w:tcBorders>
              <w:top w:val="nil"/>
              <w:left w:val="single" w:sz="12" w:space="0" w:color="auto"/>
              <w:bottom w:val="single" w:sz="4" w:space="0" w:color="auto"/>
              <w:right w:val="single" w:sz="4" w:space="0" w:color="auto"/>
            </w:tcBorders>
            <w:shd w:val="clear" w:color="auto" w:fill="auto"/>
            <w:noWrap/>
            <w:vAlign w:val="center"/>
            <w:hideMark/>
          </w:tcPr>
          <w:p w14:paraId="1E4E7AC3" w14:textId="77777777" w:rsidR="00D91D3E" w:rsidRPr="00523D13" w:rsidRDefault="00D91D3E" w:rsidP="00D91D3E">
            <w:pPr>
              <w:tabs>
                <w:tab w:val="left" w:pos="2304"/>
              </w:tabs>
              <w:jc w:val="center"/>
              <w:rPr>
                <w:rFonts w:ascii="Cambria" w:hAnsi="Cambria"/>
                <w:sz w:val="22"/>
                <w:szCs w:val="22"/>
              </w:rPr>
            </w:pPr>
            <w:r w:rsidRPr="00523D13">
              <w:rPr>
                <w:rFonts w:ascii="Cambria" w:hAnsi="Cambria"/>
                <w:sz w:val="22"/>
                <w:szCs w:val="22"/>
              </w:rPr>
              <w:t>89.2</w:t>
            </w:r>
          </w:p>
        </w:tc>
        <w:tc>
          <w:tcPr>
            <w:tcW w:w="930" w:type="dxa"/>
            <w:tcBorders>
              <w:top w:val="nil"/>
              <w:left w:val="nil"/>
              <w:bottom w:val="single" w:sz="4" w:space="0" w:color="auto"/>
              <w:right w:val="single" w:sz="4" w:space="0" w:color="auto"/>
            </w:tcBorders>
            <w:shd w:val="clear" w:color="auto" w:fill="auto"/>
            <w:noWrap/>
            <w:vAlign w:val="center"/>
            <w:hideMark/>
          </w:tcPr>
          <w:p w14:paraId="43C84536" w14:textId="77777777" w:rsidR="00D91D3E" w:rsidRPr="00523D13" w:rsidRDefault="00D91D3E" w:rsidP="00D91D3E">
            <w:pPr>
              <w:tabs>
                <w:tab w:val="left" w:pos="2304"/>
              </w:tabs>
              <w:jc w:val="center"/>
              <w:rPr>
                <w:rFonts w:ascii="Cambria" w:hAnsi="Cambria"/>
                <w:sz w:val="22"/>
                <w:szCs w:val="22"/>
              </w:rPr>
            </w:pPr>
            <w:r w:rsidRPr="00523D13">
              <w:rPr>
                <w:rFonts w:ascii="Cambria" w:hAnsi="Cambria"/>
                <w:sz w:val="22"/>
                <w:szCs w:val="22"/>
              </w:rPr>
              <w:t>91.1</w:t>
            </w:r>
          </w:p>
        </w:tc>
        <w:tc>
          <w:tcPr>
            <w:tcW w:w="977" w:type="dxa"/>
            <w:tcBorders>
              <w:top w:val="nil"/>
              <w:left w:val="nil"/>
              <w:bottom w:val="single" w:sz="4" w:space="0" w:color="auto"/>
              <w:right w:val="single" w:sz="4" w:space="0" w:color="auto"/>
            </w:tcBorders>
            <w:shd w:val="clear" w:color="auto" w:fill="auto"/>
            <w:noWrap/>
            <w:vAlign w:val="center"/>
            <w:hideMark/>
          </w:tcPr>
          <w:p w14:paraId="7513FAB3" w14:textId="77777777" w:rsidR="00D91D3E" w:rsidRPr="00523D13" w:rsidRDefault="00D91D3E" w:rsidP="00D91D3E">
            <w:pPr>
              <w:tabs>
                <w:tab w:val="left" w:pos="2304"/>
              </w:tabs>
              <w:jc w:val="center"/>
              <w:rPr>
                <w:rFonts w:ascii="Cambria" w:hAnsi="Cambria"/>
                <w:sz w:val="22"/>
                <w:szCs w:val="22"/>
              </w:rPr>
            </w:pPr>
            <w:r w:rsidRPr="00523D13">
              <w:rPr>
                <w:rFonts w:ascii="Cambria" w:hAnsi="Cambria"/>
                <w:sz w:val="22"/>
                <w:szCs w:val="22"/>
              </w:rPr>
              <w:t>1.9</w:t>
            </w:r>
          </w:p>
        </w:tc>
        <w:tc>
          <w:tcPr>
            <w:tcW w:w="1198" w:type="dxa"/>
            <w:tcBorders>
              <w:top w:val="nil"/>
              <w:left w:val="nil"/>
              <w:bottom w:val="single" w:sz="4" w:space="0" w:color="auto"/>
              <w:right w:val="single" w:sz="12" w:space="0" w:color="auto"/>
            </w:tcBorders>
            <w:shd w:val="clear" w:color="auto" w:fill="auto"/>
            <w:noWrap/>
            <w:vAlign w:val="center"/>
            <w:hideMark/>
          </w:tcPr>
          <w:p w14:paraId="1A859187" w14:textId="77777777" w:rsidR="00D91D3E" w:rsidRPr="00523D13" w:rsidRDefault="00D91D3E" w:rsidP="00D91D3E">
            <w:pPr>
              <w:tabs>
                <w:tab w:val="left" w:pos="2304"/>
              </w:tabs>
              <w:jc w:val="center"/>
              <w:rPr>
                <w:rFonts w:ascii="Cambria" w:hAnsi="Cambria"/>
                <w:sz w:val="22"/>
                <w:szCs w:val="22"/>
              </w:rPr>
            </w:pPr>
            <w:r w:rsidRPr="00523D13">
              <w:rPr>
                <w:rFonts w:ascii="Cambria" w:hAnsi="Cambria"/>
                <w:sz w:val="22"/>
                <w:szCs w:val="22"/>
              </w:rPr>
              <w:t>2.1%</w:t>
            </w:r>
          </w:p>
        </w:tc>
        <w:tc>
          <w:tcPr>
            <w:tcW w:w="960" w:type="dxa"/>
            <w:tcBorders>
              <w:top w:val="nil"/>
              <w:left w:val="single" w:sz="12" w:space="0" w:color="auto"/>
              <w:bottom w:val="single" w:sz="4" w:space="0" w:color="auto"/>
              <w:right w:val="single" w:sz="12" w:space="0" w:color="auto"/>
            </w:tcBorders>
            <w:shd w:val="clear" w:color="auto" w:fill="auto"/>
            <w:noWrap/>
            <w:vAlign w:val="center"/>
            <w:hideMark/>
          </w:tcPr>
          <w:p w14:paraId="112C9C1F" w14:textId="77777777" w:rsidR="00D91D3E" w:rsidRPr="00523D13" w:rsidRDefault="00D91D3E" w:rsidP="00D91D3E">
            <w:pPr>
              <w:tabs>
                <w:tab w:val="left" w:pos="2304"/>
              </w:tabs>
              <w:jc w:val="center"/>
              <w:rPr>
                <w:rFonts w:ascii="Cambria" w:hAnsi="Cambria"/>
                <w:sz w:val="22"/>
                <w:szCs w:val="22"/>
              </w:rPr>
            </w:pPr>
            <w:r w:rsidRPr="00523D13">
              <w:rPr>
                <w:rFonts w:ascii="Cambria" w:hAnsi="Cambria"/>
                <w:sz w:val="22"/>
                <w:szCs w:val="22"/>
              </w:rPr>
              <w:t>0.25</w:t>
            </w:r>
          </w:p>
        </w:tc>
      </w:tr>
      <w:tr w:rsidR="00D91D3E" w:rsidRPr="00523D13" w14:paraId="668B6886" w14:textId="77777777" w:rsidTr="00523D13">
        <w:trPr>
          <w:trHeight w:val="300"/>
        </w:trPr>
        <w:tc>
          <w:tcPr>
            <w:tcW w:w="960" w:type="dxa"/>
            <w:tcBorders>
              <w:top w:val="nil"/>
              <w:left w:val="single" w:sz="12" w:space="0" w:color="auto"/>
              <w:bottom w:val="single" w:sz="4" w:space="0" w:color="auto"/>
              <w:right w:val="single" w:sz="12" w:space="0" w:color="auto"/>
            </w:tcBorders>
            <w:shd w:val="clear" w:color="auto" w:fill="auto"/>
            <w:noWrap/>
            <w:vAlign w:val="center"/>
            <w:hideMark/>
          </w:tcPr>
          <w:p w14:paraId="541A286D" w14:textId="77777777" w:rsidR="00D91D3E" w:rsidRPr="00523D13" w:rsidRDefault="00D91D3E" w:rsidP="00D91D3E">
            <w:pPr>
              <w:tabs>
                <w:tab w:val="left" w:pos="2304"/>
              </w:tabs>
              <w:jc w:val="center"/>
              <w:rPr>
                <w:rFonts w:ascii="Cambria" w:hAnsi="Cambria"/>
                <w:sz w:val="22"/>
                <w:szCs w:val="22"/>
              </w:rPr>
            </w:pPr>
            <w:r w:rsidRPr="00523D13">
              <w:rPr>
                <w:rFonts w:ascii="Cambria" w:hAnsi="Cambria"/>
                <w:sz w:val="22"/>
                <w:szCs w:val="22"/>
              </w:rPr>
              <w:t>13</w:t>
            </w:r>
          </w:p>
        </w:tc>
        <w:tc>
          <w:tcPr>
            <w:tcW w:w="749" w:type="dxa"/>
            <w:tcBorders>
              <w:top w:val="nil"/>
              <w:left w:val="single" w:sz="12" w:space="0" w:color="auto"/>
              <w:bottom w:val="single" w:sz="4" w:space="0" w:color="auto"/>
              <w:right w:val="single" w:sz="4" w:space="0" w:color="auto"/>
            </w:tcBorders>
            <w:shd w:val="clear" w:color="auto" w:fill="auto"/>
            <w:noWrap/>
            <w:vAlign w:val="center"/>
            <w:hideMark/>
          </w:tcPr>
          <w:p w14:paraId="0A8DAEE6" w14:textId="77777777" w:rsidR="00D91D3E" w:rsidRPr="00523D13" w:rsidRDefault="00D91D3E" w:rsidP="00D91D3E">
            <w:pPr>
              <w:tabs>
                <w:tab w:val="left" w:pos="2304"/>
              </w:tabs>
              <w:jc w:val="center"/>
              <w:rPr>
                <w:rFonts w:ascii="Cambria" w:hAnsi="Cambria"/>
                <w:sz w:val="22"/>
                <w:szCs w:val="22"/>
              </w:rPr>
            </w:pPr>
            <w:r w:rsidRPr="00523D13">
              <w:rPr>
                <w:rFonts w:ascii="Cambria" w:hAnsi="Cambria"/>
                <w:sz w:val="22"/>
                <w:szCs w:val="22"/>
              </w:rPr>
              <w:t>153.8</w:t>
            </w:r>
          </w:p>
        </w:tc>
        <w:tc>
          <w:tcPr>
            <w:tcW w:w="930" w:type="dxa"/>
            <w:tcBorders>
              <w:top w:val="nil"/>
              <w:left w:val="nil"/>
              <w:bottom w:val="single" w:sz="4" w:space="0" w:color="auto"/>
              <w:right w:val="single" w:sz="4" w:space="0" w:color="auto"/>
            </w:tcBorders>
            <w:shd w:val="clear" w:color="auto" w:fill="auto"/>
            <w:noWrap/>
            <w:vAlign w:val="center"/>
            <w:hideMark/>
          </w:tcPr>
          <w:p w14:paraId="787B6419" w14:textId="77777777" w:rsidR="00D91D3E" w:rsidRPr="00523D13" w:rsidRDefault="00D91D3E" w:rsidP="00D91D3E">
            <w:pPr>
              <w:tabs>
                <w:tab w:val="left" w:pos="2304"/>
              </w:tabs>
              <w:jc w:val="center"/>
              <w:rPr>
                <w:rFonts w:ascii="Cambria" w:hAnsi="Cambria"/>
                <w:sz w:val="22"/>
                <w:szCs w:val="22"/>
              </w:rPr>
            </w:pPr>
            <w:r w:rsidRPr="00523D13">
              <w:rPr>
                <w:rFonts w:ascii="Cambria" w:hAnsi="Cambria"/>
                <w:sz w:val="22"/>
                <w:szCs w:val="22"/>
              </w:rPr>
              <w:t>145</w:t>
            </w:r>
          </w:p>
        </w:tc>
        <w:tc>
          <w:tcPr>
            <w:tcW w:w="977" w:type="dxa"/>
            <w:tcBorders>
              <w:top w:val="nil"/>
              <w:left w:val="nil"/>
              <w:bottom w:val="single" w:sz="4" w:space="0" w:color="auto"/>
              <w:right w:val="single" w:sz="4" w:space="0" w:color="auto"/>
            </w:tcBorders>
            <w:shd w:val="clear" w:color="auto" w:fill="auto"/>
            <w:noWrap/>
            <w:vAlign w:val="center"/>
            <w:hideMark/>
          </w:tcPr>
          <w:p w14:paraId="30BC1C47" w14:textId="77777777" w:rsidR="00D91D3E" w:rsidRPr="00523D13" w:rsidRDefault="00D91D3E" w:rsidP="00D91D3E">
            <w:pPr>
              <w:tabs>
                <w:tab w:val="left" w:pos="2304"/>
              </w:tabs>
              <w:jc w:val="center"/>
              <w:rPr>
                <w:rFonts w:ascii="Cambria" w:hAnsi="Cambria"/>
                <w:sz w:val="22"/>
                <w:szCs w:val="22"/>
              </w:rPr>
            </w:pPr>
            <w:r w:rsidRPr="00523D13">
              <w:rPr>
                <w:rFonts w:ascii="Cambria" w:hAnsi="Cambria"/>
                <w:sz w:val="22"/>
                <w:szCs w:val="22"/>
              </w:rPr>
              <w:t>-8.8</w:t>
            </w:r>
          </w:p>
        </w:tc>
        <w:tc>
          <w:tcPr>
            <w:tcW w:w="1198" w:type="dxa"/>
            <w:tcBorders>
              <w:top w:val="nil"/>
              <w:left w:val="nil"/>
              <w:bottom w:val="single" w:sz="4" w:space="0" w:color="auto"/>
              <w:right w:val="single" w:sz="12" w:space="0" w:color="auto"/>
            </w:tcBorders>
            <w:shd w:val="clear" w:color="auto" w:fill="auto"/>
            <w:noWrap/>
            <w:vAlign w:val="center"/>
            <w:hideMark/>
          </w:tcPr>
          <w:p w14:paraId="3B9599BF" w14:textId="77777777" w:rsidR="00D91D3E" w:rsidRPr="00523D13" w:rsidRDefault="00D91D3E" w:rsidP="00D91D3E">
            <w:pPr>
              <w:tabs>
                <w:tab w:val="left" w:pos="2304"/>
              </w:tabs>
              <w:jc w:val="center"/>
              <w:rPr>
                <w:rFonts w:ascii="Cambria" w:hAnsi="Cambria"/>
                <w:sz w:val="22"/>
                <w:szCs w:val="22"/>
              </w:rPr>
            </w:pPr>
            <w:r w:rsidRPr="00523D13">
              <w:rPr>
                <w:rFonts w:ascii="Cambria" w:hAnsi="Cambria"/>
                <w:sz w:val="22"/>
                <w:szCs w:val="22"/>
              </w:rPr>
              <w:t>-5.7%</w:t>
            </w:r>
          </w:p>
        </w:tc>
        <w:tc>
          <w:tcPr>
            <w:tcW w:w="749" w:type="dxa"/>
            <w:tcBorders>
              <w:top w:val="nil"/>
              <w:left w:val="single" w:sz="12" w:space="0" w:color="auto"/>
              <w:bottom w:val="single" w:sz="4" w:space="0" w:color="auto"/>
              <w:right w:val="single" w:sz="4" w:space="0" w:color="auto"/>
            </w:tcBorders>
            <w:shd w:val="clear" w:color="auto" w:fill="auto"/>
            <w:noWrap/>
            <w:vAlign w:val="center"/>
            <w:hideMark/>
          </w:tcPr>
          <w:p w14:paraId="753818F0" w14:textId="77777777" w:rsidR="00D91D3E" w:rsidRPr="00523D13" w:rsidRDefault="00D91D3E" w:rsidP="00D91D3E">
            <w:pPr>
              <w:tabs>
                <w:tab w:val="left" w:pos="2304"/>
              </w:tabs>
              <w:jc w:val="center"/>
              <w:rPr>
                <w:rFonts w:ascii="Cambria" w:hAnsi="Cambria"/>
                <w:sz w:val="22"/>
                <w:szCs w:val="22"/>
              </w:rPr>
            </w:pPr>
            <w:r w:rsidRPr="00523D13">
              <w:rPr>
                <w:rFonts w:ascii="Cambria" w:hAnsi="Cambria"/>
                <w:sz w:val="22"/>
                <w:szCs w:val="22"/>
              </w:rPr>
              <w:t>100.8</w:t>
            </w:r>
          </w:p>
        </w:tc>
        <w:tc>
          <w:tcPr>
            <w:tcW w:w="930" w:type="dxa"/>
            <w:tcBorders>
              <w:top w:val="nil"/>
              <w:left w:val="nil"/>
              <w:bottom w:val="single" w:sz="4" w:space="0" w:color="auto"/>
              <w:right w:val="single" w:sz="4" w:space="0" w:color="auto"/>
            </w:tcBorders>
            <w:shd w:val="clear" w:color="auto" w:fill="auto"/>
            <w:noWrap/>
            <w:vAlign w:val="center"/>
            <w:hideMark/>
          </w:tcPr>
          <w:p w14:paraId="0421A641" w14:textId="77777777" w:rsidR="00D91D3E" w:rsidRPr="00523D13" w:rsidRDefault="00D91D3E" w:rsidP="00D91D3E">
            <w:pPr>
              <w:tabs>
                <w:tab w:val="left" w:pos="2304"/>
              </w:tabs>
              <w:jc w:val="center"/>
              <w:rPr>
                <w:rFonts w:ascii="Cambria" w:hAnsi="Cambria"/>
                <w:sz w:val="22"/>
                <w:szCs w:val="22"/>
              </w:rPr>
            </w:pPr>
            <w:r w:rsidRPr="00523D13">
              <w:rPr>
                <w:rFonts w:ascii="Cambria" w:hAnsi="Cambria"/>
                <w:sz w:val="22"/>
                <w:szCs w:val="22"/>
              </w:rPr>
              <w:t>104.6</w:t>
            </w:r>
          </w:p>
        </w:tc>
        <w:tc>
          <w:tcPr>
            <w:tcW w:w="977" w:type="dxa"/>
            <w:tcBorders>
              <w:top w:val="nil"/>
              <w:left w:val="nil"/>
              <w:bottom w:val="single" w:sz="4" w:space="0" w:color="auto"/>
              <w:right w:val="single" w:sz="4" w:space="0" w:color="auto"/>
            </w:tcBorders>
            <w:shd w:val="clear" w:color="auto" w:fill="auto"/>
            <w:noWrap/>
            <w:vAlign w:val="center"/>
            <w:hideMark/>
          </w:tcPr>
          <w:p w14:paraId="19F3B0DB" w14:textId="77777777" w:rsidR="00D91D3E" w:rsidRPr="00523D13" w:rsidRDefault="00D91D3E" w:rsidP="00D91D3E">
            <w:pPr>
              <w:tabs>
                <w:tab w:val="left" w:pos="2304"/>
              </w:tabs>
              <w:jc w:val="center"/>
              <w:rPr>
                <w:rFonts w:ascii="Cambria" w:hAnsi="Cambria"/>
                <w:sz w:val="22"/>
                <w:szCs w:val="22"/>
              </w:rPr>
            </w:pPr>
            <w:r w:rsidRPr="00523D13">
              <w:rPr>
                <w:rFonts w:ascii="Cambria" w:hAnsi="Cambria"/>
                <w:sz w:val="22"/>
                <w:szCs w:val="22"/>
              </w:rPr>
              <w:t>3.8</w:t>
            </w:r>
          </w:p>
        </w:tc>
        <w:tc>
          <w:tcPr>
            <w:tcW w:w="1198" w:type="dxa"/>
            <w:tcBorders>
              <w:top w:val="nil"/>
              <w:left w:val="nil"/>
              <w:bottom w:val="single" w:sz="4" w:space="0" w:color="auto"/>
              <w:right w:val="single" w:sz="12" w:space="0" w:color="auto"/>
            </w:tcBorders>
            <w:shd w:val="clear" w:color="auto" w:fill="auto"/>
            <w:noWrap/>
            <w:vAlign w:val="center"/>
            <w:hideMark/>
          </w:tcPr>
          <w:p w14:paraId="34D47F9A" w14:textId="77777777" w:rsidR="00D91D3E" w:rsidRPr="00523D13" w:rsidRDefault="00D91D3E" w:rsidP="00D91D3E">
            <w:pPr>
              <w:tabs>
                <w:tab w:val="left" w:pos="2304"/>
              </w:tabs>
              <w:jc w:val="center"/>
              <w:rPr>
                <w:rFonts w:ascii="Cambria" w:hAnsi="Cambria"/>
                <w:sz w:val="22"/>
                <w:szCs w:val="22"/>
              </w:rPr>
            </w:pPr>
            <w:r w:rsidRPr="00523D13">
              <w:rPr>
                <w:rFonts w:ascii="Cambria" w:hAnsi="Cambria"/>
                <w:sz w:val="22"/>
                <w:szCs w:val="22"/>
              </w:rPr>
              <w:t>3.8%</w:t>
            </w:r>
          </w:p>
        </w:tc>
        <w:tc>
          <w:tcPr>
            <w:tcW w:w="960" w:type="dxa"/>
            <w:tcBorders>
              <w:top w:val="nil"/>
              <w:left w:val="single" w:sz="12" w:space="0" w:color="auto"/>
              <w:bottom w:val="single" w:sz="4" w:space="0" w:color="auto"/>
              <w:right w:val="single" w:sz="12" w:space="0" w:color="auto"/>
            </w:tcBorders>
            <w:shd w:val="clear" w:color="auto" w:fill="auto"/>
            <w:noWrap/>
            <w:vAlign w:val="center"/>
            <w:hideMark/>
          </w:tcPr>
          <w:p w14:paraId="572FF9B5" w14:textId="77777777" w:rsidR="00D91D3E" w:rsidRPr="00523D13" w:rsidRDefault="00D91D3E" w:rsidP="00D91D3E">
            <w:pPr>
              <w:tabs>
                <w:tab w:val="left" w:pos="2304"/>
              </w:tabs>
              <w:jc w:val="center"/>
              <w:rPr>
                <w:rFonts w:ascii="Cambria" w:hAnsi="Cambria"/>
                <w:sz w:val="22"/>
                <w:szCs w:val="22"/>
              </w:rPr>
            </w:pPr>
            <w:r w:rsidRPr="00523D13">
              <w:rPr>
                <w:rFonts w:ascii="Cambria" w:hAnsi="Cambria"/>
                <w:sz w:val="22"/>
                <w:szCs w:val="22"/>
              </w:rPr>
              <w:t>0.25</w:t>
            </w:r>
          </w:p>
        </w:tc>
      </w:tr>
      <w:tr w:rsidR="00D91D3E" w:rsidRPr="00523D13" w14:paraId="4CA0994E" w14:textId="77777777" w:rsidTr="00523D13">
        <w:trPr>
          <w:trHeight w:val="300"/>
        </w:trPr>
        <w:tc>
          <w:tcPr>
            <w:tcW w:w="960" w:type="dxa"/>
            <w:tcBorders>
              <w:top w:val="nil"/>
              <w:left w:val="single" w:sz="12" w:space="0" w:color="auto"/>
              <w:bottom w:val="single" w:sz="4" w:space="0" w:color="auto"/>
              <w:right w:val="single" w:sz="12" w:space="0" w:color="auto"/>
            </w:tcBorders>
            <w:shd w:val="clear" w:color="auto" w:fill="auto"/>
            <w:noWrap/>
            <w:vAlign w:val="center"/>
            <w:hideMark/>
          </w:tcPr>
          <w:p w14:paraId="0D35B95F" w14:textId="77777777" w:rsidR="00D91D3E" w:rsidRPr="00523D13" w:rsidRDefault="00D91D3E" w:rsidP="00D91D3E">
            <w:pPr>
              <w:tabs>
                <w:tab w:val="left" w:pos="2304"/>
              </w:tabs>
              <w:jc w:val="center"/>
              <w:rPr>
                <w:rFonts w:ascii="Cambria" w:hAnsi="Cambria"/>
                <w:color w:val="00B050"/>
                <w:sz w:val="22"/>
                <w:szCs w:val="22"/>
              </w:rPr>
            </w:pPr>
            <w:r w:rsidRPr="00523D13">
              <w:rPr>
                <w:rFonts w:ascii="Cambria" w:hAnsi="Cambria"/>
                <w:color w:val="00B050"/>
                <w:sz w:val="22"/>
                <w:szCs w:val="22"/>
              </w:rPr>
              <w:t>14</w:t>
            </w:r>
          </w:p>
        </w:tc>
        <w:tc>
          <w:tcPr>
            <w:tcW w:w="749" w:type="dxa"/>
            <w:tcBorders>
              <w:top w:val="nil"/>
              <w:left w:val="single" w:sz="12" w:space="0" w:color="auto"/>
              <w:bottom w:val="single" w:sz="4" w:space="0" w:color="auto"/>
              <w:right w:val="single" w:sz="4" w:space="0" w:color="auto"/>
            </w:tcBorders>
            <w:shd w:val="clear" w:color="auto" w:fill="auto"/>
            <w:noWrap/>
            <w:vAlign w:val="center"/>
            <w:hideMark/>
          </w:tcPr>
          <w:p w14:paraId="61151912" w14:textId="77777777" w:rsidR="00D91D3E" w:rsidRPr="00523D13" w:rsidRDefault="00D91D3E" w:rsidP="00D91D3E">
            <w:pPr>
              <w:tabs>
                <w:tab w:val="left" w:pos="2304"/>
              </w:tabs>
              <w:jc w:val="center"/>
              <w:rPr>
                <w:rFonts w:ascii="Cambria" w:hAnsi="Cambria"/>
                <w:color w:val="00B050"/>
                <w:sz w:val="22"/>
                <w:szCs w:val="22"/>
              </w:rPr>
            </w:pPr>
            <w:r w:rsidRPr="00523D13">
              <w:rPr>
                <w:rFonts w:ascii="Cambria" w:hAnsi="Cambria"/>
                <w:color w:val="00B050"/>
                <w:sz w:val="22"/>
                <w:szCs w:val="22"/>
              </w:rPr>
              <w:t>146.3</w:t>
            </w:r>
          </w:p>
        </w:tc>
        <w:tc>
          <w:tcPr>
            <w:tcW w:w="930" w:type="dxa"/>
            <w:tcBorders>
              <w:top w:val="nil"/>
              <w:left w:val="nil"/>
              <w:bottom w:val="single" w:sz="4" w:space="0" w:color="auto"/>
              <w:right w:val="single" w:sz="4" w:space="0" w:color="auto"/>
            </w:tcBorders>
            <w:shd w:val="clear" w:color="auto" w:fill="auto"/>
            <w:noWrap/>
            <w:vAlign w:val="center"/>
            <w:hideMark/>
          </w:tcPr>
          <w:p w14:paraId="016FC426" w14:textId="77777777" w:rsidR="00D91D3E" w:rsidRPr="00523D13" w:rsidRDefault="00D91D3E" w:rsidP="00D91D3E">
            <w:pPr>
              <w:tabs>
                <w:tab w:val="left" w:pos="2304"/>
              </w:tabs>
              <w:jc w:val="center"/>
              <w:rPr>
                <w:rFonts w:ascii="Cambria" w:hAnsi="Cambria"/>
                <w:color w:val="00B050"/>
                <w:sz w:val="22"/>
                <w:szCs w:val="22"/>
              </w:rPr>
            </w:pPr>
            <w:r w:rsidRPr="00523D13">
              <w:rPr>
                <w:rFonts w:ascii="Cambria" w:hAnsi="Cambria"/>
                <w:color w:val="00B050"/>
                <w:sz w:val="22"/>
                <w:szCs w:val="22"/>
              </w:rPr>
              <w:t>144.1</w:t>
            </w:r>
          </w:p>
        </w:tc>
        <w:tc>
          <w:tcPr>
            <w:tcW w:w="977" w:type="dxa"/>
            <w:tcBorders>
              <w:top w:val="nil"/>
              <w:left w:val="nil"/>
              <w:bottom w:val="single" w:sz="4" w:space="0" w:color="auto"/>
              <w:right w:val="single" w:sz="4" w:space="0" w:color="auto"/>
            </w:tcBorders>
            <w:shd w:val="clear" w:color="auto" w:fill="auto"/>
            <w:noWrap/>
            <w:vAlign w:val="center"/>
            <w:hideMark/>
          </w:tcPr>
          <w:p w14:paraId="37C49BE7" w14:textId="77777777" w:rsidR="00D91D3E" w:rsidRPr="00523D13" w:rsidRDefault="00D91D3E" w:rsidP="00D91D3E">
            <w:pPr>
              <w:tabs>
                <w:tab w:val="left" w:pos="2304"/>
              </w:tabs>
              <w:jc w:val="center"/>
              <w:rPr>
                <w:rFonts w:ascii="Cambria" w:hAnsi="Cambria"/>
                <w:color w:val="00B050"/>
                <w:sz w:val="22"/>
                <w:szCs w:val="22"/>
              </w:rPr>
            </w:pPr>
            <w:r w:rsidRPr="00523D13">
              <w:rPr>
                <w:rFonts w:ascii="Cambria" w:hAnsi="Cambria"/>
                <w:color w:val="00B050"/>
                <w:sz w:val="22"/>
                <w:szCs w:val="22"/>
              </w:rPr>
              <w:t>-2.2</w:t>
            </w:r>
          </w:p>
        </w:tc>
        <w:tc>
          <w:tcPr>
            <w:tcW w:w="1198" w:type="dxa"/>
            <w:tcBorders>
              <w:top w:val="nil"/>
              <w:left w:val="nil"/>
              <w:bottom w:val="single" w:sz="4" w:space="0" w:color="auto"/>
              <w:right w:val="single" w:sz="12" w:space="0" w:color="auto"/>
            </w:tcBorders>
            <w:shd w:val="clear" w:color="auto" w:fill="auto"/>
            <w:noWrap/>
            <w:vAlign w:val="center"/>
            <w:hideMark/>
          </w:tcPr>
          <w:p w14:paraId="0C9DCC4E" w14:textId="77777777" w:rsidR="00D91D3E" w:rsidRPr="00523D13" w:rsidRDefault="00D91D3E" w:rsidP="00D91D3E">
            <w:pPr>
              <w:tabs>
                <w:tab w:val="left" w:pos="2304"/>
              </w:tabs>
              <w:jc w:val="center"/>
              <w:rPr>
                <w:rFonts w:ascii="Cambria" w:hAnsi="Cambria"/>
                <w:color w:val="00B050"/>
                <w:sz w:val="22"/>
                <w:szCs w:val="22"/>
              </w:rPr>
            </w:pPr>
            <w:r w:rsidRPr="00523D13">
              <w:rPr>
                <w:rFonts w:ascii="Cambria" w:hAnsi="Cambria"/>
                <w:color w:val="00B050"/>
                <w:sz w:val="22"/>
                <w:szCs w:val="22"/>
              </w:rPr>
              <w:t>-1.5%</w:t>
            </w:r>
          </w:p>
        </w:tc>
        <w:tc>
          <w:tcPr>
            <w:tcW w:w="749" w:type="dxa"/>
            <w:tcBorders>
              <w:top w:val="nil"/>
              <w:left w:val="single" w:sz="12" w:space="0" w:color="auto"/>
              <w:bottom w:val="single" w:sz="4" w:space="0" w:color="auto"/>
              <w:right w:val="single" w:sz="4" w:space="0" w:color="auto"/>
            </w:tcBorders>
            <w:shd w:val="clear" w:color="auto" w:fill="auto"/>
            <w:noWrap/>
            <w:vAlign w:val="center"/>
            <w:hideMark/>
          </w:tcPr>
          <w:p w14:paraId="1CB3940B" w14:textId="77777777" w:rsidR="00D91D3E" w:rsidRPr="00523D13" w:rsidRDefault="00D91D3E" w:rsidP="00D91D3E">
            <w:pPr>
              <w:tabs>
                <w:tab w:val="left" w:pos="2304"/>
              </w:tabs>
              <w:jc w:val="center"/>
              <w:rPr>
                <w:rFonts w:ascii="Cambria" w:hAnsi="Cambria"/>
                <w:color w:val="00B050"/>
                <w:sz w:val="22"/>
                <w:szCs w:val="22"/>
              </w:rPr>
            </w:pPr>
            <w:r w:rsidRPr="00523D13">
              <w:rPr>
                <w:rFonts w:ascii="Cambria" w:hAnsi="Cambria"/>
                <w:color w:val="00B050"/>
                <w:sz w:val="22"/>
                <w:szCs w:val="22"/>
              </w:rPr>
              <w:t>89.1</w:t>
            </w:r>
          </w:p>
        </w:tc>
        <w:tc>
          <w:tcPr>
            <w:tcW w:w="930" w:type="dxa"/>
            <w:tcBorders>
              <w:top w:val="nil"/>
              <w:left w:val="nil"/>
              <w:bottom w:val="single" w:sz="4" w:space="0" w:color="auto"/>
              <w:right w:val="single" w:sz="4" w:space="0" w:color="auto"/>
            </w:tcBorders>
            <w:shd w:val="clear" w:color="auto" w:fill="auto"/>
            <w:noWrap/>
            <w:vAlign w:val="center"/>
            <w:hideMark/>
          </w:tcPr>
          <w:p w14:paraId="30433D51" w14:textId="77777777" w:rsidR="00D91D3E" w:rsidRPr="00523D13" w:rsidRDefault="00D91D3E" w:rsidP="00D91D3E">
            <w:pPr>
              <w:tabs>
                <w:tab w:val="left" w:pos="2304"/>
              </w:tabs>
              <w:jc w:val="center"/>
              <w:rPr>
                <w:rFonts w:ascii="Cambria" w:hAnsi="Cambria"/>
                <w:color w:val="00B050"/>
                <w:sz w:val="22"/>
                <w:szCs w:val="22"/>
              </w:rPr>
            </w:pPr>
            <w:r w:rsidRPr="00523D13">
              <w:rPr>
                <w:rFonts w:ascii="Cambria" w:hAnsi="Cambria"/>
                <w:color w:val="00B050"/>
                <w:sz w:val="22"/>
                <w:szCs w:val="22"/>
              </w:rPr>
              <w:t>100.9</w:t>
            </w:r>
          </w:p>
        </w:tc>
        <w:tc>
          <w:tcPr>
            <w:tcW w:w="977" w:type="dxa"/>
            <w:tcBorders>
              <w:top w:val="nil"/>
              <w:left w:val="nil"/>
              <w:bottom w:val="single" w:sz="4" w:space="0" w:color="auto"/>
              <w:right w:val="single" w:sz="4" w:space="0" w:color="auto"/>
            </w:tcBorders>
            <w:shd w:val="clear" w:color="auto" w:fill="auto"/>
            <w:noWrap/>
            <w:vAlign w:val="center"/>
            <w:hideMark/>
          </w:tcPr>
          <w:p w14:paraId="1E9425AB" w14:textId="77777777" w:rsidR="00D91D3E" w:rsidRPr="00523D13" w:rsidRDefault="00D91D3E" w:rsidP="00D91D3E">
            <w:pPr>
              <w:tabs>
                <w:tab w:val="left" w:pos="2304"/>
              </w:tabs>
              <w:jc w:val="center"/>
              <w:rPr>
                <w:rFonts w:ascii="Cambria" w:hAnsi="Cambria"/>
                <w:color w:val="00B050"/>
                <w:sz w:val="22"/>
                <w:szCs w:val="22"/>
              </w:rPr>
            </w:pPr>
            <w:r w:rsidRPr="00523D13">
              <w:rPr>
                <w:rFonts w:ascii="Cambria" w:hAnsi="Cambria"/>
                <w:color w:val="00B050"/>
                <w:sz w:val="22"/>
                <w:szCs w:val="22"/>
              </w:rPr>
              <w:t>11.8</w:t>
            </w:r>
          </w:p>
        </w:tc>
        <w:tc>
          <w:tcPr>
            <w:tcW w:w="1198" w:type="dxa"/>
            <w:tcBorders>
              <w:top w:val="nil"/>
              <w:left w:val="nil"/>
              <w:bottom w:val="single" w:sz="4" w:space="0" w:color="auto"/>
              <w:right w:val="single" w:sz="12" w:space="0" w:color="auto"/>
            </w:tcBorders>
            <w:shd w:val="clear" w:color="auto" w:fill="auto"/>
            <w:noWrap/>
            <w:vAlign w:val="center"/>
            <w:hideMark/>
          </w:tcPr>
          <w:p w14:paraId="3475D169" w14:textId="77777777" w:rsidR="00D91D3E" w:rsidRPr="00523D13" w:rsidRDefault="00D91D3E" w:rsidP="00D91D3E">
            <w:pPr>
              <w:tabs>
                <w:tab w:val="left" w:pos="2304"/>
              </w:tabs>
              <w:jc w:val="center"/>
              <w:rPr>
                <w:rFonts w:ascii="Cambria" w:hAnsi="Cambria"/>
                <w:color w:val="00B050"/>
                <w:sz w:val="22"/>
                <w:szCs w:val="22"/>
              </w:rPr>
            </w:pPr>
            <w:r w:rsidRPr="00523D13">
              <w:rPr>
                <w:rFonts w:ascii="Cambria" w:hAnsi="Cambria"/>
                <w:color w:val="00B050"/>
                <w:sz w:val="22"/>
                <w:szCs w:val="22"/>
              </w:rPr>
              <w:t>13.2%</w:t>
            </w:r>
          </w:p>
        </w:tc>
        <w:tc>
          <w:tcPr>
            <w:tcW w:w="960" w:type="dxa"/>
            <w:tcBorders>
              <w:top w:val="nil"/>
              <w:left w:val="single" w:sz="12" w:space="0" w:color="auto"/>
              <w:bottom w:val="single" w:sz="4" w:space="0" w:color="auto"/>
              <w:right w:val="single" w:sz="12" w:space="0" w:color="auto"/>
            </w:tcBorders>
            <w:shd w:val="clear" w:color="auto" w:fill="auto"/>
            <w:noWrap/>
            <w:vAlign w:val="center"/>
            <w:hideMark/>
          </w:tcPr>
          <w:p w14:paraId="26EF7D24" w14:textId="77777777" w:rsidR="00D91D3E" w:rsidRPr="00523D13" w:rsidRDefault="00D91D3E" w:rsidP="00D91D3E">
            <w:pPr>
              <w:tabs>
                <w:tab w:val="left" w:pos="2304"/>
              </w:tabs>
              <w:jc w:val="center"/>
              <w:rPr>
                <w:rFonts w:ascii="Cambria" w:hAnsi="Cambria"/>
                <w:color w:val="00B050"/>
                <w:sz w:val="22"/>
                <w:szCs w:val="22"/>
              </w:rPr>
            </w:pPr>
            <w:r w:rsidRPr="00523D13">
              <w:rPr>
                <w:rFonts w:ascii="Cambria" w:hAnsi="Cambria"/>
                <w:color w:val="00B050"/>
                <w:sz w:val="22"/>
                <w:szCs w:val="22"/>
              </w:rPr>
              <w:t>0.1</w:t>
            </w:r>
          </w:p>
        </w:tc>
      </w:tr>
      <w:tr w:rsidR="00D91D3E" w:rsidRPr="00523D13" w14:paraId="6CFE8C9C" w14:textId="77777777" w:rsidTr="00523D13">
        <w:trPr>
          <w:trHeight w:val="300"/>
        </w:trPr>
        <w:tc>
          <w:tcPr>
            <w:tcW w:w="960" w:type="dxa"/>
            <w:tcBorders>
              <w:top w:val="nil"/>
              <w:left w:val="single" w:sz="12" w:space="0" w:color="auto"/>
              <w:bottom w:val="single" w:sz="4" w:space="0" w:color="auto"/>
              <w:right w:val="single" w:sz="12" w:space="0" w:color="auto"/>
            </w:tcBorders>
            <w:shd w:val="clear" w:color="auto" w:fill="auto"/>
            <w:noWrap/>
            <w:vAlign w:val="center"/>
            <w:hideMark/>
          </w:tcPr>
          <w:p w14:paraId="48262D43" w14:textId="77777777" w:rsidR="00D91D3E" w:rsidRPr="00523D13" w:rsidRDefault="00D91D3E" w:rsidP="00D91D3E">
            <w:pPr>
              <w:tabs>
                <w:tab w:val="left" w:pos="2304"/>
              </w:tabs>
              <w:jc w:val="center"/>
              <w:rPr>
                <w:rFonts w:ascii="Cambria" w:hAnsi="Cambria"/>
                <w:sz w:val="22"/>
                <w:szCs w:val="22"/>
              </w:rPr>
            </w:pPr>
            <w:r w:rsidRPr="00523D13">
              <w:rPr>
                <w:rFonts w:ascii="Cambria" w:hAnsi="Cambria"/>
                <w:sz w:val="22"/>
                <w:szCs w:val="22"/>
              </w:rPr>
              <w:t>15</w:t>
            </w:r>
          </w:p>
        </w:tc>
        <w:tc>
          <w:tcPr>
            <w:tcW w:w="749" w:type="dxa"/>
            <w:tcBorders>
              <w:top w:val="nil"/>
              <w:left w:val="single" w:sz="12" w:space="0" w:color="auto"/>
              <w:bottom w:val="single" w:sz="4" w:space="0" w:color="auto"/>
              <w:right w:val="single" w:sz="4" w:space="0" w:color="auto"/>
            </w:tcBorders>
            <w:shd w:val="clear" w:color="auto" w:fill="auto"/>
            <w:noWrap/>
            <w:vAlign w:val="center"/>
            <w:hideMark/>
          </w:tcPr>
          <w:p w14:paraId="7BA33AB4" w14:textId="77777777" w:rsidR="00D91D3E" w:rsidRPr="00523D13" w:rsidRDefault="00D91D3E" w:rsidP="00D91D3E">
            <w:pPr>
              <w:tabs>
                <w:tab w:val="left" w:pos="2304"/>
              </w:tabs>
              <w:jc w:val="center"/>
              <w:rPr>
                <w:rFonts w:ascii="Cambria" w:hAnsi="Cambria"/>
                <w:sz w:val="22"/>
                <w:szCs w:val="22"/>
              </w:rPr>
            </w:pPr>
            <w:r w:rsidRPr="00523D13">
              <w:rPr>
                <w:rFonts w:ascii="Cambria" w:hAnsi="Cambria"/>
                <w:sz w:val="22"/>
                <w:szCs w:val="22"/>
              </w:rPr>
              <w:t>143.2</w:t>
            </w:r>
          </w:p>
        </w:tc>
        <w:tc>
          <w:tcPr>
            <w:tcW w:w="930" w:type="dxa"/>
            <w:tcBorders>
              <w:top w:val="nil"/>
              <w:left w:val="nil"/>
              <w:bottom w:val="single" w:sz="4" w:space="0" w:color="auto"/>
              <w:right w:val="single" w:sz="4" w:space="0" w:color="auto"/>
            </w:tcBorders>
            <w:shd w:val="clear" w:color="auto" w:fill="auto"/>
            <w:noWrap/>
            <w:vAlign w:val="center"/>
            <w:hideMark/>
          </w:tcPr>
          <w:p w14:paraId="401003A7" w14:textId="77777777" w:rsidR="00D91D3E" w:rsidRPr="00523D13" w:rsidRDefault="00D91D3E" w:rsidP="00D91D3E">
            <w:pPr>
              <w:tabs>
                <w:tab w:val="left" w:pos="2304"/>
              </w:tabs>
              <w:jc w:val="center"/>
              <w:rPr>
                <w:rFonts w:ascii="Cambria" w:hAnsi="Cambria"/>
                <w:sz w:val="22"/>
                <w:szCs w:val="22"/>
              </w:rPr>
            </w:pPr>
            <w:r w:rsidRPr="00523D13">
              <w:rPr>
                <w:rFonts w:ascii="Cambria" w:hAnsi="Cambria"/>
                <w:sz w:val="22"/>
                <w:szCs w:val="22"/>
              </w:rPr>
              <w:t>137.3</w:t>
            </w:r>
          </w:p>
        </w:tc>
        <w:tc>
          <w:tcPr>
            <w:tcW w:w="977" w:type="dxa"/>
            <w:tcBorders>
              <w:top w:val="nil"/>
              <w:left w:val="nil"/>
              <w:bottom w:val="single" w:sz="4" w:space="0" w:color="auto"/>
              <w:right w:val="single" w:sz="4" w:space="0" w:color="auto"/>
            </w:tcBorders>
            <w:shd w:val="clear" w:color="auto" w:fill="auto"/>
            <w:noWrap/>
            <w:vAlign w:val="center"/>
            <w:hideMark/>
          </w:tcPr>
          <w:p w14:paraId="4168E5AD" w14:textId="77777777" w:rsidR="00D91D3E" w:rsidRPr="00523D13" w:rsidRDefault="00D91D3E" w:rsidP="00D91D3E">
            <w:pPr>
              <w:tabs>
                <w:tab w:val="left" w:pos="2304"/>
              </w:tabs>
              <w:jc w:val="center"/>
              <w:rPr>
                <w:rFonts w:ascii="Cambria" w:hAnsi="Cambria"/>
                <w:sz w:val="22"/>
                <w:szCs w:val="22"/>
              </w:rPr>
            </w:pPr>
            <w:r w:rsidRPr="00523D13">
              <w:rPr>
                <w:rFonts w:ascii="Cambria" w:hAnsi="Cambria"/>
                <w:sz w:val="22"/>
                <w:szCs w:val="22"/>
              </w:rPr>
              <w:t>-5.9</w:t>
            </w:r>
          </w:p>
        </w:tc>
        <w:tc>
          <w:tcPr>
            <w:tcW w:w="1198" w:type="dxa"/>
            <w:tcBorders>
              <w:top w:val="nil"/>
              <w:left w:val="nil"/>
              <w:bottom w:val="single" w:sz="4" w:space="0" w:color="auto"/>
              <w:right w:val="single" w:sz="12" w:space="0" w:color="auto"/>
            </w:tcBorders>
            <w:shd w:val="clear" w:color="auto" w:fill="auto"/>
            <w:noWrap/>
            <w:vAlign w:val="center"/>
            <w:hideMark/>
          </w:tcPr>
          <w:p w14:paraId="703FE6AD" w14:textId="77777777" w:rsidR="00D91D3E" w:rsidRPr="00523D13" w:rsidRDefault="00D91D3E" w:rsidP="00D91D3E">
            <w:pPr>
              <w:tabs>
                <w:tab w:val="left" w:pos="2304"/>
              </w:tabs>
              <w:jc w:val="center"/>
              <w:rPr>
                <w:rFonts w:ascii="Cambria" w:hAnsi="Cambria"/>
                <w:sz w:val="22"/>
                <w:szCs w:val="22"/>
              </w:rPr>
            </w:pPr>
            <w:r w:rsidRPr="00523D13">
              <w:rPr>
                <w:rFonts w:ascii="Cambria" w:hAnsi="Cambria"/>
                <w:sz w:val="22"/>
                <w:szCs w:val="22"/>
              </w:rPr>
              <w:t>-4.1%</w:t>
            </w:r>
          </w:p>
        </w:tc>
        <w:tc>
          <w:tcPr>
            <w:tcW w:w="749" w:type="dxa"/>
            <w:tcBorders>
              <w:top w:val="nil"/>
              <w:left w:val="single" w:sz="12" w:space="0" w:color="auto"/>
              <w:bottom w:val="single" w:sz="4" w:space="0" w:color="auto"/>
              <w:right w:val="single" w:sz="4" w:space="0" w:color="auto"/>
            </w:tcBorders>
            <w:shd w:val="clear" w:color="auto" w:fill="auto"/>
            <w:noWrap/>
            <w:vAlign w:val="center"/>
            <w:hideMark/>
          </w:tcPr>
          <w:p w14:paraId="5E8169F7" w14:textId="77777777" w:rsidR="00D91D3E" w:rsidRPr="00523D13" w:rsidRDefault="00D91D3E" w:rsidP="00D91D3E">
            <w:pPr>
              <w:tabs>
                <w:tab w:val="left" w:pos="2304"/>
              </w:tabs>
              <w:jc w:val="center"/>
              <w:rPr>
                <w:rFonts w:ascii="Cambria" w:hAnsi="Cambria"/>
                <w:sz w:val="22"/>
                <w:szCs w:val="22"/>
              </w:rPr>
            </w:pPr>
            <w:r w:rsidRPr="00523D13">
              <w:rPr>
                <w:rFonts w:ascii="Cambria" w:hAnsi="Cambria"/>
                <w:sz w:val="22"/>
                <w:szCs w:val="22"/>
              </w:rPr>
              <w:t>85.4</w:t>
            </w:r>
          </w:p>
        </w:tc>
        <w:tc>
          <w:tcPr>
            <w:tcW w:w="930" w:type="dxa"/>
            <w:tcBorders>
              <w:top w:val="nil"/>
              <w:left w:val="nil"/>
              <w:bottom w:val="single" w:sz="4" w:space="0" w:color="auto"/>
              <w:right w:val="single" w:sz="4" w:space="0" w:color="auto"/>
            </w:tcBorders>
            <w:shd w:val="clear" w:color="auto" w:fill="auto"/>
            <w:noWrap/>
            <w:vAlign w:val="center"/>
            <w:hideMark/>
          </w:tcPr>
          <w:p w14:paraId="25CB10F5" w14:textId="77777777" w:rsidR="00D91D3E" w:rsidRPr="00523D13" w:rsidRDefault="00D91D3E" w:rsidP="00D91D3E">
            <w:pPr>
              <w:tabs>
                <w:tab w:val="left" w:pos="2304"/>
              </w:tabs>
              <w:jc w:val="center"/>
              <w:rPr>
                <w:rFonts w:ascii="Cambria" w:hAnsi="Cambria"/>
                <w:sz w:val="22"/>
                <w:szCs w:val="22"/>
              </w:rPr>
            </w:pPr>
            <w:r w:rsidRPr="00523D13">
              <w:rPr>
                <w:rFonts w:ascii="Cambria" w:hAnsi="Cambria"/>
                <w:sz w:val="22"/>
                <w:szCs w:val="22"/>
              </w:rPr>
              <w:t>89.4</w:t>
            </w:r>
          </w:p>
        </w:tc>
        <w:tc>
          <w:tcPr>
            <w:tcW w:w="977" w:type="dxa"/>
            <w:tcBorders>
              <w:top w:val="nil"/>
              <w:left w:val="nil"/>
              <w:bottom w:val="single" w:sz="4" w:space="0" w:color="auto"/>
              <w:right w:val="single" w:sz="4" w:space="0" w:color="auto"/>
            </w:tcBorders>
            <w:shd w:val="clear" w:color="auto" w:fill="auto"/>
            <w:noWrap/>
            <w:vAlign w:val="center"/>
            <w:hideMark/>
          </w:tcPr>
          <w:p w14:paraId="7A5653E1" w14:textId="77777777" w:rsidR="00D91D3E" w:rsidRPr="00523D13" w:rsidRDefault="00D91D3E" w:rsidP="00D91D3E">
            <w:pPr>
              <w:tabs>
                <w:tab w:val="left" w:pos="2304"/>
              </w:tabs>
              <w:jc w:val="center"/>
              <w:rPr>
                <w:rFonts w:ascii="Cambria" w:hAnsi="Cambria"/>
                <w:sz w:val="22"/>
                <w:szCs w:val="22"/>
              </w:rPr>
            </w:pPr>
            <w:r w:rsidRPr="00523D13">
              <w:rPr>
                <w:rFonts w:ascii="Cambria" w:hAnsi="Cambria"/>
                <w:sz w:val="22"/>
                <w:szCs w:val="22"/>
              </w:rPr>
              <w:t>4</w:t>
            </w:r>
          </w:p>
        </w:tc>
        <w:tc>
          <w:tcPr>
            <w:tcW w:w="1198" w:type="dxa"/>
            <w:tcBorders>
              <w:top w:val="nil"/>
              <w:left w:val="nil"/>
              <w:bottom w:val="single" w:sz="4" w:space="0" w:color="auto"/>
              <w:right w:val="single" w:sz="12" w:space="0" w:color="auto"/>
            </w:tcBorders>
            <w:shd w:val="clear" w:color="auto" w:fill="auto"/>
            <w:noWrap/>
            <w:vAlign w:val="center"/>
            <w:hideMark/>
          </w:tcPr>
          <w:p w14:paraId="5CDCC683" w14:textId="77777777" w:rsidR="00D91D3E" w:rsidRPr="00523D13" w:rsidRDefault="00D91D3E" w:rsidP="00D91D3E">
            <w:pPr>
              <w:tabs>
                <w:tab w:val="left" w:pos="2304"/>
              </w:tabs>
              <w:jc w:val="center"/>
              <w:rPr>
                <w:rFonts w:ascii="Cambria" w:hAnsi="Cambria"/>
                <w:sz w:val="22"/>
                <w:szCs w:val="22"/>
              </w:rPr>
            </w:pPr>
            <w:r w:rsidRPr="00523D13">
              <w:rPr>
                <w:rFonts w:ascii="Cambria" w:hAnsi="Cambria"/>
                <w:sz w:val="22"/>
                <w:szCs w:val="22"/>
              </w:rPr>
              <w:t>4.7%</w:t>
            </w:r>
          </w:p>
        </w:tc>
        <w:tc>
          <w:tcPr>
            <w:tcW w:w="960" w:type="dxa"/>
            <w:tcBorders>
              <w:top w:val="nil"/>
              <w:left w:val="single" w:sz="12" w:space="0" w:color="auto"/>
              <w:bottom w:val="single" w:sz="4" w:space="0" w:color="auto"/>
              <w:right w:val="single" w:sz="12" w:space="0" w:color="auto"/>
            </w:tcBorders>
            <w:shd w:val="clear" w:color="auto" w:fill="auto"/>
            <w:noWrap/>
            <w:vAlign w:val="center"/>
            <w:hideMark/>
          </w:tcPr>
          <w:p w14:paraId="1CB87F76" w14:textId="77777777" w:rsidR="00D91D3E" w:rsidRPr="00523D13" w:rsidRDefault="00D91D3E" w:rsidP="00D91D3E">
            <w:pPr>
              <w:tabs>
                <w:tab w:val="left" w:pos="2304"/>
              </w:tabs>
              <w:jc w:val="center"/>
              <w:rPr>
                <w:rFonts w:ascii="Cambria" w:hAnsi="Cambria"/>
                <w:sz w:val="22"/>
                <w:szCs w:val="22"/>
              </w:rPr>
            </w:pPr>
            <w:r w:rsidRPr="00523D13">
              <w:rPr>
                <w:rFonts w:ascii="Cambria" w:hAnsi="Cambria"/>
                <w:sz w:val="22"/>
                <w:szCs w:val="22"/>
              </w:rPr>
              <w:t>0.35</w:t>
            </w:r>
          </w:p>
        </w:tc>
      </w:tr>
      <w:tr w:rsidR="00D91D3E" w:rsidRPr="00523D13" w14:paraId="6F30E31D" w14:textId="77777777" w:rsidTr="00523D13">
        <w:trPr>
          <w:trHeight w:val="300"/>
        </w:trPr>
        <w:tc>
          <w:tcPr>
            <w:tcW w:w="960" w:type="dxa"/>
            <w:tcBorders>
              <w:top w:val="nil"/>
              <w:left w:val="single" w:sz="12" w:space="0" w:color="auto"/>
              <w:bottom w:val="single" w:sz="4" w:space="0" w:color="auto"/>
              <w:right w:val="single" w:sz="12" w:space="0" w:color="auto"/>
            </w:tcBorders>
            <w:shd w:val="clear" w:color="auto" w:fill="auto"/>
            <w:noWrap/>
            <w:vAlign w:val="center"/>
            <w:hideMark/>
          </w:tcPr>
          <w:p w14:paraId="7C652618" w14:textId="77777777" w:rsidR="00D91D3E" w:rsidRPr="00523D13" w:rsidRDefault="00D91D3E" w:rsidP="00D91D3E">
            <w:pPr>
              <w:tabs>
                <w:tab w:val="left" w:pos="2304"/>
              </w:tabs>
              <w:jc w:val="center"/>
              <w:rPr>
                <w:rFonts w:ascii="Cambria" w:hAnsi="Cambria"/>
                <w:color w:val="00B050"/>
                <w:sz w:val="22"/>
                <w:szCs w:val="22"/>
              </w:rPr>
            </w:pPr>
            <w:r w:rsidRPr="00523D13">
              <w:rPr>
                <w:rFonts w:ascii="Cambria" w:hAnsi="Cambria"/>
                <w:color w:val="00B050"/>
                <w:sz w:val="22"/>
                <w:szCs w:val="22"/>
              </w:rPr>
              <w:t>16</w:t>
            </w:r>
          </w:p>
        </w:tc>
        <w:tc>
          <w:tcPr>
            <w:tcW w:w="749" w:type="dxa"/>
            <w:tcBorders>
              <w:top w:val="nil"/>
              <w:left w:val="single" w:sz="12" w:space="0" w:color="auto"/>
              <w:bottom w:val="single" w:sz="4" w:space="0" w:color="auto"/>
              <w:right w:val="single" w:sz="4" w:space="0" w:color="auto"/>
            </w:tcBorders>
            <w:shd w:val="clear" w:color="auto" w:fill="auto"/>
            <w:noWrap/>
            <w:vAlign w:val="center"/>
            <w:hideMark/>
          </w:tcPr>
          <w:p w14:paraId="4F735670" w14:textId="77777777" w:rsidR="00D91D3E" w:rsidRPr="00523D13" w:rsidRDefault="00D91D3E" w:rsidP="00D91D3E">
            <w:pPr>
              <w:tabs>
                <w:tab w:val="left" w:pos="2304"/>
              </w:tabs>
              <w:jc w:val="center"/>
              <w:rPr>
                <w:rFonts w:ascii="Cambria" w:hAnsi="Cambria"/>
                <w:color w:val="00B050"/>
                <w:sz w:val="22"/>
                <w:szCs w:val="22"/>
              </w:rPr>
            </w:pPr>
            <w:r w:rsidRPr="00523D13">
              <w:rPr>
                <w:rFonts w:ascii="Cambria" w:hAnsi="Cambria"/>
                <w:color w:val="00B050"/>
                <w:sz w:val="22"/>
                <w:szCs w:val="22"/>
              </w:rPr>
              <w:t>148.5</w:t>
            </w:r>
          </w:p>
        </w:tc>
        <w:tc>
          <w:tcPr>
            <w:tcW w:w="930" w:type="dxa"/>
            <w:tcBorders>
              <w:top w:val="nil"/>
              <w:left w:val="nil"/>
              <w:bottom w:val="single" w:sz="4" w:space="0" w:color="auto"/>
              <w:right w:val="single" w:sz="4" w:space="0" w:color="auto"/>
            </w:tcBorders>
            <w:shd w:val="clear" w:color="auto" w:fill="auto"/>
            <w:noWrap/>
            <w:vAlign w:val="center"/>
            <w:hideMark/>
          </w:tcPr>
          <w:p w14:paraId="16C7D9F0" w14:textId="77777777" w:rsidR="00D91D3E" w:rsidRPr="00523D13" w:rsidRDefault="00D91D3E" w:rsidP="00D91D3E">
            <w:pPr>
              <w:tabs>
                <w:tab w:val="left" w:pos="2304"/>
              </w:tabs>
              <w:jc w:val="center"/>
              <w:rPr>
                <w:rFonts w:ascii="Cambria" w:hAnsi="Cambria"/>
                <w:color w:val="00B050"/>
                <w:sz w:val="22"/>
                <w:szCs w:val="22"/>
              </w:rPr>
            </w:pPr>
            <w:r w:rsidRPr="00523D13">
              <w:rPr>
                <w:rFonts w:ascii="Cambria" w:hAnsi="Cambria"/>
                <w:color w:val="00B050"/>
                <w:sz w:val="22"/>
                <w:szCs w:val="22"/>
              </w:rPr>
              <w:t>143.6</w:t>
            </w:r>
          </w:p>
        </w:tc>
        <w:tc>
          <w:tcPr>
            <w:tcW w:w="977" w:type="dxa"/>
            <w:tcBorders>
              <w:top w:val="nil"/>
              <w:left w:val="nil"/>
              <w:bottom w:val="single" w:sz="4" w:space="0" w:color="auto"/>
              <w:right w:val="single" w:sz="4" w:space="0" w:color="auto"/>
            </w:tcBorders>
            <w:shd w:val="clear" w:color="auto" w:fill="auto"/>
            <w:noWrap/>
            <w:vAlign w:val="center"/>
            <w:hideMark/>
          </w:tcPr>
          <w:p w14:paraId="0C007819" w14:textId="77777777" w:rsidR="00D91D3E" w:rsidRPr="00523D13" w:rsidRDefault="00D91D3E" w:rsidP="00D91D3E">
            <w:pPr>
              <w:tabs>
                <w:tab w:val="left" w:pos="2304"/>
              </w:tabs>
              <w:jc w:val="center"/>
              <w:rPr>
                <w:rFonts w:ascii="Cambria" w:hAnsi="Cambria"/>
                <w:color w:val="00B050"/>
                <w:sz w:val="22"/>
                <w:szCs w:val="22"/>
              </w:rPr>
            </w:pPr>
            <w:r w:rsidRPr="00523D13">
              <w:rPr>
                <w:rFonts w:ascii="Cambria" w:hAnsi="Cambria"/>
                <w:color w:val="00B050"/>
                <w:sz w:val="22"/>
                <w:szCs w:val="22"/>
              </w:rPr>
              <w:t>-4.9</w:t>
            </w:r>
          </w:p>
        </w:tc>
        <w:tc>
          <w:tcPr>
            <w:tcW w:w="1198" w:type="dxa"/>
            <w:tcBorders>
              <w:top w:val="nil"/>
              <w:left w:val="nil"/>
              <w:bottom w:val="single" w:sz="4" w:space="0" w:color="auto"/>
              <w:right w:val="single" w:sz="12" w:space="0" w:color="auto"/>
            </w:tcBorders>
            <w:shd w:val="clear" w:color="auto" w:fill="auto"/>
            <w:noWrap/>
            <w:vAlign w:val="center"/>
            <w:hideMark/>
          </w:tcPr>
          <w:p w14:paraId="090C1B7F" w14:textId="77777777" w:rsidR="00D91D3E" w:rsidRPr="00523D13" w:rsidRDefault="00D91D3E" w:rsidP="00D91D3E">
            <w:pPr>
              <w:tabs>
                <w:tab w:val="left" w:pos="2304"/>
              </w:tabs>
              <w:jc w:val="center"/>
              <w:rPr>
                <w:rFonts w:ascii="Cambria" w:hAnsi="Cambria"/>
                <w:color w:val="00B050"/>
                <w:sz w:val="22"/>
                <w:szCs w:val="22"/>
              </w:rPr>
            </w:pPr>
            <w:r w:rsidRPr="00523D13">
              <w:rPr>
                <w:rFonts w:ascii="Cambria" w:hAnsi="Cambria"/>
                <w:color w:val="00B050"/>
                <w:sz w:val="22"/>
                <w:szCs w:val="22"/>
              </w:rPr>
              <w:t>-3.3%</w:t>
            </w:r>
          </w:p>
        </w:tc>
        <w:tc>
          <w:tcPr>
            <w:tcW w:w="749" w:type="dxa"/>
            <w:tcBorders>
              <w:top w:val="nil"/>
              <w:left w:val="single" w:sz="12" w:space="0" w:color="auto"/>
              <w:bottom w:val="single" w:sz="4" w:space="0" w:color="auto"/>
              <w:right w:val="single" w:sz="4" w:space="0" w:color="auto"/>
            </w:tcBorders>
            <w:shd w:val="clear" w:color="auto" w:fill="auto"/>
            <w:noWrap/>
            <w:vAlign w:val="center"/>
            <w:hideMark/>
          </w:tcPr>
          <w:p w14:paraId="30878465" w14:textId="77777777" w:rsidR="00D91D3E" w:rsidRPr="00523D13" w:rsidRDefault="00D91D3E" w:rsidP="00D91D3E">
            <w:pPr>
              <w:tabs>
                <w:tab w:val="left" w:pos="2304"/>
              </w:tabs>
              <w:jc w:val="center"/>
              <w:rPr>
                <w:rFonts w:ascii="Cambria" w:hAnsi="Cambria"/>
                <w:color w:val="00B050"/>
                <w:sz w:val="22"/>
                <w:szCs w:val="22"/>
              </w:rPr>
            </w:pPr>
            <w:r w:rsidRPr="00523D13">
              <w:rPr>
                <w:rFonts w:ascii="Cambria" w:hAnsi="Cambria"/>
                <w:color w:val="00B050"/>
                <w:sz w:val="22"/>
                <w:szCs w:val="22"/>
              </w:rPr>
              <w:t>97.6</w:t>
            </w:r>
          </w:p>
        </w:tc>
        <w:tc>
          <w:tcPr>
            <w:tcW w:w="930" w:type="dxa"/>
            <w:tcBorders>
              <w:top w:val="nil"/>
              <w:left w:val="nil"/>
              <w:bottom w:val="single" w:sz="4" w:space="0" w:color="auto"/>
              <w:right w:val="single" w:sz="4" w:space="0" w:color="auto"/>
            </w:tcBorders>
            <w:shd w:val="clear" w:color="auto" w:fill="auto"/>
            <w:noWrap/>
            <w:vAlign w:val="center"/>
            <w:hideMark/>
          </w:tcPr>
          <w:p w14:paraId="59EEE571" w14:textId="77777777" w:rsidR="00D91D3E" w:rsidRPr="00523D13" w:rsidRDefault="00D91D3E" w:rsidP="00D91D3E">
            <w:pPr>
              <w:tabs>
                <w:tab w:val="left" w:pos="2304"/>
              </w:tabs>
              <w:jc w:val="center"/>
              <w:rPr>
                <w:rFonts w:ascii="Cambria" w:hAnsi="Cambria"/>
                <w:color w:val="00B050"/>
                <w:sz w:val="22"/>
                <w:szCs w:val="22"/>
              </w:rPr>
            </w:pPr>
            <w:r w:rsidRPr="00523D13">
              <w:rPr>
                <w:rFonts w:ascii="Cambria" w:hAnsi="Cambria"/>
                <w:color w:val="00B050"/>
                <w:sz w:val="22"/>
                <w:szCs w:val="22"/>
              </w:rPr>
              <w:t>109.6</w:t>
            </w:r>
          </w:p>
        </w:tc>
        <w:tc>
          <w:tcPr>
            <w:tcW w:w="977" w:type="dxa"/>
            <w:tcBorders>
              <w:top w:val="nil"/>
              <w:left w:val="nil"/>
              <w:bottom w:val="single" w:sz="4" w:space="0" w:color="auto"/>
              <w:right w:val="single" w:sz="4" w:space="0" w:color="auto"/>
            </w:tcBorders>
            <w:shd w:val="clear" w:color="auto" w:fill="auto"/>
            <w:noWrap/>
            <w:vAlign w:val="center"/>
            <w:hideMark/>
          </w:tcPr>
          <w:p w14:paraId="3CE4F638" w14:textId="77777777" w:rsidR="00D91D3E" w:rsidRPr="00523D13" w:rsidRDefault="00D91D3E" w:rsidP="00D91D3E">
            <w:pPr>
              <w:tabs>
                <w:tab w:val="left" w:pos="2304"/>
              </w:tabs>
              <w:jc w:val="center"/>
              <w:rPr>
                <w:rFonts w:ascii="Cambria" w:hAnsi="Cambria"/>
                <w:color w:val="00B050"/>
                <w:sz w:val="22"/>
                <w:szCs w:val="22"/>
              </w:rPr>
            </w:pPr>
            <w:r w:rsidRPr="00523D13">
              <w:rPr>
                <w:rFonts w:ascii="Cambria" w:hAnsi="Cambria"/>
                <w:color w:val="00B050"/>
                <w:sz w:val="22"/>
                <w:szCs w:val="22"/>
              </w:rPr>
              <w:t>12</w:t>
            </w:r>
          </w:p>
        </w:tc>
        <w:tc>
          <w:tcPr>
            <w:tcW w:w="1198" w:type="dxa"/>
            <w:tcBorders>
              <w:top w:val="nil"/>
              <w:left w:val="nil"/>
              <w:bottom w:val="single" w:sz="4" w:space="0" w:color="auto"/>
              <w:right w:val="single" w:sz="12" w:space="0" w:color="auto"/>
            </w:tcBorders>
            <w:shd w:val="clear" w:color="auto" w:fill="auto"/>
            <w:noWrap/>
            <w:vAlign w:val="center"/>
            <w:hideMark/>
          </w:tcPr>
          <w:p w14:paraId="36C697D6" w14:textId="77777777" w:rsidR="00D91D3E" w:rsidRPr="00523D13" w:rsidRDefault="00D91D3E" w:rsidP="00D91D3E">
            <w:pPr>
              <w:tabs>
                <w:tab w:val="left" w:pos="2304"/>
              </w:tabs>
              <w:jc w:val="center"/>
              <w:rPr>
                <w:rFonts w:ascii="Cambria" w:hAnsi="Cambria"/>
                <w:color w:val="00B050"/>
                <w:sz w:val="22"/>
                <w:szCs w:val="22"/>
              </w:rPr>
            </w:pPr>
            <w:r w:rsidRPr="00523D13">
              <w:rPr>
                <w:rFonts w:ascii="Cambria" w:hAnsi="Cambria"/>
                <w:color w:val="00B050"/>
                <w:sz w:val="22"/>
                <w:szCs w:val="22"/>
              </w:rPr>
              <w:t>12.3%</w:t>
            </w:r>
          </w:p>
        </w:tc>
        <w:tc>
          <w:tcPr>
            <w:tcW w:w="960" w:type="dxa"/>
            <w:tcBorders>
              <w:top w:val="nil"/>
              <w:left w:val="single" w:sz="12" w:space="0" w:color="auto"/>
              <w:bottom w:val="single" w:sz="4" w:space="0" w:color="auto"/>
              <w:right w:val="single" w:sz="12" w:space="0" w:color="auto"/>
            </w:tcBorders>
            <w:shd w:val="clear" w:color="auto" w:fill="auto"/>
            <w:noWrap/>
            <w:vAlign w:val="center"/>
            <w:hideMark/>
          </w:tcPr>
          <w:p w14:paraId="7BBBD03E" w14:textId="77777777" w:rsidR="00D91D3E" w:rsidRPr="00523D13" w:rsidRDefault="00D91D3E" w:rsidP="00D91D3E">
            <w:pPr>
              <w:tabs>
                <w:tab w:val="left" w:pos="2304"/>
              </w:tabs>
              <w:jc w:val="center"/>
              <w:rPr>
                <w:rFonts w:ascii="Cambria" w:hAnsi="Cambria"/>
                <w:color w:val="00B050"/>
                <w:sz w:val="22"/>
                <w:szCs w:val="22"/>
              </w:rPr>
            </w:pPr>
            <w:r w:rsidRPr="00523D13">
              <w:rPr>
                <w:rFonts w:ascii="Cambria" w:hAnsi="Cambria"/>
                <w:color w:val="00B050"/>
                <w:sz w:val="22"/>
                <w:szCs w:val="22"/>
              </w:rPr>
              <w:t>0.35</w:t>
            </w:r>
          </w:p>
        </w:tc>
      </w:tr>
      <w:tr w:rsidR="004E7F4B" w:rsidRPr="00523D13" w14:paraId="16BD0582" w14:textId="77777777" w:rsidTr="00523D13">
        <w:trPr>
          <w:trHeight w:val="300"/>
        </w:trPr>
        <w:tc>
          <w:tcPr>
            <w:tcW w:w="960" w:type="dxa"/>
            <w:tcBorders>
              <w:top w:val="nil"/>
              <w:left w:val="single" w:sz="12" w:space="0" w:color="auto"/>
              <w:bottom w:val="single" w:sz="4" w:space="0" w:color="auto"/>
              <w:right w:val="single" w:sz="12" w:space="0" w:color="auto"/>
            </w:tcBorders>
            <w:shd w:val="clear" w:color="auto" w:fill="auto"/>
            <w:noWrap/>
            <w:vAlign w:val="center"/>
          </w:tcPr>
          <w:p w14:paraId="3411BDB3" w14:textId="3C98D421" w:rsidR="004E7F4B" w:rsidRPr="004E7F4B" w:rsidRDefault="004E7F4B" w:rsidP="00D91D3E">
            <w:pPr>
              <w:tabs>
                <w:tab w:val="left" w:pos="2304"/>
              </w:tabs>
              <w:jc w:val="center"/>
              <w:rPr>
                <w:rFonts w:ascii="Cambria" w:hAnsi="Cambria"/>
                <w:sz w:val="22"/>
                <w:szCs w:val="22"/>
              </w:rPr>
            </w:pPr>
            <w:r w:rsidRPr="004E7F4B">
              <w:rPr>
                <w:rFonts w:ascii="Cambria" w:hAnsi="Cambria"/>
                <w:sz w:val="22"/>
                <w:szCs w:val="22"/>
              </w:rPr>
              <w:t>17</w:t>
            </w:r>
          </w:p>
        </w:tc>
        <w:tc>
          <w:tcPr>
            <w:tcW w:w="749" w:type="dxa"/>
            <w:tcBorders>
              <w:top w:val="nil"/>
              <w:left w:val="single" w:sz="12" w:space="0" w:color="auto"/>
              <w:bottom w:val="single" w:sz="4" w:space="0" w:color="auto"/>
              <w:right w:val="single" w:sz="4" w:space="0" w:color="auto"/>
            </w:tcBorders>
            <w:shd w:val="clear" w:color="auto" w:fill="auto"/>
            <w:noWrap/>
            <w:vAlign w:val="center"/>
          </w:tcPr>
          <w:p w14:paraId="27A741F0" w14:textId="340F4309" w:rsidR="004E7F4B" w:rsidRPr="004E7F4B" w:rsidRDefault="004E7F4B" w:rsidP="00D91D3E">
            <w:pPr>
              <w:tabs>
                <w:tab w:val="left" w:pos="2304"/>
              </w:tabs>
              <w:jc w:val="center"/>
              <w:rPr>
                <w:rFonts w:ascii="Cambria" w:hAnsi="Cambria"/>
                <w:sz w:val="22"/>
                <w:szCs w:val="22"/>
              </w:rPr>
            </w:pPr>
            <w:r w:rsidRPr="004E7F4B">
              <w:rPr>
                <w:rFonts w:ascii="Cambria" w:hAnsi="Cambria"/>
                <w:sz w:val="22"/>
                <w:szCs w:val="22"/>
              </w:rPr>
              <w:t>144.5</w:t>
            </w:r>
          </w:p>
        </w:tc>
        <w:tc>
          <w:tcPr>
            <w:tcW w:w="930" w:type="dxa"/>
            <w:tcBorders>
              <w:top w:val="nil"/>
              <w:left w:val="nil"/>
              <w:bottom w:val="single" w:sz="4" w:space="0" w:color="auto"/>
              <w:right w:val="single" w:sz="4" w:space="0" w:color="auto"/>
            </w:tcBorders>
            <w:shd w:val="clear" w:color="auto" w:fill="auto"/>
            <w:noWrap/>
            <w:vAlign w:val="center"/>
          </w:tcPr>
          <w:p w14:paraId="569959B8" w14:textId="3C4F097E" w:rsidR="004E7F4B" w:rsidRPr="004E7F4B" w:rsidRDefault="004E7F4B" w:rsidP="00D91D3E">
            <w:pPr>
              <w:tabs>
                <w:tab w:val="left" w:pos="2304"/>
              </w:tabs>
              <w:jc w:val="center"/>
              <w:rPr>
                <w:rFonts w:ascii="Cambria" w:hAnsi="Cambria"/>
                <w:sz w:val="22"/>
                <w:szCs w:val="22"/>
              </w:rPr>
            </w:pPr>
            <w:r w:rsidRPr="004E7F4B">
              <w:rPr>
                <w:rFonts w:ascii="Cambria" w:hAnsi="Cambria"/>
                <w:sz w:val="22"/>
                <w:szCs w:val="22"/>
              </w:rPr>
              <w:t>137</w:t>
            </w:r>
          </w:p>
        </w:tc>
        <w:tc>
          <w:tcPr>
            <w:tcW w:w="977" w:type="dxa"/>
            <w:tcBorders>
              <w:top w:val="nil"/>
              <w:left w:val="nil"/>
              <w:bottom w:val="single" w:sz="4" w:space="0" w:color="auto"/>
              <w:right w:val="single" w:sz="4" w:space="0" w:color="auto"/>
            </w:tcBorders>
            <w:shd w:val="clear" w:color="auto" w:fill="auto"/>
            <w:noWrap/>
            <w:vAlign w:val="center"/>
          </w:tcPr>
          <w:p w14:paraId="5413D743" w14:textId="165E2B79" w:rsidR="004E7F4B" w:rsidRPr="004E7F4B" w:rsidRDefault="004E7F4B" w:rsidP="00D91D3E">
            <w:pPr>
              <w:tabs>
                <w:tab w:val="left" w:pos="2304"/>
              </w:tabs>
              <w:jc w:val="center"/>
              <w:rPr>
                <w:rFonts w:ascii="Cambria" w:hAnsi="Cambria"/>
                <w:sz w:val="22"/>
                <w:szCs w:val="22"/>
              </w:rPr>
            </w:pPr>
            <w:r w:rsidRPr="004E7F4B">
              <w:rPr>
                <w:rFonts w:ascii="Cambria" w:hAnsi="Cambria"/>
                <w:sz w:val="22"/>
                <w:szCs w:val="22"/>
              </w:rPr>
              <w:t>-7</w:t>
            </w:r>
            <w:r>
              <w:rPr>
                <w:rFonts w:ascii="Cambria" w:hAnsi="Cambria"/>
                <w:sz w:val="22"/>
                <w:szCs w:val="22"/>
              </w:rPr>
              <w:t>.</w:t>
            </w:r>
            <w:r w:rsidRPr="004E7F4B">
              <w:rPr>
                <w:rFonts w:ascii="Cambria" w:hAnsi="Cambria"/>
                <w:sz w:val="22"/>
                <w:szCs w:val="22"/>
              </w:rPr>
              <w:t>5</w:t>
            </w:r>
          </w:p>
        </w:tc>
        <w:tc>
          <w:tcPr>
            <w:tcW w:w="1198" w:type="dxa"/>
            <w:tcBorders>
              <w:top w:val="nil"/>
              <w:left w:val="nil"/>
              <w:bottom w:val="single" w:sz="4" w:space="0" w:color="auto"/>
              <w:right w:val="single" w:sz="12" w:space="0" w:color="auto"/>
            </w:tcBorders>
            <w:shd w:val="clear" w:color="auto" w:fill="auto"/>
            <w:noWrap/>
            <w:vAlign w:val="center"/>
          </w:tcPr>
          <w:p w14:paraId="18360301" w14:textId="43D82B55" w:rsidR="004E7F4B" w:rsidRPr="004E7F4B" w:rsidRDefault="004E7F4B" w:rsidP="00D91D3E">
            <w:pPr>
              <w:tabs>
                <w:tab w:val="left" w:pos="2304"/>
              </w:tabs>
              <w:jc w:val="center"/>
              <w:rPr>
                <w:rFonts w:ascii="Cambria" w:hAnsi="Cambria"/>
                <w:sz w:val="22"/>
                <w:szCs w:val="22"/>
              </w:rPr>
            </w:pPr>
            <w:r w:rsidRPr="004E7F4B">
              <w:rPr>
                <w:rFonts w:ascii="Cambria" w:hAnsi="Cambria"/>
                <w:sz w:val="22"/>
                <w:szCs w:val="22"/>
              </w:rPr>
              <w:t>-5.2%</w:t>
            </w:r>
          </w:p>
        </w:tc>
        <w:tc>
          <w:tcPr>
            <w:tcW w:w="749" w:type="dxa"/>
            <w:tcBorders>
              <w:top w:val="nil"/>
              <w:left w:val="single" w:sz="12" w:space="0" w:color="auto"/>
              <w:bottom w:val="single" w:sz="4" w:space="0" w:color="auto"/>
              <w:right w:val="single" w:sz="4" w:space="0" w:color="auto"/>
            </w:tcBorders>
            <w:shd w:val="clear" w:color="auto" w:fill="auto"/>
            <w:noWrap/>
            <w:vAlign w:val="center"/>
          </w:tcPr>
          <w:p w14:paraId="6B1DF2C9" w14:textId="0967D035" w:rsidR="004E7F4B" w:rsidRPr="004E7F4B" w:rsidRDefault="004E7F4B" w:rsidP="00D91D3E">
            <w:pPr>
              <w:tabs>
                <w:tab w:val="left" w:pos="2304"/>
              </w:tabs>
              <w:jc w:val="center"/>
              <w:rPr>
                <w:rFonts w:ascii="Cambria" w:hAnsi="Cambria"/>
                <w:sz w:val="22"/>
                <w:szCs w:val="22"/>
              </w:rPr>
            </w:pPr>
            <w:r w:rsidRPr="004E7F4B">
              <w:rPr>
                <w:rFonts w:ascii="Cambria" w:hAnsi="Cambria"/>
                <w:sz w:val="22"/>
                <w:szCs w:val="22"/>
              </w:rPr>
              <w:t>101.1</w:t>
            </w:r>
          </w:p>
        </w:tc>
        <w:tc>
          <w:tcPr>
            <w:tcW w:w="930" w:type="dxa"/>
            <w:tcBorders>
              <w:top w:val="nil"/>
              <w:left w:val="nil"/>
              <w:bottom w:val="single" w:sz="4" w:space="0" w:color="auto"/>
              <w:right w:val="single" w:sz="4" w:space="0" w:color="auto"/>
            </w:tcBorders>
            <w:shd w:val="clear" w:color="auto" w:fill="auto"/>
            <w:noWrap/>
            <w:vAlign w:val="center"/>
          </w:tcPr>
          <w:p w14:paraId="76F7F669" w14:textId="588CE297" w:rsidR="004E7F4B" w:rsidRPr="004E7F4B" w:rsidRDefault="004E7F4B" w:rsidP="00D91D3E">
            <w:pPr>
              <w:tabs>
                <w:tab w:val="left" w:pos="2304"/>
              </w:tabs>
              <w:jc w:val="center"/>
              <w:rPr>
                <w:rFonts w:ascii="Cambria" w:hAnsi="Cambria"/>
                <w:sz w:val="22"/>
                <w:szCs w:val="22"/>
              </w:rPr>
            </w:pPr>
            <w:r w:rsidRPr="004E7F4B">
              <w:rPr>
                <w:rFonts w:ascii="Cambria" w:hAnsi="Cambria"/>
                <w:sz w:val="22"/>
                <w:szCs w:val="22"/>
              </w:rPr>
              <w:t>105.7</w:t>
            </w:r>
          </w:p>
        </w:tc>
        <w:tc>
          <w:tcPr>
            <w:tcW w:w="977" w:type="dxa"/>
            <w:tcBorders>
              <w:top w:val="nil"/>
              <w:left w:val="nil"/>
              <w:bottom w:val="single" w:sz="4" w:space="0" w:color="auto"/>
              <w:right w:val="single" w:sz="4" w:space="0" w:color="auto"/>
            </w:tcBorders>
            <w:shd w:val="clear" w:color="auto" w:fill="auto"/>
            <w:noWrap/>
            <w:vAlign w:val="center"/>
          </w:tcPr>
          <w:p w14:paraId="21B521D8" w14:textId="6651B31E" w:rsidR="004E7F4B" w:rsidRPr="004E7F4B" w:rsidRDefault="004E7F4B" w:rsidP="00D91D3E">
            <w:pPr>
              <w:tabs>
                <w:tab w:val="left" w:pos="2304"/>
              </w:tabs>
              <w:jc w:val="center"/>
              <w:rPr>
                <w:rFonts w:ascii="Cambria" w:hAnsi="Cambria"/>
                <w:sz w:val="22"/>
                <w:szCs w:val="22"/>
              </w:rPr>
            </w:pPr>
            <w:r w:rsidRPr="004E7F4B">
              <w:rPr>
                <w:rFonts w:ascii="Cambria" w:hAnsi="Cambria"/>
                <w:sz w:val="22"/>
                <w:szCs w:val="22"/>
              </w:rPr>
              <w:t>4.6</w:t>
            </w:r>
          </w:p>
        </w:tc>
        <w:tc>
          <w:tcPr>
            <w:tcW w:w="1198" w:type="dxa"/>
            <w:tcBorders>
              <w:top w:val="nil"/>
              <w:left w:val="nil"/>
              <w:bottom w:val="single" w:sz="4" w:space="0" w:color="auto"/>
              <w:right w:val="single" w:sz="12" w:space="0" w:color="auto"/>
            </w:tcBorders>
            <w:shd w:val="clear" w:color="auto" w:fill="auto"/>
            <w:noWrap/>
            <w:vAlign w:val="center"/>
          </w:tcPr>
          <w:p w14:paraId="3CE00D26" w14:textId="4DCE7B11" w:rsidR="004E7F4B" w:rsidRPr="004E7F4B" w:rsidRDefault="004E7F4B" w:rsidP="00D91D3E">
            <w:pPr>
              <w:tabs>
                <w:tab w:val="left" w:pos="2304"/>
              </w:tabs>
              <w:jc w:val="center"/>
              <w:rPr>
                <w:rFonts w:ascii="Cambria" w:hAnsi="Cambria"/>
                <w:sz w:val="22"/>
                <w:szCs w:val="22"/>
              </w:rPr>
            </w:pPr>
            <w:r w:rsidRPr="004E7F4B">
              <w:rPr>
                <w:rFonts w:ascii="Cambria" w:hAnsi="Cambria"/>
                <w:sz w:val="22"/>
                <w:szCs w:val="22"/>
              </w:rPr>
              <w:t>4.5%</w:t>
            </w:r>
          </w:p>
        </w:tc>
        <w:tc>
          <w:tcPr>
            <w:tcW w:w="960" w:type="dxa"/>
            <w:tcBorders>
              <w:top w:val="nil"/>
              <w:left w:val="single" w:sz="12" w:space="0" w:color="auto"/>
              <w:bottom w:val="single" w:sz="4" w:space="0" w:color="auto"/>
              <w:right w:val="single" w:sz="12" w:space="0" w:color="auto"/>
            </w:tcBorders>
            <w:shd w:val="clear" w:color="auto" w:fill="auto"/>
            <w:noWrap/>
            <w:vAlign w:val="center"/>
          </w:tcPr>
          <w:p w14:paraId="7A652EB0" w14:textId="2CCD7D61" w:rsidR="004E7F4B" w:rsidRPr="004E7F4B" w:rsidRDefault="004E7F4B" w:rsidP="00D91D3E">
            <w:pPr>
              <w:tabs>
                <w:tab w:val="left" w:pos="2304"/>
              </w:tabs>
              <w:jc w:val="center"/>
              <w:rPr>
                <w:rFonts w:ascii="Cambria" w:hAnsi="Cambria"/>
                <w:sz w:val="22"/>
                <w:szCs w:val="22"/>
              </w:rPr>
            </w:pPr>
            <w:r w:rsidRPr="004E7F4B">
              <w:rPr>
                <w:rFonts w:ascii="Cambria" w:hAnsi="Cambria"/>
                <w:sz w:val="22"/>
                <w:szCs w:val="22"/>
              </w:rPr>
              <w:t>0.25</w:t>
            </w:r>
          </w:p>
        </w:tc>
      </w:tr>
      <w:tr w:rsidR="00D91D3E" w:rsidRPr="00523D13" w14:paraId="416D5740" w14:textId="77777777" w:rsidTr="004E7F4B">
        <w:trPr>
          <w:trHeight w:val="315"/>
        </w:trPr>
        <w:tc>
          <w:tcPr>
            <w:tcW w:w="960" w:type="dxa"/>
            <w:tcBorders>
              <w:top w:val="nil"/>
              <w:left w:val="single" w:sz="12" w:space="0" w:color="auto"/>
              <w:bottom w:val="single" w:sz="12" w:space="0" w:color="auto"/>
              <w:right w:val="single" w:sz="12" w:space="0" w:color="auto"/>
            </w:tcBorders>
            <w:shd w:val="clear" w:color="auto" w:fill="auto"/>
            <w:noWrap/>
            <w:vAlign w:val="center"/>
            <w:hideMark/>
          </w:tcPr>
          <w:p w14:paraId="4185D4D5" w14:textId="0B7EF3A6" w:rsidR="00D91D3E" w:rsidRPr="00523D13" w:rsidRDefault="00D91D3E" w:rsidP="00D91D3E">
            <w:pPr>
              <w:tabs>
                <w:tab w:val="left" w:pos="2304"/>
              </w:tabs>
              <w:jc w:val="center"/>
              <w:rPr>
                <w:rFonts w:ascii="Cambria" w:hAnsi="Cambria"/>
                <w:color w:val="00B050"/>
                <w:sz w:val="22"/>
                <w:szCs w:val="22"/>
              </w:rPr>
            </w:pPr>
            <w:r w:rsidRPr="00523D13">
              <w:rPr>
                <w:rFonts w:ascii="Cambria" w:hAnsi="Cambria"/>
                <w:color w:val="00B050"/>
                <w:sz w:val="22"/>
                <w:szCs w:val="22"/>
              </w:rPr>
              <w:t>1</w:t>
            </w:r>
            <w:r w:rsidR="004E7F4B" w:rsidRPr="00A77881">
              <w:rPr>
                <w:rFonts w:ascii="Cambria" w:hAnsi="Cambria"/>
                <w:color w:val="00B050"/>
                <w:sz w:val="22"/>
                <w:szCs w:val="22"/>
              </w:rPr>
              <w:t>8</w:t>
            </w:r>
          </w:p>
        </w:tc>
        <w:tc>
          <w:tcPr>
            <w:tcW w:w="749" w:type="dxa"/>
            <w:tcBorders>
              <w:top w:val="nil"/>
              <w:left w:val="single" w:sz="12" w:space="0" w:color="auto"/>
              <w:bottom w:val="single" w:sz="12" w:space="0" w:color="auto"/>
              <w:right w:val="single" w:sz="4" w:space="0" w:color="auto"/>
            </w:tcBorders>
            <w:shd w:val="clear" w:color="auto" w:fill="auto"/>
            <w:noWrap/>
            <w:vAlign w:val="center"/>
          </w:tcPr>
          <w:p w14:paraId="4642CE9D" w14:textId="0265ACC1" w:rsidR="00D91D3E" w:rsidRPr="00523D13" w:rsidRDefault="00BF00A9" w:rsidP="00D91D3E">
            <w:pPr>
              <w:tabs>
                <w:tab w:val="left" w:pos="2304"/>
              </w:tabs>
              <w:jc w:val="center"/>
              <w:rPr>
                <w:rFonts w:ascii="Cambria" w:hAnsi="Cambria"/>
                <w:color w:val="00B050"/>
                <w:sz w:val="22"/>
                <w:szCs w:val="22"/>
              </w:rPr>
            </w:pPr>
            <w:r w:rsidRPr="00A77881">
              <w:rPr>
                <w:rFonts w:ascii="Cambria" w:hAnsi="Cambria"/>
                <w:color w:val="00B050"/>
                <w:sz w:val="22"/>
                <w:szCs w:val="22"/>
              </w:rPr>
              <w:t>140.2</w:t>
            </w:r>
          </w:p>
        </w:tc>
        <w:tc>
          <w:tcPr>
            <w:tcW w:w="930" w:type="dxa"/>
            <w:tcBorders>
              <w:top w:val="nil"/>
              <w:left w:val="nil"/>
              <w:bottom w:val="single" w:sz="12" w:space="0" w:color="auto"/>
              <w:right w:val="single" w:sz="4" w:space="0" w:color="auto"/>
            </w:tcBorders>
            <w:shd w:val="clear" w:color="auto" w:fill="auto"/>
            <w:noWrap/>
            <w:vAlign w:val="center"/>
          </w:tcPr>
          <w:p w14:paraId="0BFD31B5" w14:textId="12EA6990" w:rsidR="00D91D3E" w:rsidRPr="00523D13" w:rsidRDefault="00BF00A9" w:rsidP="00D91D3E">
            <w:pPr>
              <w:tabs>
                <w:tab w:val="left" w:pos="2304"/>
              </w:tabs>
              <w:jc w:val="center"/>
              <w:rPr>
                <w:rFonts w:ascii="Cambria" w:hAnsi="Cambria"/>
                <w:color w:val="00B050"/>
                <w:sz w:val="22"/>
                <w:szCs w:val="22"/>
              </w:rPr>
            </w:pPr>
            <w:r w:rsidRPr="00A77881">
              <w:rPr>
                <w:rFonts w:ascii="Cambria" w:hAnsi="Cambria"/>
                <w:color w:val="00B050"/>
                <w:sz w:val="22"/>
                <w:szCs w:val="22"/>
              </w:rPr>
              <w:t>138.8</w:t>
            </w:r>
          </w:p>
        </w:tc>
        <w:tc>
          <w:tcPr>
            <w:tcW w:w="977" w:type="dxa"/>
            <w:tcBorders>
              <w:top w:val="nil"/>
              <w:left w:val="nil"/>
              <w:bottom w:val="single" w:sz="12" w:space="0" w:color="auto"/>
              <w:right w:val="single" w:sz="4" w:space="0" w:color="auto"/>
            </w:tcBorders>
            <w:shd w:val="clear" w:color="auto" w:fill="auto"/>
            <w:noWrap/>
            <w:vAlign w:val="center"/>
          </w:tcPr>
          <w:p w14:paraId="0B68A9F9" w14:textId="57A0AD3E" w:rsidR="00D91D3E" w:rsidRPr="00523D13" w:rsidRDefault="00BF00A9" w:rsidP="00D91D3E">
            <w:pPr>
              <w:tabs>
                <w:tab w:val="left" w:pos="2304"/>
              </w:tabs>
              <w:jc w:val="center"/>
              <w:rPr>
                <w:rFonts w:ascii="Cambria" w:hAnsi="Cambria"/>
                <w:color w:val="00B050"/>
                <w:sz w:val="22"/>
                <w:szCs w:val="22"/>
              </w:rPr>
            </w:pPr>
            <w:r w:rsidRPr="00A77881">
              <w:rPr>
                <w:rFonts w:ascii="Cambria" w:hAnsi="Cambria"/>
                <w:color w:val="00B050"/>
                <w:sz w:val="22"/>
                <w:szCs w:val="22"/>
              </w:rPr>
              <w:t>-1.4</w:t>
            </w:r>
          </w:p>
        </w:tc>
        <w:tc>
          <w:tcPr>
            <w:tcW w:w="1198" w:type="dxa"/>
            <w:tcBorders>
              <w:top w:val="nil"/>
              <w:left w:val="nil"/>
              <w:bottom w:val="single" w:sz="12" w:space="0" w:color="auto"/>
              <w:right w:val="single" w:sz="12" w:space="0" w:color="auto"/>
            </w:tcBorders>
            <w:shd w:val="clear" w:color="auto" w:fill="auto"/>
            <w:noWrap/>
            <w:vAlign w:val="center"/>
          </w:tcPr>
          <w:p w14:paraId="494D784B" w14:textId="59C675F5" w:rsidR="00D91D3E" w:rsidRPr="00523D13" w:rsidRDefault="00BF00A9" w:rsidP="00D91D3E">
            <w:pPr>
              <w:tabs>
                <w:tab w:val="left" w:pos="2304"/>
              </w:tabs>
              <w:jc w:val="center"/>
              <w:rPr>
                <w:rFonts w:ascii="Cambria" w:hAnsi="Cambria"/>
                <w:color w:val="00B050"/>
                <w:sz w:val="22"/>
                <w:szCs w:val="22"/>
              </w:rPr>
            </w:pPr>
            <w:r w:rsidRPr="00A77881">
              <w:rPr>
                <w:rFonts w:ascii="Cambria" w:hAnsi="Cambria"/>
                <w:color w:val="00B050"/>
                <w:sz w:val="22"/>
                <w:szCs w:val="22"/>
              </w:rPr>
              <w:t>-1.0%</w:t>
            </w:r>
          </w:p>
        </w:tc>
        <w:tc>
          <w:tcPr>
            <w:tcW w:w="749" w:type="dxa"/>
            <w:tcBorders>
              <w:top w:val="nil"/>
              <w:left w:val="single" w:sz="12" w:space="0" w:color="auto"/>
              <w:bottom w:val="single" w:sz="12" w:space="0" w:color="auto"/>
              <w:right w:val="single" w:sz="4" w:space="0" w:color="auto"/>
            </w:tcBorders>
            <w:shd w:val="clear" w:color="auto" w:fill="auto"/>
            <w:noWrap/>
            <w:vAlign w:val="center"/>
          </w:tcPr>
          <w:p w14:paraId="3C0CAFFC" w14:textId="17D54F3D" w:rsidR="00D91D3E" w:rsidRPr="00523D13" w:rsidRDefault="00BF00A9" w:rsidP="00D91D3E">
            <w:pPr>
              <w:tabs>
                <w:tab w:val="left" w:pos="2304"/>
              </w:tabs>
              <w:jc w:val="center"/>
              <w:rPr>
                <w:rFonts w:ascii="Cambria" w:hAnsi="Cambria"/>
                <w:color w:val="00B050"/>
                <w:sz w:val="22"/>
                <w:szCs w:val="22"/>
              </w:rPr>
            </w:pPr>
            <w:r w:rsidRPr="00A77881">
              <w:rPr>
                <w:rFonts w:ascii="Cambria" w:hAnsi="Cambria"/>
                <w:color w:val="00B050"/>
                <w:sz w:val="22"/>
                <w:szCs w:val="22"/>
              </w:rPr>
              <w:t>86.3</w:t>
            </w:r>
          </w:p>
        </w:tc>
        <w:tc>
          <w:tcPr>
            <w:tcW w:w="930" w:type="dxa"/>
            <w:tcBorders>
              <w:top w:val="nil"/>
              <w:left w:val="nil"/>
              <w:bottom w:val="single" w:sz="12" w:space="0" w:color="auto"/>
              <w:right w:val="single" w:sz="4" w:space="0" w:color="auto"/>
            </w:tcBorders>
            <w:shd w:val="clear" w:color="auto" w:fill="auto"/>
            <w:noWrap/>
            <w:vAlign w:val="center"/>
          </w:tcPr>
          <w:p w14:paraId="4DC82F1D" w14:textId="15B712C7" w:rsidR="00D91D3E" w:rsidRPr="00523D13" w:rsidRDefault="00BF00A9" w:rsidP="00D91D3E">
            <w:pPr>
              <w:tabs>
                <w:tab w:val="left" w:pos="2304"/>
              </w:tabs>
              <w:jc w:val="center"/>
              <w:rPr>
                <w:rFonts w:ascii="Cambria" w:hAnsi="Cambria"/>
                <w:color w:val="00B050"/>
                <w:sz w:val="22"/>
                <w:szCs w:val="22"/>
              </w:rPr>
            </w:pPr>
            <w:r w:rsidRPr="00A77881">
              <w:rPr>
                <w:rFonts w:ascii="Cambria" w:hAnsi="Cambria"/>
                <w:color w:val="00B050"/>
                <w:sz w:val="22"/>
                <w:szCs w:val="22"/>
              </w:rPr>
              <w:t>91.6</w:t>
            </w:r>
          </w:p>
        </w:tc>
        <w:tc>
          <w:tcPr>
            <w:tcW w:w="977" w:type="dxa"/>
            <w:tcBorders>
              <w:top w:val="nil"/>
              <w:left w:val="nil"/>
              <w:bottom w:val="single" w:sz="12" w:space="0" w:color="auto"/>
              <w:right w:val="single" w:sz="4" w:space="0" w:color="auto"/>
            </w:tcBorders>
            <w:shd w:val="clear" w:color="auto" w:fill="auto"/>
            <w:noWrap/>
            <w:vAlign w:val="center"/>
          </w:tcPr>
          <w:p w14:paraId="13C439D7" w14:textId="410514D3" w:rsidR="00D91D3E" w:rsidRPr="00523D13" w:rsidRDefault="00BF00A9" w:rsidP="00D91D3E">
            <w:pPr>
              <w:tabs>
                <w:tab w:val="left" w:pos="2304"/>
              </w:tabs>
              <w:jc w:val="center"/>
              <w:rPr>
                <w:rFonts w:ascii="Cambria" w:hAnsi="Cambria"/>
                <w:color w:val="00B050"/>
                <w:sz w:val="22"/>
                <w:szCs w:val="22"/>
              </w:rPr>
            </w:pPr>
            <w:r w:rsidRPr="00A77881">
              <w:rPr>
                <w:rFonts w:ascii="Cambria" w:hAnsi="Cambria"/>
                <w:color w:val="00B050"/>
                <w:sz w:val="22"/>
                <w:szCs w:val="22"/>
              </w:rPr>
              <w:t>5.3</w:t>
            </w:r>
          </w:p>
        </w:tc>
        <w:tc>
          <w:tcPr>
            <w:tcW w:w="1198" w:type="dxa"/>
            <w:tcBorders>
              <w:top w:val="nil"/>
              <w:left w:val="nil"/>
              <w:bottom w:val="single" w:sz="12" w:space="0" w:color="auto"/>
              <w:right w:val="single" w:sz="12" w:space="0" w:color="auto"/>
            </w:tcBorders>
            <w:shd w:val="clear" w:color="auto" w:fill="auto"/>
            <w:noWrap/>
            <w:vAlign w:val="center"/>
          </w:tcPr>
          <w:p w14:paraId="69EB9976" w14:textId="3F7A168F" w:rsidR="00D91D3E" w:rsidRPr="00523D13" w:rsidRDefault="00BF00A9" w:rsidP="00D91D3E">
            <w:pPr>
              <w:tabs>
                <w:tab w:val="left" w:pos="2304"/>
              </w:tabs>
              <w:jc w:val="center"/>
              <w:rPr>
                <w:rFonts w:ascii="Cambria" w:hAnsi="Cambria"/>
                <w:color w:val="00B050"/>
                <w:sz w:val="22"/>
                <w:szCs w:val="22"/>
              </w:rPr>
            </w:pPr>
            <w:r w:rsidRPr="00A77881">
              <w:rPr>
                <w:rFonts w:ascii="Cambria" w:hAnsi="Cambria"/>
                <w:color w:val="00B050"/>
                <w:sz w:val="22"/>
                <w:szCs w:val="22"/>
              </w:rPr>
              <w:t>6.1%</w:t>
            </w:r>
          </w:p>
        </w:tc>
        <w:tc>
          <w:tcPr>
            <w:tcW w:w="960" w:type="dxa"/>
            <w:tcBorders>
              <w:top w:val="nil"/>
              <w:left w:val="single" w:sz="12" w:space="0" w:color="auto"/>
              <w:bottom w:val="single" w:sz="12" w:space="0" w:color="auto"/>
              <w:right w:val="single" w:sz="12" w:space="0" w:color="auto"/>
            </w:tcBorders>
            <w:shd w:val="clear" w:color="auto" w:fill="auto"/>
            <w:noWrap/>
            <w:vAlign w:val="center"/>
          </w:tcPr>
          <w:p w14:paraId="0E6B3217" w14:textId="39137CD1" w:rsidR="00D91D3E" w:rsidRPr="00523D13" w:rsidRDefault="00BF00A9" w:rsidP="00D91D3E">
            <w:pPr>
              <w:tabs>
                <w:tab w:val="left" w:pos="2304"/>
              </w:tabs>
              <w:jc w:val="center"/>
              <w:rPr>
                <w:rFonts w:ascii="Cambria" w:hAnsi="Cambria"/>
                <w:color w:val="00B050"/>
                <w:sz w:val="22"/>
                <w:szCs w:val="22"/>
              </w:rPr>
            </w:pPr>
            <w:r w:rsidRPr="00A77881">
              <w:rPr>
                <w:rFonts w:ascii="Cambria" w:hAnsi="Cambria"/>
                <w:color w:val="00B050"/>
                <w:sz w:val="22"/>
                <w:szCs w:val="22"/>
              </w:rPr>
              <w:t>0.1</w:t>
            </w:r>
          </w:p>
        </w:tc>
      </w:tr>
    </w:tbl>
    <w:p w14:paraId="271852B2" w14:textId="77777777" w:rsidR="00EE35B6" w:rsidRDefault="00EE35B6" w:rsidP="00FB4061">
      <w:pPr>
        <w:pStyle w:val="Caption"/>
        <w:keepNext/>
        <w:spacing w:after="120"/>
        <w:rPr>
          <w:color w:val="auto"/>
        </w:rPr>
      </w:pPr>
    </w:p>
    <w:p w14:paraId="2AE3DDC4" w14:textId="6FDD2F44" w:rsidR="00FB4061" w:rsidRPr="00FB4061" w:rsidRDefault="00FB4061" w:rsidP="00FB4061">
      <w:pPr>
        <w:pStyle w:val="Caption"/>
        <w:keepNext/>
        <w:spacing w:after="120"/>
        <w:rPr>
          <w:color w:val="auto"/>
        </w:rPr>
      </w:pPr>
      <w:r w:rsidRPr="00FB4061">
        <w:rPr>
          <w:color w:val="auto"/>
        </w:rPr>
        <w:t xml:space="preserve">Table </w:t>
      </w:r>
      <w:r w:rsidRPr="00FB4061">
        <w:rPr>
          <w:color w:val="auto"/>
        </w:rPr>
        <w:fldChar w:fldCharType="begin"/>
      </w:r>
      <w:r w:rsidRPr="00FB4061">
        <w:rPr>
          <w:color w:val="auto"/>
        </w:rPr>
        <w:instrText xml:space="preserve"> SEQ Table \* ARABIC </w:instrText>
      </w:r>
      <w:r w:rsidRPr="00FB4061">
        <w:rPr>
          <w:color w:val="auto"/>
        </w:rPr>
        <w:fldChar w:fldCharType="separate"/>
      </w:r>
      <w:r w:rsidR="00D30C17">
        <w:rPr>
          <w:noProof/>
          <w:color w:val="auto"/>
        </w:rPr>
        <w:t>3</w:t>
      </w:r>
      <w:r w:rsidRPr="00FB4061">
        <w:rPr>
          <w:color w:val="auto"/>
        </w:rPr>
        <w:fldChar w:fldCharType="end"/>
      </w:r>
      <w:r w:rsidRPr="00FB4061">
        <w:rPr>
          <w:color w:val="auto"/>
        </w:rPr>
        <w:t>: Box performance against empirical payout lines</w:t>
      </w:r>
    </w:p>
    <w:tbl>
      <w:tblPr>
        <w:tblW w:w="8680" w:type="dxa"/>
        <w:jc w:val="center"/>
        <w:tblLook w:val="04A0" w:firstRow="1" w:lastRow="0" w:firstColumn="1" w:lastColumn="0" w:noHBand="0" w:noVBand="1"/>
      </w:tblPr>
      <w:tblGrid>
        <w:gridCol w:w="1634"/>
        <w:gridCol w:w="2418"/>
        <w:gridCol w:w="2314"/>
        <w:gridCol w:w="2314"/>
      </w:tblGrid>
      <w:tr w:rsidR="00FB4061" w:rsidRPr="00FB4061" w14:paraId="4B2731EA" w14:textId="77777777" w:rsidTr="00FB4061">
        <w:trPr>
          <w:trHeight w:val="289"/>
          <w:jc w:val="center"/>
        </w:trPr>
        <w:tc>
          <w:tcPr>
            <w:tcW w:w="1634" w:type="dxa"/>
            <w:tcBorders>
              <w:top w:val="single" w:sz="4" w:space="0" w:color="000000"/>
              <w:left w:val="nil"/>
              <w:bottom w:val="single" w:sz="4" w:space="0" w:color="000000"/>
              <w:right w:val="nil"/>
            </w:tcBorders>
            <w:shd w:val="clear" w:color="auto" w:fill="auto"/>
            <w:noWrap/>
            <w:vAlign w:val="bottom"/>
            <w:hideMark/>
          </w:tcPr>
          <w:p w14:paraId="7C088060" w14:textId="77777777" w:rsidR="00FB4061" w:rsidRPr="00FB4061" w:rsidRDefault="00FB4061" w:rsidP="00FB4061">
            <w:pPr>
              <w:jc w:val="center"/>
              <w:rPr>
                <w:rFonts w:eastAsia="Times New Roman" w:cs="Calibri"/>
                <w:b/>
                <w:bCs/>
                <w:color w:val="000000"/>
                <w:sz w:val="22"/>
                <w:szCs w:val="22"/>
              </w:rPr>
            </w:pPr>
            <w:r w:rsidRPr="00FB4061">
              <w:rPr>
                <w:rFonts w:eastAsia="Times New Roman" w:cs="Calibri"/>
                <w:b/>
                <w:bCs/>
                <w:color w:val="000000"/>
                <w:sz w:val="22"/>
                <w:szCs w:val="22"/>
              </w:rPr>
              <w:t>Week</w:t>
            </w:r>
          </w:p>
        </w:tc>
        <w:tc>
          <w:tcPr>
            <w:tcW w:w="2418" w:type="dxa"/>
            <w:tcBorders>
              <w:top w:val="single" w:sz="4" w:space="0" w:color="000000"/>
              <w:left w:val="nil"/>
              <w:bottom w:val="single" w:sz="4" w:space="0" w:color="000000"/>
              <w:right w:val="nil"/>
            </w:tcBorders>
            <w:shd w:val="clear" w:color="auto" w:fill="auto"/>
            <w:noWrap/>
            <w:vAlign w:val="bottom"/>
            <w:hideMark/>
          </w:tcPr>
          <w:p w14:paraId="6D31E207" w14:textId="77777777" w:rsidR="00FB4061" w:rsidRPr="00FB4061" w:rsidRDefault="00FB4061" w:rsidP="00FB4061">
            <w:pPr>
              <w:jc w:val="center"/>
              <w:rPr>
                <w:rFonts w:eastAsia="Times New Roman" w:cs="Calibri"/>
                <w:b/>
                <w:bCs/>
                <w:color w:val="000000"/>
                <w:sz w:val="22"/>
                <w:szCs w:val="22"/>
              </w:rPr>
            </w:pPr>
            <w:r w:rsidRPr="00FB4061">
              <w:rPr>
                <w:rFonts w:eastAsia="Times New Roman" w:cs="Calibri"/>
                <w:b/>
                <w:bCs/>
                <w:color w:val="000000"/>
                <w:sz w:val="22"/>
                <w:szCs w:val="22"/>
              </w:rPr>
              <w:t>Payout Line</w:t>
            </w:r>
          </w:p>
        </w:tc>
        <w:tc>
          <w:tcPr>
            <w:tcW w:w="2314" w:type="dxa"/>
            <w:tcBorders>
              <w:top w:val="single" w:sz="4" w:space="0" w:color="000000"/>
              <w:left w:val="nil"/>
              <w:bottom w:val="single" w:sz="4" w:space="0" w:color="000000"/>
              <w:right w:val="nil"/>
            </w:tcBorders>
            <w:shd w:val="clear" w:color="auto" w:fill="auto"/>
            <w:noWrap/>
            <w:vAlign w:val="bottom"/>
            <w:hideMark/>
          </w:tcPr>
          <w:p w14:paraId="2DB909D3" w14:textId="2FE7310B" w:rsidR="00FB4061" w:rsidRPr="00FB4061" w:rsidRDefault="00FB4061" w:rsidP="00FB4061">
            <w:pPr>
              <w:jc w:val="center"/>
              <w:rPr>
                <w:rFonts w:eastAsia="Times New Roman" w:cs="Calibri"/>
                <w:b/>
                <w:bCs/>
                <w:color w:val="000000"/>
                <w:sz w:val="22"/>
                <w:szCs w:val="22"/>
              </w:rPr>
            </w:pPr>
            <w:r w:rsidRPr="00FB4061">
              <w:rPr>
                <w:rFonts w:eastAsia="Times New Roman" w:cs="Calibri"/>
                <w:b/>
                <w:bCs/>
                <w:color w:val="000000"/>
                <w:sz w:val="22"/>
                <w:szCs w:val="22"/>
              </w:rPr>
              <w:t>MILP</w:t>
            </w:r>
            <w:r>
              <w:rPr>
                <w:rFonts w:eastAsia="Times New Roman" w:cs="Calibri"/>
                <w:b/>
                <w:bCs/>
                <w:color w:val="000000"/>
                <w:sz w:val="22"/>
                <w:szCs w:val="22"/>
              </w:rPr>
              <w:t xml:space="preserve"> – Probability of payout</w:t>
            </w:r>
          </w:p>
        </w:tc>
        <w:tc>
          <w:tcPr>
            <w:tcW w:w="2314" w:type="dxa"/>
            <w:tcBorders>
              <w:top w:val="single" w:sz="4" w:space="0" w:color="000000"/>
              <w:left w:val="nil"/>
              <w:bottom w:val="single" w:sz="4" w:space="0" w:color="000000"/>
              <w:right w:val="nil"/>
            </w:tcBorders>
            <w:shd w:val="clear" w:color="auto" w:fill="auto"/>
            <w:noWrap/>
            <w:vAlign w:val="bottom"/>
            <w:hideMark/>
          </w:tcPr>
          <w:p w14:paraId="2EBAB10E" w14:textId="70289EFD" w:rsidR="00FB4061" w:rsidRPr="00FB4061" w:rsidRDefault="00FB4061" w:rsidP="00FB4061">
            <w:pPr>
              <w:jc w:val="center"/>
              <w:rPr>
                <w:rFonts w:eastAsia="Times New Roman" w:cs="Calibri"/>
                <w:b/>
                <w:bCs/>
                <w:color w:val="000000"/>
                <w:sz w:val="22"/>
                <w:szCs w:val="22"/>
              </w:rPr>
            </w:pPr>
            <w:r w:rsidRPr="00FB4061">
              <w:rPr>
                <w:rFonts w:eastAsia="Times New Roman" w:cs="Calibri"/>
                <w:b/>
                <w:bCs/>
                <w:color w:val="000000"/>
                <w:sz w:val="22"/>
                <w:szCs w:val="22"/>
              </w:rPr>
              <w:t>Robust</w:t>
            </w:r>
            <w:r>
              <w:rPr>
                <w:rFonts w:eastAsia="Times New Roman" w:cs="Calibri"/>
                <w:b/>
                <w:bCs/>
                <w:color w:val="000000"/>
                <w:sz w:val="22"/>
                <w:szCs w:val="22"/>
              </w:rPr>
              <w:t xml:space="preserve"> – Probability of payout</w:t>
            </w:r>
          </w:p>
        </w:tc>
      </w:tr>
      <w:tr w:rsidR="00FB4061" w:rsidRPr="00FB4061" w14:paraId="01074FEA" w14:textId="77777777" w:rsidTr="00FB4061">
        <w:trPr>
          <w:trHeight w:val="289"/>
          <w:jc w:val="center"/>
        </w:trPr>
        <w:tc>
          <w:tcPr>
            <w:tcW w:w="1634" w:type="dxa"/>
            <w:tcBorders>
              <w:top w:val="nil"/>
              <w:left w:val="nil"/>
              <w:bottom w:val="nil"/>
              <w:right w:val="nil"/>
            </w:tcBorders>
            <w:shd w:val="clear" w:color="D9D9D9" w:fill="D9D9D9"/>
            <w:noWrap/>
            <w:vAlign w:val="bottom"/>
            <w:hideMark/>
          </w:tcPr>
          <w:p w14:paraId="39B2B0F4" w14:textId="77777777" w:rsidR="00FB4061" w:rsidRPr="00FB4061" w:rsidRDefault="00FB4061" w:rsidP="00FB4061">
            <w:pPr>
              <w:jc w:val="center"/>
              <w:rPr>
                <w:rFonts w:eastAsia="Times New Roman" w:cs="Calibri"/>
                <w:color w:val="000000"/>
                <w:sz w:val="22"/>
                <w:szCs w:val="22"/>
              </w:rPr>
            </w:pPr>
            <w:r w:rsidRPr="00FB4061">
              <w:rPr>
                <w:rFonts w:eastAsia="Times New Roman" w:cs="Calibri"/>
                <w:color w:val="000000"/>
                <w:sz w:val="22"/>
                <w:szCs w:val="22"/>
              </w:rPr>
              <w:t>12</w:t>
            </w:r>
          </w:p>
        </w:tc>
        <w:tc>
          <w:tcPr>
            <w:tcW w:w="2418" w:type="dxa"/>
            <w:tcBorders>
              <w:top w:val="nil"/>
              <w:left w:val="nil"/>
              <w:bottom w:val="nil"/>
              <w:right w:val="nil"/>
            </w:tcBorders>
            <w:shd w:val="clear" w:color="D9D9D9" w:fill="D9D9D9"/>
            <w:noWrap/>
            <w:vAlign w:val="bottom"/>
            <w:hideMark/>
          </w:tcPr>
          <w:p w14:paraId="173B5D68" w14:textId="77777777" w:rsidR="00FB4061" w:rsidRPr="00FB4061" w:rsidRDefault="00FB4061" w:rsidP="00FB4061">
            <w:pPr>
              <w:jc w:val="center"/>
              <w:rPr>
                <w:rFonts w:eastAsia="Times New Roman" w:cs="Calibri"/>
                <w:color w:val="000000"/>
                <w:sz w:val="22"/>
                <w:szCs w:val="22"/>
              </w:rPr>
            </w:pPr>
            <w:r w:rsidRPr="00FB4061">
              <w:rPr>
                <w:rFonts w:eastAsia="Times New Roman" w:cs="Calibri"/>
                <w:color w:val="000000"/>
                <w:sz w:val="22"/>
                <w:szCs w:val="22"/>
              </w:rPr>
              <w:t>98.78</w:t>
            </w:r>
          </w:p>
        </w:tc>
        <w:tc>
          <w:tcPr>
            <w:tcW w:w="2314" w:type="dxa"/>
            <w:tcBorders>
              <w:top w:val="nil"/>
              <w:left w:val="nil"/>
              <w:bottom w:val="nil"/>
              <w:right w:val="nil"/>
            </w:tcBorders>
            <w:shd w:val="clear" w:color="D9D9D9" w:fill="D9D9D9"/>
            <w:noWrap/>
            <w:vAlign w:val="bottom"/>
            <w:hideMark/>
          </w:tcPr>
          <w:p w14:paraId="5B7B0D4F" w14:textId="77777777" w:rsidR="00FB4061" w:rsidRPr="00FB4061" w:rsidRDefault="00FB4061" w:rsidP="00FB4061">
            <w:pPr>
              <w:jc w:val="center"/>
              <w:rPr>
                <w:rFonts w:eastAsia="Times New Roman" w:cs="Calibri"/>
                <w:color w:val="000000"/>
                <w:sz w:val="22"/>
                <w:szCs w:val="22"/>
              </w:rPr>
            </w:pPr>
            <w:r w:rsidRPr="00FB4061">
              <w:rPr>
                <w:rFonts w:eastAsia="Times New Roman" w:cs="Calibri"/>
                <w:color w:val="000000"/>
                <w:sz w:val="22"/>
                <w:szCs w:val="22"/>
              </w:rPr>
              <w:t>97%</w:t>
            </w:r>
          </w:p>
        </w:tc>
        <w:tc>
          <w:tcPr>
            <w:tcW w:w="2314" w:type="dxa"/>
            <w:tcBorders>
              <w:top w:val="nil"/>
              <w:left w:val="nil"/>
              <w:bottom w:val="nil"/>
              <w:right w:val="nil"/>
            </w:tcBorders>
            <w:shd w:val="clear" w:color="D9D9D9" w:fill="D9D9D9"/>
            <w:noWrap/>
            <w:vAlign w:val="bottom"/>
            <w:hideMark/>
          </w:tcPr>
          <w:p w14:paraId="1ABA8830" w14:textId="77777777" w:rsidR="00FB4061" w:rsidRPr="00FB4061" w:rsidRDefault="00FB4061" w:rsidP="00FB4061">
            <w:pPr>
              <w:jc w:val="center"/>
              <w:rPr>
                <w:rFonts w:eastAsia="Times New Roman" w:cs="Calibri"/>
                <w:color w:val="000000"/>
                <w:sz w:val="22"/>
                <w:szCs w:val="22"/>
              </w:rPr>
            </w:pPr>
            <w:r w:rsidRPr="00FB4061">
              <w:rPr>
                <w:rFonts w:eastAsia="Times New Roman" w:cs="Calibri"/>
                <w:color w:val="000000"/>
                <w:sz w:val="22"/>
                <w:szCs w:val="22"/>
              </w:rPr>
              <w:t>97%</w:t>
            </w:r>
          </w:p>
        </w:tc>
      </w:tr>
      <w:tr w:rsidR="00FB4061" w:rsidRPr="00FB4061" w14:paraId="4DD78453" w14:textId="77777777" w:rsidTr="00FB4061">
        <w:trPr>
          <w:trHeight w:val="289"/>
          <w:jc w:val="center"/>
        </w:trPr>
        <w:tc>
          <w:tcPr>
            <w:tcW w:w="1634" w:type="dxa"/>
            <w:tcBorders>
              <w:top w:val="nil"/>
              <w:left w:val="nil"/>
              <w:bottom w:val="nil"/>
              <w:right w:val="nil"/>
            </w:tcBorders>
            <w:shd w:val="clear" w:color="auto" w:fill="auto"/>
            <w:noWrap/>
            <w:vAlign w:val="bottom"/>
            <w:hideMark/>
          </w:tcPr>
          <w:p w14:paraId="10917983" w14:textId="77777777" w:rsidR="00FB4061" w:rsidRPr="00FB4061" w:rsidRDefault="00FB4061" w:rsidP="00FB4061">
            <w:pPr>
              <w:jc w:val="center"/>
              <w:rPr>
                <w:rFonts w:eastAsia="Times New Roman" w:cs="Calibri"/>
                <w:color w:val="000000"/>
                <w:sz w:val="22"/>
                <w:szCs w:val="22"/>
              </w:rPr>
            </w:pPr>
            <w:r w:rsidRPr="00FB4061">
              <w:rPr>
                <w:rFonts w:eastAsia="Times New Roman" w:cs="Calibri"/>
                <w:color w:val="000000"/>
                <w:sz w:val="22"/>
                <w:szCs w:val="22"/>
              </w:rPr>
              <w:t>13</w:t>
            </w:r>
          </w:p>
        </w:tc>
        <w:tc>
          <w:tcPr>
            <w:tcW w:w="2418" w:type="dxa"/>
            <w:tcBorders>
              <w:top w:val="nil"/>
              <w:left w:val="nil"/>
              <w:bottom w:val="nil"/>
              <w:right w:val="nil"/>
            </w:tcBorders>
            <w:shd w:val="clear" w:color="auto" w:fill="auto"/>
            <w:noWrap/>
            <w:vAlign w:val="bottom"/>
            <w:hideMark/>
          </w:tcPr>
          <w:p w14:paraId="37EF3E3B" w14:textId="77777777" w:rsidR="00FB4061" w:rsidRPr="00FB4061" w:rsidRDefault="00FB4061" w:rsidP="00FB4061">
            <w:pPr>
              <w:jc w:val="center"/>
              <w:rPr>
                <w:rFonts w:eastAsia="Times New Roman" w:cs="Calibri"/>
                <w:color w:val="000000"/>
                <w:sz w:val="22"/>
                <w:szCs w:val="22"/>
              </w:rPr>
            </w:pPr>
            <w:r w:rsidRPr="00FB4061">
              <w:rPr>
                <w:rFonts w:eastAsia="Times New Roman" w:cs="Calibri"/>
                <w:color w:val="000000"/>
                <w:sz w:val="22"/>
                <w:szCs w:val="22"/>
              </w:rPr>
              <w:t>173.75</w:t>
            </w:r>
          </w:p>
        </w:tc>
        <w:tc>
          <w:tcPr>
            <w:tcW w:w="2314" w:type="dxa"/>
            <w:tcBorders>
              <w:top w:val="nil"/>
              <w:left w:val="nil"/>
              <w:bottom w:val="nil"/>
              <w:right w:val="nil"/>
            </w:tcBorders>
            <w:shd w:val="clear" w:color="auto" w:fill="auto"/>
            <w:noWrap/>
            <w:vAlign w:val="bottom"/>
            <w:hideMark/>
          </w:tcPr>
          <w:p w14:paraId="70331FC8" w14:textId="77777777" w:rsidR="00FB4061" w:rsidRPr="00FB4061" w:rsidRDefault="00FB4061" w:rsidP="00FB4061">
            <w:pPr>
              <w:jc w:val="center"/>
              <w:rPr>
                <w:rFonts w:eastAsia="Times New Roman" w:cs="Calibri"/>
                <w:color w:val="000000"/>
                <w:sz w:val="22"/>
                <w:szCs w:val="22"/>
              </w:rPr>
            </w:pPr>
            <w:r w:rsidRPr="00FB4061">
              <w:rPr>
                <w:rFonts w:eastAsia="Times New Roman" w:cs="Calibri"/>
                <w:color w:val="000000"/>
                <w:sz w:val="22"/>
                <w:szCs w:val="22"/>
              </w:rPr>
              <w:t>19%</w:t>
            </w:r>
          </w:p>
        </w:tc>
        <w:tc>
          <w:tcPr>
            <w:tcW w:w="2314" w:type="dxa"/>
            <w:tcBorders>
              <w:top w:val="nil"/>
              <w:left w:val="nil"/>
              <w:bottom w:val="nil"/>
              <w:right w:val="nil"/>
            </w:tcBorders>
            <w:shd w:val="clear" w:color="auto" w:fill="auto"/>
            <w:noWrap/>
            <w:vAlign w:val="bottom"/>
            <w:hideMark/>
          </w:tcPr>
          <w:p w14:paraId="7457229B" w14:textId="77777777" w:rsidR="00FB4061" w:rsidRPr="00FB4061" w:rsidRDefault="00FB4061" w:rsidP="00FB4061">
            <w:pPr>
              <w:jc w:val="center"/>
              <w:rPr>
                <w:rFonts w:eastAsia="Times New Roman" w:cs="Calibri"/>
                <w:color w:val="000000"/>
                <w:sz w:val="22"/>
                <w:szCs w:val="22"/>
              </w:rPr>
            </w:pPr>
            <w:r w:rsidRPr="00FB4061">
              <w:rPr>
                <w:rFonts w:eastAsia="Times New Roman" w:cs="Calibri"/>
                <w:color w:val="000000"/>
                <w:sz w:val="22"/>
                <w:szCs w:val="22"/>
              </w:rPr>
              <w:t>5%</w:t>
            </w:r>
          </w:p>
        </w:tc>
      </w:tr>
      <w:tr w:rsidR="00FB4061" w:rsidRPr="00FB4061" w14:paraId="6365E9CE" w14:textId="77777777" w:rsidTr="00FB4061">
        <w:trPr>
          <w:trHeight w:val="289"/>
          <w:jc w:val="center"/>
        </w:trPr>
        <w:tc>
          <w:tcPr>
            <w:tcW w:w="1634" w:type="dxa"/>
            <w:tcBorders>
              <w:top w:val="nil"/>
              <w:left w:val="nil"/>
              <w:bottom w:val="nil"/>
              <w:right w:val="nil"/>
            </w:tcBorders>
            <w:shd w:val="clear" w:color="D9D9D9" w:fill="D9D9D9"/>
            <w:noWrap/>
            <w:vAlign w:val="bottom"/>
            <w:hideMark/>
          </w:tcPr>
          <w:p w14:paraId="5FFC5345" w14:textId="77777777" w:rsidR="00FB4061" w:rsidRPr="00FB4061" w:rsidRDefault="00FB4061" w:rsidP="00FB4061">
            <w:pPr>
              <w:jc w:val="center"/>
              <w:rPr>
                <w:rFonts w:eastAsia="Times New Roman" w:cs="Calibri"/>
                <w:color w:val="00B050"/>
                <w:sz w:val="22"/>
                <w:szCs w:val="22"/>
              </w:rPr>
            </w:pPr>
            <w:r w:rsidRPr="00FB4061">
              <w:rPr>
                <w:rFonts w:eastAsia="Times New Roman" w:cs="Calibri"/>
                <w:color w:val="00B050"/>
                <w:sz w:val="22"/>
                <w:szCs w:val="22"/>
              </w:rPr>
              <w:t>14</w:t>
            </w:r>
          </w:p>
        </w:tc>
        <w:tc>
          <w:tcPr>
            <w:tcW w:w="2418" w:type="dxa"/>
            <w:tcBorders>
              <w:top w:val="nil"/>
              <w:left w:val="nil"/>
              <w:bottom w:val="nil"/>
              <w:right w:val="nil"/>
            </w:tcBorders>
            <w:shd w:val="clear" w:color="D9D9D9" w:fill="D9D9D9"/>
            <w:noWrap/>
            <w:vAlign w:val="bottom"/>
            <w:hideMark/>
          </w:tcPr>
          <w:p w14:paraId="6E136637" w14:textId="77777777" w:rsidR="00FB4061" w:rsidRPr="00FB4061" w:rsidRDefault="00FB4061" w:rsidP="00FB4061">
            <w:pPr>
              <w:jc w:val="center"/>
              <w:rPr>
                <w:rFonts w:eastAsia="Times New Roman" w:cs="Calibri"/>
                <w:color w:val="00B050"/>
                <w:sz w:val="22"/>
                <w:szCs w:val="22"/>
              </w:rPr>
            </w:pPr>
            <w:r w:rsidRPr="00FB4061">
              <w:rPr>
                <w:rFonts w:eastAsia="Times New Roman" w:cs="Calibri"/>
                <w:color w:val="00B050"/>
                <w:sz w:val="22"/>
                <w:szCs w:val="22"/>
              </w:rPr>
              <w:t>128.34</w:t>
            </w:r>
          </w:p>
        </w:tc>
        <w:tc>
          <w:tcPr>
            <w:tcW w:w="2314" w:type="dxa"/>
            <w:tcBorders>
              <w:top w:val="nil"/>
              <w:left w:val="nil"/>
              <w:bottom w:val="nil"/>
              <w:right w:val="nil"/>
            </w:tcBorders>
            <w:shd w:val="clear" w:color="D9D9D9" w:fill="D9D9D9"/>
            <w:noWrap/>
            <w:vAlign w:val="bottom"/>
            <w:hideMark/>
          </w:tcPr>
          <w:p w14:paraId="79453840" w14:textId="77777777" w:rsidR="00FB4061" w:rsidRPr="00FB4061" w:rsidRDefault="00FB4061" w:rsidP="00FB4061">
            <w:pPr>
              <w:jc w:val="center"/>
              <w:rPr>
                <w:rFonts w:eastAsia="Times New Roman" w:cs="Calibri"/>
                <w:color w:val="00B050"/>
                <w:sz w:val="22"/>
                <w:szCs w:val="22"/>
              </w:rPr>
            </w:pPr>
            <w:r w:rsidRPr="00FB4061">
              <w:rPr>
                <w:rFonts w:eastAsia="Times New Roman" w:cs="Calibri"/>
                <w:color w:val="00B050"/>
                <w:sz w:val="22"/>
                <w:szCs w:val="22"/>
              </w:rPr>
              <w:t>77%</w:t>
            </w:r>
          </w:p>
        </w:tc>
        <w:tc>
          <w:tcPr>
            <w:tcW w:w="2314" w:type="dxa"/>
            <w:tcBorders>
              <w:top w:val="nil"/>
              <w:left w:val="nil"/>
              <w:bottom w:val="nil"/>
              <w:right w:val="nil"/>
            </w:tcBorders>
            <w:shd w:val="clear" w:color="D9D9D9" w:fill="D9D9D9"/>
            <w:noWrap/>
            <w:vAlign w:val="bottom"/>
            <w:hideMark/>
          </w:tcPr>
          <w:p w14:paraId="6F8BDB38" w14:textId="77777777" w:rsidR="00FB4061" w:rsidRPr="00FB4061" w:rsidRDefault="00FB4061" w:rsidP="00FB4061">
            <w:pPr>
              <w:jc w:val="center"/>
              <w:rPr>
                <w:rFonts w:eastAsia="Times New Roman" w:cs="Calibri"/>
                <w:color w:val="00B050"/>
                <w:sz w:val="22"/>
                <w:szCs w:val="22"/>
              </w:rPr>
            </w:pPr>
            <w:r w:rsidRPr="00FB4061">
              <w:rPr>
                <w:rFonts w:eastAsia="Times New Roman" w:cs="Calibri"/>
                <w:color w:val="00B050"/>
                <w:sz w:val="22"/>
                <w:szCs w:val="22"/>
              </w:rPr>
              <w:t>80%</w:t>
            </w:r>
          </w:p>
        </w:tc>
      </w:tr>
      <w:tr w:rsidR="00FB4061" w:rsidRPr="00FB4061" w14:paraId="19741B4C" w14:textId="77777777" w:rsidTr="00FB4061">
        <w:trPr>
          <w:trHeight w:val="289"/>
          <w:jc w:val="center"/>
        </w:trPr>
        <w:tc>
          <w:tcPr>
            <w:tcW w:w="1634" w:type="dxa"/>
            <w:tcBorders>
              <w:top w:val="nil"/>
              <w:left w:val="nil"/>
              <w:bottom w:val="nil"/>
              <w:right w:val="nil"/>
            </w:tcBorders>
            <w:shd w:val="clear" w:color="auto" w:fill="auto"/>
            <w:noWrap/>
            <w:vAlign w:val="bottom"/>
            <w:hideMark/>
          </w:tcPr>
          <w:p w14:paraId="57C7646B" w14:textId="77777777" w:rsidR="00FB4061" w:rsidRPr="00FB4061" w:rsidRDefault="00FB4061" w:rsidP="00FB4061">
            <w:pPr>
              <w:jc w:val="center"/>
              <w:rPr>
                <w:rFonts w:eastAsia="Times New Roman" w:cs="Calibri"/>
                <w:color w:val="000000"/>
                <w:sz w:val="22"/>
                <w:szCs w:val="22"/>
              </w:rPr>
            </w:pPr>
            <w:r w:rsidRPr="00FB4061">
              <w:rPr>
                <w:rFonts w:eastAsia="Times New Roman" w:cs="Calibri"/>
                <w:color w:val="000000"/>
                <w:sz w:val="22"/>
                <w:szCs w:val="22"/>
              </w:rPr>
              <w:t>15</w:t>
            </w:r>
          </w:p>
        </w:tc>
        <w:tc>
          <w:tcPr>
            <w:tcW w:w="2418" w:type="dxa"/>
            <w:tcBorders>
              <w:top w:val="nil"/>
              <w:left w:val="nil"/>
              <w:bottom w:val="nil"/>
              <w:right w:val="nil"/>
            </w:tcBorders>
            <w:shd w:val="clear" w:color="auto" w:fill="auto"/>
            <w:noWrap/>
            <w:vAlign w:val="bottom"/>
            <w:hideMark/>
          </w:tcPr>
          <w:p w14:paraId="17643BE2" w14:textId="77777777" w:rsidR="00FB4061" w:rsidRPr="00FB4061" w:rsidRDefault="00FB4061" w:rsidP="00FB4061">
            <w:pPr>
              <w:jc w:val="center"/>
              <w:rPr>
                <w:rFonts w:eastAsia="Times New Roman" w:cs="Calibri"/>
                <w:color w:val="000000"/>
                <w:sz w:val="22"/>
                <w:szCs w:val="22"/>
              </w:rPr>
            </w:pPr>
            <w:r w:rsidRPr="00FB4061">
              <w:rPr>
                <w:rFonts w:eastAsia="Times New Roman" w:cs="Calibri"/>
                <w:color w:val="000000"/>
                <w:sz w:val="22"/>
                <w:szCs w:val="22"/>
              </w:rPr>
              <w:t>123.52</w:t>
            </w:r>
          </w:p>
        </w:tc>
        <w:tc>
          <w:tcPr>
            <w:tcW w:w="2314" w:type="dxa"/>
            <w:tcBorders>
              <w:top w:val="nil"/>
              <w:left w:val="nil"/>
              <w:bottom w:val="nil"/>
              <w:right w:val="nil"/>
            </w:tcBorders>
            <w:shd w:val="clear" w:color="auto" w:fill="auto"/>
            <w:noWrap/>
            <w:vAlign w:val="bottom"/>
            <w:hideMark/>
          </w:tcPr>
          <w:p w14:paraId="7B5A0CDD" w14:textId="77777777" w:rsidR="00FB4061" w:rsidRPr="00FB4061" w:rsidRDefault="00FB4061" w:rsidP="00FB4061">
            <w:pPr>
              <w:jc w:val="center"/>
              <w:rPr>
                <w:rFonts w:eastAsia="Times New Roman" w:cs="Calibri"/>
                <w:color w:val="000000"/>
                <w:sz w:val="22"/>
                <w:szCs w:val="22"/>
              </w:rPr>
            </w:pPr>
            <w:r w:rsidRPr="00FB4061">
              <w:rPr>
                <w:rFonts w:eastAsia="Times New Roman" w:cs="Calibri"/>
                <w:color w:val="000000"/>
                <w:sz w:val="22"/>
                <w:szCs w:val="22"/>
              </w:rPr>
              <w:t>79%</w:t>
            </w:r>
          </w:p>
        </w:tc>
        <w:tc>
          <w:tcPr>
            <w:tcW w:w="2314" w:type="dxa"/>
            <w:tcBorders>
              <w:top w:val="nil"/>
              <w:left w:val="nil"/>
              <w:bottom w:val="nil"/>
              <w:right w:val="nil"/>
            </w:tcBorders>
            <w:shd w:val="clear" w:color="auto" w:fill="auto"/>
            <w:noWrap/>
            <w:vAlign w:val="bottom"/>
            <w:hideMark/>
          </w:tcPr>
          <w:p w14:paraId="48AC6A3A" w14:textId="77777777" w:rsidR="00FB4061" w:rsidRPr="00FB4061" w:rsidRDefault="00FB4061" w:rsidP="00FB4061">
            <w:pPr>
              <w:jc w:val="center"/>
              <w:rPr>
                <w:rFonts w:eastAsia="Times New Roman" w:cs="Calibri"/>
                <w:color w:val="000000"/>
                <w:sz w:val="22"/>
                <w:szCs w:val="22"/>
              </w:rPr>
            </w:pPr>
            <w:r w:rsidRPr="00FB4061">
              <w:rPr>
                <w:rFonts w:eastAsia="Times New Roman" w:cs="Calibri"/>
                <w:color w:val="000000"/>
                <w:sz w:val="22"/>
                <w:szCs w:val="22"/>
              </w:rPr>
              <w:t>75%</w:t>
            </w:r>
          </w:p>
        </w:tc>
      </w:tr>
      <w:tr w:rsidR="00FB4061" w:rsidRPr="00FB4061" w14:paraId="635732BF" w14:textId="77777777" w:rsidTr="00FB4061">
        <w:trPr>
          <w:trHeight w:val="289"/>
          <w:jc w:val="center"/>
        </w:trPr>
        <w:tc>
          <w:tcPr>
            <w:tcW w:w="1634" w:type="dxa"/>
            <w:tcBorders>
              <w:top w:val="nil"/>
              <w:left w:val="nil"/>
              <w:bottom w:val="nil"/>
              <w:right w:val="nil"/>
            </w:tcBorders>
            <w:shd w:val="clear" w:color="D9D9D9" w:fill="D9D9D9"/>
            <w:noWrap/>
            <w:vAlign w:val="bottom"/>
            <w:hideMark/>
          </w:tcPr>
          <w:p w14:paraId="1647FF7D" w14:textId="77777777" w:rsidR="00FB4061" w:rsidRPr="00FB4061" w:rsidRDefault="00FB4061" w:rsidP="00FB4061">
            <w:pPr>
              <w:jc w:val="center"/>
              <w:rPr>
                <w:rFonts w:eastAsia="Times New Roman" w:cs="Calibri"/>
                <w:color w:val="00B050"/>
                <w:sz w:val="22"/>
                <w:szCs w:val="22"/>
              </w:rPr>
            </w:pPr>
            <w:r w:rsidRPr="00FB4061">
              <w:rPr>
                <w:rFonts w:eastAsia="Times New Roman" w:cs="Calibri"/>
                <w:color w:val="00B050"/>
                <w:sz w:val="22"/>
                <w:szCs w:val="22"/>
              </w:rPr>
              <w:t>16</w:t>
            </w:r>
          </w:p>
        </w:tc>
        <w:tc>
          <w:tcPr>
            <w:tcW w:w="2418" w:type="dxa"/>
            <w:tcBorders>
              <w:top w:val="nil"/>
              <w:left w:val="nil"/>
              <w:bottom w:val="nil"/>
              <w:right w:val="nil"/>
            </w:tcBorders>
            <w:shd w:val="clear" w:color="D9D9D9" w:fill="D9D9D9"/>
            <w:noWrap/>
            <w:vAlign w:val="bottom"/>
            <w:hideMark/>
          </w:tcPr>
          <w:p w14:paraId="63211FD2" w14:textId="77777777" w:rsidR="00FB4061" w:rsidRPr="00FB4061" w:rsidRDefault="00FB4061" w:rsidP="00FB4061">
            <w:pPr>
              <w:jc w:val="center"/>
              <w:rPr>
                <w:rFonts w:eastAsia="Times New Roman" w:cs="Calibri"/>
                <w:color w:val="00B050"/>
                <w:sz w:val="22"/>
                <w:szCs w:val="22"/>
              </w:rPr>
            </w:pPr>
            <w:r w:rsidRPr="00FB4061">
              <w:rPr>
                <w:rFonts w:eastAsia="Times New Roman" w:cs="Calibri"/>
                <w:color w:val="00B050"/>
                <w:sz w:val="22"/>
                <w:szCs w:val="22"/>
              </w:rPr>
              <w:t>133.46</w:t>
            </w:r>
          </w:p>
        </w:tc>
        <w:tc>
          <w:tcPr>
            <w:tcW w:w="2314" w:type="dxa"/>
            <w:tcBorders>
              <w:top w:val="nil"/>
              <w:left w:val="nil"/>
              <w:bottom w:val="nil"/>
              <w:right w:val="nil"/>
            </w:tcBorders>
            <w:shd w:val="clear" w:color="D9D9D9" w:fill="D9D9D9"/>
            <w:noWrap/>
            <w:vAlign w:val="bottom"/>
            <w:hideMark/>
          </w:tcPr>
          <w:p w14:paraId="08CEAB16" w14:textId="77777777" w:rsidR="00FB4061" w:rsidRPr="00FB4061" w:rsidRDefault="00FB4061" w:rsidP="00FB4061">
            <w:pPr>
              <w:jc w:val="center"/>
              <w:rPr>
                <w:rFonts w:eastAsia="Times New Roman" w:cs="Calibri"/>
                <w:color w:val="00B050"/>
                <w:sz w:val="22"/>
                <w:szCs w:val="22"/>
              </w:rPr>
            </w:pPr>
            <w:r w:rsidRPr="00FB4061">
              <w:rPr>
                <w:rFonts w:eastAsia="Times New Roman" w:cs="Calibri"/>
                <w:color w:val="00B050"/>
                <w:sz w:val="22"/>
                <w:szCs w:val="22"/>
              </w:rPr>
              <w:t>75%</w:t>
            </w:r>
          </w:p>
        </w:tc>
        <w:tc>
          <w:tcPr>
            <w:tcW w:w="2314" w:type="dxa"/>
            <w:tcBorders>
              <w:top w:val="nil"/>
              <w:left w:val="nil"/>
              <w:bottom w:val="nil"/>
              <w:right w:val="nil"/>
            </w:tcBorders>
            <w:shd w:val="clear" w:color="D9D9D9" w:fill="D9D9D9"/>
            <w:noWrap/>
            <w:vAlign w:val="bottom"/>
            <w:hideMark/>
          </w:tcPr>
          <w:p w14:paraId="7B861EC4" w14:textId="77777777" w:rsidR="00FB4061" w:rsidRPr="00FB4061" w:rsidRDefault="00FB4061" w:rsidP="00FB4061">
            <w:pPr>
              <w:jc w:val="center"/>
              <w:rPr>
                <w:rFonts w:eastAsia="Times New Roman" w:cs="Calibri"/>
                <w:color w:val="00B050"/>
                <w:sz w:val="22"/>
                <w:szCs w:val="22"/>
              </w:rPr>
            </w:pPr>
            <w:r w:rsidRPr="00FB4061">
              <w:rPr>
                <w:rFonts w:eastAsia="Times New Roman" w:cs="Calibri"/>
                <w:color w:val="00B050"/>
                <w:sz w:val="22"/>
                <w:szCs w:val="22"/>
              </w:rPr>
              <w:t>77%</w:t>
            </w:r>
          </w:p>
        </w:tc>
      </w:tr>
      <w:tr w:rsidR="00FB4061" w:rsidRPr="00FB4061" w14:paraId="229A3152" w14:textId="77777777" w:rsidTr="00FB4061">
        <w:trPr>
          <w:trHeight w:val="289"/>
          <w:jc w:val="center"/>
        </w:trPr>
        <w:tc>
          <w:tcPr>
            <w:tcW w:w="1634" w:type="dxa"/>
            <w:tcBorders>
              <w:top w:val="nil"/>
              <w:left w:val="nil"/>
              <w:bottom w:val="nil"/>
              <w:right w:val="nil"/>
            </w:tcBorders>
            <w:shd w:val="clear" w:color="auto" w:fill="auto"/>
            <w:noWrap/>
            <w:vAlign w:val="bottom"/>
            <w:hideMark/>
          </w:tcPr>
          <w:p w14:paraId="2342B8CF" w14:textId="77777777" w:rsidR="00FB4061" w:rsidRPr="00FB4061" w:rsidRDefault="00FB4061" w:rsidP="00FB4061">
            <w:pPr>
              <w:jc w:val="center"/>
              <w:rPr>
                <w:rFonts w:eastAsia="Times New Roman" w:cs="Calibri"/>
                <w:color w:val="000000"/>
                <w:sz w:val="22"/>
                <w:szCs w:val="22"/>
              </w:rPr>
            </w:pPr>
            <w:r w:rsidRPr="00FB4061">
              <w:rPr>
                <w:rFonts w:eastAsia="Times New Roman" w:cs="Calibri"/>
                <w:color w:val="000000"/>
                <w:sz w:val="22"/>
                <w:szCs w:val="22"/>
              </w:rPr>
              <w:t>17</w:t>
            </w:r>
          </w:p>
        </w:tc>
        <w:tc>
          <w:tcPr>
            <w:tcW w:w="2418" w:type="dxa"/>
            <w:tcBorders>
              <w:top w:val="nil"/>
              <w:left w:val="nil"/>
              <w:bottom w:val="nil"/>
              <w:right w:val="nil"/>
            </w:tcBorders>
            <w:shd w:val="clear" w:color="auto" w:fill="auto"/>
            <w:noWrap/>
            <w:vAlign w:val="bottom"/>
            <w:hideMark/>
          </w:tcPr>
          <w:p w14:paraId="51B8947F" w14:textId="77777777" w:rsidR="00FB4061" w:rsidRPr="00FB4061" w:rsidRDefault="00FB4061" w:rsidP="00FB4061">
            <w:pPr>
              <w:jc w:val="center"/>
              <w:rPr>
                <w:rFonts w:eastAsia="Times New Roman" w:cs="Calibri"/>
                <w:color w:val="000000"/>
                <w:sz w:val="22"/>
                <w:szCs w:val="22"/>
              </w:rPr>
            </w:pPr>
            <w:r w:rsidRPr="00FB4061">
              <w:rPr>
                <w:rFonts w:eastAsia="Times New Roman" w:cs="Calibri"/>
                <w:color w:val="000000"/>
                <w:sz w:val="22"/>
                <w:szCs w:val="22"/>
              </w:rPr>
              <w:t>134.39</w:t>
            </w:r>
          </w:p>
        </w:tc>
        <w:tc>
          <w:tcPr>
            <w:tcW w:w="2314" w:type="dxa"/>
            <w:tcBorders>
              <w:top w:val="nil"/>
              <w:left w:val="nil"/>
              <w:bottom w:val="nil"/>
              <w:right w:val="nil"/>
            </w:tcBorders>
            <w:shd w:val="clear" w:color="auto" w:fill="auto"/>
            <w:noWrap/>
            <w:vAlign w:val="bottom"/>
            <w:hideMark/>
          </w:tcPr>
          <w:p w14:paraId="3125A7ED" w14:textId="77777777" w:rsidR="00FB4061" w:rsidRPr="00FB4061" w:rsidRDefault="00FB4061" w:rsidP="00FB4061">
            <w:pPr>
              <w:jc w:val="center"/>
              <w:rPr>
                <w:rFonts w:eastAsia="Times New Roman" w:cs="Calibri"/>
                <w:color w:val="000000"/>
                <w:sz w:val="22"/>
                <w:szCs w:val="22"/>
              </w:rPr>
            </w:pPr>
            <w:r w:rsidRPr="00FB4061">
              <w:rPr>
                <w:rFonts w:eastAsia="Times New Roman" w:cs="Calibri"/>
                <w:color w:val="000000"/>
                <w:sz w:val="22"/>
                <w:szCs w:val="22"/>
              </w:rPr>
              <w:t>71%</w:t>
            </w:r>
          </w:p>
        </w:tc>
        <w:tc>
          <w:tcPr>
            <w:tcW w:w="2314" w:type="dxa"/>
            <w:tcBorders>
              <w:top w:val="nil"/>
              <w:left w:val="nil"/>
              <w:bottom w:val="nil"/>
              <w:right w:val="nil"/>
            </w:tcBorders>
            <w:shd w:val="clear" w:color="auto" w:fill="auto"/>
            <w:noWrap/>
            <w:vAlign w:val="bottom"/>
            <w:hideMark/>
          </w:tcPr>
          <w:p w14:paraId="0CA7F622" w14:textId="77777777" w:rsidR="00FB4061" w:rsidRPr="00FB4061" w:rsidRDefault="00FB4061" w:rsidP="00FB4061">
            <w:pPr>
              <w:jc w:val="center"/>
              <w:rPr>
                <w:rFonts w:eastAsia="Times New Roman" w:cs="Calibri"/>
                <w:color w:val="000000"/>
                <w:sz w:val="22"/>
                <w:szCs w:val="22"/>
              </w:rPr>
            </w:pPr>
            <w:r w:rsidRPr="00FB4061">
              <w:rPr>
                <w:rFonts w:eastAsia="Times New Roman" w:cs="Calibri"/>
                <w:color w:val="000000"/>
                <w:sz w:val="22"/>
                <w:szCs w:val="22"/>
              </w:rPr>
              <w:t>58%</w:t>
            </w:r>
          </w:p>
        </w:tc>
      </w:tr>
      <w:tr w:rsidR="00FB4061" w:rsidRPr="00FB4061" w14:paraId="26D680EB" w14:textId="77777777" w:rsidTr="00FB4061">
        <w:trPr>
          <w:trHeight w:val="289"/>
          <w:jc w:val="center"/>
        </w:trPr>
        <w:tc>
          <w:tcPr>
            <w:tcW w:w="1634" w:type="dxa"/>
            <w:tcBorders>
              <w:top w:val="nil"/>
              <w:left w:val="nil"/>
              <w:bottom w:val="single" w:sz="4" w:space="0" w:color="000000"/>
              <w:right w:val="nil"/>
            </w:tcBorders>
            <w:shd w:val="clear" w:color="D9D9D9" w:fill="D9D9D9"/>
            <w:noWrap/>
            <w:vAlign w:val="bottom"/>
            <w:hideMark/>
          </w:tcPr>
          <w:p w14:paraId="1062EEC2" w14:textId="77777777" w:rsidR="00FB4061" w:rsidRPr="00FB4061" w:rsidRDefault="00FB4061" w:rsidP="00FB4061">
            <w:pPr>
              <w:jc w:val="center"/>
              <w:rPr>
                <w:rFonts w:eastAsia="Times New Roman" w:cs="Calibri"/>
                <w:color w:val="00B050"/>
                <w:sz w:val="22"/>
                <w:szCs w:val="22"/>
              </w:rPr>
            </w:pPr>
            <w:r w:rsidRPr="00FB4061">
              <w:rPr>
                <w:rFonts w:eastAsia="Times New Roman" w:cs="Calibri"/>
                <w:color w:val="00B050"/>
                <w:sz w:val="22"/>
                <w:szCs w:val="22"/>
              </w:rPr>
              <w:t>18</w:t>
            </w:r>
          </w:p>
        </w:tc>
        <w:tc>
          <w:tcPr>
            <w:tcW w:w="2418" w:type="dxa"/>
            <w:tcBorders>
              <w:top w:val="nil"/>
              <w:left w:val="nil"/>
              <w:bottom w:val="single" w:sz="4" w:space="0" w:color="000000"/>
              <w:right w:val="nil"/>
            </w:tcBorders>
            <w:shd w:val="clear" w:color="D9D9D9" w:fill="D9D9D9"/>
            <w:noWrap/>
            <w:vAlign w:val="bottom"/>
            <w:hideMark/>
          </w:tcPr>
          <w:p w14:paraId="3E6E4565" w14:textId="77777777" w:rsidR="00FB4061" w:rsidRPr="00FB4061" w:rsidRDefault="00FB4061" w:rsidP="00FB4061">
            <w:pPr>
              <w:jc w:val="center"/>
              <w:rPr>
                <w:rFonts w:eastAsia="Times New Roman" w:cs="Calibri"/>
                <w:color w:val="00B050"/>
                <w:sz w:val="22"/>
                <w:szCs w:val="22"/>
              </w:rPr>
            </w:pPr>
            <w:r w:rsidRPr="00FB4061">
              <w:rPr>
                <w:rFonts w:eastAsia="Times New Roman" w:cs="Calibri"/>
                <w:color w:val="00B050"/>
                <w:sz w:val="22"/>
                <w:szCs w:val="22"/>
              </w:rPr>
              <w:t>120.79</w:t>
            </w:r>
          </w:p>
        </w:tc>
        <w:tc>
          <w:tcPr>
            <w:tcW w:w="2314" w:type="dxa"/>
            <w:tcBorders>
              <w:top w:val="nil"/>
              <w:left w:val="nil"/>
              <w:bottom w:val="single" w:sz="4" w:space="0" w:color="000000"/>
              <w:right w:val="nil"/>
            </w:tcBorders>
            <w:shd w:val="clear" w:color="D9D9D9" w:fill="D9D9D9"/>
            <w:noWrap/>
            <w:vAlign w:val="bottom"/>
            <w:hideMark/>
          </w:tcPr>
          <w:p w14:paraId="27690105" w14:textId="77777777" w:rsidR="00FB4061" w:rsidRPr="00FB4061" w:rsidRDefault="00FB4061" w:rsidP="00FB4061">
            <w:pPr>
              <w:jc w:val="center"/>
              <w:rPr>
                <w:rFonts w:eastAsia="Times New Roman" w:cs="Calibri"/>
                <w:color w:val="00B050"/>
                <w:sz w:val="22"/>
                <w:szCs w:val="22"/>
              </w:rPr>
            </w:pPr>
            <w:r w:rsidRPr="00FB4061">
              <w:rPr>
                <w:rFonts w:eastAsia="Times New Roman" w:cs="Calibri"/>
                <w:color w:val="00B050"/>
                <w:sz w:val="22"/>
                <w:szCs w:val="22"/>
              </w:rPr>
              <w:t>80%</w:t>
            </w:r>
          </w:p>
        </w:tc>
        <w:tc>
          <w:tcPr>
            <w:tcW w:w="2314" w:type="dxa"/>
            <w:tcBorders>
              <w:top w:val="nil"/>
              <w:left w:val="nil"/>
              <w:bottom w:val="single" w:sz="4" w:space="0" w:color="000000"/>
              <w:right w:val="nil"/>
            </w:tcBorders>
            <w:shd w:val="clear" w:color="D9D9D9" w:fill="D9D9D9"/>
            <w:noWrap/>
            <w:vAlign w:val="bottom"/>
            <w:hideMark/>
          </w:tcPr>
          <w:p w14:paraId="0258E1AE" w14:textId="77777777" w:rsidR="00FB4061" w:rsidRPr="00FB4061" w:rsidRDefault="00FB4061" w:rsidP="00FB4061">
            <w:pPr>
              <w:jc w:val="center"/>
              <w:rPr>
                <w:rFonts w:eastAsia="Times New Roman" w:cs="Calibri"/>
                <w:color w:val="00B050"/>
                <w:sz w:val="22"/>
                <w:szCs w:val="22"/>
              </w:rPr>
            </w:pPr>
            <w:r w:rsidRPr="00FB4061">
              <w:rPr>
                <w:rFonts w:eastAsia="Times New Roman" w:cs="Calibri"/>
                <w:color w:val="00B050"/>
                <w:sz w:val="22"/>
                <w:szCs w:val="22"/>
              </w:rPr>
              <w:t>81%</w:t>
            </w:r>
          </w:p>
        </w:tc>
      </w:tr>
    </w:tbl>
    <w:p w14:paraId="1A1A2FE3" w14:textId="17D6E668" w:rsidR="003D65BB" w:rsidRDefault="009A5630" w:rsidP="00523C8B">
      <w:pPr>
        <w:tabs>
          <w:tab w:val="left" w:pos="2304"/>
        </w:tabs>
        <w:spacing w:before="220" w:after="220"/>
        <w:rPr>
          <w:rFonts w:ascii="Cambria" w:hAnsi="Cambria"/>
          <w:sz w:val="22"/>
          <w:szCs w:val="22"/>
        </w:rPr>
      </w:pPr>
      <w:r>
        <w:rPr>
          <w:rFonts w:ascii="Cambria" w:hAnsi="Cambria"/>
          <w:sz w:val="22"/>
          <w:szCs w:val="22"/>
        </w:rPr>
        <w:t>For week</w:t>
      </w:r>
      <w:r w:rsidR="005A7CC7">
        <w:rPr>
          <w:rFonts w:ascii="Cambria" w:hAnsi="Cambria"/>
          <w:sz w:val="22"/>
          <w:szCs w:val="22"/>
        </w:rPr>
        <w:t>s</w:t>
      </w:r>
      <w:r w:rsidR="00F94EC1">
        <w:rPr>
          <w:rFonts w:ascii="Cambria" w:hAnsi="Cambria"/>
          <w:sz w:val="22"/>
          <w:szCs w:val="22"/>
        </w:rPr>
        <w:t xml:space="preserve"> 10</w:t>
      </w:r>
      <w:r w:rsidR="005A7CC7">
        <w:rPr>
          <w:rFonts w:ascii="Cambria" w:hAnsi="Cambria"/>
          <w:sz w:val="22"/>
          <w:szCs w:val="22"/>
        </w:rPr>
        <w:t>/17</w:t>
      </w:r>
      <w:r w:rsidR="00F94EC1">
        <w:rPr>
          <w:rFonts w:ascii="Cambria" w:hAnsi="Cambria"/>
          <w:sz w:val="22"/>
          <w:szCs w:val="22"/>
        </w:rPr>
        <w:t xml:space="preserve"> in the polygon </w:t>
      </w:r>
      <w:r w:rsidR="005A7CC7">
        <w:rPr>
          <w:rFonts w:ascii="Cambria" w:hAnsi="Cambria"/>
          <w:sz w:val="22"/>
          <w:szCs w:val="22"/>
        </w:rPr>
        <w:t>uncertainty set</w:t>
      </w:r>
      <w:r w:rsidR="00F94EC1">
        <w:rPr>
          <w:rFonts w:ascii="Cambria" w:hAnsi="Cambria"/>
          <w:sz w:val="22"/>
          <w:szCs w:val="22"/>
        </w:rPr>
        <w:t xml:space="preserve"> and weeks 10/11 for the box </w:t>
      </w:r>
      <w:r w:rsidR="005A7CC7">
        <w:rPr>
          <w:rFonts w:ascii="Cambria" w:hAnsi="Cambria"/>
          <w:sz w:val="22"/>
          <w:szCs w:val="22"/>
        </w:rPr>
        <w:t>uncertainty set</w:t>
      </w:r>
      <w:r>
        <w:rPr>
          <w:rFonts w:ascii="Cambria" w:hAnsi="Cambria"/>
          <w:sz w:val="22"/>
          <w:szCs w:val="22"/>
        </w:rPr>
        <w:t xml:space="preserve">, there </w:t>
      </w:r>
      <w:r w:rsidR="00F94EC1">
        <w:rPr>
          <w:rFonts w:ascii="Cambria" w:hAnsi="Cambria"/>
          <w:sz w:val="22"/>
          <w:szCs w:val="22"/>
        </w:rPr>
        <w:t>was</w:t>
      </w:r>
      <w:r>
        <w:rPr>
          <w:rFonts w:ascii="Cambria" w:hAnsi="Cambria"/>
          <w:sz w:val="22"/>
          <w:szCs w:val="22"/>
        </w:rPr>
        <w:t xml:space="preserve"> no increase in the 1% actual points outcome. This would be interpreted as the lineup that scores the most points on average</w:t>
      </w:r>
      <w:r w:rsidRPr="00305A37">
        <w:rPr>
          <w:rFonts w:ascii="Cambria" w:hAnsi="Cambria"/>
          <w:i/>
          <w:iCs/>
          <w:sz w:val="22"/>
          <w:szCs w:val="22"/>
        </w:rPr>
        <w:t xml:space="preserve"> also</w:t>
      </w:r>
      <w:r>
        <w:rPr>
          <w:rFonts w:ascii="Cambria" w:hAnsi="Cambria"/>
          <w:sz w:val="22"/>
          <w:szCs w:val="22"/>
        </w:rPr>
        <w:t xml:space="preserve"> has the maximum </w:t>
      </w:r>
      <w:r w:rsidR="00DF27DE">
        <w:rPr>
          <w:rFonts w:ascii="Cambria" w:hAnsi="Cambria"/>
          <w:sz w:val="22"/>
          <w:szCs w:val="22"/>
        </w:rPr>
        <w:t>worst</w:t>
      </w:r>
      <w:r>
        <w:rPr>
          <w:rFonts w:ascii="Cambria" w:hAnsi="Cambria"/>
          <w:sz w:val="22"/>
          <w:szCs w:val="22"/>
        </w:rPr>
        <w:t xml:space="preserve">-case scenario. This can happen depending on the model used to generate the projections. </w:t>
      </w:r>
      <w:r w:rsidR="00EE35B6">
        <w:rPr>
          <w:rFonts w:ascii="Cambria" w:hAnsi="Cambria"/>
          <w:sz w:val="22"/>
          <w:szCs w:val="22"/>
        </w:rPr>
        <w:t xml:space="preserve">There are several weeks where the </w:t>
      </w:r>
      <w:r w:rsidR="000F6FE4">
        <w:rPr>
          <w:rFonts w:ascii="Cambria" w:hAnsi="Cambria"/>
          <w:sz w:val="22"/>
          <w:szCs w:val="22"/>
        </w:rPr>
        <w:t>worst-case</w:t>
      </w:r>
      <w:r w:rsidR="00EE35B6">
        <w:rPr>
          <w:rFonts w:ascii="Cambria" w:hAnsi="Cambria"/>
          <w:sz w:val="22"/>
          <w:szCs w:val="22"/>
        </w:rPr>
        <w:t xml:space="preserve"> scenario </w:t>
      </w:r>
      <w:r w:rsidR="000F6FE4">
        <w:rPr>
          <w:rFonts w:ascii="Cambria" w:hAnsi="Cambria"/>
          <w:sz w:val="22"/>
          <w:szCs w:val="22"/>
        </w:rPr>
        <w:t>increased so much so that the robust lineup would</w:t>
      </w:r>
      <w:r w:rsidR="00BC7EDD">
        <w:rPr>
          <w:rFonts w:ascii="Cambria" w:hAnsi="Cambria"/>
          <w:sz w:val="22"/>
          <w:szCs w:val="22"/>
        </w:rPr>
        <w:t>’ve been</w:t>
      </w:r>
      <w:r w:rsidR="000F6FE4">
        <w:rPr>
          <w:rFonts w:ascii="Cambria" w:hAnsi="Cambria"/>
          <w:sz w:val="22"/>
          <w:szCs w:val="22"/>
        </w:rPr>
        <w:t xml:space="preserve"> preferred </w:t>
      </w:r>
      <w:r w:rsidR="005B1D82">
        <w:rPr>
          <w:rFonts w:ascii="Cambria" w:hAnsi="Cambria"/>
          <w:sz w:val="22"/>
          <w:szCs w:val="22"/>
        </w:rPr>
        <w:t xml:space="preserve">empirically </w:t>
      </w:r>
      <w:r w:rsidR="000F6FE4">
        <w:rPr>
          <w:rFonts w:ascii="Cambria" w:hAnsi="Cambria"/>
          <w:sz w:val="22"/>
          <w:szCs w:val="22"/>
        </w:rPr>
        <w:t>over the MILP, those being weeks 14, 16, and 18.</w:t>
      </w:r>
      <w:r w:rsidR="00EE35B6">
        <w:rPr>
          <w:rFonts w:ascii="Cambria" w:hAnsi="Cambria"/>
          <w:sz w:val="22"/>
          <w:szCs w:val="22"/>
        </w:rPr>
        <w:t xml:space="preserve"> </w:t>
      </w:r>
      <w:r w:rsidR="00FC242E">
        <w:rPr>
          <w:rFonts w:ascii="Cambria" w:hAnsi="Cambria"/>
          <w:sz w:val="22"/>
          <w:szCs w:val="22"/>
        </w:rPr>
        <w:t>Figure 6 shows</w:t>
      </w:r>
      <w:r>
        <w:rPr>
          <w:rFonts w:ascii="Cambria" w:hAnsi="Cambria"/>
          <w:sz w:val="22"/>
          <w:szCs w:val="22"/>
        </w:rPr>
        <w:t xml:space="preserve"> the distributions of points scored between MILP and </w:t>
      </w:r>
      <w:r w:rsidR="005A7CC7">
        <w:rPr>
          <w:rFonts w:ascii="Cambria" w:hAnsi="Cambria"/>
          <w:sz w:val="22"/>
          <w:szCs w:val="22"/>
        </w:rPr>
        <w:t>r</w:t>
      </w:r>
      <w:r>
        <w:rPr>
          <w:rFonts w:ascii="Cambria" w:hAnsi="Cambria"/>
          <w:sz w:val="22"/>
          <w:szCs w:val="22"/>
        </w:rPr>
        <w:t>obust for the box uncertainty set</w:t>
      </w:r>
      <w:r w:rsidR="00FC242E">
        <w:rPr>
          <w:rFonts w:ascii="Cambria" w:hAnsi="Cambria"/>
          <w:sz w:val="22"/>
          <w:szCs w:val="22"/>
        </w:rPr>
        <w:t xml:space="preserve"> for weeks 14 and 16</w:t>
      </w:r>
      <w:r>
        <w:rPr>
          <w:rFonts w:ascii="Cambria" w:hAnsi="Cambria"/>
          <w:sz w:val="22"/>
          <w:szCs w:val="22"/>
        </w:rPr>
        <w:t xml:space="preserve">. </w:t>
      </w:r>
    </w:p>
    <w:p w14:paraId="01643EE4" w14:textId="520FE269" w:rsidR="00FC242E" w:rsidRDefault="0097147B" w:rsidP="00FC242E">
      <w:pPr>
        <w:keepNext/>
        <w:tabs>
          <w:tab w:val="left" w:pos="2304"/>
        </w:tabs>
        <w:spacing w:after="220"/>
        <w:jc w:val="center"/>
      </w:pPr>
      <w:r>
        <w:rPr>
          <w:noProof/>
        </w:rPr>
        <w:lastRenderedPageBreak/>
        <w:drawing>
          <wp:inline distT="0" distB="0" distL="0" distR="0" wp14:anchorId="5F1509E2" wp14:editId="27E24BBB">
            <wp:extent cx="5086177" cy="3118981"/>
            <wp:effectExtent l="0" t="0" r="635"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13367" cy="3135655"/>
                    </a:xfrm>
                    <a:prstGeom prst="rect">
                      <a:avLst/>
                    </a:prstGeom>
                    <a:noFill/>
                  </pic:spPr>
                </pic:pic>
              </a:graphicData>
            </a:graphic>
          </wp:inline>
        </w:drawing>
      </w:r>
    </w:p>
    <w:p w14:paraId="182B9ADE" w14:textId="28F0833A" w:rsidR="00FC242E" w:rsidRPr="00FC242E" w:rsidRDefault="00FC242E" w:rsidP="00FC242E">
      <w:pPr>
        <w:pStyle w:val="Caption"/>
        <w:jc w:val="center"/>
        <w:rPr>
          <w:rFonts w:ascii="Cambria" w:hAnsi="Cambria"/>
          <w:color w:val="auto"/>
          <w:sz w:val="22"/>
          <w:szCs w:val="22"/>
        </w:rPr>
      </w:pPr>
      <w:r w:rsidRPr="00FC242E">
        <w:rPr>
          <w:color w:val="auto"/>
        </w:rPr>
        <w:t xml:space="preserve">Figure </w:t>
      </w:r>
      <w:r w:rsidRPr="00FC242E">
        <w:rPr>
          <w:color w:val="auto"/>
        </w:rPr>
        <w:fldChar w:fldCharType="begin"/>
      </w:r>
      <w:r w:rsidRPr="00FC242E">
        <w:rPr>
          <w:color w:val="auto"/>
        </w:rPr>
        <w:instrText xml:space="preserve"> SEQ Figure \* ARABIC </w:instrText>
      </w:r>
      <w:r w:rsidRPr="00FC242E">
        <w:rPr>
          <w:color w:val="auto"/>
        </w:rPr>
        <w:fldChar w:fldCharType="separate"/>
      </w:r>
      <w:r w:rsidR="00D30C17">
        <w:rPr>
          <w:noProof/>
          <w:color w:val="auto"/>
        </w:rPr>
        <w:t>6</w:t>
      </w:r>
      <w:r w:rsidRPr="00FC242E">
        <w:rPr>
          <w:color w:val="auto"/>
        </w:rPr>
        <w:fldChar w:fldCharType="end"/>
      </w:r>
      <w:r w:rsidRPr="00FC242E">
        <w:rPr>
          <w:color w:val="auto"/>
        </w:rPr>
        <w:t>: Week</w:t>
      </w:r>
      <w:r w:rsidR="005A7CC7">
        <w:rPr>
          <w:color w:val="auto"/>
        </w:rPr>
        <w:t>s</w:t>
      </w:r>
      <w:r w:rsidRPr="00FC242E">
        <w:rPr>
          <w:color w:val="auto"/>
        </w:rPr>
        <w:t xml:space="preserve"> 14 and 16 lineup comparisons. MILP in blue, Robust with box uncertainty in orange</w:t>
      </w:r>
    </w:p>
    <w:p w14:paraId="2D60BAB3" w14:textId="48928DA4" w:rsidR="00523C8B" w:rsidRDefault="009A5630" w:rsidP="00E93F31">
      <w:pPr>
        <w:tabs>
          <w:tab w:val="left" w:pos="2304"/>
        </w:tabs>
        <w:spacing w:after="220"/>
        <w:rPr>
          <w:rFonts w:ascii="Cambria" w:hAnsi="Cambria"/>
          <w:sz w:val="22"/>
          <w:szCs w:val="22"/>
        </w:rPr>
      </w:pPr>
      <w:r>
        <w:rPr>
          <w:rFonts w:ascii="Cambria" w:hAnsi="Cambria"/>
          <w:sz w:val="22"/>
          <w:szCs w:val="22"/>
        </w:rPr>
        <w:t>The robust formulation will prefer players</w:t>
      </w:r>
      <w:r w:rsidR="00FC242E">
        <w:rPr>
          <w:rFonts w:ascii="Cambria" w:hAnsi="Cambria"/>
          <w:sz w:val="22"/>
          <w:szCs w:val="22"/>
        </w:rPr>
        <w:t xml:space="preserve"> who score highly on average but who also</w:t>
      </w:r>
      <w:r>
        <w:rPr>
          <w:rFonts w:ascii="Cambria" w:hAnsi="Cambria"/>
          <w:sz w:val="22"/>
          <w:szCs w:val="22"/>
        </w:rPr>
        <w:t xml:space="preserve"> have less variance </w:t>
      </w:r>
      <w:r w:rsidR="00F94EC1">
        <w:rPr>
          <w:rFonts w:ascii="Cambria" w:hAnsi="Cambria"/>
          <w:sz w:val="22"/>
          <w:szCs w:val="22"/>
        </w:rPr>
        <w:t>on the errors of their past projections</w:t>
      </w:r>
      <w:r w:rsidR="00D91D3E">
        <w:rPr>
          <w:rFonts w:ascii="Cambria" w:hAnsi="Cambria"/>
          <w:sz w:val="22"/>
          <w:szCs w:val="22"/>
        </w:rPr>
        <w:t xml:space="preserve"> </w:t>
      </w:r>
      <w:r w:rsidR="00F94EC1">
        <w:rPr>
          <w:rFonts w:ascii="Cambria" w:hAnsi="Cambria"/>
          <w:sz w:val="22"/>
          <w:szCs w:val="22"/>
        </w:rPr>
        <w:t>as they’re</w:t>
      </w:r>
      <w:r w:rsidR="00FC242E">
        <w:rPr>
          <w:rFonts w:ascii="Cambria" w:hAnsi="Cambria"/>
          <w:sz w:val="22"/>
          <w:szCs w:val="22"/>
        </w:rPr>
        <w:t xml:space="preserve"> less</w:t>
      </w:r>
      <w:r w:rsidR="00F94EC1">
        <w:rPr>
          <w:rFonts w:ascii="Cambria" w:hAnsi="Cambria"/>
          <w:sz w:val="22"/>
          <w:szCs w:val="22"/>
        </w:rPr>
        <w:t xml:space="preserve"> likely to have bad outcomes. This formulation also favors pairs of players with</w:t>
      </w:r>
      <w:r>
        <w:rPr>
          <w:rFonts w:ascii="Cambria" w:hAnsi="Cambria"/>
          <w:sz w:val="22"/>
          <w:szCs w:val="22"/>
        </w:rPr>
        <w:t xml:space="preserve"> negative covariances. The negative covariances reduce the overall variance of the lineup. </w:t>
      </w:r>
      <w:r w:rsidR="00F94EC1">
        <w:rPr>
          <w:rFonts w:ascii="Cambria" w:hAnsi="Cambria"/>
          <w:sz w:val="22"/>
          <w:szCs w:val="22"/>
        </w:rPr>
        <w:t>Appendix</w:t>
      </w:r>
      <w:r w:rsidR="00FC242E">
        <w:rPr>
          <w:rFonts w:ascii="Cambria" w:hAnsi="Cambria"/>
          <w:sz w:val="22"/>
          <w:szCs w:val="22"/>
        </w:rPr>
        <w:t xml:space="preserve"> C &amp; D show the lineup covariance matrices</w:t>
      </w:r>
      <w:r w:rsidR="000E710A">
        <w:rPr>
          <w:rFonts w:ascii="Cambria" w:hAnsi="Cambria"/>
          <w:sz w:val="22"/>
          <w:szCs w:val="22"/>
        </w:rPr>
        <w:t xml:space="preserve">. </w:t>
      </w:r>
      <w:r w:rsidR="00104C19">
        <w:rPr>
          <w:rFonts w:ascii="Cambria" w:hAnsi="Cambria"/>
          <w:sz w:val="22"/>
          <w:szCs w:val="22"/>
        </w:rPr>
        <w:t>An example of the robust lineup preferences at play is the choice of Tom Brady over Dak Prescott in week 1</w:t>
      </w:r>
      <w:r w:rsidR="0097147B">
        <w:rPr>
          <w:rFonts w:ascii="Cambria" w:hAnsi="Cambria"/>
          <w:sz w:val="22"/>
          <w:szCs w:val="22"/>
        </w:rPr>
        <w:t>6</w:t>
      </w:r>
      <w:r w:rsidR="00104C19">
        <w:rPr>
          <w:rFonts w:ascii="Cambria" w:hAnsi="Cambria"/>
          <w:sz w:val="22"/>
          <w:szCs w:val="22"/>
        </w:rPr>
        <w:t xml:space="preserve">. The selection comes from the negative covariance between Tom Brady and running back, Ronald Jones. For this specific model, when Tom Brady performs </w:t>
      </w:r>
      <w:r w:rsidR="000118CA">
        <w:rPr>
          <w:rFonts w:ascii="Cambria" w:hAnsi="Cambria"/>
          <w:sz w:val="22"/>
          <w:szCs w:val="22"/>
        </w:rPr>
        <w:t>worse</w:t>
      </w:r>
      <w:r w:rsidR="00104C19">
        <w:rPr>
          <w:rFonts w:ascii="Cambria" w:hAnsi="Cambria"/>
          <w:sz w:val="22"/>
          <w:szCs w:val="22"/>
        </w:rPr>
        <w:t xml:space="preserve"> than expected, Ronald Jones tends to </w:t>
      </w:r>
      <w:r w:rsidR="000118CA">
        <w:rPr>
          <w:rFonts w:ascii="Cambria" w:hAnsi="Cambria"/>
          <w:sz w:val="22"/>
          <w:szCs w:val="22"/>
        </w:rPr>
        <w:t>perform better than expected</w:t>
      </w:r>
      <w:r w:rsidR="00104C19">
        <w:rPr>
          <w:rFonts w:ascii="Cambria" w:hAnsi="Cambria"/>
          <w:sz w:val="22"/>
          <w:szCs w:val="22"/>
        </w:rPr>
        <w:t xml:space="preserve"> which provides a hedge against the two players performing under expectation at the same time.</w:t>
      </w:r>
      <w:r w:rsidR="00F323D3">
        <w:rPr>
          <w:rFonts w:ascii="Cambria" w:hAnsi="Cambria"/>
          <w:sz w:val="22"/>
          <w:szCs w:val="22"/>
        </w:rPr>
        <w:t xml:space="preserve"> </w:t>
      </w:r>
      <w:r w:rsidR="0097147B">
        <w:rPr>
          <w:rFonts w:ascii="Cambria" w:hAnsi="Cambria"/>
          <w:sz w:val="22"/>
          <w:szCs w:val="22"/>
        </w:rPr>
        <w:t xml:space="preserve">Dak Prescot was projected to score 22.14 points that week while </w:t>
      </w:r>
      <w:r w:rsidR="00F323D3">
        <w:rPr>
          <w:rFonts w:ascii="Cambria" w:hAnsi="Cambria"/>
          <w:sz w:val="22"/>
          <w:szCs w:val="22"/>
        </w:rPr>
        <w:t xml:space="preserve">Tom Brady </w:t>
      </w:r>
      <w:r w:rsidR="0097147B">
        <w:rPr>
          <w:rFonts w:ascii="Cambria" w:hAnsi="Cambria"/>
          <w:sz w:val="22"/>
          <w:szCs w:val="22"/>
        </w:rPr>
        <w:t>was</w:t>
      </w:r>
      <w:r w:rsidR="00F323D3">
        <w:rPr>
          <w:rFonts w:ascii="Cambria" w:hAnsi="Cambria"/>
          <w:sz w:val="22"/>
          <w:szCs w:val="22"/>
        </w:rPr>
        <w:t xml:space="preserve"> projected to score </w:t>
      </w:r>
      <w:r w:rsidR="0097147B">
        <w:rPr>
          <w:rFonts w:ascii="Cambria" w:hAnsi="Cambria"/>
          <w:sz w:val="22"/>
          <w:szCs w:val="22"/>
        </w:rPr>
        <w:t xml:space="preserve">only 20.79 </w:t>
      </w:r>
      <w:r w:rsidR="00F323D3">
        <w:rPr>
          <w:rFonts w:ascii="Cambria" w:hAnsi="Cambria"/>
          <w:sz w:val="22"/>
          <w:szCs w:val="22"/>
        </w:rPr>
        <w:t xml:space="preserve">points </w:t>
      </w:r>
      <w:r w:rsidR="0097147B">
        <w:rPr>
          <w:rFonts w:ascii="Cambria" w:hAnsi="Cambria"/>
          <w:sz w:val="22"/>
          <w:szCs w:val="22"/>
        </w:rPr>
        <w:t>at a more expensive cost</w:t>
      </w:r>
      <w:r w:rsidR="00BC7EDD">
        <w:rPr>
          <w:rFonts w:ascii="Cambria" w:hAnsi="Cambria"/>
          <w:sz w:val="22"/>
          <w:szCs w:val="22"/>
        </w:rPr>
        <w:t>,</w:t>
      </w:r>
      <w:r w:rsidR="0097147B">
        <w:rPr>
          <w:rFonts w:ascii="Cambria" w:hAnsi="Cambria"/>
          <w:sz w:val="22"/>
          <w:szCs w:val="22"/>
        </w:rPr>
        <w:t xml:space="preserve"> </w:t>
      </w:r>
      <w:r w:rsidR="00F323D3">
        <w:rPr>
          <w:rFonts w:ascii="Cambria" w:hAnsi="Cambria"/>
          <w:sz w:val="22"/>
          <w:szCs w:val="22"/>
        </w:rPr>
        <w:t>however</w:t>
      </w:r>
      <w:r w:rsidR="00BC7EDD">
        <w:rPr>
          <w:rFonts w:ascii="Cambria" w:hAnsi="Cambria"/>
          <w:sz w:val="22"/>
          <w:szCs w:val="22"/>
        </w:rPr>
        <w:t xml:space="preserve"> </w:t>
      </w:r>
      <w:r w:rsidR="00F323D3">
        <w:rPr>
          <w:rFonts w:ascii="Cambria" w:hAnsi="Cambria"/>
          <w:sz w:val="22"/>
          <w:szCs w:val="22"/>
        </w:rPr>
        <w:t>this formulation has decided to accept that</w:t>
      </w:r>
      <w:r w:rsidR="00523C8B">
        <w:rPr>
          <w:rFonts w:ascii="Cambria" w:hAnsi="Cambria"/>
          <w:sz w:val="22"/>
          <w:szCs w:val="22"/>
        </w:rPr>
        <w:t xml:space="preserve"> difference</w:t>
      </w:r>
      <w:r w:rsidR="00F323D3">
        <w:rPr>
          <w:rFonts w:ascii="Cambria" w:hAnsi="Cambria"/>
          <w:sz w:val="22"/>
          <w:szCs w:val="22"/>
        </w:rPr>
        <w:t xml:space="preserve"> for the gain in worst-case outcome.</w:t>
      </w:r>
      <w:r w:rsidR="00104C19">
        <w:rPr>
          <w:rFonts w:ascii="Cambria" w:hAnsi="Cambria"/>
          <w:sz w:val="22"/>
          <w:szCs w:val="22"/>
        </w:rPr>
        <w:t xml:space="preserve"> This formulation provides optimal decision making for tradeoffs like this.</w:t>
      </w:r>
    </w:p>
    <w:p w14:paraId="4C1278C0" w14:textId="5252B256" w:rsidR="00B7582F" w:rsidRDefault="00B7582F" w:rsidP="00E93F31">
      <w:pPr>
        <w:tabs>
          <w:tab w:val="left" w:pos="2304"/>
        </w:tabs>
        <w:spacing w:after="220"/>
        <w:rPr>
          <w:rFonts w:ascii="Cambria" w:hAnsi="Cambria"/>
          <w:sz w:val="22"/>
          <w:szCs w:val="22"/>
        </w:rPr>
      </w:pPr>
      <w:r>
        <w:rPr>
          <w:rFonts w:ascii="Cambria" w:hAnsi="Cambria"/>
          <w:sz w:val="22"/>
          <w:szCs w:val="22"/>
        </w:rPr>
        <w:t xml:space="preserve">Lastly, it seems that </w:t>
      </w:r>
      <w:r w:rsidR="000F6FE4">
        <w:rPr>
          <w:rFonts w:ascii="Cambria" w:hAnsi="Cambria"/>
          <w:sz w:val="22"/>
          <w:szCs w:val="22"/>
        </w:rPr>
        <w:t>across almost</w:t>
      </w:r>
      <w:r>
        <w:rPr>
          <w:rFonts w:ascii="Cambria" w:hAnsi="Cambria"/>
          <w:sz w:val="22"/>
          <w:szCs w:val="22"/>
        </w:rPr>
        <w:t xml:space="preserve"> all weeks, the box </w:t>
      </w:r>
      <w:r w:rsidR="00A44906">
        <w:rPr>
          <w:rFonts w:ascii="Cambria" w:hAnsi="Cambria"/>
          <w:sz w:val="22"/>
          <w:szCs w:val="22"/>
        </w:rPr>
        <w:t>uncertainty</w:t>
      </w:r>
      <w:r>
        <w:rPr>
          <w:rFonts w:ascii="Cambria" w:hAnsi="Cambria"/>
          <w:sz w:val="22"/>
          <w:szCs w:val="22"/>
        </w:rPr>
        <w:t xml:space="preserve"> set improves the 1% outcome better than the polygon uncertainty set. This most likely comes from the polygon uncertainty set having a worst-case scenario that is too conservative; it accounts for scenarios that do not occur. </w:t>
      </w:r>
      <w:r w:rsidR="00A44906">
        <w:rPr>
          <w:rFonts w:ascii="Cambria" w:hAnsi="Cambria"/>
          <w:sz w:val="22"/>
          <w:szCs w:val="22"/>
        </w:rPr>
        <w:t>Referring</w:t>
      </w:r>
      <w:r>
        <w:rPr>
          <w:rFonts w:ascii="Cambria" w:hAnsi="Cambria"/>
          <w:sz w:val="22"/>
          <w:szCs w:val="22"/>
        </w:rPr>
        <w:t xml:space="preserve"> to figure 4, the corners of the polygon uncertainty set, even after accounting for correlated errors, still have lower point density. The box uncertainty </w:t>
      </w:r>
      <w:r w:rsidR="00A44906">
        <w:rPr>
          <w:rFonts w:ascii="Cambria" w:hAnsi="Cambria"/>
          <w:sz w:val="22"/>
          <w:szCs w:val="22"/>
        </w:rPr>
        <w:t>sets naturally fits to the correlated errors as its corners are oriented in the direction of the correlation while the polygon</w:t>
      </w:r>
      <w:r w:rsidR="00A77881">
        <w:rPr>
          <w:rFonts w:ascii="Cambria" w:hAnsi="Cambria"/>
          <w:sz w:val="22"/>
          <w:szCs w:val="22"/>
        </w:rPr>
        <w:t>’</w:t>
      </w:r>
      <w:r w:rsidR="00A44906">
        <w:rPr>
          <w:rFonts w:ascii="Cambria" w:hAnsi="Cambria"/>
          <w:sz w:val="22"/>
          <w:szCs w:val="22"/>
        </w:rPr>
        <w:t>s flat edges are oriented in the direction of the correlation. This general phenomenon most likely extends to higher dimensional space.</w:t>
      </w:r>
    </w:p>
    <w:p w14:paraId="23241F7D" w14:textId="3BD8CD9C" w:rsidR="000F6FE4" w:rsidRDefault="000F6FE4" w:rsidP="00E93F31">
      <w:pPr>
        <w:tabs>
          <w:tab w:val="left" w:pos="2304"/>
        </w:tabs>
        <w:spacing w:after="220"/>
        <w:rPr>
          <w:rFonts w:ascii="Cambria" w:hAnsi="Cambria"/>
          <w:sz w:val="22"/>
          <w:szCs w:val="22"/>
        </w:rPr>
      </w:pPr>
    </w:p>
    <w:p w14:paraId="0754B34A" w14:textId="77777777" w:rsidR="000F6FE4" w:rsidRPr="006B49AF" w:rsidRDefault="000F6FE4" w:rsidP="00E93F31">
      <w:pPr>
        <w:tabs>
          <w:tab w:val="left" w:pos="2304"/>
        </w:tabs>
        <w:spacing w:after="220"/>
        <w:rPr>
          <w:rFonts w:ascii="Cambria" w:hAnsi="Cambria"/>
          <w:sz w:val="22"/>
          <w:szCs w:val="22"/>
        </w:rPr>
      </w:pPr>
    </w:p>
    <w:p w14:paraId="710CE8E1" w14:textId="0221D4DE" w:rsidR="00D81B7A" w:rsidRPr="00C30B09" w:rsidRDefault="004D0323" w:rsidP="00A4790A">
      <w:pPr>
        <w:pStyle w:val="ListParagraph"/>
        <w:numPr>
          <w:ilvl w:val="0"/>
          <w:numId w:val="7"/>
        </w:numPr>
        <w:tabs>
          <w:tab w:val="left" w:pos="2304"/>
        </w:tabs>
        <w:rPr>
          <w:rFonts w:ascii="Cambria" w:hAnsi="Cambria"/>
          <w:b/>
          <w:sz w:val="32"/>
          <w:szCs w:val="32"/>
        </w:rPr>
      </w:pPr>
      <w:r>
        <w:rPr>
          <w:rFonts w:ascii="Cambria" w:hAnsi="Cambria"/>
          <w:b/>
          <w:sz w:val="32"/>
          <w:szCs w:val="32"/>
        </w:rPr>
        <w:lastRenderedPageBreak/>
        <w:t>Discussion</w:t>
      </w:r>
    </w:p>
    <w:p w14:paraId="174EEEB6" w14:textId="77777777" w:rsidR="00D81B7A" w:rsidRPr="00C30B09" w:rsidRDefault="00D81B7A" w:rsidP="00D81B7A">
      <w:pPr>
        <w:tabs>
          <w:tab w:val="left" w:pos="2304"/>
        </w:tabs>
        <w:rPr>
          <w:rFonts w:ascii="Cambria" w:hAnsi="Cambria"/>
        </w:rPr>
      </w:pPr>
    </w:p>
    <w:p w14:paraId="220AAAAD" w14:textId="74972D1C" w:rsidR="00DF27DE" w:rsidRDefault="00DF27DE" w:rsidP="00DF27DE">
      <w:pPr>
        <w:pStyle w:val="ListParagraph"/>
        <w:numPr>
          <w:ilvl w:val="1"/>
          <w:numId w:val="7"/>
        </w:numPr>
        <w:ind w:left="450" w:hanging="450"/>
        <w:rPr>
          <w:rFonts w:ascii="Cambria" w:hAnsi="Cambria"/>
          <w:b/>
        </w:rPr>
      </w:pPr>
      <w:r>
        <w:rPr>
          <w:rFonts w:ascii="Cambria" w:hAnsi="Cambria"/>
          <w:b/>
        </w:rPr>
        <w:t>Considerations</w:t>
      </w:r>
    </w:p>
    <w:p w14:paraId="66AA70C6" w14:textId="08F6CCB5" w:rsidR="00DF27DE" w:rsidRDefault="002C6A86" w:rsidP="00DF27DE">
      <w:pPr>
        <w:rPr>
          <w:rFonts w:ascii="Cambria" w:hAnsi="Cambria"/>
          <w:bCs/>
          <w:sz w:val="22"/>
          <w:szCs w:val="22"/>
        </w:rPr>
      </w:pPr>
      <w:r>
        <w:rPr>
          <w:rFonts w:ascii="Cambria" w:hAnsi="Cambria"/>
          <w:bCs/>
          <w:sz w:val="22"/>
          <w:szCs w:val="22"/>
        </w:rPr>
        <w:t xml:space="preserve">This formulation is not without its flaws. There is an underlying assumption that the predictive model being used to project the points has greater than 50% of its probability density above the payout line when using the basic MILP to generate lineups. In other words, the </w:t>
      </w:r>
      <w:r w:rsidR="007C2E6F">
        <w:rPr>
          <w:rFonts w:ascii="Cambria" w:hAnsi="Cambria"/>
          <w:bCs/>
          <w:sz w:val="22"/>
          <w:szCs w:val="22"/>
        </w:rPr>
        <w:t xml:space="preserve">predictive </w:t>
      </w:r>
      <w:r>
        <w:rPr>
          <w:rFonts w:ascii="Cambria" w:hAnsi="Cambria"/>
          <w:bCs/>
          <w:sz w:val="22"/>
          <w:szCs w:val="22"/>
        </w:rPr>
        <w:t>model needs to be good enough that the MILP generated lineups have a positive expected value on the earnings. If that’s not the case, the robust formulation will shift more probability density to a lower number of points, exacerbating the low expected value issue. In this scenario, it may be interesting to favor higher variance in the errors rather than punish it. This will widen the probability distribution and shift more probability density to a higher number of points. A simple chan</w:t>
      </w:r>
      <w:r w:rsidR="00501A9C">
        <w:rPr>
          <w:rFonts w:ascii="Cambria" w:hAnsi="Cambria"/>
          <w:bCs/>
          <w:sz w:val="22"/>
          <w:szCs w:val="22"/>
        </w:rPr>
        <w:t>g</w:t>
      </w:r>
      <w:r>
        <w:rPr>
          <w:rFonts w:ascii="Cambria" w:hAnsi="Cambria"/>
          <w:bCs/>
          <w:sz w:val="22"/>
          <w:szCs w:val="22"/>
        </w:rPr>
        <w:t>e can be made to equation (</w:t>
      </w:r>
      <w:r w:rsidR="00EB1708">
        <w:rPr>
          <w:rFonts w:ascii="Cambria" w:hAnsi="Cambria"/>
          <w:bCs/>
          <w:sz w:val="22"/>
          <w:szCs w:val="22"/>
        </w:rPr>
        <w:fldChar w:fldCharType="begin"/>
      </w:r>
      <w:r w:rsidR="00EB1708">
        <w:rPr>
          <w:rFonts w:ascii="Cambria" w:hAnsi="Cambria"/>
          <w:bCs/>
          <w:sz w:val="22"/>
          <w:szCs w:val="22"/>
        </w:rPr>
        <w:instrText xml:space="preserve"> REF RobustSol \h </w:instrText>
      </w:r>
      <w:r w:rsidR="00EB1708">
        <w:rPr>
          <w:rFonts w:ascii="Cambria" w:hAnsi="Cambria"/>
          <w:bCs/>
          <w:sz w:val="22"/>
          <w:szCs w:val="22"/>
        </w:rPr>
      </w:r>
      <w:r w:rsidR="00EB1708">
        <w:rPr>
          <w:rFonts w:ascii="Cambria" w:hAnsi="Cambria"/>
          <w:bCs/>
          <w:sz w:val="22"/>
          <w:szCs w:val="22"/>
        </w:rPr>
        <w:fldChar w:fldCharType="separate"/>
      </w:r>
      <w:r w:rsidR="00D30C17">
        <w:rPr>
          <w:rFonts w:ascii="Cambria" w:hAnsi="Cambria"/>
          <w:noProof/>
          <w:sz w:val="22"/>
          <w:szCs w:val="22"/>
        </w:rPr>
        <w:t>37</w:t>
      </w:r>
      <w:r w:rsidR="00EB1708">
        <w:rPr>
          <w:rFonts w:ascii="Cambria" w:hAnsi="Cambria"/>
          <w:bCs/>
          <w:sz w:val="22"/>
          <w:szCs w:val="22"/>
        </w:rPr>
        <w:fldChar w:fldCharType="end"/>
      </w:r>
      <w:r>
        <w:rPr>
          <w:rFonts w:ascii="Cambria" w:hAnsi="Cambria"/>
          <w:bCs/>
          <w:sz w:val="22"/>
          <w:szCs w:val="22"/>
        </w:rPr>
        <w:t>) to accomplish this: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560"/>
        <w:gridCol w:w="895"/>
      </w:tblGrid>
      <w:tr w:rsidR="002C6A86" w:rsidRPr="00E93F31" w14:paraId="2949E188" w14:textId="77777777" w:rsidTr="00B42101">
        <w:trPr>
          <w:trHeight w:val="432"/>
        </w:trPr>
        <w:tc>
          <w:tcPr>
            <w:tcW w:w="895" w:type="dxa"/>
          </w:tcPr>
          <w:p w14:paraId="751035FA" w14:textId="77777777" w:rsidR="002C6A86" w:rsidRPr="00E93F31" w:rsidRDefault="002C6A86" w:rsidP="0021691F">
            <w:pPr>
              <w:tabs>
                <w:tab w:val="left" w:pos="2304"/>
              </w:tabs>
              <w:spacing w:after="220"/>
              <w:rPr>
                <w:rFonts w:ascii="Cambria" w:hAnsi="Cambria"/>
                <w:sz w:val="22"/>
                <w:szCs w:val="22"/>
              </w:rPr>
            </w:pPr>
          </w:p>
        </w:tc>
        <w:tc>
          <w:tcPr>
            <w:tcW w:w="7560" w:type="dxa"/>
            <w:vAlign w:val="center"/>
          </w:tcPr>
          <w:p w14:paraId="09F3A79E" w14:textId="481F5FDA" w:rsidR="002C6A86" w:rsidRPr="00A272E7" w:rsidRDefault="00090C5E" w:rsidP="00B42101">
            <w:pPr>
              <w:spacing w:after="220"/>
              <w:jc w:val="center"/>
              <w:rPr>
                <w:rFonts w:ascii="Cambria" w:eastAsia="Cambria" w:hAnsi="Cambria" w:cs="Times New Roman"/>
                <w:sz w:val="22"/>
                <w:szCs w:val="22"/>
              </w:rPr>
            </w:pPr>
            <m:oMathPara>
              <m:oMath>
                <m:func>
                  <m:funcPr>
                    <m:ctrlPr>
                      <w:rPr>
                        <w:rFonts w:ascii="Cambria Math" w:eastAsia="Cambria" w:hAnsi="Cambria Math" w:cs="Times New Roman"/>
                        <w:i/>
                        <w:sz w:val="22"/>
                        <w:szCs w:val="22"/>
                      </w:rPr>
                    </m:ctrlPr>
                  </m:funcPr>
                  <m:fName>
                    <m:limLow>
                      <m:limLowPr>
                        <m:ctrlPr>
                          <w:rPr>
                            <w:rFonts w:ascii="Cambria Math" w:eastAsia="Cambria" w:hAnsi="Cambria Math" w:cs="Times New Roman"/>
                            <w:i/>
                            <w:sz w:val="22"/>
                            <w:szCs w:val="22"/>
                          </w:rPr>
                        </m:ctrlPr>
                      </m:limLowPr>
                      <m:e>
                        <m:r>
                          <m:rPr>
                            <m:sty m:val="p"/>
                          </m:rPr>
                          <w:rPr>
                            <w:rFonts w:ascii="Cambria Math" w:eastAsia="Cambria" w:hAnsi="Cambria Math" w:cs="Times New Roman"/>
                            <w:sz w:val="22"/>
                            <w:szCs w:val="22"/>
                          </w:rPr>
                          <m:t>max</m:t>
                        </m:r>
                      </m:e>
                      <m:lim>
                        <m:r>
                          <m:rPr>
                            <m:sty m:val="bi"/>
                          </m:rPr>
                          <w:rPr>
                            <w:rFonts w:ascii="Cambria Math" w:eastAsia="Cambria" w:hAnsi="Cambria Math" w:cs="Times New Roman"/>
                            <w:sz w:val="22"/>
                            <w:szCs w:val="22"/>
                          </w:rPr>
                          <m:t>x</m:t>
                        </m:r>
                      </m:lim>
                    </m:limLow>
                  </m:fName>
                  <m:e>
                    <m:sSup>
                      <m:sSupPr>
                        <m:ctrlPr>
                          <w:rPr>
                            <w:rFonts w:ascii="Cambria Math" w:eastAsia="Cambria" w:hAnsi="Cambria Math" w:cs="Times New Roman"/>
                            <w:i/>
                            <w:sz w:val="22"/>
                            <w:szCs w:val="22"/>
                          </w:rPr>
                        </m:ctrlPr>
                      </m:sSupPr>
                      <m:e>
                        <m:r>
                          <m:rPr>
                            <m:sty m:val="bi"/>
                          </m:rPr>
                          <w:rPr>
                            <w:rFonts w:ascii="Cambria Math" w:eastAsia="Cambria" w:hAnsi="Cambria Math" w:cs="Times New Roman"/>
                            <w:sz w:val="22"/>
                            <w:szCs w:val="22"/>
                          </w:rPr>
                          <m:t>p</m:t>
                        </m:r>
                      </m:e>
                      <m:sup>
                        <m:r>
                          <w:rPr>
                            <w:rFonts w:ascii="Cambria Math" w:eastAsia="Cambria" w:hAnsi="Cambria Math" w:cs="Times New Roman"/>
                            <w:sz w:val="22"/>
                            <w:szCs w:val="22"/>
                          </w:rPr>
                          <m:t>T</m:t>
                        </m:r>
                      </m:sup>
                    </m:sSup>
                    <m:r>
                      <m:rPr>
                        <m:sty m:val="bi"/>
                      </m:rPr>
                      <w:rPr>
                        <w:rFonts w:ascii="Cambria Math" w:eastAsia="Cambria" w:hAnsi="Cambria Math" w:cs="Times New Roman"/>
                        <w:sz w:val="22"/>
                        <w:szCs w:val="22"/>
                      </w:rPr>
                      <m:t>x</m:t>
                    </m:r>
                    <m:r>
                      <w:rPr>
                        <w:rFonts w:ascii="Cambria Math" w:eastAsia="Cambria" w:hAnsi="Cambria Math" w:cs="Times New Roman"/>
                        <w:sz w:val="22"/>
                        <w:szCs w:val="22"/>
                      </w:rPr>
                      <m:t>+</m:t>
                    </m:r>
                    <m:r>
                      <w:rPr>
                        <w:rFonts w:ascii="Cambria Math" w:eastAsiaTheme="minorEastAsia" w:hAnsi="Cambria Math" w:cstheme="minorHAnsi"/>
                        <w:sz w:val="22"/>
                        <w:szCs w:val="22"/>
                      </w:rPr>
                      <m:t>ρ</m:t>
                    </m:r>
                    <m:sSub>
                      <m:sSubPr>
                        <m:ctrlPr>
                          <w:rPr>
                            <w:rFonts w:ascii="Cambria Math" w:eastAsiaTheme="minorEastAsia" w:hAnsi="Cambria Math" w:cstheme="minorHAnsi"/>
                            <w:i/>
                            <w:sz w:val="22"/>
                            <w:szCs w:val="22"/>
                          </w:rPr>
                        </m:ctrlPr>
                      </m:sSubPr>
                      <m:e>
                        <m:d>
                          <m:dPr>
                            <m:begChr m:val="‖"/>
                            <m:endChr m:val="‖"/>
                            <m:ctrlPr>
                              <w:rPr>
                                <w:rFonts w:ascii="Cambria Math" w:eastAsiaTheme="minorEastAsia" w:hAnsi="Cambria Math" w:cstheme="minorHAnsi"/>
                                <w:i/>
                                <w:sz w:val="22"/>
                                <w:szCs w:val="22"/>
                              </w:rPr>
                            </m:ctrlPr>
                          </m:dPr>
                          <m:e>
                            <m:sSubSup>
                              <m:sSubSupPr>
                                <m:ctrlPr>
                                  <w:rPr>
                                    <w:rFonts w:ascii="Cambria Math" w:eastAsiaTheme="minorEastAsia" w:hAnsi="Cambria Math" w:cstheme="minorHAnsi"/>
                                    <w:i/>
                                    <w:sz w:val="22"/>
                                    <w:szCs w:val="22"/>
                                  </w:rPr>
                                </m:ctrlPr>
                              </m:sSubSupPr>
                              <m:e>
                                <m:r>
                                  <m:rPr>
                                    <m:sty m:val="b"/>
                                  </m:rPr>
                                  <w:rPr>
                                    <w:rFonts w:ascii="Cambria Math" w:eastAsiaTheme="minorEastAsia" w:hAnsi="Cambria Math" w:cstheme="minorHAnsi"/>
                                    <w:sz w:val="22"/>
                                    <w:szCs w:val="22"/>
                                  </w:rPr>
                                  <m:t>Σ</m:t>
                                </m:r>
                              </m:e>
                              <m:sub>
                                <m:r>
                                  <m:rPr>
                                    <m:sty m:val="bi"/>
                                  </m:rPr>
                                  <w:rPr>
                                    <w:rFonts w:ascii="Cambria Math" w:eastAsiaTheme="minorEastAsia" w:hAnsi="Cambria Math" w:cstheme="minorHAnsi"/>
                                    <w:sz w:val="22"/>
                                    <w:szCs w:val="22"/>
                                  </w:rPr>
                                  <m:t>e</m:t>
                                </m:r>
                              </m:sub>
                              <m:sup>
                                <m:r>
                                  <w:rPr>
                                    <w:rFonts w:ascii="Cambria Math" w:eastAsiaTheme="minorEastAsia" w:hAnsi="Cambria Math" w:cstheme="minorHAnsi"/>
                                    <w:sz w:val="22"/>
                                    <w:szCs w:val="22"/>
                                  </w:rPr>
                                  <m:t>1/2</m:t>
                                </m:r>
                              </m:sup>
                            </m:sSubSup>
                            <m:r>
                              <m:rPr>
                                <m:sty m:val="bi"/>
                              </m:rPr>
                              <w:rPr>
                                <w:rFonts w:ascii="Cambria Math" w:eastAsiaTheme="minorEastAsia" w:hAnsi="Cambria Math" w:cstheme="minorHAnsi"/>
                                <w:sz w:val="22"/>
                                <w:szCs w:val="22"/>
                              </w:rPr>
                              <m:t>x</m:t>
                            </m:r>
                          </m:e>
                        </m:d>
                      </m:e>
                      <m:sub>
                        <m:r>
                          <w:rPr>
                            <w:rFonts w:ascii="Cambria Math" w:eastAsiaTheme="minorEastAsia" w:hAnsi="Cambria Math" w:cstheme="minorHAnsi"/>
                            <w:sz w:val="22"/>
                            <w:szCs w:val="22"/>
                          </w:rPr>
                          <m:t>q</m:t>
                        </m:r>
                      </m:sub>
                    </m:sSub>
                  </m:e>
                </m:func>
              </m:oMath>
            </m:oMathPara>
          </w:p>
        </w:tc>
        <w:tc>
          <w:tcPr>
            <w:tcW w:w="895" w:type="dxa"/>
            <w:vAlign w:val="center"/>
          </w:tcPr>
          <w:p w14:paraId="63720C2C" w14:textId="5701BC6B" w:rsidR="002C6A86" w:rsidRPr="00BB5DD0" w:rsidRDefault="002C6A86" w:rsidP="00B42101">
            <w:pPr>
              <w:tabs>
                <w:tab w:val="left" w:pos="2304"/>
              </w:tabs>
              <w:spacing w:after="220"/>
              <w:jc w:val="right"/>
              <w:rPr>
                <w:rFonts w:ascii="Cambria" w:hAnsi="Cambria"/>
                <w:sz w:val="22"/>
                <w:szCs w:val="22"/>
              </w:rPr>
            </w:pPr>
            <w:r w:rsidRPr="00A272E7">
              <w:rPr>
                <w:rFonts w:ascii="Cambria" w:hAnsi="Cambria"/>
                <w:sz w:val="22"/>
                <w:szCs w:val="22"/>
              </w:rPr>
              <w:t>(</w:t>
            </w:r>
            <w:bookmarkStart w:id="14" w:name="HighVarRobust"/>
            <w:r w:rsidRPr="00A272E7">
              <w:rPr>
                <w:rFonts w:ascii="Cambria" w:hAnsi="Cambria"/>
                <w:sz w:val="22"/>
                <w:szCs w:val="22"/>
              </w:rPr>
              <w:fldChar w:fldCharType="begin"/>
            </w:r>
            <w:r w:rsidRPr="00A272E7">
              <w:rPr>
                <w:rFonts w:ascii="Cambria" w:hAnsi="Cambria"/>
                <w:sz w:val="22"/>
                <w:szCs w:val="22"/>
              </w:rPr>
              <w:instrText xml:space="preserve"> SEQ Eq \* MERGEFORMAT </w:instrText>
            </w:r>
            <w:r w:rsidRPr="00A272E7">
              <w:rPr>
                <w:rFonts w:ascii="Cambria" w:hAnsi="Cambria"/>
                <w:sz w:val="22"/>
                <w:szCs w:val="22"/>
              </w:rPr>
              <w:fldChar w:fldCharType="separate"/>
            </w:r>
            <w:r w:rsidR="00D30C17">
              <w:rPr>
                <w:rFonts w:ascii="Cambria" w:hAnsi="Cambria"/>
                <w:noProof/>
                <w:sz w:val="22"/>
                <w:szCs w:val="22"/>
              </w:rPr>
              <w:t>45</w:t>
            </w:r>
            <w:r w:rsidRPr="00A272E7">
              <w:rPr>
                <w:rFonts w:ascii="Cambria" w:hAnsi="Cambria"/>
                <w:sz w:val="22"/>
                <w:szCs w:val="22"/>
              </w:rPr>
              <w:fldChar w:fldCharType="end"/>
            </w:r>
            <w:bookmarkEnd w:id="14"/>
            <w:r w:rsidRPr="00A272E7">
              <w:rPr>
                <w:rFonts w:ascii="Cambria" w:hAnsi="Cambria"/>
                <w:sz w:val="22"/>
                <w:szCs w:val="22"/>
              </w:rPr>
              <w:t>)</w:t>
            </w:r>
          </w:p>
        </w:tc>
      </w:tr>
    </w:tbl>
    <w:p w14:paraId="1558A950" w14:textId="40B08753" w:rsidR="00DF27DE" w:rsidRDefault="00CE14B7" w:rsidP="00DF27DE">
      <w:pPr>
        <w:rPr>
          <w:rFonts w:ascii="Cambria" w:hAnsi="Cambria"/>
          <w:bCs/>
          <w:sz w:val="22"/>
          <w:szCs w:val="22"/>
        </w:rPr>
      </w:pPr>
      <w:r>
        <w:rPr>
          <w:rFonts w:ascii="Cambria" w:hAnsi="Cambria"/>
          <w:bCs/>
          <w:sz w:val="22"/>
          <w:szCs w:val="22"/>
        </w:rPr>
        <w:t>Although equation (</w:t>
      </w:r>
      <w:r w:rsidR="006C0434">
        <w:rPr>
          <w:rFonts w:ascii="Cambria" w:hAnsi="Cambria"/>
          <w:bCs/>
          <w:sz w:val="22"/>
          <w:szCs w:val="22"/>
        </w:rPr>
        <w:fldChar w:fldCharType="begin"/>
      </w:r>
      <w:r w:rsidR="006C0434">
        <w:rPr>
          <w:rFonts w:ascii="Cambria" w:hAnsi="Cambria"/>
          <w:bCs/>
          <w:sz w:val="22"/>
          <w:szCs w:val="22"/>
        </w:rPr>
        <w:instrText xml:space="preserve"> REF HighVarRobust \h </w:instrText>
      </w:r>
      <w:r w:rsidR="006C0434">
        <w:rPr>
          <w:rFonts w:ascii="Cambria" w:hAnsi="Cambria"/>
          <w:bCs/>
          <w:sz w:val="22"/>
          <w:szCs w:val="22"/>
        </w:rPr>
      </w:r>
      <w:r w:rsidR="006C0434">
        <w:rPr>
          <w:rFonts w:ascii="Cambria" w:hAnsi="Cambria"/>
          <w:bCs/>
          <w:sz w:val="22"/>
          <w:szCs w:val="22"/>
        </w:rPr>
        <w:fldChar w:fldCharType="separate"/>
      </w:r>
      <w:r w:rsidR="00D30C17">
        <w:rPr>
          <w:rFonts w:ascii="Cambria" w:hAnsi="Cambria"/>
          <w:noProof/>
          <w:sz w:val="22"/>
          <w:szCs w:val="22"/>
        </w:rPr>
        <w:t>45</w:t>
      </w:r>
      <w:r w:rsidR="006C0434">
        <w:rPr>
          <w:rFonts w:ascii="Cambria" w:hAnsi="Cambria"/>
          <w:bCs/>
          <w:sz w:val="22"/>
          <w:szCs w:val="22"/>
        </w:rPr>
        <w:fldChar w:fldCharType="end"/>
      </w:r>
      <w:r>
        <w:rPr>
          <w:rFonts w:ascii="Cambria" w:hAnsi="Cambria"/>
          <w:bCs/>
          <w:sz w:val="22"/>
          <w:szCs w:val="22"/>
        </w:rPr>
        <w:t>)</w:t>
      </w:r>
      <w:r w:rsidR="00C25051">
        <w:rPr>
          <w:rFonts w:ascii="Cambria" w:hAnsi="Cambria"/>
          <w:bCs/>
          <w:sz w:val="22"/>
          <w:szCs w:val="22"/>
        </w:rPr>
        <w:t xml:space="preserve"> isn’t rigorously derived nor does it simplify as easily to something like equations (</w:t>
      </w:r>
      <w:r w:rsidR="00C25051">
        <w:rPr>
          <w:rFonts w:ascii="Cambria" w:hAnsi="Cambria"/>
          <w:bCs/>
          <w:sz w:val="22"/>
          <w:szCs w:val="22"/>
        </w:rPr>
        <w:fldChar w:fldCharType="begin"/>
      </w:r>
      <w:r w:rsidR="00C25051">
        <w:rPr>
          <w:rFonts w:ascii="Cambria" w:hAnsi="Cambria"/>
          <w:bCs/>
          <w:sz w:val="22"/>
          <w:szCs w:val="22"/>
        </w:rPr>
        <w:instrText xml:space="preserve"> REF BoxSimplify \h </w:instrText>
      </w:r>
      <w:r w:rsidR="00C25051">
        <w:rPr>
          <w:rFonts w:ascii="Cambria" w:hAnsi="Cambria"/>
          <w:bCs/>
          <w:sz w:val="22"/>
          <w:szCs w:val="22"/>
        </w:rPr>
      </w:r>
      <w:r w:rsidR="00C25051">
        <w:rPr>
          <w:rFonts w:ascii="Cambria" w:hAnsi="Cambria"/>
          <w:bCs/>
          <w:sz w:val="22"/>
          <w:szCs w:val="22"/>
        </w:rPr>
        <w:fldChar w:fldCharType="separate"/>
      </w:r>
      <w:r w:rsidR="00D30C17">
        <w:rPr>
          <w:rFonts w:ascii="Cambria" w:hAnsi="Cambria"/>
          <w:noProof/>
          <w:sz w:val="22"/>
          <w:szCs w:val="22"/>
        </w:rPr>
        <w:t>39</w:t>
      </w:r>
      <w:r w:rsidR="00C25051">
        <w:rPr>
          <w:rFonts w:ascii="Cambria" w:hAnsi="Cambria"/>
          <w:bCs/>
          <w:sz w:val="22"/>
          <w:szCs w:val="22"/>
        </w:rPr>
        <w:fldChar w:fldCharType="end"/>
      </w:r>
      <w:r w:rsidR="00C25051">
        <w:rPr>
          <w:rFonts w:ascii="Cambria" w:hAnsi="Cambria"/>
          <w:bCs/>
          <w:sz w:val="22"/>
          <w:szCs w:val="22"/>
        </w:rPr>
        <w:t>) or (</w:t>
      </w:r>
      <w:r w:rsidR="00C25051">
        <w:rPr>
          <w:rFonts w:ascii="Cambria" w:hAnsi="Cambria"/>
          <w:bCs/>
          <w:sz w:val="22"/>
          <w:szCs w:val="22"/>
        </w:rPr>
        <w:fldChar w:fldCharType="begin"/>
      </w:r>
      <w:r w:rsidR="00C25051">
        <w:rPr>
          <w:rFonts w:ascii="Cambria" w:hAnsi="Cambria"/>
          <w:bCs/>
          <w:sz w:val="22"/>
          <w:szCs w:val="22"/>
        </w:rPr>
        <w:instrText xml:space="preserve"> REF PolySimplify \h </w:instrText>
      </w:r>
      <w:r w:rsidR="00C25051">
        <w:rPr>
          <w:rFonts w:ascii="Cambria" w:hAnsi="Cambria"/>
          <w:bCs/>
          <w:sz w:val="22"/>
          <w:szCs w:val="22"/>
        </w:rPr>
      </w:r>
      <w:r w:rsidR="00C25051">
        <w:rPr>
          <w:rFonts w:ascii="Cambria" w:hAnsi="Cambria"/>
          <w:bCs/>
          <w:sz w:val="22"/>
          <w:szCs w:val="22"/>
        </w:rPr>
        <w:fldChar w:fldCharType="separate"/>
      </w:r>
      <w:r w:rsidR="00D30C17">
        <w:rPr>
          <w:rFonts w:ascii="Cambria" w:hAnsi="Cambria"/>
          <w:noProof/>
          <w:sz w:val="22"/>
          <w:szCs w:val="22"/>
        </w:rPr>
        <w:t>42</w:t>
      </w:r>
      <w:r w:rsidR="00C25051">
        <w:rPr>
          <w:rFonts w:ascii="Cambria" w:hAnsi="Cambria"/>
          <w:bCs/>
          <w:sz w:val="22"/>
          <w:szCs w:val="22"/>
        </w:rPr>
        <w:fldChar w:fldCharType="end"/>
      </w:r>
      <w:r w:rsidR="00C25051">
        <w:rPr>
          <w:rFonts w:ascii="Cambria" w:hAnsi="Cambria"/>
          <w:bCs/>
          <w:sz w:val="22"/>
          <w:szCs w:val="22"/>
        </w:rPr>
        <w:t>)</w:t>
      </w:r>
      <w:r>
        <w:rPr>
          <w:rFonts w:ascii="Cambria" w:hAnsi="Cambria"/>
          <w:bCs/>
          <w:sz w:val="22"/>
          <w:szCs w:val="22"/>
        </w:rPr>
        <w:t>, it can be interpreted similarly to equation (</w:t>
      </w:r>
      <w:r w:rsidR="007C2E6F">
        <w:rPr>
          <w:rFonts w:ascii="Cambria" w:hAnsi="Cambria"/>
          <w:bCs/>
          <w:sz w:val="22"/>
          <w:szCs w:val="22"/>
        </w:rPr>
        <w:fldChar w:fldCharType="begin"/>
      </w:r>
      <w:r w:rsidR="007C2E6F">
        <w:rPr>
          <w:rFonts w:ascii="Cambria" w:hAnsi="Cambria"/>
          <w:bCs/>
          <w:sz w:val="22"/>
          <w:szCs w:val="22"/>
        </w:rPr>
        <w:instrText xml:space="preserve"> REF RobustSol \h </w:instrText>
      </w:r>
      <w:r w:rsidR="007C2E6F">
        <w:rPr>
          <w:rFonts w:ascii="Cambria" w:hAnsi="Cambria"/>
          <w:bCs/>
          <w:sz w:val="22"/>
          <w:szCs w:val="22"/>
        </w:rPr>
      </w:r>
      <w:r w:rsidR="007C2E6F">
        <w:rPr>
          <w:rFonts w:ascii="Cambria" w:hAnsi="Cambria"/>
          <w:bCs/>
          <w:sz w:val="22"/>
          <w:szCs w:val="22"/>
        </w:rPr>
        <w:fldChar w:fldCharType="separate"/>
      </w:r>
      <w:r w:rsidR="00D30C17">
        <w:rPr>
          <w:rFonts w:ascii="Cambria" w:hAnsi="Cambria"/>
          <w:noProof/>
          <w:sz w:val="22"/>
          <w:szCs w:val="22"/>
        </w:rPr>
        <w:t>37</w:t>
      </w:r>
      <w:r w:rsidR="007C2E6F">
        <w:rPr>
          <w:rFonts w:ascii="Cambria" w:hAnsi="Cambria"/>
          <w:bCs/>
          <w:sz w:val="22"/>
          <w:szCs w:val="22"/>
        </w:rPr>
        <w:fldChar w:fldCharType="end"/>
      </w:r>
      <w:r>
        <w:rPr>
          <w:rFonts w:ascii="Cambria" w:hAnsi="Cambria"/>
          <w:bCs/>
          <w:sz w:val="22"/>
          <w:szCs w:val="22"/>
        </w:rPr>
        <w:t>). The “safety” term is now additive and can be thought of as a “surprise” term. This will favor players who not only are projected to score highly</w:t>
      </w:r>
      <w:r w:rsidR="00C25051">
        <w:rPr>
          <w:rFonts w:ascii="Cambria" w:hAnsi="Cambria"/>
          <w:bCs/>
          <w:sz w:val="22"/>
          <w:szCs w:val="22"/>
        </w:rPr>
        <w:t>,</w:t>
      </w:r>
      <w:r>
        <w:rPr>
          <w:rFonts w:ascii="Cambria" w:hAnsi="Cambria"/>
          <w:bCs/>
          <w:sz w:val="22"/>
          <w:szCs w:val="22"/>
        </w:rPr>
        <w:t xml:space="preserve"> but</w:t>
      </w:r>
      <w:r w:rsidR="007C2E6F">
        <w:rPr>
          <w:rFonts w:ascii="Cambria" w:hAnsi="Cambria"/>
          <w:bCs/>
          <w:sz w:val="22"/>
          <w:szCs w:val="22"/>
        </w:rPr>
        <w:t xml:space="preserve"> also</w:t>
      </w:r>
      <w:r>
        <w:rPr>
          <w:rFonts w:ascii="Cambria" w:hAnsi="Cambria"/>
          <w:bCs/>
          <w:sz w:val="22"/>
          <w:szCs w:val="22"/>
        </w:rPr>
        <w:t xml:space="preserve"> have a higher variance in their errors and have a higher covariance with teammates</w:t>
      </w:r>
      <w:r w:rsidR="006C0434">
        <w:rPr>
          <w:rFonts w:ascii="Cambria" w:hAnsi="Cambria"/>
          <w:bCs/>
          <w:sz w:val="22"/>
          <w:szCs w:val="22"/>
        </w:rPr>
        <w:t xml:space="preserve"> and opposing positions</w:t>
      </w:r>
      <w:r>
        <w:rPr>
          <w:rFonts w:ascii="Cambria" w:hAnsi="Cambria"/>
          <w:bCs/>
          <w:sz w:val="22"/>
          <w:szCs w:val="22"/>
        </w:rPr>
        <w:t>. This logic is already standard to most daily fantasy football experts who purport that one should “stack” QB’s and WR’s. Stack means to select QB’s and WR’s from the same team for your lineup.</w:t>
      </w:r>
      <w:r w:rsidR="007C2E6F">
        <w:rPr>
          <w:rFonts w:ascii="Cambria" w:hAnsi="Cambria"/>
          <w:bCs/>
          <w:sz w:val="22"/>
          <w:szCs w:val="22"/>
        </w:rPr>
        <w:t xml:space="preserve"> </w:t>
      </w:r>
    </w:p>
    <w:p w14:paraId="67A6F2C0" w14:textId="77777777" w:rsidR="00CE14B7" w:rsidRDefault="00CE14B7" w:rsidP="00DF27DE">
      <w:pPr>
        <w:rPr>
          <w:rFonts w:ascii="Cambria" w:hAnsi="Cambria"/>
          <w:bCs/>
          <w:sz w:val="22"/>
          <w:szCs w:val="22"/>
        </w:rPr>
      </w:pPr>
    </w:p>
    <w:p w14:paraId="034C4F03" w14:textId="1F31809C" w:rsidR="00D472E6" w:rsidRPr="00D472E6" w:rsidRDefault="006F0A1E" w:rsidP="00D472E6">
      <w:pPr>
        <w:rPr>
          <w:rFonts w:ascii="Cambria" w:eastAsiaTheme="minorEastAsia" w:hAnsi="Cambria"/>
          <w:bCs/>
          <w:sz w:val="22"/>
          <w:szCs w:val="22"/>
        </w:rPr>
      </w:pPr>
      <w:r>
        <w:rPr>
          <w:rFonts w:ascii="Cambria" w:hAnsi="Cambria"/>
          <w:bCs/>
          <w:sz w:val="22"/>
          <w:szCs w:val="22"/>
        </w:rPr>
        <w:t>There is a secondary assumption being made which is that the payout line</w:t>
      </w:r>
      <w:r w:rsidR="00645937">
        <w:rPr>
          <w:rFonts w:ascii="Cambria" w:hAnsi="Cambria"/>
          <w:bCs/>
          <w:sz w:val="22"/>
          <w:szCs w:val="22"/>
        </w:rPr>
        <w:t xml:space="preserve"> for a game like 50/50</w:t>
      </w:r>
      <w:r>
        <w:rPr>
          <w:rFonts w:ascii="Cambria" w:hAnsi="Cambria"/>
          <w:bCs/>
          <w:sz w:val="22"/>
          <w:szCs w:val="22"/>
        </w:rPr>
        <w:t xml:space="preserve"> is independent of </w:t>
      </w:r>
      <w:r w:rsidR="00BA7E14">
        <w:rPr>
          <w:rFonts w:ascii="Cambria" w:hAnsi="Cambria"/>
          <w:bCs/>
          <w:sz w:val="22"/>
          <w:szCs w:val="22"/>
        </w:rPr>
        <w:t>lineup</w:t>
      </w:r>
      <w:r>
        <w:rPr>
          <w:rFonts w:ascii="Cambria" w:hAnsi="Cambria"/>
          <w:bCs/>
          <w:sz w:val="22"/>
          <w:szCs w:val="22"/>
        </w:rPr>
        <w:t xml:space="preserve"> performance. </w:t>
      </w:r>
      <w:r w:rsidR="007C2E6F">
        <w:rPr>
          <w:rFonts w:ascii="Cambria" w:hAnsi="Cambria"/>
          <w:bCs/>
          <w:sz w:val="22"/>
          <w:szCs w:val="22"/>
        </w:rPr>
        <w:t xml:space="preserve">This may not be true. </w:t>
      </w:r>
      <w:r w:rsidR="00645937">
        <w:rPr>
          <w:rFonts w:ascii="Cambria" w:hAnsi="Cambria"/>
          <w:bCs/>
          <w:sz w:val="22"/>
          <w:szCs w:val="22"/>
        </w:rPr>
        <w:t xml:space="preserve">A scenario could happen where there are only two lineups to select from. One that has the “MILP” distribution and one that has the “robust” distribution. </w:t>
      </w:r>
      <w:r w:rsidR="00BA7E14">
        <w:rPr>
          <w:rFonts w:ascii="Cambria" w:hAnsi="Cambria"/>
          <w:bCs/>
          <w:sz w:val="22"/>
          <w:szCs w:val="22"/>
        </w:rPr>
        <w:t>5</w:t>
      </w:r>
      <w:r w:rsidR="00645937">
        <w:rPr>
          <w:rFonts w:ascii="Cambria" w:hAnsi="Cambria"/>
          <w:bCs/>
          <w:sz w:val="22"/>
          <w:szCs w:val="22"/>
        </w:rPr>
        <w:t xml:space="preserve">0% of participants could select the </w:t>
      </w:r>
      <w:r w:rsidR="00BA7E14">
        <w:rPr>
          <w:rFonts w:ascii="Cambria" w:hAnsi="Cambria"/>
          <w:bCs/>
          <w:sz w:val="22"/>
          <w:szCs w:val="22"/>
        </w:rPr>
        <w:t>robust</w:t>
      </w:r>
      <w:r w:rsidR="00645937">
        <w:rPr>
          <w:rFonts w:ascii="Cambria" w:hAnsi="Cambria"/>
          <w:bCs/>
          <w:sz w:val="22"/>
          <w:szCs w:val="22"/>
        </w:rPr>
        <w:t xml:space="preserve"> lineup while the remainder select the </w:t>
      </w:r>
      <w:r w:rsidR="00BA7E14">
        <w:rPr>
          <w:rFonts w:ascii="Cambria" w:hAnsi="Cambria"/>
          <w:bCs/>
          <w:sz w:val="22"/>
          <w:szCs w:val="22"/>
        </w:rPr>
        <w:t>MILP</w:t>
      </w:r>
      <w:r w:rsidR="00645937">
        <w:rPr>
          <w:rFonts w:ascii="Cambria" w:hAnsi="Cambria"/>
          <w:bCs/>
          <w:sz w:val="22"/>
          <w:szCs w:val="22"/>
        </w:rPr>
        <w:t xml:space="preserve"> distribution. </w:t>
      </w:r>
      <w:r w:rsidR="000C27FB">
        <w:rPr>
          <w:rFonts w:ascii="Cambria" w:hAnsi="Cambria"/>
          <w:bCs/>
          <w:sz w:val="22"/>
          <w:szCs w:val="22"/>
        </w:rPr>
        <w:t xml:space="preserve">Since there are only </w:t>
      </w:r>
      <w:r w:rsidR="007C2E6F">
        <w:rPr>
          <w:rFonts w:ascii="Cambria" w:hAnsi="Cambria"/>
          <w:bCs/>
          <w:sz w:val="22"/>
          <w:szCs w:val="22"/>
        </w:rPr>
        <w:t>two</w:t>
      </w:r>
      <w:r w:rsidR="000C27FB">
        <w:rPr>
          <w:rFonts w:ascii="Cambria" w:hAnsi="Cambria"/>
          <w:bCs/>
          <w:sz w:val="22"/>
          <w:szCs w:val="22"/>
        </w:rPr>
        <w:t xml:space="preserve"> outcomes, MILP or robust, the </w:t>
      </w:r>
      <w:r w:rsidR="00826399">
        <w:rPr>
          <w:rFonts w:ascii="Cambria" w:hAnsi="Cambria"/>
          <w:bCs/>
          <w:sz w:val="22"/>
          <w:szCs w:val="22"/>
        </w:rPr>
        <w:t>payout</w:t>
      </w:r>
      <w:r w:rsidR="000C27FB">
        <w:rPr>
          <w:rFonts w:ascii="Cambria" w:hAnsi="Cambria"/>
          <w:bCs/>
          <w:sz w:val="22"/>
          <w:szCs w:val="22"/>
        </w:rPr>
        <w:t xml:space="preserve"> line becomes the result of the </w:t>
      </w:r>
      <w:r w:rsidR="00BA7E14">
        <w:rPr>
          <w:rFonts w:ascii="Cambria" w:hAnsi="Cambria"/>
          <w:bCs/>
          <w:sz w:val="22"/>
          <w:szCs w:val="22"/>
        </w:rPr>
        <w:t>robust</w:t>
      </w:r>
      <w:r w:rsidR="000C27FB">
        <w:rPr>
          <w:rFonts w:ascii="Cambria" w:hAnsi="Cambria"/>
          <w:bCs/>
          <w:sz w:val="22"/>
          <w:szCs w:val="22"/>
        </w:rPr>
        <w:t xml:space="preserve"> performance. </w:t>
      </w:r>
      <w:r w:rsidR="00C25051">
        <w:rPr>
          <w:rFonts w:ascii="Cambria" w:hAnsi="Cambria"/>
          <w:bCs/>
          <w:sz w:val="22"/>
          <w:szCs w:val="22"/>
        </w:rPr>
        <w:t>T</w:t>
      </w:r>
      <w:r w:rsidR="00826399">
        <w:rPr>
          <w:rFonts w:ascii="Cambria" w:hAnsi="Cambria"/>
          <w:bCs/>
          <w:sz w:val="22"/>
          <w:szCs w:val="22"/>
        </w:rPr>
        <w:t xml:space="preserve">he </w:t>
      </w:r>
      <w:r w:rsidR="000C27FB">
        <w:rPr>
          <w:rFonts w:ascii="Cambria" w:hAnsi="Cambria"/>
          <w:bCs/>
          <w:sz w:val="22"/>
          <w:szCs w:val="22"/>
        </w:rPr>
        <w:t xml:space="preserve">probability that the robust lineup receives a payout is simply the probability that the robust lineup </w:t>
      </w:r>
      <w:r w:rsidR="006C0434">
        <w:rPr>
          <w:rFonts w:ascii="Cambria" w:hAnsi="Cambria"/>
          <w:bCs/>
          <w:sz w:val="22"/>
          <w:szCs w:val="22"/>
        </w:rPr>
        <w:t>produces</w:t>
      </w:r>
      <w:r w:rsidR="000C27FB">
        <w:rPr>
          <w:rFonts w:ascii="Cambria" w:hAnsi="Cambria"/>
          <w:bCs/>
          <w:sz w:val="22"/>
          <w:szCs w:val="22"/>
        </w:rPr>
        <w:t xml:space="preserve"> more points than </w:t>
      </w:r>
      <w:r w:rsidR="006C0434">
        <w:rPr>
          <w:rFonts w:ascii="Cambria" w:hAnsi="Cambria"/>
          <w:bCs/>
          <w:sz w:val="22"/>
          <w:szCs w:val="22"/>
        </w:rPr>
        <w:t xml:space="preserve">the </w:t>
      </w:r>
      <w:r w:rsidR="000C27FB">
        <w:rPr>
          <w:rFonts w:ascii="Cambria" w:hAnsi="Cambria"/>
          <w:bCs/>
          <w:sz w:val="22"/>
          <w:szCs w:val="22"/>
        </w:rPr>
        <w:t>MILP</w:t>
      </w:r>
      <w:r w:rsidR="006C0434">
        <w:rPr>
          <w:rFonts w:ascii="Cambria" w:hAnsi="Cambria"/>
          <w:bCs/>
          <w:sz w:val="22"/>
          <w:szCs w:val="22"/>
        </w:rPr>
        <w:t xml:space="preserve"> lineup</w:t>
      </w:r>
      <w:r w:rsidR="000C27FB">
        <w:rPr>
          <w:rFonts w:ascii="Cambria" w:hAnsi="Cambria"/>
          <w:bCs/>
          <w:sz w:val="22"/>
          <w:szCs w:val="22"/>
        </w:rPr>
        <w:t xml:space="preserve">. If </w:t>
      </w:r>
      <w:r w:rsidR="006C0434">
        <w:rPr>
          <w:rFonts w:ascii="Cambria" w:hAnsi="Cambria"/>
          <w:bCs/>
          <w:sz w:val="22"/>
          <w:szCs w:val="22"/>
        </w:rPr>
        <w:t>it is assumed that</w:t>
      </w:r>
      <w:r w:rsidR="000C27FB">
        <w:rPr>
          <w:rFonts w:ascii="Cambria" w:hAnsi="Cambria"/>
          <w:bCs/>
          <w:sz w:val="22"/>
          <w:szCs w:val="22"/>
        </w:rPr>
        <w:t xml:space="preserve"> the </w:t>
      </w:r>
      <w:r w:rsidR="00BA7E14">
        <w:rPr>
          <w:rFonts w:ascii="Cambria" w:hAnsi="Cambria"/>
          <w:bCs/>
          <w:sz w:val="22"/>
          <w:szCs w:val="22"/>
        </w:rPr>
        <w:t xml:space="preserve">player </w:t>
      </w:r>
      <w:r w:rsidR="000C27FB">
        <w:rPr>
          <w:rFonts w:ascii="Cambria" w:hAnsi="Cambria"/>
          <w:bCs/>
          <w:sz w:val="22"/>
          <w:szCs w:val="22"/>
        </w:rPr>
        <w:t>errors are normally distributed, then the lineup</w:t>
      </w:r>
      <w:r w:rsidR="00826399">
        <w:rPr>
          <w:rFonts w:ascii="Cambria" w:hAnsi="Cambria"/>
          <w:bCs/>
          <w:sz w:val="22"/>
          <w:szCs w:val="22"/>
        </w:rPr>
        <w:t xml:space="preserve"> performances</w:t>
      </w:r>
      <w:r w:rsidR="000C27FB">
        <w:rPr>
          <w:rFonts w:ascii="Cambria" w:hAnsi="Cambria"/>
          <w:bCs/>
          <w:sz w:val="22"/>
          <w:szCs w:val="22"/>
        </w:rPr>
        <w:t xml:space="preserve"> are normally distributed and the difference between the </w:t>
      </w:r>
      <w:r w:rsidR="00826399">
        <w:rPr>
          <w:rFonts w:ascii="Cambria" w:hAnsi="Cambria"/>
          <w:bCs/>
          <w:sz w:val="22"/>
          <w:szCs w:val="22"/>
        </w:rPr>
        <w:t>lineup performances</w:t>
      </w:r>
      <w:r w:rsidR="000C27FB">
        <w:rPr>
          <w:rFonts w:ascii="Cambria" w:hAnsi="Cambria"/>
          <w:bCs/>
          <w:sz w:val="22"/>
          <w:szCs w:val="22"/>
        </w:rPr>
        <w:t xml:space="preserve"> will be normally distributed </w:t>
      </w:r>
      <w:r w:rsidR="00CE14B7">
        <w:rPr>
          <w:rFonts w:ascii="Cambria" w:hAnsi="Cambria"/>
          <w:bCs/>
          <w:sz w:val="22"/>
          <w:szCs w:val="22"/>
        </w:rPr>
        <w:t xml:space="preserve">as well </w:t>
      </w:r>
      <w:r w:rsidR="000C27FB">
        <w:rPr>
          <w:rFonts w:ascii="Cambria" w:hAnsi="Cambria"/>
          <w:bCs/>
          <w:sz w:val="22"/>
          <w:szCs w:val="22"/>
        </w:rPr>
        <w:t xml:space="preserve">with mean of </w:t>
      </w:r>
      <m:oMath>
        <m:sSub>
          <m:sSubPr>
            <m:ctrlPr>
              <w:rPr>
                <w:rFonts w:ascii="Cambria Math" w:hAnsi="Cambria Math"/>
                <w:bCs/>
                <w:i/>
                <w:sz w:val="22"/>
                <w:szCs w:val="22"/>
              </w:rPr>
            </m:ctrlPr>
          </m:sSubPr>
          <m:e>
            <m:r>
              <w:rPr>
                <w:rFonts w:ascii="Cambria Math" w:hAnsi="Cambria Math"/>
                <w:sz w:val="22"/>
                <w:szCs w:val="22"/>
              </w:rPr>
              <m:t>μ</m:t>
            </m:r>
          </m:e>
          <m:sub>
            <m:r>
              <w:rPr>
                <w:rFonts w:ascii="Cambria Math" w:hAnsi="Cambria Math"/>
                <w:sz w:val="22"/>
                <w:szCs w:val="22"/>
              </w:rPr>
              <m:t>Robust</m:t>
            </m:r>
          </m:sub>
        </m:sSub>
        <m:r>
          <w:rPr>
            <w:rFonts w:ascii="Cambria Math" w:hAnsi="Cambria Math"/>
            <w:sz w:val="22"/>
            <w:szCs w:val="22"/>
          </w:rPr>
          <m:t>-</m:t>
        </m:r>
        <m:sSub>
          <m:sSubPr>
            <m:ctrlPr>
              <w:rPr>
                <w:rFonts w:ascii="Cambria Math" w:hAnsi="Cambria Math"/>
                <w:bCs/>
                <w:i/>
                <w:sz w:val="22"/>
                <w:szCs w:val="22"/>
              </w:rPr>
            </m:ctrlPr>
          </m:sSubPr>
          <m:e>
            <m:r>
              <w:rPr>
                <w:rFonts w:ascii="Cambria Math" w:hAnsi="Cambria Math"/>
                <w:sz w:val="22"/>
                <w:szCs w:val="22"/>
              </w:rPr>
              <m:t>μ</m:t>
            </m:r>
          </m:e>
          <m:sub>
            <m:r>
              <w:rPr>
                <w:rFonts w:ascii="Cambria Math" w:hAnsi="Cambria Math"/>
                <w:sz w:val="22"/>
                <w:szCs w:val="22"/>
              </w:rPr>
              <m:t>MILP</m:t>
            </m:r>
          </m:sub>
        </m:sSub>
      </m:oMath>
      <w:r w:rsidR="000C27FB">
        <w:rPr>
          <w:rFonts w:ascii="Cambria" w:eastAsiaTheme="minorEastAsia" w:hAnsi="Cambria"/>
          <w:bCs/>
          <w:sz w:val="22"/>
          <w:szCs w:val="22"/>
        </w:rPr>
        <w:t xml:space="preserve"> and variance </w:t>
      </w:r>
      <m:oMath>
        <m:sSubSup>
          <m:sSubSupPr>
            <m:ctrlPr>
              <w:rPr>
                <w:rFonts w:ascii="Cambria Math" w:eastAsiaTheme="minorEastAsia" w:hAnsi="Cambria Math"/>
                <w:bCs/>
                <w:i/>
                <w:sz w:val="22"/>
                <w:szCs w:val="22"/>
              </w:rPr>
            </m:ctrlPr>
          </m:sSubSupPr>
          <m:e>
            <m:r>
              <w:rPr>
                <w:rFonts w:ascii="Cambria Math" w:eastAsiaTheme="minorEastAsia" w:hAnsi="Cambria Math"/>
                <w:sz w:val="22"/>
                <w:szCs w:val="22"/>
              </w:rPr>
              <m:t>σ</m:t>
            </m:r>
          </m:e>
          <m:sub>
            <m:r>
              <w:rPr>
                <w:rFonts w:ascii="Cambria Math" w:eastAsiaTheme="minorEastAsia" w:hAnsi="Cambria Math"/>
                <w:sz w:val="22"/>
                <w:szCs w:val="22"/>
              </w:rPr>
              <m:t>Robust</m:t>
            </m:r>
          </m:sub>
          <m:sup>
            <m:r>
              <w:rPr>
                <w:rFonts w:ascii="Cambria Math" w:eastAsiaTheme="minorEastAsia" w:hAnsi="Cambria Math"/>
                <w:sz w:val="22"/>
                <w:szCs w:val="22"/>
              </w:rPr>
              <m:t>2</m:t>
            </m:r>
          </m:sup>
        </m:sSubSup>
        <m:r>
          <w:rPr>
            <w:rFonts w:ascii="Cambria Math" w:eastAsiaTheme="minorEastAsia" w:hAnsi="Cambria Math"/>
            <w:sz w:val="22"/>
            <w:szCs w:val="22"/>
          </w:rPr>
          <m:t>+</m:t>
        </m:r>
        <m:sSubSup>
          <m:sSubSupPr>
            <m:ctrlPr>
              <w:rPr>
                <w:rFonts w:ascii="Cambria Math" w:eastAsiaTheme="minorEastAsia" w:hAnsi="Cambria Math"/>
                <w:bCs/>
                <w:i/>
                <w:sz w:val="22"/>
                <w:szCs w:val="22"/>
              </w:rPr>
            </m:ctrlPr>
          </m:sSubSupPr>
          <m:e>
            <m:r>
              <w:rPr>
                <w:rFonts w:ascii="Cambria Math" w:eastAsiaTheme="minorEastAsia" w:hAnsi="Cambria Math"/>
                <w:sz w:val="22"/>
                <w:szCs w:val="22"/>
              </w:rPr>
              <m:t>σ</m:t>
            </m:r>
          </m:e>
          <m:sub>
            <m:r>
              <w:rPr>
                <w:rFonts w:ascii="Cambria Math" w:eastAsiaTheme="minorEastAsia" w:hAnsi="Cambria Math"/>
                <w:sz w:val="22"/>
                <w:szCs w:val="22"/>
              </w:rPr>
              <m:t>MILP</m:t>
            </m:r>
          </m:sub>
          <m:sup>
            <m:r>
              <w:rPr>
                <w:rFonts w:ascii="Cambria Math" w:eastAsiaTheme="minorEastAsia" w:hAnsi="Cambria Math"/>
                <w:sz w:val="22"/>
                <w:szCs w:val="22"/>
              </w:rPr>
              <m:t>2</m:t>
            </m:r>
          </m:sup>
        </m:sSubSup>
        <m:r>
          <w:rPr>
            <w:rFonts w:ascii="Cambria Math" w:eastAsiaTheme="minorEastAsia" w:hAnsi="Cambria Math"/>
            <w:sz w:val="22"/>
            <w:szCs w:val="22"/>
          </w:rPr>
          <m:t>-2</m:t>
        </m:r>
        <m:sSub>
          <m:sSubPr>
            <m:ctrlPr>
              <w:rPr>
                <w:rFonts w:ascii="Cambria Math" w:eastAsiaTheme="minorEastAsia" w:hAnsi="Cambria Math"/>
                <w:bCs/>
                <w:i/>
                <w:sz w:val="22"/>
                <w:szCs w:val="22"/>
              </w:rPr>
            </m:ctrlPr>
          </m:sSubPr>
          <m:e>
            <m:r>
              <w:rPr>
                <w:rFonts w:ascii="Cambria Math" w:eastAsiaTheme="minorEastAsia" w:hAnsi="Cambria Math"/>
                <w:sz w:val="22"/>
                <w:szCs w:val="22"/>
              </w:rPr>
              <m:t>σ</m:t>
            </m:r>
          </m:e>
          <m:sub>
            <m:r>
              <w:rPr>
                <w:rFonts w:ascii="Cambria Math" w:eastAsiaTheme="minorEastAsia" w:hAnsi="Cambria Math"/>
                <w:sz w:val="22"/>
                <w:szCs w:val="22"/>
              </w:rPr>
              <m:t>MILP-Robust</m:t>
            </m:r>
          </m:sub>
        </m:sSub>
      </m:oMath>
      <w:r w:rsidR="000C27FB">
        <w:rPr>
          <w:rFonts w:ascii="Cambria" w:eastAsiaTheme="minorEastAsia" w:hAnsi="Cambria"/>
          <w:bCs/>
          <w:sz w:val="22"/>
          <w:szCs w:val="22"/>
        </w:rPr>
        <w:t>. The probability that</w:t>
      </w:r>
      <w:r w:rsidR="00826399">
        <w:rPr>
          <w:rFonts w:ascii="Cambria" w:eastAsiaTheme="minorEastAsia" w:hAnsi="Cambria"/>
          <w:bCs/>
          <w:sz w:val="22"/>
          <w:szCs w:val="22"/>
        </w:rPr>
        <w:t xml:space="preserve"> </w:t>
      </w:r>
      <w:r w:rsidR="007C2E6F">
        <w:rPr>
          <w:rFonts w:ascii="Cambria" w:eastAsiaTheme="minorEastAsia" w:hAnsi="Cambria"/>
          <w:bCs/>
          <w:sz w:val="22"/>
          <w:szCs w:val="22"/>
        </w:rPr>
        <w:t xml:space="preserve">the </w:t>
      </w:r>
      <w:r w:rsidR="00826399">
        <w:rPr>
          <w:rFonts w:ascii="Cambria" w:eastAsiaTheme="minorEastAsia" w:hAnsi="Cambria"/>
          <w:bCs/>
          <w:sz w:val="22"/>
          <w:szCs w:val="22"/>
        </w:rPr>
        <w:t>difference</w:t>
      </w:r>
      <w:r w:rsidR="000C27FB">
        <w:rPr>
          <w:rFonts w:ascii="Cambria" w:eastAsiaTheme="minorEastAsia" w:hAnsi="Cambria"/>
          <w:bCs/>
          <w:sz w:val="22"/>
          <w:szCs w:val="22"/>
        </w:rPr>
        <w:t xml:space="preserve"> is greater than 0 will be less than 50% because the mean is less than 0 and the distribution is symmetrical. </w:t>
      </w:r>
      <w:r w:rsidR="00826399">
        <w:rPr>
          <w:rFonts w:ascii="Cambria" w:eastAsiaTheme="minorEastAsia" w:hAnsi="Cambria"/>
          <w:bCs/>
          <w:sz w:val="22"/>
          <w:szCs w:val="22"/>
        </w:rPr>
        <w:t>Under this scenario, it never makes sense to select the robust lineup</w:t>
      </w:r>
      <w:r w:rsidR="00BA7E14">
        <w:rPr>
          <w:rFonts w:ascii="Cambria" w:eastAsiaTheme="minorEastAsia" w:hAnsi="Cambria"/>
          <w:bCs/>
          <w:sz w:val="22"/>
          <w:szCs w:val="22"/>
        </w:rPr>
        <w:t xml:space="preserve"> no matter how much the worst-case scenario is improved</w:t>
      </w:r>
      <w:r w:rsidR="000C27FB">
        <w:rPr>
          <w:rFonts w:ascii="Cambria" w:eastAsiaTheme="minorEastAsia" w:hAnsi="Cambria"/>
          <w:bCs/>
          <w:sz w:val="22"/>
          <w:szCs w:val="22"/>
        </w:rPr>
        <w:t xml:space="preserve">. It </w:t>
      </w:r>
      <w:r w:rsidR="00C25051">
        <w:rPr>
          <w:rFonts w:ascii="Cambria" w:eastAsiaTheme="minorEastAsia" w:hAnsi="Cambria"/>
          <w:bCs/>
          <w:sz w:val="22"/>
          <w:szCs w:val="22"/>
        </w:rPr>
        <w:t>seems to be</w:t>
      </w:r>
      <w:r w:rsidR="000C27FB">
        <w:rPr>
          <w:rFonts w:ascii="Cambria" w:eastAsiaTheme="minorEastAsia" w:hAnsi="Cambria"/>
          <w:bCs/>
          <w:sz w:val="22"/>
          <w:szCs w:val="22"/>
        </w:rPr>
        <w:t xml:space="preserve"> a fair assumption</w:t>
      </w:r>
      <w:r w:rsidR="00826399">
        <w:rPr>
          <w:rFonts w:ascii="Cambria" w:eastAsiaTheme="minorEastAsia" w:hAnsi="Cambria"/>
          <w:bCs/>
          <w:sz w:val="22"/>
          <w:szCs w:val="22"/>
        </w:rPr>
        <w:t xml:space="preserve"> </w:t>
      </w:r>
      <w:r w:rsidR="000C27FB">
        <w:rPr>
          <w:rFonts w:ascii="Cambria" w:eastAsiaTheme="minorEastAsia" w:hAnsi="Cambria"/>
          <w:bCs/>
          <w:sz w:val="22"/>
          <w:szCs w:val="22"/>
        </w:rPr>
        <w:t xml:space="preserve">that the payout line doesn’t swing </w:t>
      </w:r>
      <w:r w:rsidR="00C25051">
        <w:rPr>
          <w:rFonts w:ascii="Cambria" w:eastAsiaTheme="minorEastAsia" w:hAnsi="Cambria"/>
          <w:bCs/>
          <w:sz w:val="22"/>
          <w:szCs w:val="22"/>
        </w:rPr>
        <w:t xml:space="preserve">much </w:t>
      </w:r>
      <w:r w:rsidR="000C27FB">
        <w:rPr>
          <w:rFonts w:ascii="Cambria" w:eastAsiaTheme="minorEastAsia" w:hAnsi="Cambria"/>
          <w:bCs/>
          <w:sz w:val="22"/>
          <w:szCs w:val="22"/>
        </w:rPr>
        <w:t>with differences in</w:t>
      </w:r>
      <w:r w:rsidR="00BA7E14">
        <w:rPr>
          <w:rFonts w:ascii="Cambria" w:eastAsiaTheme="minorEastAsia" w:hAnsi="Cambria"/>
          <w:bCs/>
          <w:sz w:val="22"/>
          <w:szCs w:val="22"/>
        </w:rPr>
        <w:t xml:space="preserve"> the robust</w:t>
      </w:r>
      <w:r w:rsidR="000C27FB">
        <w:rPr>
          <w:rFonts w:ascii="Cambria" w:eastAsiaTheme="minorEastAsia" w:hAnsi="Cambria"/>
          <w:bCs/>
          <w:sz w:val="22"/>
          <w:szCs w:val="22"/>
        </w:rPr>
        <w:t xml:space="preserve"> lineup performance</w:t>
      </w:r>
      <w:r w:rsidR="00C25051">
        <w:rPr>
          <w:rFonts w:ascii="Cambria" w:eastAsiaTheme="minorEastAsia" w:hAnsi="Cambria"/>
          <w:bCs/>
          <w:sz w:val="22"/>
          <w:szCs w:val="22"/>
        </w:rPr>
        <w:t xml:space="preserve"> </w:t>
      </w:r>
      <w:r w:rsidR="006B2B95">
        <w:rPr>
          <w:rFonts w:ascii="Cambria" w:eastAsiaTheme="minorEastAsia" w:hAnsi="Cambria"/>
          <w:bCs/>
          <w:sz w:val="22"/>
          <w:szCs w:val="22"/>
        </w:rPr>
        <w:t>because the</w:t>
      </w:r>
      <w:r w:rsidR="00C25051">
        <w:rPr>
          <w:rFonts w:ascii="Cambria" w:eastAsiaTheme="minorEastAsia" w:hAnsi="Cambria"/>
          <w:bCs/>
          <w:sz w:val="22"/>
          <w:szCs w:val="22"/>
        </w:rPr>
        <w:t>re tend to be many lineups that are very different</w:t>
      </w:r>
      <w:r w:rsidR="006A6790">
        <w:rPr>
          <w:rFonts w:ascii="Cambria" w:eastAsiaTheme="minorEastAsia" w:hAnsi="Cambria"/>
          <w:bCs/>
          <w:sz w:val="22"/>
          <w:szCs w:val="22"/>
        </w:rPr>
        <w:t>. Pro Football Focus projects ownership percentages, which are the percent of total lineups including player X. For week 10 of the 2022 season, Pro Football Focus projects that ~170 players will be used across lineups, the vast majority of which have 10% usage or less</w:t>
      </w:r>
      <w:r w:rsidR="00BC7EDD">
        <w:rPr>
          <w:rFonts w:ascii="Cambria" w:eastAsiaTheme="minorEastAsia" w:hAnsi="Cambria"/>
          <w:bCs/>
          <w:sz w:val="22"/>
          <w:szCs w:val="22"/>
        </w:rPr>
        <w:t xml:space="preserve"> [</w:t>
      </w:r>
      <w:r w:rsidR="00354B7F">
        <w:rPr>
          <w:rFonts w:ascii="Cambria" w:eastAsiaTheme="minorEastAsia" w:hAnsi="Cambria"/>
          <w:bCs/>
          <w:sz w:val="22"/>
          <w:szCs w:val="22"/>
        </w:rPr>
        <w:t>10</w:t>
      </w:r>
      <w:r w:rsidR="00BC7EDD">
        <w:rPr>
          <w:rFonts w:ascii="Cambria" w:eastAsiaTheme="minorEastAsia" w:hAnsi="Cambria"/>
          <w:bCs/>
          <w:sz w:val="22"/>
          <w:szCs w:val="22"/>
        </w:rPr>
        <w:t>]</w:t>
      </w:r>
      <w:r w:rsidR="006A6790">
        <w:rPr>
          <w:rFonts w:ascii="Cambria" w:eastAsiaTheme="minorEastAsia" w:hAnsi="Cambria"/>
          <w:bCs/>
          <w:sz w:val="22"/>
          <w:szCs w:val="22"/>
        </w:rPr>
        <w:t xml:space="preserve">. </w:t>
      </w:r>
      <w:r w:rsidR="00C25051">
        <w:rPr>
          <w:rFonts w:ascii="Cambria" w:eastAsiaTheme="minorEastAsia" w:hAnsi="Cambria"/>
          <w:bCs/>
          <w:sz w:val="22"/>
          <w:szCs w:val="22"/>
        </w:rPr>
        <w:t xml:space="preserve">In other words, </w:t>
      </w:r>
      <w:r w:rsidR="00A77881">
        <w:rPr>
          <w:rFonts w:ascii="Cambria" w:eastAsiaTheme="minorEastAsia" w:hAnsi="Cambria"/>
          <w:bCs/>
          <w:sz w:val="22"/>
          <w:szCs w:val="22"/>
        </w:rPr>
        <w:t xml:space="preserve">there are many different lineups and </w:t>
      </w:r>
      <w:r w:rsidR="00C25051">
        <w:rPr>
          <w:rFonts w:ascii="Cambria" w:eastAsiaTheme="minorEastAsia" w:hAnsi="Cambria"/>
          <w:bCs/>
          <w:sz w:val="22"/>
          <w:szCs w:val="22"/>
        </w:rPr>
        <w:t xml:space="preserve">there are few players being </w:t>
      </w:r>
      <w:r w:rsidR="00A77881">
        <w:rPr>
          <w:rFonts w:ascii="Cambria" w:eastAsiaTheme="minorEastAsia" w:hAnsi="Cambria"/>
          <w:bCs/>
          <w:sz w:val="22"/>
          <w:szCs w:val="22"/>
        </w:rPr>
        <w:t>shared</w:t>
      </w:r>
      <w:r w:rsidR="00C25051">
        <w:rPr>
          <w:rFonts w:ascii="Cambria" w:eastAsiaTheme="minorEastAsia" w:hAnsi="Cambria"/>
          <w:bCs/>
          <w:sz w:val="22"/>
          <w:szCs w:val="22"/>
        </w:rPr>
        <w:t xml:space="preserve"> across </w:t>
      </w:r>
      <w:r w:rsidR="00A77881">
        <w:rPr>
          <w:rFonts w:ascii="Cambria" w:eastAsiaTheme="minorEastAsia" w:hAnsi="Cambria"/>
          <w:bCs/>
          <w:sz w:val="22"/>
          <w:szCs w:val="22"/>
        </w:rPr>
        <w:t>those</w:t>
      </w:r>
      <w:r w:rsidR="00C25051">
        <w:rPr>
          <w:rFonts w:ascii="Cambria" w:eastAsiaTheme="minorEastAsia" w:hAnsi="Cambria"/>
          <w:bCs/>
          <w:sz w:val="22"/>
          <w:szCs w:val="22"/>
        </w:rPr>
        <w:t xml:space="preserve"> lineups. </w:t>
      </w:r>
      <w:r w:rsidR="006A6790">
        <w:rPr>
          <w:rFonts w:ascii="Cambria" w:eastAsiaTheme="minorEastAsia" w:hAnsi="Cambria"/>
          <w:bCs/>
          <w:sz w:val="22"/>
          <w:szCs w:val="22"/>
        </w:rPr>
        <w:t>There seem</w:t>
      </w:r>
      <w:r w:rsidR="00501FFF">
        <w:rPr>
          <w:rFonts w:ascii="Cambria" w:eastAsiaTheme="minorEastAsia" w:hAnsi="Cambria"/>
          <w:bCs/>
          <w:sz w:val="22"/>
          <w:szCs w:val="22"/>
        </w:rPr>
        <w:t>s</w:t>
      </w:r>
      <w:r w:rsidR="006A6790">
        <w:rPr>
          <w:rFonts w:ascii="Cambria" w:eastAsiaTheme="minorEastAsia" w:hAnsi="Cambria"/>
          <w:bCs/>
          <w:sz w:val="22"/>
          <w:szCs w:val="22"/>
        </w:rPr>
        <w:t xml:space="preserve"> to be enough unique lineups that </w:t>
      </w:r>
      <w:r w:rsidR="00501FFF">
        <w:rPr>
          <w:rFonts w:ascii="Cambria" w:eastAsiaTheme="minorEastAsia" w:hAnsi="Cambria"/>
          <w:bCs/>
          <w:sz w:val="22"/>
          <w:szCs w:val="22"/>
        </w:rPr>
        <w:t xml:space="preserve">a large swing in </w:t>
      </w:r>
      <w:r w:rsidR="00BA7E14">
        <w:rPr>
          <w:rFonts w:ascii="Cambria" w:eastAsiaTheme="minorEastAsia" w:hAnsi="Cambria"/>
          <w:bCs/>
          <w:sz w:val="22"/>
          <w:szCs w:val="22"/>
        </w:rPr>
        <w:t>robust</w:t>
      </w:r>
      <w:r w:rsidR="00501FFF">
        <w:rPr>
          <w:rFonts w:ascii="Cambria" w:eastAsiaTheme="minorEastAsia" w:hAnsi="Cambria"/>
          <w:bCs/>
          <w:sz w:val="22"/>
          <w:szCs w:val="22"/>
        </w:rPr>
        <w:t xml:space="preserve"> lineup performance probably won’t also swing the payout line. </w:t>
      </w:r>
    </w:p>
    <w:p w14:paraId="20FC3CFA" w14:textId="37AD02AC" w:rsidR="00D472E6" w:rsidRDefault="006A6790" w:rsidP="00D472E6">
      <w:pPr>
        <w:keepNext/>
        <w:jc w:val="center"/>
      </w:pPr>
      <w:r>
        <w:rPr>
          <w:rFonts w:ascii="Cambria" w:hAnsi="Cambria"/>
          <w:bCs/>
          <w:noProof/>
          <w:sz w:val="22"/>
          <w:szCs w:val="22"/>
        </w:rPr>
        <w:lastRenderedPageBreak/>
        <w:drawing>
          <wp:inline distT="0" distB="0" distL="0" distR="0" wp14:anchorId="6E04FF32" wp14:editId="3B1412FD">
            <wp:extent cx="2543332" cy="2022248"/>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75560" cy="2047873"/>
                    </a:xfrm>
                    <a:prstGeom prst="rect">
                      <a:avLst/>
                    </a:prstGeom>
                    <a:noFill/>
                  </pic:spPr>
                </pic:pic>
              </a:graphicData>
            </a:graphic>
          </wp:inline>
        </w:drawing>
      </w:r>
    </w:p>
    <w:p w14:paraId="4607D0FD" w14:textId="25643C32" w:rsidR="009A5630" w:rsidRDefault="00D472E6" w:rsidP="00D25AF8">
      <w:pPr>
        <w:pStyle w:val="Caption"/>
        <w:jc w:val="center"/>
        <w:rPr>
          <w:color w:val="auto"/>
        </w:rPr>
      </w:pPr>
      <w:r w:rsidRPr="00D472E6">
        <w:rPr>
          <w:color w:val="auto"/>
        </w:rPr>
        <w:t xml:space="preserve">Figure </w:t>
      </w:r>
      <w:r w:rsidRPr="00D472E6">
        <w:rPr>
          <w:color w:val="auto"/>
        </w:rPr>
        <w:fldChar w:fldCharType="begin"/>
      </w:r>
      <w:r w:rsidRPr="00D472E6">
        <w:rPr>
          <w:color w:val="auto"/>
        </w:rPr>
        <w:instrText xml:space="preserve"> SEQ Figure \* ARABIC </w:instrText>
      </w:r>
      <w:r w:rsidRPr="00D472E6">
        <w:rPr>
          <w:color w:val="auto"/>
        </w:rPr>
        <w:fldChar w:fldCharType="separate"/>
      </w:r>
      <w:r w:rsidR="00D30C17">
        <w:rPr>
          <w:noProof/>
          <w:color w:val="auto"/>
        </w:rPr>
        <w:t>7</w:t>
      </w:r>
      <w:r w:rsidRPr="00D472E6">
        <w:rPr>
          <w:color w:val="auto"/>
        </w:rPr>
        <w:fldChar w:fldCharType="end"/>
      </w:r>
      <w:r w:rsidRPr="00D472E6">
        <w:rPr>
          <w:color w:val="auto"/>
        </w:rPr>
        <w:t>: Histogram of player usage for week 10 of the 2022 season projected by Pro Football Focus</w:t>
      </w:r>
    </w:p>
    <w:p w14:paraId="480A067F" w14:textId="6FCC16D3" w:rsidR="00787515" w:rsidRDefault="002025C3" w:rsidP="00787515">
      <w:pPr>
        <w:rPr>
          <w:sz w:val="22"/>
          <w:szCs w:val="22"/>
        </w:rPr>
      </w:pPr>
      <w:r w:rsidRPr="002025C3">
        <w:rPr>
          <w:sz w:val="22"/>
          <w:szCs w:val="22"/>
        </w:rPr>
        <w:t xml:space="preserve">It should be noted that this formulation given its benefits and flaws should be used </w:t>
      </w:r>
      <w:r w:rsidRPr="002025C3">
        <w:rPr>
          <w:i/>
          <w:iCs/>
          <w:sz w:val="22"/>
          <w:szCs w:val="22"/>
        </w:rPr>
        <w:t>in conjunction with</w:t>
      </w:r>
      <w:r w:rsidRPr="002025C3">
        <w:rPr>
          <w:sz w:val="22"/>
          <w:szCs w:val="22"/>
        </w:rPr>
        <w:t xml:space="preserve"> MILP and domain knowledge. </w:t>
      </w:r>
      <w:r>
        <w:rPr>
          <w:sz w:val="22"/>
          <w:szCs w:val="22"/>
        </w:rPr>
        <w:t xml:space="preserve">It is an extra tool to simply and tractably understand the tradeoffs of risk </w:t>
      </w:r>
      <w:r w:rsidR="00B32218">
        <w:rPr>
          <w:sz w:val="22"/>
          <w:szCs w:val="22"/>
        </w:rPr>
        <w:t>and</w:t>
      </w:r>
      <w:r>
        <w:rPr>
          <w:sz w:val="22"/>
          <w:szCs w:val="22"/>
        </w:rPr>
        <w:t xml:space="preserve"> reward in the 50/50 competition.</w:t>
      </w:r>
    </w:p>
    <w:p w14:paraId="63318FDC" w14:textId="77777777" w:rsidR="002025C3" w:rsidRPr="002025C3" w:rsidRDefault="002025C3" w:rsidP="00787515">
      <w:pPr>
        <w:rPr>
          <w:sz w:val="22"/>
          <w:szCs w:val="22"/>
        </w:rPr>
      </w:pPr>
    </w:p>
    <w:p w14:paraId="74FF7D6D" w14:textId="7A6B01C3" w:rsidR="00DF27DE" w:rsidRDefault="00DF27DE" w:rsidP="00DF27DE">
      <w:pPr>
        <w:pStyle w:val="ListParagraph"/>
        <w:numPr>
          <w:ilvl w:val="1"/>
          <w:numId w:val="7"/>
        </w:numPr>
        <w:ind w:left="450" w:hanging="450"/>
        <w:rPr>
          <w:rFonts w:ascii="Cambria" w:hAnsi="Cambria"/>
          <w:b/>
        </w:rPr>
      </w:pPr>
      <w:r>
        <w:rPr>
          <w:rFonts w:ascii="Cambria" w:hAnsi="Cambria"/>
          <w:b/>
        </w:rPr>
        <w:t>Next Steps</w:t>
      </w:r>
    </w:p>
    <w:p w14:paraId="762F954A" w14:textId="2D105071" w:rsidR="00DF27DE" w:rsidRDefault="00A37AD9" w:rsidP="00D25AF8">
      <w:pPr>
        <w:spacing w:after="220"/>
        <w:rPr>
          <w:rFonts w:ascii="Cambria" w:hAnsi="Cambria"/>
          <w:bCs/>
          <w:sz w:val="22"/>
          <w:szCs w:val="22"/>
        </w:rPr>
      </w:pPr>
      <w:r>
        <w:rPr>
          <w:rFonts w:ascii="Cambria" w:hAnsi="Cambria"/>
          <w:bCs/>
          <w:sz w:val="22"/>
          <w:szCs w:val="22"/>
        </w:rPr>
        <w:t xml:space="preserve">The uncertainty sets defined in this work are tractable and fit well for the problem, however they are not the only uncertainty sets. </w:t>
      </w:r>
      <w:r w:rsidR="003D118F">
        <w:rPr>
          <w:rFonts w:ascii="Cambria" w:hAnsi="Cambria"/>
          <w:bCs/>
          <w:sz w:val="22"/>
          <w:szCs w:val="22"/>
        </w:rPr>
        <w:t xml:space="preserve">There is an uncertainty set </w:t>
      </w:r>
      <w:r w:rsidR="00507876">
        <w:rPr>
          <w:rFonts w:ascii="Cambria" w:hAnsi="Cambria"/>
          <w:bCs/>
          <w:sz w:val="22"/>
          <w:szCs w:val="22"/>
        </w:rPr>
        <w:t xml:space="preserve">definition </w:t>
      </w:r>
      <w:r w:rsidR="003D118F">
        <w:rPr>
          <w:rFonts w:ascii="Cambria" w:hAnsi="Cambria"/>
          <w:bCs/>
          <w:sz w:val="22"/>
          <w:szCs w:val="22"/>
        </w:rPr>
        <w:t>for robust discrete optimization proposed by Bertsimas and Sim [</w:t>
      </w:r>
      <w:r w:rsidR="00BD6B51">
        <w:rPr>
          <w:rFonts w:ascii="Cambria" w:hAnsi="Cambria"/>
          <w:bCs/>
          <w:sz w:val="22"/>
          <w:szCs w:val="22"/>
        </w:rPr>
        <w:t>1</w:t>
      </w:r>
      <w:r w:rsidR="00354B7F">
        <w:rPr>
          <w:rFonts w:ascii="Cambria" w:hAnsi="Cambria"/>
          <w:bCs/>
          <w:sz w:val="22"/>
          <w:szCs w:val="22"/>
        </w:rPr>
        <w:t>1</w:t>
      </w:r>
      <w:r w:rsidR="003D118F">
        <w:rPr>
          <w:rFonts w:ascii="Cambria" w:hAnsi="Cambria"/>
          <w:bCs/>
          <w:sz w:val="22"/>
          <w:szCs w:val="22"/>
        </w:rPr>
        <w:t xml:space="preserve">] that defines the worst-case scenario as the worst subset of selections that could be made. In the case of daily fantasy football, this would be the subset of the selected lineup that </w:t>
      </w:r>
      <w:r w:rsidR="005A7CC7">
        <w:rPr>
          <w:rFonts w:ascii="Cambria" w:hAnsi="Cambria"/>
          <w:bCs/>
          <w:sz w:val="22"/>
          <w:szCs w:val="22"/>
        </w:rPr>
        <w:t>when underperforming, impacts the lineup most negatively</w:t>
      </w:r>
      <w:r w:rsidR="003D118F">
        <w:rPr>
          <w:rFonts w:ascii="Cambria" w:hAnsi="Cambria"/>
          <w:bCs/>
          <w:sz w:val="22"/>
          <w:szCs w:val="22"/>
        </w:rPr>
        <w:t>. The problem would be formulated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
        <w:gridCol w:w="7551"/>
        <w:gridCol w:w="895"/>
      </w:tblGrid>
      <w:tr w:rsidR="003D118F" w:rsidRPr="00E93F31" w14:paraId="01D5F5CF" w14:textId="77777777" w:rsidTr="00907A00">
        <w:trPr>
          <w:trHeight w:val="432"/>
        </w:trPr>
        <w:tc>
          <w:tcPr>
            <w:tcW w:w="894" w:type="dxa"/>
          </w:tcPr>
          <w:p w14:paraId="24421035" w14:textId="77777777" w:rsidR="003D118F" w:rsidRPr="00E93F31" w:rsidRDefault="003D118F" w:rsidP="0021691F">
            <w:pPr>
              <w:tabs>
                <w:tab w:val="left" w:pos="2304"/>
              </w:tabs>
              <w:spacing w:after="220"/>
              <w:rPr>
                <w:rFonts w:ascii="Cambria" w:hAnsi="Cambria"/>
                <w:sz w:val="22"/>
                <w:szCs w:val="22"/>
              </w:rPr>
            </w:pPr>
          </w:p>
        </w:tc>
        <w:tc>
          <w:tcPr>
            <w:tcW w:w="7551" w:type="dxa"/>
            <w:vAlign w:val="center"/>
          </w:tcPr>
          <w:p w14:paraId="157490C1" w14:textId="456DE944" w:rsidR="003D118F" w:rsidRPr="00A272E7" w:rsidRDefault="00090C5E" w:rsidP="00907A00">
            <w:pPr>
              <w:spacing w:after="220"/>
              <w:jc w:val="center"/>
              <w:rPr>
                <w:rFonts w:ascii="Cambria" w:eastAsia="Cambria" w:hAnsi="Cambria" w:cs="Times New Roman"/>
                <w:sz w:val="22"/>
                <w:szCs w:val="22"/>
              </w:rPr>
            </w:pPr>
            <m:oMathPara>
              <m:oMath>
                <m:func>
                  <m:funcPr>
                    <m:ctrlPr>
                      <w:rPr>
                        <w:rFonts w:ascii="Cambria Math" w:eastAsia="Cambria" w:hAnsi="Cambria Math" w:cs="Times New Roman"/>
                        <w:i/>
                        <w:sz w:val="22"/>
                        <w:szCs w:val="22"/>
                      </w:rPr>
                    </m:ctrlPr>
                  </m:funcPr>
                  <m:fName>
                    <m:limLow>
                      <m:limLowPr>
                        <m:ctrlPr>
                          <w:rPr>
                            <w:rFonts w:ascii="Cambria Math" w:eastAsia="Cambria" w:hAnsi="Cambria Math" w:cs="Times New Roman"/>
                            <w:i/>
                            <w:sz w:val="22"/>
                            <w:szCs w:val="22"/>
                          </w:rPr>
                        </m:ctrlPr>
                      </m:limLowPr>
                      <m:e>
                        <m:r>
                          <m:rPr>
                            <m:sty m:val="p"/>
                          </m:rPr>
                          <w:rPr>
                            <w:rFonts w:ascii="Cambria Math" w:eastAsia="Cambria" w:hAnsi="Cambria Math" w:cs="Times New Roman"/>
                            <w:sz w:val="22"/>
                            <w:szCs w:val="22"/>
                          </w:rPr>
                          <m:t>max</m:t>
                        </m:r>
                      </m:e>
                      <m:lim>
                        <m:r>
                          <m:rPr>
                            <m:sty m:val="bi"/>
                          </m:rPr>
                          <w:rPr>
                            <w:rFonts w:ascii="Cambria Math" w:eastAsia="Cambria" w:hAnsi="Cambria Math" w:cs="Times New Roman"/>
                            <w:sz w:val="22"/>
                            <w:szCs w:val="22"/>
                          </w:rPr>
                          <m:t>x</m:t>
                        </m:r>
                      </m:lim>
                    </m:limLow>
                  </m:fName>
                  <m:e>
                    <m:d>
                      <m:dPr>
                        <m:begChr m:val="{"/>
                        <m:endChr m:val="}"/>
                        <m:ctrlPr>
                          <w:rPr>
                            <w:rFonts w:ascii="Cambria Math" w:eastAsia="Cambria" w:hAnsi="Cambria Math" w:cs="Times New Roman"/>
                            <w:i/>
                            <w:sz w:val="22"/>
                            <w:szCs w:val="22"/>
                          </w:rPr>
                        </m:ctrlPr>
                      </m:dPr>
                      <m:e>
                        <m:sSup>
                          <m:sSupPr>
                            <m:ctrlPr>
                              <w:rPr>
                                <w:rFonts w:ascii="Cambria Math" w:eastAsia="Cambria" w:hAnsi="Cambria Math" w:cs="Times New Roman"/>
                                <w:i/>
                                <w:sz w:val="22"/>
                                <w:szCs w:val="22"/>
                              </w:rPr>
                            </m:ctrlPr>
                          </m:sSupPr>
                          <m:e>
                            <m:r>
                              <m:rPr>
                                <m:sty m:val="bi"/>
                              </m:rPr>
                              <w:rPr>
                                <w:rFonts w:ascii="Cambria Math" w:eastAsia="Cambria" w:hAnsi="Cambria Math" w:cs="Times New Roman"/>
                                <w:sz w:val="22"/>
                                <w:szCs w:val="22"/>
                              </w:rPr>
                              <m:t>p</m:t>
                            </m:r>
                          </m:e>
                          <m:sup>
                            <m:r>
                              <w:rPr>
                                <w:rFonts w:ascii="Cambria Math" w:eastAsia="Cambria" w:hAnsi="Cambria Math" w:cs="Times New Roman"/>
                                <w:sz w:val="22"/>
                                <w:szCs w:val="22"/>
                              </w:rPr>
                              <m:t>T</m:t>
                            </m:r>
                          </m:sup>
                        </m:sSup>
                        <m:r>
                          <m:rPr>
                            <m:sty m:val="bi"/>
                          </m:rPr>
                          <w:rPr>
                            <w:rFonts w:ascii="Cambria Math" w:eastAsia="Cambria" w:hAnsi="Cambria Math" w:cs="Times New Roman"/>
                            <w:sz w:val="22"/>
                            <w:szCs w:val="22"/>
                          </w:rPr>
                          <m:t>x</m:t>
                        </m:r>
                        <m:r>
                          <w:rPr>
                            <w:rFonts w:ascii="Cambria Math" w:eastAsia="Cambria" w:hAnsi="Cambria Math" w:cs="Times New Roman"/>
                            <w:sz w:val="22"/>
                            <w:szCs w:val="22"/>
                          </w:rPr>
                          <m:t>+</m:t>
                        </m:r>
                        <m:func>
                          <m:funcPr>
                            <m:ctrlPr>
                              <w:rPr>
                                <w:rFonts w:ascii="Cambria Math" w:eastAsia="Cambria" w:hAnsi="Cambria Math" w:cs="Times New Roman"/>
                                <w:i/>
                                <w:sz w:val="22"/>
                                <w:szCs w:val="22"/>
                              </w:rPr>
                            </m:ctrlPr>
                          </m:funcPr>
                          <m:fName>
                            <m:limLow>
                              <m:limLowPr>
                                <m:ctrlPr>
                                  <w:rPr>
                                    <w:rFonts w:ascii="Cambria Math" w:eastAsia="Cambria" w:hAnsi="Cambria Math" w:cs="Times New Roman"/>
                                    <w:i/>
                                    <w:sz w:val="22"/>
                                    <w:szCs w:val="22"/>
                                  </w:rPr>
                                </m:ctrlPr>
                              </m:limLowPr>
                              <m:e>
                                <m:r>
                                  <m:rPr>
                                    <m:sty m:val="p"/>
                                  </m:rPr>
                                  <w:rPr>
                                    <w:rFonts w:ascii="Cambria Math" w:eastAsia="Cambria" w:hAnsi="Cambria Math" w:cs="Times New Roman"/>
                                  </w:rPr>
                                  <m:t>min</m:t>
                                </m:r>
                              </m:e>
                              <m:lim>
                                <m:d>
                                  <m:dPr>
                                    <m:begChr m:val="{"/>
                                    <m:endChr m:val="}"/>
                                    <m:ctrlPr>
                                      <w:rPr>
                                        <w:rFonts w:ascii="Cambria Math" w:eastAsia="Cambria" w:hAnsi="Cambria Math" w:cs="Times New Roman"/>
                                        <w:i/>
                                        <w:sz w:val="22"/>
                                        <w:szCs w:val="22"/>
                                      </w:rPr>
                                    </m:ctrlPr>
                                  </m:dPr>
                                  <m:e>
                                    <m:r>
                                      <m:rPr>
                                        <m:scr m:val="script"/>
                                      </m:rPr>
                                      <w:rPr>
                                        <w:rFonts w:ascii="Cambria Math" w:eastAsia="Cambria" w:hAnsi="Cambria Math" w:cs="Times New Roman"/>
                                        <w:sz w:val="22"/>
                                        <w:szCs w:val="22"/>
                                      </w:rPr>
                                      <m:t xml:space="preserve">Z|Z⊆P, </m:t>
                                    </m:r>
                                    <m:d>
                                      <m:dPr>
                                        <m:begChr m:val="|"/>
                                        <m:endChr m:val="|"/>
                                        <m:ctrlPr>
                                          <w:rPr>
                                            <w:rFonts w:ascii="Cambria Math" w:eastAsia="Cambria" w:hAnsi="Cambria Math" w:cs="Times New Roman"/>
                                            <w:i/>
                                            <w:sz w:val="22"/>
                                            <w:szCs w:val="22"/>
                                          </w:rPr>
                                        </m:ctrlPr>
                                      </m:dPr>
                                      <m:e>
                                        <m:r>
                                          <m:rPr>
                                            <m:scr m:val="script"/>
                                          </m:rPr>
                                          <w:rPr>
                                            <w:rFonts w:ascii="Cambria Math" w:eastAsia="Cambria" w:hAnsi="Cambria Math" w:cs="Times New Roman"/>
                                            <w:sz w:val="22"/>
                                            <w:szCs w:val="22"/>
                                          </w:rPr>
                                          <m:t>Z</m:t>
                                        </m:r>
                                      </m:e>
                                    </m:d>
                                    <m:r>
                                      <w:rPr>
                                        <w:rFonts w:ascii="Cambria Math" w:eastAsia="Cambria" w:hAnsi="Cambria Math" w:cs="Times New Roman"/>
                                        <w:sz w:val="22"/>
                                        <w:szCs w:val="22"/>
                                      </w:rPr>
                                      <m:t>≤</m:t>
                                    </m:r>
                                    <m:r>
                                      <m:rPr>
                                        <m:sty m:val="p"/>
                                      </m:rPr>
                                      <w:rPr>
                                        <w:rFonts w:ascii="Cambria Math" w:eastAsia="Cambria" w:hAnsi="Cambria Math" w:cs="Times New Roman"/>
                                        <w:sz w:val="22"/>
                                        <w:szCs w:val="22"/>
                                      </w:rPr>
                                      <m:t>Γ</m:t>
                                    </m:r>
                                  </m:e>
                                </m:d>
                              </m:lim>
                            </m:limLow>
                          </m:fName>
                          <m:e>
                            <m:nary>
                              <m:naryPr>
                                <m:chr m:val="∑"/>
                                <m:limLoc m:val="undOvr"/>
                                <m:supHide m:val="1"/>
                                <m:ctrlPr>
                                  <w:rPr>
                                    <w:rFonts w:ascii="Cambria Math" w:eastAsia="Cambria" w:hAnsi="Cambria Math" w:cs="Times New Roman"/>
                                    <w:i/>
                                    <w:sz w:val="22"/>
                                    <w:szCs w:val="22"/>
                                  </w:rPr>
                                </m:ctrlPr>
                              </m:naryPr>
                              <m:sub>
                                <m:r>
                                  <w:rPr>
                                    <w:rFonts w:ascii="Cambria Math" w:eastAsia="Cambria" w:hAnsi="Cambria Math" w:cs="Times New Roman"/>
                                    <w:sz w:val="22"/>
                                    <w:szCs w:val="22"/>
                                  </w:rPr>
                                  <m:t>j∈</m:t>
                                </m:r>
                                <m:r>
                                  <m:rPr>
                                    <m:scr m:val="script"/>
                                  </m:rPr>
                                  <w:rPr>
                                    <w:rFonts w:ascii="Cambria Math" w:eastAsia="Cambria" w:hAnsi="Cambria Math" w:cs="Times New Roman"/>
                                    <w:sz w:val="22"/>
                                    <w:szCs w:val="22"/>
                                  </w:rPr>
                                  <m:t>Z</m:t>
                                </m:r>
                              </m:sub>
                              <m:sup/>
                              <m:e>
                                <m:sSub>
                                  <m:sSubPr>
                                    <m:ctrlPr>
                                      <w:rPr>
                                        <w:rFonts w:ascii="Cambria Math" w:eastAsia="Cambria" w:hAnsi="Cambria Math" w:cs="Times New Roman"/>
                                        <w:i/>
                                        <w:sz w:val="22"/>
                                        <w:szCs w:val="22"/>
                                      </w:rPr>
                                    </m:ctrlPr>
                                  </m:sSubPr>
                                  <m:e>
                                    <m:r>
                                      <w:rPr>
                                        <w:rFonts w:ascii="Cambria Math" w:eastAsia="Cambria" w:hAnsi="Cambria Math" w:cs="Times New Roman"/>
                                        <w:sz w:val="22"/>
                                        <w:szCs w:val="22"/>
                                      </w:rPr>
                                      <m:t>e</m:t>
                                    </m:r>
                                  </m:e>
                                  <m:sub>
                                    <m:r>
                                      <w:rPr>
                                        <w:rFonts w:ascii="Cambria Math" w:eastAsia="Cambria" w:hAnsi="Cambria Math" w:cs="Times New Roman"/>
                                        <w:sz w:val="22"/>
                                        <w:szCs w:val="22"/>
                                      </w:rPr>
                                      <m:t>j</m:t>
                                    </m:r>
                                  </m:sub>
                                </m:sSub>
                                <m:sSub>
                                  <m:sSubPr>
                                    <m:ctrlPr>
                                      <w:rPr>
                                        <w:rFonts w:ascii="Cambria Math" w:eastAsia="Cambria" w:hAnsi="Cambria Math" w:cs="Times New Roman"/>
                                        <w:i/>
                                        <w:sz w:val="22"/>
                                        <w:szCs w:val="22"/>
                                      </w:rPr>
                                    </m:ctrlPr>
                                  </m:sSubPr>
                                  <m:e>
                                    <m:r>
                                      <w:rPr>
                                        <w:rFonts w:ascii="Cambria Math" w:eastAsia="Cambria" w:hAnsi="Cambria Math" w:cs="Times New Roman"/>
                                        <w:sz w:val="22"/>
                                        <w:szCs w:val="22"/>
                                      </w:rPr>
                                      <m:t>x</m:t>
                                    </m:r>
                                  </m:e>
                                  <m:sub>
                                    <m:r>
                                      <w:rPr>
                                        <w:rFonts w:ascii="Cambria Math" w:eastAsia="Cambria" w:hAnsi="Cambria Math" w:cs="Times New Roman"/>
                                        <w:sz w:val="22"/>
                                        <w:szCs w:val="22"/>
                                      </w:rPr>
                                      <m:t>j</m:t>
                                    </m:r>
                                  </m:sub>
                                </m:sSub>
                              </m:e>
                            </m:nary>
                          </m:e>
                        </m:func>
                      </m:e>
                    </m:d>
                  </m:e>
                </m:func>
              </m:oMath>
            </m:oMathPara>
          </w:p>
        </w:tc>
        <w:tc>
          <w:tcPr>
            <w:tcW w:w="895" w:type="dxa"/>
            <w:vAlign w:val="center"/>
          </w:tcPr>
          <w:p w14:paraId="33E20B3D" w14:textId="11A0842A" w:rsidR="003D118F" w:rsidRPr="00BB5DD0" w:rsidRDefault="003D118F" w:rsidP="00B42101">
            <w:pPr>
              <w:tabs>
                <w:tab w:val="left" w:pos="2304"/>
              </w:tabs>
              <w:spacing w:after="220"/>
              <w:jc w:val="right"/>
              <w:rPr>
                <w:rFonts w:ascii="Cambria" w:hAnsi="Cambria"/>
                <w:sz w:val="22"/>
                <w:szCs w:val="22"/>
              </w:rPr>
            </w:pPr>
            <w:r w:rsidRPr="00A272E7">
              <w:rPr>
                <w:rFonts w:ascii="Cambria" w:hAnsi="Cambria"/>
                <w:sz w:val="22"/>
                <w:szCs w:val="22"/>
              </w:rPr>
              <w:t>(</w:t>
            </w:r>
            <w:bookmarkStart w:id="15" w:name="DiscreteRobust"/>
            <w:r w:rsidRPr="00A272E7">
              <w:rPr>
                <w:rFonts w:ascii="Cambria" w:hAnsi="Cambria"/>
                <w:sz w:val="22"/>
                <w:szCs w:val="22"/>
              </w:rPr>
              <w:fldChar w:fldCharType="begin"/>
            </w:r>
            <w:r w:rsidRPr="00A272E7">
              <w:rPr>
                <w:rFonts w:ascii="Cambria" w:hAnsi="Cambria"/>
                <w:sz w:val="22"/>
                <w:szCs w:val="22"/>
              </w:rPr>
              <w:instrText xml:space="preserve"> SEQ Eq \* MERGEFORMAT </w:instrText>
            </w:r>
            <w:r w:rsidRPr="00A272E7">
              <w:rPr>
                <w:rFonts w:ascii="Cambria" w:hAnsi="Cambria"/>
                <w:sz w:val="22"/>
                <w:szCs w:val="22"/>
              </w:rPr>
              <w:fldChar w:fldCharType="separate"/>
            </w:r>
            <w:r w:rsidR="00D30C17">
              <w:rPr>
                <w:rFonts w:ascii="Cambria" w:hAnsi="Cambria"/>
                <w:noProof/>
                <w:sz w:val="22"/>
                <w:szCs w:val="22"/>
              </w:rPr>
              <w:t>46</w:t>
            </w:r>
            <w:r w:rsidRPr="00A272E7">
              <w:rPr>
                <w:rFonts w:ascii="Cambria" w:hAnsi="Cambria"/>
                <w:sz w:val="22"/>
                <w:szCs w:val="22"/>
              </w:rPr>
              <w:fldChar w:fldCharType="end"/>
            </w:r>
            <w:bookmarkEnd w:id="15"/>
            <w:r w:rsidRPr="00A272E7">
              <w:rPr>
                <w:rFonts w:ascii="Cambria" w:hAnsi="Cambria"/>
                <w:sz w:val="22"/>
                <w:szCs w:val="22"/>
              </w:rPr>
              <w:t>)</w:t>
            </w:r>
          </w:p>
        </w:tc>
      </w:tr>
    </w:tbl>
    <w:p w14:paraId="06B9E2E5" w14:textId="0F180797" w:rsidR="003D118F" w:rsidRDefault="00D25AF8" w:rsidP="00DF27DE">
      <w:pPr>
        <w:rPr>
          <w:rFonts w:ascii="Cambria" w:hAnsi="Cambria"/>
          <w:bCs/>
          <w:sz w:val="22"/>
          <w:szCs w:val="22"/>
        </w:rPr>
      </w:pPr>
      <w:r>
        <w:rPr>
          <w:rFonts w:ascii="Cambria" w:hAnsi="Cambria"/>
          <w:bCs/>
          <w:sz w:val="22"/>
          <w:szCs w:val="22"/>
        </w:rPr>
        <w:t>Where:</w:t>
      </w:r>
    </w:p>
    <w:p w14:paraId="27E7F2D0" w14:textId="5C95AFC8" w:rsidR="00D25AF8" w:rsidRDefault="00A77881" w:rsidP="00DF27DE">
      <w:pPr>
        <w:rPr>
          <w:rFonts w:ascii="Cambria" w:eastAsiaTheme="minorEastAsia" w:hAnsi="Cambria"/>
          <w:bCs/>
          <w:sz w:val="22"/>
          <w:szCs w:val="22"/>
        </w:rPr>
      </w:pPr>
      <m:oMath>
        <m:r>
          <m:rPr>
            <m:scr m:val="script"/>
          </m:rPr>
          <w:rPr>
            <w:rFonts w:ascii="Cambria Math" w:eastAsiaTheme="minorEastAsia" w:hAnsi="Cambria Math"/>
            <w:sz w:val="22"/>
            <w:szCs w:val="22"/>
          </w:rPr>
          <m:t>Z</m:t>
        </m:r>
      </m:oMath>
      <w:r w:rsidR="00D25AF8">
        <w:rPr>
          <w:rFonts w:ascii="Cambria" w:eastAsiaTheme="minorEastAsia" w:hAnsi="Cambria"/>
          <w:bCs/>
          <w:sz w:val="22"/>
          <w:szCs w:val="22"/>
        </w:rPr>
        <w:t>,</w:t>
      </w:r>
      <w:r>
        <w:rPr>
          <w:rFonts w:ascii="Cambria" w:eastAsiaTheme="minorEastAsia" w:hAnsi="Cambria"/>
          <w:bCs/>
          <w:sz w:val="22"/>
          <w:szCs w:val="22"/>
        </w:rPr>
        <w:t xml:space="preserve"> </w:t>
      </w:r>
      <w:r w:rsidR="00D25AF8">
        <w:rPr>
          <w:rFonts w:ascii="Cambria" w:eastAsiaTheme="minorEastAsia" w:hAnsi="Cambria"/>
          <w:bCs/>
          <w:sz w:val="22"/>
          <w:szCs w:val="22"/>
        </w:rPr>
        <w:t xml:space="preserve">the subset of the players </w:t>
      </w:r>
      <m:oMath>
        <m:r>
          <m:rPr>
            <m:scr m:val="script"/>
          </m:rPr>
          <w:rPr>
            <w:rFonts w:ascii="Cambria Math" w:eastAsiaTheme="minorEastAsia" w:hAnsi="Cambria Math"/>
            <w:sz w:val="22"/>
            <w:szCs w:val="22"/>
          </w:rPr>
          <m:t>P</m:t>
        </m:r>
      </m:oMath>
    </w:p>
    <w:p w14:paraId="5B662FBD" w14:textId="780FDBE1" w:rsidR="00D25AF8" w:rsidRPr="00D25AF8" w:rsidRDefault="00D25AF8" w:rsidP="00D25AF8">
      <w:pPr>
        <w:spacing w:after="220"/>
        <w:rPr>
          <w:rFonts w:ascii="Cambria" w:hAnsi="Cambria"/>
          <w:bCs/>
          <w:sz w:val="22"/>
          <w:szCs w:val="22"/>
        </w:rPr>
      </w:pPr>
      <m:oMath>
        <m:r>
          <m:rPr>
            <m:sty m:val="p"/>
          </m:rPr>
          <w:rPr>
            <w:rFonts w:ascii="Cambria Math" w:hAnsi="Cambria Math"/>
            <w:sz w:val="22"/>
            <w:szCs w:val="22"/>
          </w:rPr>
          <m:t>Γ</m:t>
        </m:r>
      </m:oMath>
      <w:r>
        <w:rPr>
          <w:rFonts w:ascii="Cambria" w:eastAsiaTheme="minorEastAsia" w:hAnsi="Cambria"/>
          <w:bCs/>
          <w:sz w:val="22"/>
          <w:szCs w:val="22"/>
        </w:rPr>
        <w:t>, the number of players allowed to deviate from their projected performance</w:t>
      </w:r>
    </w:p>
    <w:p w14:paraId="594E1D6D" w14:textId="35FDA873" w:rsidR="0005630C" w:rsidRDefault="00507876" w:rsidP="00D25AF8">
      <w:pPr>
        <w:spacing w:after="220"/>
        <w:rPr>
          <w:rFonts w:ascii="Cambria" w:hAnsi="Cambria"/>
          <w:bCs/>
          <w:sz w:val="22"/>
          <w:szCs w:val="22"/>
        </w:rPr>
      </w:pPr>
      <w:r>
        <w:rPr>
          <w:rFonts w:ascii="Cambria" w:hAnsi="Cambria"/>
          <w:bCs/>
          <w:sz w:val="22"/>
          <w:szCs w:val="22"/>
        </w:rPr>
        <w:t>The first term in the objective of equation (</w:t>
      </w:r>
      <w:r w:rsidR="004265E5">
        <w:rPr>
          <w:rFonts w:ascii="Cambria" w:hAnsi="Cambria"/>
          <w:bCs/>
          <w:sz w:val="22"/>
          <w:szCs w:val="22"/>
        </w:rPr>
        <w:fldChar w:fldCharType="begin"/>
      </w:r>
      <w:r w:rsidR="004265E5">
        <w:rPr>
          <w:rFonts w:ascii="Cambria" w:hAnsi="Cambria"/>
          <w:bCs/>
          <w:sz w:val="22"/>
          <w:szCs w:val="22"/>
        </w:rPr>
        <w:instrText xml:space="preserve"> REF DiscreteRobust \h </w:instrText>
      </w:r>
      <w:r w:rsidR="004265E5">
        <w:rPr>
          <w:rFonts w:ascii="Cambria" w:hAnsi="Cambria"/>
          <w:bCs/>
          <w:sz w:val="22"/>
          <w:szCs w:val="22"/>
        </w:rPr>
      </w:r>
      <w:r w:rsidR="004265E5">
        <w:rPr>
          <w:rFonts w:ascii="Cambria" w:hAnsi="Cambria"/>
          <w:bCs/>
          <w:sz w:val="22"/>
          <w:szCs w:val="22"/>
        </w:rPr>
        <w:fldChar w:fldCharType="separate"/>
      </w:r>
      <w:r w:rsidR="00D30C17">
        <w:rPr>
          <w:rFonts w:ascii="Cambria" w:hAnsi="Cambria"/>
          <w:noProof/>
          <w:sz w:val="22"/>
          <w:szCs w:val="22"/>
        </w:rPr>
        <w:t>46</w:t>
      </w:r>
      <w:r w:rsidR="004265E5">
        <w:rPr>
          <w:rFonts w:ascii="Cambria" w:hAnsi="Cambria"/>
          <w:bCs/>
          <w:sz w:val="22"/>
          <w:szCs w:val="22"/>
        </w:rPr>
        <w:fldChar w:fldCharType="end"/>
      </w:r>
      <w:r>
        <w:rPr>
          <w:rFonts w:ascii="Cambria" w:hAnsi="Cambria"/>
          <w:bCs/>
          <w:sz w:val="22"/>
          <w:szCs w:val="22"/>
        </w:rPr>
        <w:t>) is the same as the objective in equation (</w:t>
      </w:r>
      <w:r w:rsidR="004265E5">
        <w:rPr>
          <w:rFonts w:ascii="Cambria" w:hAnsi="Cambria"/>
          <w:bCs/>
          <w:sz w:val="22"/>
          <w:szCs w:val="22"/>
        </w:rPr>
        <w:fldChar w:fldCharType="begin"/>
      </w:r>
      <w:r w:rsidR="004265E5">
        <w:rPr>
          <w:rFonts w:ascii="Cambria" w:hAnsi="Cambria"/>
          <w:bCs/>
          <w:sz w:val="22"/>
          <w:szCs w:val="22"/>
        </w:rPr>
        <w:instrText xml:space="preserve"> REF MILPObj \h </w:instrText>
      </w:r>
      <w:r w:rsidR="004265E5">
        <w:rPr>
          <w:rFonts w:ascii="Cambria" w:hAnsi="Cambria"/>
          <w:bCs/>
          <w:sz w:val="22"/>
          <w:szCs w:val="22"/>
        </w:rPr>
      </w:r>
      <w:r w:rsidR="004265E5">
        <w:rPr>
          <w:rFonts w:ascii="Cambria" w:hAnsi="Cambria"/>
          <w:bCs/>
          <w:sz w:val="22"/>
          <w:szCs w:val="22"/>
        </w:rPr>
        <w:fldChar w:fldCharType="separate"/>
      </w:r>
      <w:r w:rsidR="00D30C17">
        <w:rPr>
          <w:rFonts w:ascii="Cambria" w:hAnsi="Cambria"/>
          <w:noProof/>
          <w:sz w:val="22"/>
          <w:szCs w:val="22"/>
        </w:rPr>
        <w:t>1</w:t>
      </w:r>
      <w:r w:rsidR="004265E5">
        <w:rPr>
          <w:rFonts w:ascii="Cambria" w:hAnsi="Cambria"/>
          <w:bCs/>
          <w:sz w:val="22"/>
          <w:szCs w:val="22"/>
        </w:rPr>
        <w:fldChar w:fldCharType="end"/>
      </w:r>
      <w:r>
        <w:rPr>
          <w:rFonts w:ascii="Cambria" w:hAnsi="Cambria"/>
          <w:bCs/>
          <w:sz w:val="22"/>
          <w:szCs w:val="22"/>
        </w:rPr>
        <w:t xml:space="preserve">). The second term defines the most negative impact of realizing the errors of a subset of the lineup. </w:t>
      </w:r>
      <w:r w:rsidR="0005630C">
        <w:rPr>
          <w:rFonts w:ascii="Cambria" w:hAnsi="Cambria"/>
          <w:bCs/>
          <w:sz w:val="22"/>
          <w:szCs w:val="22"/>
        </w:rPr>
        <w:t>This formulation is fundamentally different than the one used for this work</w:t>
      </w:r>
      <w:r w:rsidR="00B32218">
        <w:rPr>
          <w:rFonts w:ascii="Cambria" w:hAnsi="Cambria"/>
          <w:bCs/>
          <w:sz w:val="22"/>
          <w:szCs w:val="22"/>
        </w:rPr>
        <w:t xml:space="preserve"> and could</w:t>
      </w:r>
      <w:r w:rsidR="0005630C">
        <w:rPr>
          <w:rFonts w:ascii="Cambria" w:hAnsi="Cambria"/>
          <w:bCs/>
          <w:sz w:val="22"/>
          <w:szCs w:val="22"/>
        </w:rPr>
        <w:t xml:space="preserve"> be useful as it doesn’t assume that the worst case is happening for all players at the same time.</w:t>
      </w:r>
    </w:p>
    <w:p w14:paraId="1EBDE8D3" w14:textId="399DA41A" w:rsidR="004D0323" w:rsidRPr="00C30B09" w:rsidRDefault="004D0323" w:rsidP="00A4790A">
      <w:pPr>
        <w:pStyle w:val="ListParagraph"/>
        <w:numPr>
          <w:ilvl w:val="0"/>
          <w:numId w:val="7"/>
        </w:numPr>
        <w:tabs>
          <w:tab w:val="left" w:pos="2304"/>
        </w:tabs>
        <w:rPr>
          <w:rFonts w:ascii="Cambria" w:hAnsi="Cambria"/>
          <w:b/>
          <w:sz w:val="32"/>
          <w:szCs w:val="32"/>
        </w:rPr>
      </w:pPr>
      <w:r>
        <w:rPr>
          <w:rFonts w:ascii="Cambria" w:hAnsi="Cambria"/>
          <w:b/>
          <w:sz w:val="32"/>
          <w:szCs w:val="32"/>
        </w:rPr>
        <w:t>Conclusion</w:t>
      </w:r>
    </w:p>
    <w:p w14:paraId="121E592A" w14:textId="72434FA1" w:rsidR="00A22969" w:rsidRDefault="00D472E6" w:rsidP="00D033C9">
      <w:pPr>
        <w:tabs>
          <w:tab w:val="left" w:pos="2304"/>
        </w:tabs>
        <w:rPr>
          <w:rFonts w:ascii="Cambria" w:hAnsi="Cambria"/>
          <w:sz w:val="22"/>
          <w:szCs w:val="22"/>
        </w:rPr>
      </w:pPr>
      <w:r>
        <w:rPr>
          <w:rFonts w:ascii="Cambria" w:hAnsi="Cambria"/>
          <w:sz w:val="22"/>
          <w:szCs w:val="22"/>
        </w:rPr>
        <w:t xml:space="preserve">Depending on the daily fantasy football game type, it may not be the best strategy to select a lineup that maximizes the </w:t>
      </w:r>
      <w:r w:rsidR="0005630C">
        <w:rPr>
          <w:rFonts w:ascii="Cambria" w:hAnsi="Cambria"/>
          <w:sz w:val="22"/>
          <w:szCs w:val="22"/>
        </w:rPr>
        <w:t xml:space="preserve">average </w:t>
      </w:r>
      <w:r>
        <w:rPr>
          <w:rFonts w:ascii="Cambria" w:hAnsi="Cambria"/>
          <w:sz w:val="22"/>
          <w:szCs w:val="22"/>
        </w:rPr>
        <w:t>point total</w:t>
      </w:r>
      <w:r w:rsidR="0005630C">
        <w:rPr>
          <w:rFonts w:ascii="Cambria" w:hAnsi="Cambria"/>
          <w:sz w:val="22"/>
          <w:szCs w:val="22"/>
        </w:rPr>
        <w:t>.</w:t>
      </w:r>
      <w:r>
        <w:rPr>
          <w:rFonts w:ascii="Cambria" w:hAnsi="Cambria"/>
          <w:sz w:val="22"/>
          <w:szCs w:val="22"/>
        </w:rPr>
        <w:t xml:space="preserve"> It is always the goal to maximize expected payout however, it’s not always tractable to solve this</w:t>
      </w:r>
      <w:r w:rsidR="00B32218">
        <w:rPr>
          <w:rFonts w:ascii="Cambria" w:hAnsi="Cambria"/>
          <w:sz w:val="22"/>
          <w:szCs w:val="22"/>
        </w:rPr>
        <w:t xml:space="preserve"> problem</w:t>
      </w:r>
      <w:r>
        <w:rPr>
          <w:rFonts w:ascii="Cambria" w:hAnsi="Cambria"/>
          <w:sz w:val="22"/>
          <w:szCs w:val="22"/>
        </w:rPr>
        <w:t>. This work uses the robust optimization paradigm to maximize the worst-case scenario which may be advantageous for game types like 50/50. Robust optimization is interpretable, tractable and, under the formulation presented by this work, adaptable to any model used to generate projections.</w:t>
      </w:r>
      <w:r w:rsidR="00C45964">
        <w:rPr>
          <w:rFonts w:ascii="Cambria" w:hAnsi="Cambria"/>
          <w:sz w:val="22"/>
          <w:szCs w:val="22"/>
        </w:rPr>
        <w:t xml:space="preserve"> </w:t>
      </w:r>
      <w:r w:rsidR="00A77881">
        <w:rPr>
          <w:rFonts w:ascii="Cambria" w:hAnsi="Cambria"/>
          <w:sz w:val="22"/>
          <w:szCs w:val="22"/>
        </w:rPr>
        <w:t xml:space="preserve">For the projections provided, the robust scenario selected lineups that increased the worst-case scenario so much so that it would have been </w:t>
      </w:r>
      <w:r w:rsidR="00A77881">
        <w:rPr>
          <w:rFonts w:ascii="Cambria" w:hAnsi="Cambria"/>
          <w:sz w:val="22"/>
          <w:szCs w:val="22"/>
        </w:rPr>
        <w:lastRenderedPageBreak/>
        <w:t xml:space="preserve">the preferred lineup over standard MILP. </w:t>
      </w:r>
      <w:r w:rsidR="00C45964">
        <w:rPr>
          <w:rFonts w:ascii="Cambria" w:hAnsi="Cambria"/>
          <w:sz w:val="22"/>
          <w:szCs w:val="22"/>
        </w:rPr>
        <w:t>The work will be continued by experimenting with other uncertainty sets.</w:t>
      </w:r>
      <w:r w:rsidR="0005630C">
        <w:rPr>
          <w:rFonts w:ascii="Cambria" w:hAnsi="Cambria"/>
          <w:sz w:val="22"/>
          <w:szCs w:val="22"/>
        </w:rPr>
        <w:t xml:space="preserve"> Furthermore,</w:t>
      </w:r>
      <w:r>
        <w:rPr>
          <w:rFonts w:ascii="Cambria" w:hAnsi="Cambria"/>
          <w:sz w:val="22"/>
          <w:szCs w:val="22"/>
        </w:rPr>
        <w:t xml:space="preserve"> </w:t>
      </w:r>
      <w:r w:rsidR="0005630C">
        <w:rPr>
          <w:rFonts w:ascii="Cambria" w:hAnsi="Cambria"/>
          <w:sz w:val="22"/>
          <w:szCs w:val="22"/>
        </w:rPr>
        <w:t>the work will be continued in other sports</w:t>
      </w:r>
      <w:r w:rsidR="004C5157">
        <w:rPr>
          <w:rFonts w:ascii="Cambria" w:hAnsi="Cambria"/>
          <w:sz w:val="22"/>
          <w:szCs w:val="22"/>
        </w:rPr>
        <w:t xml:space="preserve"> like basketball</w:t>
      </w:r>
      <w:r w:rsidR="0005630C">
        <w:rPr>
          <w:rFonts w:ascii="Cambria" w:hAnsi="Cambria"/>
          <w:sz w:val="22"/>
          <w:szCs w:val="22"/>
        </w:rPr>
        <w:t xml:space="preserve"> that have more games so that empirical performance </w:t>
      </w:r>
      <w:r w:rsidR="00523C8B">
        <w:rPr>
          <w:rFonts w:ascii="Cambria" w:hAnsi="Cambria"/>
          <w:sz w:val="22"/>
          <w:szCs w:val="22"/>
        </w:rPr>
        <w:t xml:space="preserve">of this </w:t>
      </w:r>
      <w:r w:rsidR="004C5157">
        <w:rPr>
          <w:rFonts w:ascii="Cambria" w:hAnsi="Cambria"/>
          <w:sz w:val="22"/>
          <w:szCs w:val="22"/>
        </w:rPr>
        <w:t xml:space="preserve">formulation </w:t>
      </w:r>
      <w:r w:rsidR="0005630C">
        <w:rPr>
          <w:rFonts w:ascii="Cambria" w:hAnsi="Cambria"/>
          <w:sz w:val="22"/>
          <w:szCs w:val="22"/>
        </w:rPr>
        <w:t>can be measured.</w:t>
      </w:r>
    </w:p>
    <w:p w14:paraId="60C55330" w14:textId="3E23B868" w:rsidR="00A22969" w:rsidRDefault="00A22969">
      <w:pPr>
        <w:rPr>
          <w:rFonts w:ascii="Cambria" w:hAnsi="Cambria"/>
          <w:sz w:val="22"/>
          <w:szCs w:val="22"/>
        </w:rPr>
      </w:pPr>
      <w:r>
        <w:rPr>
          <w:rFonts w:ascii="Cambria" w:hAnsi="Cambria"/>
          <w:sz w:val="22"/>
          <w:szCs w:val="22"/>
        </w:rPr>
        <w:br w:type="page"/>
      </w:r>
    </w:p>
    <w:p w14:paraId="3A05DE90" w14:textId="77777777" w:rsidR="00D81B7A" w:rsidRPr="00C30B09" w:rsidRDefault="00D81B7A" w:rsidP="00790254">
      <w:pPr>
        <w:tabs>
          <w:tab w:val="left" w:pos="2304"/>
        </w:tabs>
        <w:jc w:val="both"/>
        <w:rPr>
          <w:rFonts w:ascii="Cambria" w:hAnsi="Cambria"/>
          <w:b/>
          <w:sz w:val="32"/>
          <w:szCs w:val="32"/>
        </w:rPr>
      </w:pPr>
      <w:r w:rsidRPr="00C30B09">
        <w:rPr>
          <w:rFonts w:ascii="Cambria" w:hAnsi="Cambria"/>
          <w:b/>
          <w:sz w:val="32"/>
          <w:szCs w:val="32"/>
        </w:rPr>
        <w:lastRenderedPageBreak/>
        <w:t>References</w:t>
      </w:r>
    </w:p>
    <w:p w14:paraId="29D9A7A9" w14:textId="0E926B3D" w:rsidR="00B45B28" w:rsidRDefault="00B45B28" w:rsidP="0002396A">
      <w:pPr>
        <w:tabs>
          <w:tab w:val="left" w:pos="2304"/>
        </w:tabs>
        <w:rPr>
          <w:rFonts w:ascii="Cambria" w:hAnsi="Cambria"/>
          <w:sz w:val="22"/>
          <w:szCs w:val="22"/>
        </w:rPr>
      </w:pPr>
    </w:p>
    <w:tbl>
      <w:tblPr>
        <w:tblW w:w="0" w:type="auto"/>
        <w:tblCellMar>
          <w:left w:w="0" w:type="dxa"/>
          <w:right w:w="0" w:type="dxa"/>
        </w:tblCellMar>
        <w:tblLook w:val="04A0" w:firstRow="1" w:lastRow="0" w:firstColumn="1" w:lastColumn="0" w:noHBand="0" w:noVBand="1"/>
      </w:tblPr>
      <w:tblGrid>
        <w:gridCol w:w="540"/>
        <w:gridCol w:w="5465"/>
      </w:tblGrid>
      <w:tr w:rsidR="00C80CCB" w:rsidRPr="00FF5F1C" w14:paraId="40CD25D7" w14:textId="77777777" w:rsidTr="0021691F">
        <w:tc>
          <w:tcPr>
            <w:tcW w:w="540" w:type="dxa"/>
            <w:tcBorders>
              <w:top w:val="nil"/>
              <w:left w:val="nil"/>
              <w:bottom w:val="nil"/>
              <w:right w:val="nil"/>
            </w:tcBorders>
            <w:hideMark/>
          </w:tcPr>
          <w:p w14:paraId="596F219D" w14:textId="77777777" w:rsidR="00C80CCB" w:rsidRPr="00FF5F1C" w:rsidRDefault="00C80CCB" w:rsidP="0021691F">
            <w:pPr>
              <w:tabs>
                <w:tab w:val="left" w:pos="2304"/>
              </w:tabs>
              <w:rPr>
                <w:rFonts w:ascii="Cambria" w:hAnsi="Cambria"/>
                <w:sz w:val="22"/>
                <w:szCs w:val="22"/>
              </w:rPr>
            </w:pPr>
            <w:r w:rsidRPr="00FF5F1C">
              <w:rPr>
                <w:rFonts w:ascii="Cambria" w:hAnsi="Cambria"/>
                <w:sz w:val="22"/>
                <w:szCs w:val="22"/>
              </w:rPr>
              <w:t>[1]</w:t>
            </w:r>
          </w:p>
        </w:tc>
        <w:tc>
          <w:tcPr>
            <w:tcW w:w="0" w:type="auto"/>
            <w:tcBorders>
              <w:top w:val="nil"/>
              <w:left w:val="nil"/>
              <w:bottom w:val="nil"/>
              <w:right w:val="nil"/>
            </w:tcBorders>
            <w:hideMark/>
          </w:tcPr>
          <w:p w14:paraId="17696179" w14:textId="4773DD88" w:rsidR="00C80CCB" w:rsidRPr="00FF5F1C" w:rsidRDefault="00BC7EDD" w:rsidP="0021691F">
            <w:pPr>
              <w:tabs>
                <w:tab w:val="left" w:pos="2304"/>
              </w:tabs>
              <w:rPr>
                <w:rFonts w:ascii="Cambria" w:hAnsi="Cambria"/>
                <w:sz w:val="22"/>
                <w:szCs w:val="22"/>
              </w:rPr>
            </w:pPr>
            <w:proofErr w:type="spellStart"/>
            <w:r>
              <w:rPr>
                <w:rFonts w:ascii="Cambria" w:hAnsi="Cambria"/>
                <w:sz w:val="22"/>
                <w:szCs w:val="22"/>
              </w:rPr>
              <w:t>DFSForecast</w:t>
            </w:r>
            <w:proofErr w:type="spellEnd"/>
            <w:r>
              <w:rPr>
                <w:rFonts w:ascii="Cambria" w:hAnsi="Cambria"/>
                <w:sz w:val="22"/>
                <w:szCs w:val="22"/>
              </w:rPr>
              <w:t xml:space="preserve">. </w:t>
            </w:r>
            <w:r w:rsidR="00D106CE">
              <w:rPr>
                <w:rFonts w:ascii="Cambria" w:hAnsi="Cambria"/>
                <w:sz w:val="22"/>
                <w:szCs w:val="22"/>
              </w:rPr>
              <w:t xml:space="preserve">[Online]. </w:t>
            </w:r>
            <w:r>
              <w:rPr>
                <w:rFonts w:ascii="Cambria" w:hAnsi="Cambria"/>
                <w:sz w:val="22"/>
                <w:szCs w:val="22"/>
              </w:rPr>
              <w:t>Available</w:t>
            </w:r>
            <w:r w:rsidR="00D106CE">
              <w:rPr>
                <w:rFonts w:ascii="Cambria" w:hAnsi="Cambria"/>
                <w:sz w:val="22"/>
                <w:szCs w:val="22"/>
              </w:rPr>
              <w:t>:</w:t>
            </w:r>
            <w:r>
              <w:rPr>
                <w:rFonts w:ascii="Cambria" w:hAnsi="Cambria"/>
                <w:sz w:val="22"/>
                <w:szCs w:val="22"/>
              </w:rPr>
              <w:t xml:space="preserve"> </w:t>
            </w:r>
            <w:r w:rsidR="00C80CCB" w:rsidRPr="00F808A5">
              <w:rPr>
                <w:rFonts w:ascii="Cambria" w:hAnsi="Cambria"/>
                <w:sz w:val="22"/>
                <w:szCs w:val="22"/>
              </w:rPr>
              <w:t>https://dfsforecast.com/</w:t>
            </w:r>
          </w:p>
        </w:tc>
      </w:tr>
    </w:tbl>
    <w:p w14:paraId="63C3610D" w14:textId="77777777" w:rsidR="00C80CCB" w:rsidRDefault="00C80CCB" w:rsidP="0002396A">
      <w:pPr>
        <w:tabs>
          <w:tab w:val="left" w:pos="2304"/>
        </w:tabs>
        <w:rPr>
          <w:rFonts w:ascii="Cambria" w:hAnsi="Cambria"/>
          <w:sz w:val="22"/>
          <w:szCs w:val="22"/>
        </w:rPr>
      </w:pPr>
    </w:p>
    <w:tbl>
      <w:tblPr>
        <w:tblW w:w="0" w:type="auto"/>
        <w:tblCellMar>
          <w:left w:w="0" w:type="dxa"/>
          <w:right w:w="0" w:type="dxa"/>
        </w:tblCellMar>
        <w:tblLook w:val="04A0" w:firstRow="1" w:lastRow="0" w:firstColumn="1" w:lastColumn="0" w:noHBand="0" w:noVBand="1"/>
      </w:tblPr>
      <w:tblGrid>
        <w:gridCol w:w="540"/>
        <w:gridCol w:w="8820"/>
      </w:tblGrid>
      <w:tr w:rsidR="00B45B28" w:rsidRPr="00FF5F1C" w14:paraId="24D13F67" w14:textId="77777777" w:rsidTr="0021691F">
        <w:tc>
          <w:tcPr>
            <w:tcW w:w="540" w:type="dxa"/>
            <w:tcBorders>
              <w:top w:val="nil"/>
              <w:left w:val="nil"/>
              <w:bottom w:val="nil"/>
              <w:right w:val="nil"/>
            </w:tcBorders>
            <w:hideMark/>
          </w:tcPr>
          <w:p w14:paraId="7C83F62F" w14:textId="466BDADF" w:rsidR="00B45B28" w:rsidRPr="00FF5F1C" w:rsidRDefault="00B45B28" w:rsidP="0021691F">
            <w:pPr>
              <w:tabs>
                <w:tab w:val="left" w:pos="2304"/>
              </w:tabs>
              <w:rPr>
                <w:rFonts w:ascii="Cambria" w:hAnsi="Cambria"/>
                <w:sz w:val="22"/>
                <w:szCs w:val="22"/>
              </w:rPr>
            </w:pPr>
            <w:r w:rsidRPr="00FF5F1C">
              <w:rPr>
                <w:rFonts w:ascii="Cambria" w:hAnsi="Cambria"/>
                <w:sz w:val="22"/>
                <w:szCs w:val="22"/>
              </w:rPr>
              <w:t>[</w:t>
            </w:r>
            <w:r w:rsidR="00C80CCB">
              <w:rPr>
                <w:rFonts w:ascii="Cambria" w:hAnsi="Cambria"/>
                <w:sz w:val="22"/>
                <w:szCs w:val="22"/>
              </w:rPr>
              <w:t>2</w:t>
            </w:r>
            <w:r w:rsidRPr="00FF5F1C">
              <w:rPr>
                <w:rFonts w:ascii="Cambria" w:hAnsi="Cambria"/>
                <w:sz w:val="22"/>
                <w:szCs w:val="22"/>
              </w:rPr>
              <w:t>]</w:t>
            </w:r>
          </w:p>
        </w:tc>
        <w:tc>
          <w:tcPr>
            <w:tcW w:w="0" w:type="auto"/>
            <w:tcBorders>
              <w:top w:val="nil"/>
              <w:left w:val="nil"/>
              <w:bottom w:val="nil"/>
              <w:right w:val="nil"/>
            </w:tcBorders>
            <w:hideMark/>
          </w:tcPr>
          <w:p w14:paraId="6D886680" w14:textId="58C61C79" w:rsidR="00B45B28" w:rsidRPr="00FF5F1C" w:rsidRDefault="00B45B28" w:rsidP="0021691F">
            <w:pPr>
              <w:tabs>
                <w:tab w:val="left" w:pos="2304"/>
              </w:tabs>
              <w:rPr>
                <w:rFonts w:ascii="Cambria" w:hAnsi="Cambria"/>
                <w:sz w:val="22"/>
                <w:szCs w:val="22"/>
              </w:rPr>
            </w:pPr>
            <w:r>
              <w:rPr>
                <w:rFonts w:ascii="Cambria" w:hAnsi="Cambria"/>
                <w:sz w:val="22"/>
                <w:szCs w:val="22"/>
              </w:rPr>
              <w:t>R. Chase</w:t>
            </w:r>
            <w:r w:rsidRPr="00FF5F1C">
              <w:rPr>
                <w:rFonts w:ascii="Cambria" w:hAnsi="Cambria"/>
                <w:sz w:val="22"/>
                <w:szCs w:val="22"/>
              </w:rPr>
              <w:t>, ‘</w:t>
            </w:r>
            <w:r w:rsidRPr="006C4D51">
              <w:rPr>
                <w:rFonts w:ascii="Cambria" w:hAnsi="Cambria"/>
                <w:sz w:val="22"/>
                <w:szCs w:val="22"/>
              </w:rPr>
              <w:t>Head-to-Head and 50/50 Strategies</w:t>
            </w:r>
            <w:r w:rsidRPr="00FF5F1C">
              <w:rPr>
                <w:rFonts w:ascii="Cambria" w:hAnsi="Cambria"/>
                <w:sz w:val="22"/>
                <w:szCs w:val="22"/>
              </w:rPr>
              <w:t>’, </w:t>
            </w:r>
            <w:r w:rsidR="004B68B7" w:rsidRPr="006C4D51">
              <w:rPr>
                <w:rFonts w:ascii="Cambria" w:hAnsi="Cambria"/>
                <w:sz w:val="22"/>
                <w:szCs w:val="22"/>
              </w:rPr>
              <w:t xml:space="preserve">Daily Fantasy </w:t>
            </w:r>
            <w:r w:rsidR="004B68B7">
              <w:rPr>
                <w:rFonts w:ascii="Cambria" w:hAnsi="Cambria"/>
                <w:sz w:val="22"/>
                <w:szCs w:val="22"/>
              </w:rPr>
              <w:t xml:space="preserve">Café, </w:t>
            </w:r>
            <w:r w:rsidR="004B68B7" w:rsidRPr="006C4D51">
              <w:rPr>
                <w:rFonts w:ascii="Cambria" w:hAnsi="Cambria"/>
                <w:sz w:val="22"/>
                <w:szCs w:val="22"/>
              </w:rPr>
              <w:t>https://www.dailyfantasycafe.com/academy/graduate/head-to-head-50-50-strategy</w:t>
            </w:r>
            <w:r w:rsidR="004B68B7">
              <w:rPr>
                <w:rFonts w:ascii="Cambria" w:hAnsi="Cambria"/>
                <w:sz w:val="22"/>
                <w:szCs w:val="22"/>
              </w:rPr>
              <w:t xml:space="preserve">  </w:t>
            </w:r>
          </w:p>
        </w:tc>
      </w:tr>
    </w:tbl>
    <w:p w14:paraId="435708D2" w14:textId="25A15124" w:rsidR="00B45B28" w:rsidRDefault="004B68B7" w:rsidP="00FF5F1C">
      <w:pPr>
        <w:tabs>
          <w:tab w:val="left" w:pos="2304"/>
        </w:tabs>
        <w:rPr>
          <w:rFonts w:ascii="Cambria" w:hAnsi="Cambria"/>
          <w:sz w:val="22"/>
          <w:szCs w:val="22"/>
        </w:rPr>
      </w:pPr>
      <w:r>
        <w:rPr>
          <w:rFonts w:ascii="Cambria" w:hAnsi="Cambria"/>
          <w:sz w:val="22"/>
          <w:szCs w:val="22"/>
        </w:rPr>
        <w:t xml:space="preserve"> </w:t>
      </w:r>
    </w:p>
    <w:tbl>
      <w:tblPr>
        <w:tblW w:w="0" w:type="auto"/>
        <w:tblCellMar>
          <w:left w:w="0" w:type="dxa"/>
          <w:right w:w="0" w:type="dxa"/>
        </w:tblCellMar>
        <w:tblLook w:val="04A0" w:firstRow="1" w:lastRow="0" w:firstColumn="1" w:lastColumn="0" w:noHBand="0" w:noVBand="1"/>
      </w:tblPr>
      <w:tblGrid>
        <w:gridCol w:w="540"/>
        <w:gridCol w:w="8820"/>
      </w:tblGrid>
      <w:tr w:rsidR="00B45B28" w:rsidRPr="00FF5F1C" w14:paraId="7AB24C64" w14:textId="77777777" w:rsidTr="0021691F">
        <w:tc>
          <w:tcPr>
            <w:tcW w:w="540" w:type="dxa"/>
            <w:tcBorders>
              <w:top w:val="nil"/>
              <w:left w:val="nil"/>
              <w:bottom w:val="nil"/>
              <w:right w:val="nil"/>
            </w:tcBorders>
            <w:hideMark/>
          </w:tcPr>
          <w:p w14:paraId="6BC415F9" w14:textId="56F1629F" w:rsidR="00B45B28" w:rsidRPr="00FF5F1C" w:rsidRDefault="00B45B28" w:rsidP="0021691F">
            <w:pPr>
              <w:tabs>
                <w:tab w:val="left" w:pos="2304"/>
              </w:tabs>
              <w:rPr>
                <w:rFonts w:ascii="Cambria" w:hAnsi="Cambria"/>
                <w:sz w:val="22"/>
                <w:szCs w:val="22"/>
              </w:rPr>
            </w:pPr>
            <w:r w:rsidRPr="00FF5F1C">
              <w:rPr>
                <w:rFonts w:ascii="Cambria" w:hAnsi="Cambria"/>
                <w:sz w:val="22"/>
                <w:szCs w:val="22"/>
              </w:rPr>
              <w:t>[</w:t>
            </w:r>
            <w:r w:rsidR="00C80CCB">
              <w:rPr>
                <w:rFonts w:ascii="Cambria" w:hAnsi="Cambria"/>
                <w:sz w:val="22"/>
                <w:szCs w:val="22"/>
              </w:rPr>
              <w:t>3</w:t>
            </w:r>
            <w:r w:rsidRPr="00FF5F1C">
              <w:rPr>
                <w:rFonts w:ascii="Cambria" w:hAnsi="Cambria"/>
                <w:sz w:val="22"/>
                <w:szCs w:val="22"/>
              </w:rPr>
              <w:t>]</w:t>
            </w:r>
          </w:p>
        </w:tc>
        <w:tc>
          <w:tcPr>
            <w:tcW w:w="0" w:type="auto"/>
            <w:tcBorders>
              <w:top w:val="nil"/>
              <w:left w:val="nil"/>
              <w:bottom w:val="nil"/>
              <w:right w:val="nil"/>
            </w:tcBorders>
            <w:hideMark/>
          </w:tcPr>
          <w:p w14:paraId="5C8BCFDE" w14:textId="44D8AD94" w:rsidR="00B45B28" w:rsidRPr="00FF5F1C" w:rsidRDefault="00B45B28" w:rsidP="0021691F">
            <w:pPr>
              <w:tabs>
                <w:tab w:val="left" w:pos="2304"/>
              </w:tabs>
              <w:rPr>
                <w:rFonts w:ascii="Cambria" w:hAnsi="Cambria"/>
                <w:sz w:val="22"/>
                <w:szCs w:val="22"/>
              </w:rPr>
            </w:pPr>
            <w:r>
              <w:rPr>
                <w:rFonts w:ascii="Cambria" w:hAnsi="Cambria"/>
                <w:sz w:val="22"/>
                <w:szCs w:val="22"/>
              </w:rPr>
              <w:t>S. Newell</w:t>
            </w:r>
            <w:r w:rsidRPr="00FF5F1C">
              <w:rPr>
                <w:rFonts w:ascii="Cambria" w:hAnsi="Cambria"/>
                <w:sz w:val="22"/>
                <w:szCs w:val="22"/>
              </w:rPr>
              <w:t>, ‘</w:t>
            </w:r>
            <w:r>
              <w:rPr>
                <w:rFonts w:ascii="Cambria" w:hAnsi="Cambria"/>
                <w:sz w:val="22"/>
                <w:szCs w:val="22"/>
              </w:rPr>
              <w:t>Optimizing daily fantasy sports contests through stochastic integer programming</w:t>
            </w:r>
            <w:r w:rsidRPr="00FF5F1C">
              <w:rPr>
                <w:rFonts w:ascii="Cambria" w:hAnsi="Cambria"/>
                <w:sz w:val="22"/>
                <w:szCs w:val="22"/>
              </w:rPr>
              <w:t>’, </w:t>
            </w:r>
            <w:r w:rsidR="004B68B7" w:rsidRPr="004B68B7">
              <w:rPr>
                <w:rFonts w:ascii="Cambria" w:hAnsi="Cambria"/>
                <w:sz w:val="22"/>
                <w:szCs w:val="22"/>
              </w:rPr>
              <w:t>D</w:t>
            </w:r>
            <w:r w:rsidR="004B68B7">
              <w:rPr>
                <w:rFonts w:ascii="Cambria" w:hAnsi="Cambria"/>
                <w:sz w:val="22"/>
                <w:szCs w:val="22"/>
              </w:rPr>
              <w:t>ept.</w:t>
            </w:r>
            <w:r w:rsidR="004B68B7" w:rsidRPr="004B68B7">
              <w:rPr>
                <w:rFonts w:ascii="Cambria" w:hAnsi="Cambria"/>
                <w:sz w:val="22"/>
                <w:szCs w:val="22"/>
              </w:rPr>
              <w:t xml:space="preserve"> Industrial and Manufacturing Systems Engineering</w:t>
            </w:r>
            <w:r w:rsidR="004B68B7">
              <w:rPr>
                <w:rFonts w:ascii="Cambria" w:hAnsi="Cambria"/>
                <w:sz w:val="22"/>
                <w:szCs w:val="22"/>
              </w:rPr>
              <w:t xml:space="preserve">, </w:t>
            </w:r>
            <w:r>
              <w:rPr>
                <w:rFonts w:ascii="Cambria" w:hAnsi="Cambria"/>
                <w:sz w:val="22"/>
                <w:szCs w:val="22"/>
              </w:rPr>
              <w:t>MS thesis, Kansas State University, Manhattan, KS</w:t>
            </w:r>
            <w:r w:rsidR="004B68B7">
              <w:rPr>
                <w:rFonts w:ascii="Cambria" w:hAnsi="Cambria"/>
                <w:sz w:val="22"/>
                <w:szCs w:val="22"/>
              </w:rPr>
              <w:t>,</w:t>
            </w:r>
            <w:r>
              <w:rPr>
                <w:rFonts w:ascii="Cambria" w:hAnsi="Cambria"/>
                <w:sz w:val="22"/>
                <w:szCs w:val="22"/>
              </w:rPr>
              <w:t xml:space="preserve"> 2017</w:t>
            </w:r>
          </w:p>
        </w:tc>
      </w:tr>
    </w:tbl>
    <w:p w14:paraId="3C1F3D4D" w14:textId="4080AF9D" w:rsidR="00FF5F1C" w:rsidRDefault="00FF5F1C" w:rsidP="00FF5F1C">
      <w:pPr>
        <w:tabs>
          <w:tab w:val="left" w:pos="2304"/>
        </w:tabs>
        <w:rPr>
          <w:rFonts w:ascii="Cambria" w:hAnsi="Cambria"/>
          <w:sz w:val="22"/>
          <w:szCs w:val="22"/>
        </w:rPr>
      </w:pPr>
    </w:p>
    <w:tbl>
      <w:tblPr>
        <w:tblW w:w="0" w:type="auto"/>
        <w:tblCellMar>
          <w:left w:w="0" w:type="dxa"/>
          <w:right w:w="0" w:type="dxa"/>
        </w:tblCellMar>
        <w:tblLook w:val="04A0" w:firstRow="1" w:lastRow="0" w:firstColumn="1" w:lastColumn="0" w:noHBand="0" w:noVBand="1"/>
      </w:tblPr>
      <w:tblGrid>
        <w:gridCol w:w="540"/>
        <w:gridCol w:w="7971"/>
      </w:tblGrid>
      <w:tr w:rsidR="00BB4E50" w:rsidRPr="00BB4E50" w14:paraId="2A2A84B1" w14:textId="77777777" w:rsidTr="00BB4E50">
        <w:tc>
          <w:tcPr>
            <w:tcW w:w="540" w:type="dxa"/>
            <w:tcBorders>
              <w:top w:val="nil"/>
              <w:left w:val="nil"/>
              <w:bottom w:val="nil"/>
              <w:right w:val="nil"/>
            </w:tcBorders>
            <w:hideMark/>
          </w:tcPr>
          <w:p w14:paraId="2DA5E7D0" w14:textId="1403AA99" w:rsidR="00BB4E50" w:rsidRPr="00BB4E50" w:rsidRDefault="00BB4E50" w:rsidP="00BB4E50">
            <w:pPr>
              <w:tabs>
                <w:tab w:val="left" w:pos="2304"/>
              </w:tabs>
              <w:rPr>
                <w:rFonts w:ascii="Cambria" w:hAnsi="Cambria"/>
                <w:sz w:val="22"/>
                <w:szCs w:val="22"/>
              </w:rPr>
            </w:pPr>
            <w:r w:rsidRPr="00BB4E50">
              <w:rPr>
                <w:rFonts w:ascii="Cambria" w:hAnsi="Cambria"/>
                <w:sz w:val="22"/>
                <w:szCs w:val="22"/>
              </w:rPr>
              <w:t>[</w:t>
            </w:r>
            <w:r w:rsidR="00354B7F">
              <w:rPr>
                <w:rFonts w:ascii="Cambria" w:hAnsi="Cambria"/>
                <w:sz w:val="22"/>
                <w:szCs w:val="22"/>
              </w:rPr>
              <w:t>4</w:t>
            </w:r>
            <w:r w:rsidRPr="00BB4E50">
              <w:rPr>
                <w:rFonts w:ascii="Cambria" w:hAnsi="Cambria"/>
                <w:sz w:val="22"/>
                <w:szCs w:val="22"/>
              </w:rPr>
              <w:t>]</w:t>
            </w:r>
          </w:p>
        </w:tc>
        <w:tc>
          <w:tcPr>
            <w:tcW w:w="0" w:type="auto"/>
            <w:tcBorders>
              <w:top w:val="nil"/>
              <w:left w:val="nil"/>
              <w:bottom w:val="nil"/>
              <w:right w:val="nil"/>
            </w:tcBorders>
            <w:hideMark/>
          </w:tcPr>
          <w:p w14:paraId="50BAD281" w14:textId="17863746" w:rsidR="00BB4E50" w:rsidRPr="00BB4E50" w:rsidRDefault="00BB4E50" w:rsidP="00BB4E50">
            <w:pPr>
              <w:tabs>
                <w:tab w:val="left" w:pos="2304"/>
              </w:tabs>
              <w:rPr>
                <w:rFonts w:ascii="Cambria" w:hAnsi="Cambria"/>
                <w:sz w:val="22"/>
                <w:szCs w:val="22"/>
              </w:rPr>
            </w:pPr>
            <w:r w:rsidRPr="00BB4E50">
              <w:rPr>
                <w:rFonts w:ascii="Cambria" w:hAnsi="Cambria"/>
                <w:sz w:val="22"/>
                <w:szCs w:val="22"/>
              </w:rPr>
              <w:t>M. B. Haugh</w:t>
            </w:r>
            <w:r>
              <w:rPr>
                <w:rFonts w:ascii="Cambria" w:hAnsi="Cambria"/>
                <w:sz w:val="22"/>
                <w:szCs w:val="22"/>
              </w:rPr>
              <w:t xml:space="preserve"> &amp; S. </w:t>
            </w:r>
            <w:proofErr w:type="spellStart"/>
            <w:r>
              <w:rPr>
                <w:rFonts w:ascii="Cambria" w:hAnsi="Cambria"/>
                <w:sz w:val="22"/>
                <w:szCs w:val="22"/>
              </w:rPr>
              <w:t>Singal</w:t>
            </w:r>
            <w:proofErr w:type="spellEnd"/>
            <w:r w:rsidRPr="00BB4E50">
              <w:rPr>
                <w:rFonts w:ascii="Cambria" w:hAnsi="Cambria"/>
                <w:sz w:val="22"/>
                <w:szCs w:val="22"/>
              </w:rPr>
              <w:t>, ‘How to Play Strategically in Fantasy Sports (and Win)’, 2018.</w:t>
            </w:r>
          </w:p>
        </w:tc>
      </w:tr>
    </w:tbl>
    <w:p w14:paraId="23063735" w14:textId="77777777" w:rsidR="00BB4E50" w:rsidRPr="00FF5F1C" w:rsidRDefault="00BB4E50" w:rsidP="00FF5F1C">
      <w:pPr>
        <w:tabs>
          <w:tab w:val="left" w:pos="2304"/>
        </w:tabs>
        <w:rPr>
          <w:rFonts w:ascii="Cambria" w:hAnsi="Cambria"/>
          <w:sz w:val="22"/>
          <w:szCs w:val="22"/>
        </w:rPr>
      </w:pPr>
    </w:p>
    <w:tbl>
      <w:tblPr>
        <w:tblW w:w="0" w:type="auto"/>
        <w:tblCellMar>
          <w:left w:w="0" w:type="dxa"/>
          <w:right w:w="0" w:type="dxa"/>
        </w:tblCellMar>
        <w:tblLook w:val="04A0" w:firstRow="1" w:lastRow="0" w:firstColumn="1" w:lastColumn="0" w:noHBand="0" w:noVBand="1"/>
      </w:tblPr>
      <w:tblGrid>
        <w:gridCol w:w="540"/>
        <w:gridCol w:w="8820"/>
      </w:tblGrid>
      <w:tr w:rsidR="00FF5F1C" w:rsidRPr="00FF5F1C" w14:paraId="17237EDB" w14:textId="77777777" w:rsidTr="00FF5F1C">
        <w:tc>
          <w:tcPr>
            <w:tcW w:w="540" w:type="dxa"/>
            <w:tcBorders>
              <w:top w:val="nil"/>
              <w:left w:val="nil"/>
              <w:bottom w:val="nil"/>
              <w:right w:val="nil"/>
            </w:tcBorders>
            <w:hideMark/>
          </w:tcPr>
          <w:p w14:paraId="157F7EA7" w14:textId="045FB012" w:rsidR="00FF5F1C" w:rsidRPr="00FF5F1C" w:rsidRDefault="00FF5F1C" w:rsidP="00FF5F1C">
            <w:pPr>
              <w:tabs>
                <w:tab w:val="left" w:pos="2304"/>
              </w:tabs>
              <w:rPr>
                <w:rFonts w:ascii="Cambria" w:hAnsi="Cambria"/>
                <w:sz w:val="22"/>
                <w:szCs w:val="22"/>
              </w:rPr>
            </w:pPr>
            <w:r w:rsidRPr="00FF5F1C">
              <w:rPr>
                <w:rFonts w:ascii="Cambria" w:hAnsi="Cambria"/>
                <w:sz w:val="22"/>
                <w:szCs w:val="22"/>
              </w:rPr>
              <w:t>[</w:t>
            </w:r>
            <w:r w:rsidR="00354B7F">
              <w:rPr>
                <w:rFonts w:ascii="Cambria" w:hAnsi="Cambria"/>
                <w:sz w:val="22"/>
                <w:szCs w:val="22"/>
              </w:rPr>
              <w:t>5</w:t>
            </w:r>
            <w:r w:rsidRPr="00FF5F1C">
              <w:rPr>
                <w:rFonts w:ascii="Cambria" w:hAnsi="Cambria"/>
                <w:sz w:val="22"/>
                <w:szCs w:val="22"/>
              </w:rPr>
              <w:t>]</w:t>
            </w:r>
          </w:p>
        </w:tc>
        <w:tc>
          <w:tcPr>
            <w:tcW w:w="0" w:type="auto"/>
            <w:tcBorders>
              <w:top w:val="nil"/>
              <w:left w:val="nil"/>
              <w:bottom w:val="nil"/>
              <w:right w:val="nil"/>
            </w:tcBorders>
            <w:hideMark/>
          </w:tcPr>
          <w:p w14:paraId="572A91AD" w14:textId="63E30399" w:rsidR="00FF5F1C" w:rsidRPr="00FF5F1C" w:rsidRDefault="00FF5F1C" w:rsidP="00FF5F1C">
            <w:pPr>
              <w:tabs>
                <w:tab w:val="left" w:pos="2304"/>
              </w:tabs>
              <w:rPr>
                <w:rFonts w:ascii="Cambria" w:hAnsi="Cambria"/>
                <w:sz w:val="22"/>
                <w:szCs w:val="22"/>
              </w:rPr>
            </w:pPr>
            <w:r w:rsidRPr="00FF5F1C">
              <w:rPr>
                <w:rFonts w:ascii="Cambria" w:hAnsi="Cambria"/>
                <w:sz w:val="22"/>
                <w:szCs w:val="22"/>
              </w:rPr>
              <w:t xml:space="preserve">Y. Yuan, Z. Li, </w:t>
            </w:r>
            <w:r w:rsidR="00CD3902">
              <w:rPr>
                <w:rFonts w:ascii="Cambria" w:hAnsi="Cambria"/>
                <w:sz w:val="22"/>
                <w:szCs w:val="22"/>
              </w:rPr>
              <w:t>&amp;</w:t>
            </w:r>
            <w:r w:rsidRPr="00FF5F1C">
              <w:rPr>
                <w:rFonts w:ascii="Cambria" w:hAnsi="Cambria"/>
                <w:sz w:val="22"/>
                <w:szCs w:val="22"/>
              </w:rPr>
              <w:t xml:space="preserve"> B. Huang, ‘Robust optimization under correlated uncertainty: Formulations and computational study’, </w:t>
            </w:r>
            <w:r w:rsidRPr="00FF5F1C">
              <w:rPr>
                <w:rFonts w:ascii="Cambria" w:hAnsi="Cambria"/>
                <w:i/>
                <w:iCs/>
                <w:sz w:val="22"/>
                <w:szCs w:val="22"/>
              </w:rPr>
              <w:t>Computers &amp; Chemical Engineering</w:t>
            </w:r>
            <w:r w:rsidRPr="00FF5F1C">
              <w:rPr>
                <w:rFonts w:ascii="Cambria" w:hAnsi="Cambria"/>
                <w:sz w:val="22"/>
                <w:szCs w:val="22"/>
              </w:rPr>
              <w:t xml:space="preserve">, </w:t>
            </w:r>
            <w:r w:rsidR="00CD3902">
              <w:rPr>
                <w:rFonts w:ascii="Cambria" w:hAnsi="Cambria"/>
                <w:sz w:val="22"/>
                <w:szCs w:val="22"/>
              </w:rPr>
              <w:t>vol</w:t>
            </w:r>
            <w:r w:rsidRPr="00FF5F1C">
              <w:rPr>
                <w:rFonts w:ascii="Cambria" w:hAnsi="Cambria"/>
                <w:sz w:val="22"/>
                <w:szCs w:val="22"/>
              </w:rPr>
              <w:t xml:space="preserve">. 85, </w:t>
            </w:r>
            <w:r>
              <w:rPr>
                <w:rFonts w:ascii="Cambria" w:hAnsi="Cambria"/>
                <w:sz w:val="22"/>
                <w:szCs w:val="22"/>
              </w:rPr>
              <w:t>pp</w:t>
            </w:r>
            <w:r w:rsidRPr="00FF5F1C">
              <w:rPr>
                <w:rFonts w:ascii="Cambria" w:hAnsi="Cambria"/>
                <w:sz w:val="22"/>
                <w:szCs w:val="22"/>
              </w:rPr>
              <w:t>. 58–71, 2016.</w:t>
            </w:r>
          </w:p>
        </w:tc>
      </w:tr>
    </w:tbl>
    <w:p w14:paraId="2CA4FCE4" w14:textId="50867DEF" w:rsidR="00FF5F1C" w:rsidRDefault="00FF5F1C" w:rsidP="0002396A">
      <w:pPr>
        <w:tabs>
          <w:tab w:val="left" w:pos="2304"/>
        </w:tabs>
        <w:rPr>
          <w:rFonts w:ascii="Cambria" w:hAnsi="Cambria"/>
          <w:sz w:val="22"/>
          <w:szCs w:val="22"/>
        </w:rPr>
      </w:pPr>
    </w:p>
    <w:tbl>
      <w:tblPr>
        <w:tblW w:w="0" w:type="auto"/>
        <w:tblCellMar>
          <w:left w:w="0" w:type="dxa"/>
          <w:right w:w="0" w:type="dxa"/>
        </w:tblCellMar>
        <w:tblLook w:val="04A0" w:firstRow="1" w:lastRow="0" w:firstColumn="1" w:lastColumn="0" w:noHBand="0" w:noVBand="1"/>
      </w:tblPr>
      <w:tblGrid>
        <w:gridCol w:w="540"/>
        <w:gridCol w:w="8820"/>
      </w:tblGrid>
      <w:tr w:rsidR="00FF5F1C" w:rsidRPr="00FF5F1C" w14:paraId="05DF6D18" w14:textId="77777777" w:rsidTr="00FF5F1C">
        <w:tc>
          <w:tcPr>
            <w:tcW w:w="540" w:type="dxa"/>
            <w:tcBorders>
              <w:top w:val="nil"/>
              <w:left w:val="nil"/>
              <w:bottom w:val="nil"/>
              <w:right w:val="nil"/>
            </w:tcBorders>
            <w:hideMark/>
          </w:tcPr>
          <w:p w14:paraId="12A53345" w14:textId="1CE6289C" w:rsidR="00FF5F1C" w:rsidRPr="00FF5F1C" w:rsidRDefault="00FF5F1C" w:rsidP="00FF5F1C">
            <w:pPr>
              <w:tabs>
                <w:tab w:val="left" w:pos="2304"/>
              </w:tabs>
              <w:rPr>
                <w:rFonts w:ascii="Cambria" w:hAnsi="Cambria"/>
                <w:sz w:val="22"/>
                <w:szCs w:val="22"/>
              </w:rPr>
            </w:pPr>
            <w:r w:rsidRPr="00FF5F1C">
              <w:rPr>
                <w:rFonts w:ascii="Cambria" w:hAnsi="Cambria"/>
                <w:sz w:val="22"/>
                <w:szCs w:val="22"/>
              </w:rPr>
              <w:t>[</w:t>
            </w:r>
            <w:r w:rsidR="00354B7F">
              <w:rPr>
                <w:rFonts w:ascii="Cambria" w:hAnsi="Cambria"/>
                <w:sz w:val="22"/>
                <w:szCs w:val="22"/>
              </w:rPr>
              <w:t>6</w:t>
            </w:r>
            <w:r w:rsidRPr="00FF5F1C">
              <w:rPr>
                <w:rFonts w:ascii="Cambria" w:hAnsi="Cambria"/>
                <w:sz w:val="22"/>
                <w:szCs w:val="22"/>
              </w:rPr>
              <w:t>]</w:t>
            </w:r>
          </w:p>
        </w:tc>
        <w:tc>
          <w:tcPr>
            <w:tcW w:w="0" w:type="auto"/>
            <w:tcBorders>
              <w:top w:val="nil"/>
              <w:left w:val="nil"/>
              <w:bottom w:val="nil"/>
              <w:right w:val="nil"/>
            </w:tcBorders>
            <w:hideMark/>
          </w:tcPr>
          <w:p w14:paraId="66AC9510" w14:textId="7075A652" w:rsidR="00FF5F1C" w:rsidRPr="00FF5F1C" w:rsidRDefault="00FF5F1C" w:rsidP="00FF5F1C">
            <w:pPr>
              <w:tabs>
                <w:tab w:val="left" w:pos="2304"/>
              </w:tabs>
              <w:rPr>
                <w:rFonts w:ascii="Cambria" w:hAnsi="Cambria"/>
                <w:sz w:val="22"/>
                <w:szCs w:val="22"/>
              </w:rPr>
            </w:pPr>
            <w:r w:rsidRPr="00FF5F1C">
              <w:rPr>
                <w:rFonts w:ascii="Cambria" w:hAnsi="Cambria"/>
                <w:sz w:val="22"/>
                <w:szCs w:val="22"/>
              </w:rPr>
              <w:t>N. J. Higham, ‘Computing a nearest symmetric positive semidefinite matrix’, </w:t>
            </w:r>
            <w:r w:rsidRPr="00FF5F1C">
              <w:rPr>
                <w:rFonts w:ascii="Cambria" w:hAnsi="Cambria"/>
                <w:i/>
                <w:iCs/>
                <w:sz w:val="22"/>
                <w:szCs w:val="22"/>
              </w:rPr>
              <w:t>Linear Algebra and its Applications</w:t>
            </w:r>
            <w:r w:rsidRPr="00FF5F1C">
              <w:rPr>
                <w:rFonts w:ascii="Cambria" w:hAnsi="Cambria"/>
                <w:sz w:val="22"/>
                <w:szCs w:val="22"/>
              </w:rPr>
              <w:t xml:space="preserve">, </w:t>
            </w:r>
            <w:r w:rsidR="00914AD6">
              <w:rPr>
                <w:rFonts w:ascii="Cambria" w:hAnsi="Cambria"/>
                <w:sz w:val="22"/>
                <w:szCs w:val="22"/>
              </w:rPr>
              <w:t>vol</w:t>
            </w:r>
            <w:r w:rsidRPr="00FF5F1C">
              <w:rPr>
                <w:rFonts w:ascii="Cambria" w:hAnsi="Cambria"/>
                <w:sz w:val="22"/>
                <w:szCs w:val="22"/>
              </w:rPr>
              <w:t xml:space="preserve">. 103, </w:t>
            </w:r>
            <w:r>
              <w:rPr>
                <w:rFonts w:ascii="Cambria" w:hAnsi="Cambria"/>
                <w:sz w:val="22"/>
                <w:szCs w:val="22"/>
              </w:rPr>
              <w:t>pp</w:t>
            </w:r>
            <w:r w:rsidRPr="00FF5F1C">
              <w:rPr>
                <w:rFonts w:ascii="Cambria" w:hAnsi="Cambria"/>
                <w:sz w:val="22"/>
                <w:szCs w:val="22"/>
              </w:rPr>
              <w:t>. 103–118, 1988.</w:t>
            </w:r>
          </w:p>
        </w:tc>
      </w:tr>
    </w:tbl>
    <w:p w14:paraId="348BD402" w14:textId="0E65D419" w:rsidR="00FF5F1C" w:rsidRDefault="00FF5F1C" w:rsidP="00FF5F1C">
      <w:pPr>
        <w:tabs>
          <w:tab w:val="left" w:pos="2304"/>
        </w:tabs>
        <w:rPr>
          <w:rFonts w:ascii="Cambria" w:hAnsi="Cambria"/>
          <w:sz w:val="22"/>
          <w:szCs w:val="22"/>
        </w:rPr>
      </w:pPr>
    </w:p>
    <w:tbl>
      <w:tblPr>
        <w:tblW w:w="0" w:type="auto"/>
        <w:tblCellMar>
          <w:left w:w="0" w:type="dxa"/>
          <w:right w:w="0" w:type="dxa"/>
        </w:tblCellMar>
        <w:tblLook w:val="04A0" w:firstRow="1" w:lastRow="0" w:firstColumn="1" w:lastColumn="0" w:noHBand="0" w:noVBand="1"/>
      </w:tblPr>
      <w:tblGrid>
        <w:gridCol w:w="540"/>
        <w:gridCol w:w="8820"/>
      </w:tblGrid>
      <w:tr w:rsidR="00BC7EDD" w:rsidRPr="00FF5F1C" w14:paraId="2E546CFC" w14:textId="77777777" w:rsidTr="0021691F">
        <w:tc>
          <w:tcPr>
            <w:tcW w:w="540" w:type="dxa"/>
            <w:tcBorders>
              <w:top w:val="nil"/>
              <w:left w:val="nil"/>
              <w:bottom w:val="nil"/>
              <w:right w:val="nil"/>
            </w:tcBorders>
            <w:hideMark/>
          </w:tcPr>
          <w:p w14:paraId="72EDED5B" w14:textId="49994A7D" w:rsidR="00BC7EDD" w:rsidRPr="00FF5F1C" w:rsidRDefault="00BC7EDD" w:rsidP="0021691F">
            <w:pPr>
              <w:tabs>
                <w:tab w:val="left" w:pos="2304"/>
              </w:tabs>
              <w:rPr>
                <w:rFonts w:ascii="Cambria" w:hAnsi="Cambria"/>
                <w:sz w:val="22"/>
                <w:szCs w:val="22"/>
              </w:rPr>
            </w:pPr>
            <w:r w:rsidRPr="00FF5F1C">
              <w:rPr>
                <w:rFonts w:ascii="Cambria" w:hAnsi="Cambria"/>
                <w:sz w:val="22"/>
                <w:szCs w:val="22"/>
              </w:rPr>
              <w:t>[</w:t>
            </w:r>
            <w:r w:rsidR="00354B7F">
              <w:rPr>
                <w:rFonts w:ascii="Cambria" w:hAnsi="Cambria"/>
                <w:sz w:val="22"/>
                <w:szCs w:val="22"/>
              </w:rPr>
              <w:t>7</w:t>
            </w:r>
            <w:r w:rsidRPr="00FF5F1C">
              <w:rPr>
                <w:rFonts w:ascii="Cambria" w:hAnsi="Cambria"/>
                <w:sz w:val="22"/>
                <w:szCs w:val="22"/>
              </w:rPr>
              <w:t>]</w:t>
            </w:r>
          </w:p>
        </w:tc>
        <w:tc>
          <w:tcPr>
            <w:tcW w:w="0" w:type="auto"/>
            <w:tcBorders>
              <w:top w:val="nil"/>
              <w:left w:val="nil"/>
              <w:bottom w:val="nil"/>
              <w:right w:val="nil"/>
            </w:tcBorders>
            <w:hideMark/>
          </w:tcPr>
          <w:p w14:paraId="2CB7A75B" w14:textId="77777777" w:rsidR="00BC7EDD" w:rsidRPr="006B49AF" w:rsidRDefault="00BC7EDD" w:rsidP="0021691F">
            <w:pPr>
              <w:tabs>
                <w:tab w:val="left" w:pos="2304"/>
              </w:tabs>
              <w:rPr>
                <w:rFonts w:ascii="Cambria" w:hAnsi="Cambria"/>
                <w:sz w:val="22"/>
                <w:szCs w:val="22"/>
              </w:rPr>
            </w:pPr>
            <w:r>
              <w:rPr>
                <w:rFonts w:ascii="Cambria" w:hAnsi="Cambria"/>
                <w:sz w:val="22"/>
                <w:szCs w:val="22"/>
              </w:rPr>
              <w:t>M. Croucher</w:t>
            </w:r>
            <w:r w:rsidRPr="00A4418E">
              <w:rPr>
                <w:rFonts w:ascii="Cambria" w:hAnsi="Cambria"/>
                <w:sz w:val="22"/>
                <w:szCs w:val="22"/>
              </w:rPr>
              <w:t xml:space="preserve">, </w:t>
            </w:r>
            <w:proofErr w:type="spellStart"/>
            <w:r>
              <w:rPr>
                <w:rFonts w:ascii="Cambria" w:hAnsi="Cambria"/>
                <w:sz w:val="22"/>
                <w:szCs w:val="22"/>
              </w:rPr>
              <w:t>nearest_correlation</w:t>
            </w:r>
            <w:proofErr w:type="spellEnd"/>
            <w:r w:rsidRPr="00A4418E">
              <w:rPr>
                <w:rFonts w:ascii="Cambria" w:hAnsi="Cambria"/>
                <w:sz w:val="22"/>
                <w:szCs w:val="22"/>
              </w:rPr>
              <w:t>, GitHub repository,</w:t>
            </w:r>
            <w:r>
              <w:rPr>
                <w:rFonts w:ascii="Cambria" w:hAnsi="Cambria"/>
                <w:sz w:val="22"/>
                <w:szCs w:val="22"/>
              </w:rPr>
              <w:t xml:space="preserve"> </w:t>
            </w:r>
            <w:hyperlink r:id="rId18" w:history="1">
              <w:r w:rsidRPr="00735D92">
                <w:rPr>
                  <w:rStyle w:val="Hyperlink"/>
                  <w:rFonts w:ascii="Cambria" w:hAnsi="Cambria"/>
                  <w:sz w:val="22"/>
                  <w:szCs w:val="22"/>
                </w:rPr>
                <w:t>https://github.com/mikecroucher/nearest_correlation</w:t>
              </w:r>
            </w:hyperlink>
            <w:r>
              <w:rPr>
                <w:rFonts w:ascii="Cambria" w:hAnsi="Cambria"/>
                <w:sz w:val="22"/>
                <w:szCs w:val="22"/>
              </w:rPr>
              <w:t>, 2014</w:t>
            </w:r>
          </w:p>
          <w:p w14:paraId="1C9C2C19" w14:textId="77777777" w:rsidR="00BC7EDD" w:rsidRPr="00FF5F1C" w:rsidRDefault="00BC7EDD" w:rsidP="0021691F">
            <w:pPr>
              <w:tabs>
                <w:tab w:val="left" w:pos="2304"/>
              </w:tabs>
              <w:rPr>
                <w:rFonts w:ascii="Cambria" w:hAnsi="Cambria"/>
                <w:sz w:val="22"/>
                <w:szCs w:val="22"/>
              </w:rPr>
            </w:pPr>
          </w:p>
        </w:tc>
      </w:tr>
    </w:tbl>
    <w:p w14:paraId="554C8096" w14:textId="77777777" w:rsidR="00BC7EDD" w:rsidRPr="00FF5F1C" w:rsidRDefault="00BC7EDD" w:rsidP="00FF5F1C">
      <w:pPr>
        <w:tabs>
          <w:tab w:val="left" w:pos="2304"/>
        </w:tabs>
        <w:rPr>
          <w:rFonts w:ascii="Cambria" w:hAnsi="Cambria"/>
          <w:sz w:val="22"/>
          <w:szCs w:val="22"/>
        </w:rPr>
      </w:pPr>
    </w:p>
    <w:tbl>
      <w:tblPr>
        <w:tblW w:w="0" w:type="auto"/>
        <w:tblCellMar>
          <w:left w:w="0" w:type="dxa"/>
          <w:right w:w="0" w:type="dxa"/>
        </w:tblCellMar>
        <w:tblLook w:val="04A0" w:firstRow="1" w:lastRow="0" w:firstColumn="1" w:lastColumn="0" w:noHBand="0" w:noVBand="1"/>
      </w:tblPr>
      <w:tblGrid>
        <w:gridCol w:w="540"/>
        <w:gridCol w:w="8820"/>
      </w:tblGrid>
      <w:tr w:rsidR="00FF5F1C" w:rsidRPr="00FF5F1C" w14:paraId="30C60A80" w14:textId="77777777" w:rsidTr="00FF5F1C">
        <w:tc>
          <w:tcPr>
            <w:tcW w:w="540" w:type="dxa"/>
            <w:tcBorders>
              <w:top w:val="nil"/>
              <w:left w:val="nil"/>
              <w:bottom w:val="nil"/>
              <w:right w:val="nil"/>
            </w:tcBorders>
            <w:hideMark/>
          </w:tcPr>
          <w:p w14:paraId="7351325B" w14:textId="52319255" w:rsidR="00FF5F1C" w:rsidRPr="00FF5F1C" w:rsidRDefault="00FF5F1C" w:rsidP="00FF5F1C">
            <w:pPr>
              <w:tabs>
                <w:tab w:val="left" w:pos="2304"/>
              </w:tabs>
              <w:rPr>
                <w:rFonts w:ascii="Cambria" w:hAnsi="Cambria"/>
                <w:sz w:val="22"/>
                <w:szCs w:val="22"/>
              </w:rPr>
            </w:pPr>
            <w:r w:rsidRPr="00FF5F1C">
              <w:rPr>
                <w:rFonts w:ascii="Cambria" w:hAnsi="Cambria"/>
                <w:sz w:val="22"/>
                <w:szCs w:val="22"/>
              </w:rPr>
              <w:t>[</w:t>
            </w:r>
            <w:r w:rsidR="00354B7F">
              <w:rPr>
                <w:rFonts w:ascii="Cambria" w:hAnsi="Cambria"/>
                <w:sz w:val="22"/>
                <w:szCs w:val="22"/>
              </w:rPr>
              <w:t>8</w:t>
            </w:r>
            <w:r w:rsidRPr="00FF5F1C">
              <w:rPr>
                <w:rFonts w:ascii="Cambria" w:hAnsi="Cambria"/>
                <w:sz w:val="22"/>
                <w:szCs w:val="22"/>
              </w:rPr>
              <w:t>]</w:t>
            </w:r>
          </w:p>
        </w:tc>
        <w:tc>
          <w:tcPr>
            <w:tcW w:w="0" w:type="auto"/>
            <w:tcBorders>
              <w:top w:val="nil"/>
              <w:left w:val="nil"/>
              <w:bottom w:val="nil"/>
              <w:right w:val="nil"/>
            </w:tcBorders>
            <w:hideMark/>
          </w:tcPr>
          <w:p w14:paraId="0D05C0E7" w14:textId="4459B9A0" w:rsidR="00FF5F1C" w:rsidRPr="00FF5F1C" w:rsidRDefault="00FF5F1C" w:rsidP="00FF5F1C">
            <w:pPr>
              <w:tabs>
                <w:tab w:val="left" w:pos="2304"/>
              </w:tabs>
              <w:rPr>
                <w:rFonts w:ascii="Cambria" w:hAnsi="Cambria"/>
                <w:sz w:val="22"/>
                <w:szCs w:val="22"/>
              </w:rPr>
            </w:pPr>
            <w:r w:rsidRPr="00FF5F1C">
              <w:rPr>
                <w:rFonts w:ascii="Cambria" w:hAnsi="Cambria"/>
                <w:sz w:val="22"/>
                <w:szCs w:val="22"/>
              </w:rPr>
              <w:t>N. J. Higham, ‘Computing the nearest correlation matrix—a problem from finance’, </w:t>
            </w:r>
            <w:r w:rsidRPr="00FF5F1C">
              <w:rPr>
                <w:rFonts w:ascii="Cambria" w:hAnsi="Cambria"/>
                <w:i/>
                <w:iCs/>
                <w:sz w:val="22"/>
                <w:szCs w:val="22"/>
              </w:rPr>
              <w:t>IMA Journal of Numerical Analysis</w:t>
            </w:r>
            <w:r w:rsidRPr="00FF5F1C">
              <w:rPr>
                <w:rFonts w:ascii="Cambria" w:hAnsi="Cambria"/>
                <w:sz w:val="22"/>
                <w:szCs w:val="22"/>
              </w:rPr>
              <w:t xml:space="preserve">, </w:t>
            </w:r>
            <w:r w:rsidR="00914AD6">
              <w:rPr>
                <w:rFonts w:ascii="Cambria" w:hAnsi="Cambria"/>
                <w:sz w:val="22"/>
                <w:szCs w:val="22"/>
              </w:rPr>
              <w:t>vol</w:t>
            </w:r>
            <w:r w:rsidRPr="00FF5F1C">
              <w:rPr>
                <w:rFonts w:ascii="Cambria" w:hAnsi="Cambria"/>
                <w:sz w:val="22"/>
                <w:szCs w:val="22"/>
              </w:rPr>
              <w:t xml:space="preserve">. 22, </w:t>
            </w:r>
            <w:r w:rsidR="00914AD6">
              <w:rPr>
                <w:rFonts w:ascii="Cambria" w:hAnsi="Cambria"/>
                <w:sz w:val="22"/>
                <w:szCs w:val="22"/>
              </w:rPr>
              <w:t>no</w:t>
            </w:r>
            <w:r w:rsidRPr="00FF5F1C">
              <w:rPr>
                <w:rFonts w:ascii="Cambria" w:hAnsi="Cambria"/>
                <w:sz w:val="22"/>
                <w:szCs w:val="22"/>
              </w:rPr>
              <w:t xml:space="preserve">. 3, </w:t>
            </w:r>
            <w:r>
              <w:rPr>
                <w:rFonts w:ascii="Cambria" w:hAnsi="Cambria"/>
                <w:sz w:val="22"/>
                <w:szCs w:val="22"/>
              </w:rPr>
              <w:t>pp</w:t>
            </w:r>
            <w:r w:rsidRPr="00FF5F1C">
              <w:rPr>
                <w:rFonts w:ascii="Cambria" w:hAnsi="Cambria"/>
                <w:sz w:val="22"/>
                <w:szCs w:val="22"/>
              </w:rPr>
              <w:t xml:space="preserve">. 329–343, </w:t>
            </w:r>
            <w:r w:rsidR="00914AD6">
              <w:rPr>
                <w:rFonts w:ascii="Cambria" w:hAnsi="Cambria"/>
                <w:sz w:val="22"/>
                <w:szCs w:val="22"/>
              </w:rPr>
              <w:t>July</w:t>
            </w:r>
            <w:r w:rsidRPr="00FF5F1C">
              <w:rPr>
                <w:rFonts w:ascii="Cambria" w:hAnsi="Cambria"/>
                <w:sz w:val="22"/>
                <w:szCs w:val="22"/>
              </w:rPr>
              <w:t xml:space="preserve"> 2002.</w:t>
            </w:r>
          </w:p>
        </w:tc>
      </w:tr>
    </w:tbl>
    <w:p w14:paraId="310A3538" w14:textId="01F38C9E" w:rsidR="00FF5F1C" w:rsidRDefault="00FF5F1C" w:rsidP="0002396A">
      <w:pPr>
        <w:tabs>
          <w:tab w:val="left" w:pos="2304"/>
        </w:tabs>
        <w:rPr>
          <w:rFonts w:ascii="Cambria" w:hAnsi="Cambria"/>
          <w:sz w:val="22"/>
          <w:szCs w:val="22"/>
        </w:rPr>
      </w:pPr>
    </w:p>
    <w:tbl>
      <w:tblPr>
        <w:tblW w:w="0" w:type="auto"/>
        <w:tblCellMar>
          <w:left w:w="0" w:type="dxa"/>
          <w:right w:w="0" w:type="dxa"/>
        </w:tblCellMar>
        <w:tblLook w:val="04A0" w:firstRow="1" w:lastRow="0" w:firstColumn="1" w:lastColumn="0" w:noHBand="0" w:noVBand="1"/>
      </w:tblPr>
      <w:tblGrid>
        <w:gridCol w:w="540"/>
        <w:gridCol w:w="8812"/>
      </w:tblGrid>
      <w:tr w:rsidR="00D106CE" w:rsidRPr="00FF5F1C" w14:paraId="4FDB152D" w14:textId="77777777" w:rsidTr="0021691F">
        <w:tc>
          <w:tcPr>
            <w:tcW w:w="540" w:type="dxa"/>
            <w:tcBorders>
              <w:top w:val="nil"/>
              <w:left w:val="nil"/>
              <w:bottom w:val="nil"/>
              <w:right w:val="nil"/>
            </w:tcBorders>
            <w:hideMark/>
          </w:tcPr>
          <w:p w14:paraId="292BA430" w14:textId="519B2B6D" w:rsidR="00BC7EDD" w:rsidRPr="00FF5F1C" w:rsidRDefault="00BC7EDD" w:rsidP="0021691F">
            <w:pPr>
              <w:tabs>
                <w:tab w:val="left" w:pos="2304"/>
              </w:tabs>
              <w:rPr>
                <w:rFonts w:ascii="Cambria" w:hAnsi="Cambria"/>
                <w:sz w:val="22"/>
                <w:szCs w:val="22"/>
              </w:rPr>
            </w:pPr>
            <w:r w:rsidRPr="00FF5F1C">
              <w:rPr>
                <w:rFonts w:ascii="Cambria" w:hAnsi="Cambria"/>
                <w:sz w:val="22"/>
                <w:szCs w:val="22"/>
              </w:rPr>
              <w:t>[</w:t>
            </w:r>
            <w:r w:rsidR="00354B7F">
              <w:rPr>
                <w:rFonts w:ascii="Cambria" w:hAnsi="Cambria"/>
                <w:sz w:val="22"/>
                <w:szCs w:val="22"/>
              </w:rPr>
              <w:t>9</w:t>
            </w:r>
            <w:r w:rsidRPr="00FF5F1C">
              <w:rPr>
                <w:rFonts w:ascii="Cambria" w:hAnsi="Cambria"/>
                <w:sz w:val="22"/>
                <w:szCs w:val="22"/>
              </w:rPr>
              <w:t>]</w:t>
            </w:r>
          </w:p>
        </w:tc>
        <w:tc>
          <w:tcPr>
            <w:tcW w:w="0" w:type="auto"/>
            <w:tcBorders>
              <w:top w:val="nil"/>
              <w:left w:val="nil"/>
              <w:bottom w:val="nil"/>
              <w:right w:val="nil"/>
            </w:tcBorders>
            <w:hideMark/>
          </w:tcPr>
          <w:p w14:paraId="0A468EA5" w14:textId="00288D18" w:rsidR="00BC7EDD" w:rsidRPr="00FF5F1C" w:rsidRDefault="00D106CE" w:rsidP="0021691F">
            <w:pPr>
              <w:tabs>
                <w:tab w:val="left" w:pos="2304"/>
              </w:tabs>
              <w:rPr>
                <w:rFonts w:ascii="Cambria" w:hAnsi="Cambria"/>
                <w:sz w:val="22"/>
                <w:szCs w:val="22"/>
              </w:rPr>
            </w:pPr>
            <w:r>
              <w:rPr>
                <w:rFonts w:ascii="Cambria" w:hAnsi="Cambria"/>
                <w:sz w:val="22"/>
                <w:szCs w:val="22"/>
              </w:rPr>
              <w:t xml:space="preserve">Fantasy Cruncher. [Online]. Available: </w:t>
            </w:r>
            <w:r w:rsidR="00BC7EDD" w:rsidRPr="00E972BB">
              <w:rPr>
                <w:rFonts w:ascii="Cambria" w:hAnsi="Cambria"/>
                <w:sz w:val="22"/>
                <w:szCs w:val="22"/>
              </w:rPr>
              <w:t>https://www.fantasycruncher.com/contest-links/NFL</w:t>
            </w:r>
            <w:r w:rsidR="00BC7EDD">
              <w:rPr>
                <w:rFonts w:ascii="Cambria" w:hAnsi="Cambria"/>
                <w:sz w:val="22"/>
                <w:szCs w:val="22"/>
              </w:rPr>
              <w:t>/</w:t>
            </w:r>
          </w:p>
        </w:tc>
      </w:tr>
    </w:tbl>
    <w:p w14:paraId="7766432A" w14:textId="62F724BE" w:rsidR="00BC7EDD" w:rsidRDefault="00BC7EDD" w:rsidP="0002396A">
      <w:pPr>
        <w:tabs>
          <w:tab w:val="left" w:pos="2304"/>
        </w:tabs>
        <w:rPr>
          <w:rFonts w:ascii="Cambria" w:hAnsi="Cambria"/>
          <w:sz w:val="22"/>
          <w:szCs w:val="22"/>
        </w:rPr>
      </w:pPr>
    </w:p>
    <w:tbl>
      <w:tblPr>
        <w:tblW w:w="0" w:type="auto"/>
        <w:tblCellMar>
          <w:left w:w="0" w:type="dxa"/>
          <w:right w:w="0" w:type="dxa"/>
        </w:tblCellMar>
        <w:tblLook w:val="04A0" w:firstRow="1" w:lastRow="0" w:firstColumn="1" w:lastColumn="0" w:noHBand="0" w:noVBand="1"/>
      </w:tblPr>
      <w:tblGrid>
        <w:gridCol w:w="540"/>
        <w:gridCol w:w="7316"/>
        <w:gridCol w:w="6"/>
      </w:tblGrid>
      <w:tr w:rsidR="00BC7EDD" w:rsidRPr="00FF5F1C" w14:paraId="5644E129" w14:textId="425E9AB0" w:rsidTr="00E27636">
        <w:tc>
          <w:tcPr>
            <w:tcW w:w="540" w:type="dxa"/>
            <w:tcBorders>
              <w:top w:val="nil"/>
              <w:left w:val="nil"/>
              <w:bottom w:val="nil"/>
              <w:right w:val="nil"/>
            </w:tcBorders>
            <w:hideMark/>
          </w:tcPr>
          <w:p w14:paraId="260983C3" w14:textId="3FDBC281" w:rsidR="00BC7EDD" w:rsidRPr="00FF5F1C" w:rsidRDefault="00BC7EDD" w:rsidP="0021691F">
            <w:pPr>
              <w:tabs>
                <w:tab w:val="left" w:pos="2304"/>
              </w:tabs>
              <w:rPr>
                <w:rFonts w:ascii="Cambria" w:hAnsi="Cambria"/>
                <w:sz w:val="22"/>
                <w:szCs w:val="22"/>
              </w:rPr>
            </w:pPr>
            <w:r w:rsidRPr="00FF5F1C">
              <w:rPr>
                <w:rFonts w:ascii="Cambria" w:hAnsi="Cambria"/>
                <w:sz w:val="22"/>
                <w:szCs w:val="22"/>
              </w:rPr>
              <w:t>[</w:t>
            </w:r>
            <w:r w:rsidR="00354B7F">
              <w:rPr>
                <w:rFonts w:ascii="Cambria" w:hAnsi="Cambria"/>
                <w:sz w:val="22"/>
                <w:szCs w:val="22"/>
              </w:rPr>
              <w:t>10</w:t>
            </w:r>
            <w:r w:rsidRPr="00FF5F1C">
              <w:rPr>
                <w:rFonts w:ascii="Cambria" w:hAnsi="Cambria"/>
                <w:sz w:val="22"/>
                <w:szCs w:val="22"/>
              </w:rPr>
              <w:t>]</w:t>
            </w:r>
          </w:p>
        </w:tc>
        <w:tc>
          <w:tcPr>
            <w:tcW w:w="0" w:type="auto"/>
            <w:tcBorders>
              <w:top w:val="nil"/>
              <w:left w:val="nil"/>
              <w:bottom w:val="nil"/>
              <w:right w:val="nil"/>
            </w:tcBorders>
            <w:hideMark/>
          </w:tcPr>
          <w:p w14:paraId="56109C31" w14:textId="6046333D" w:rsidR="00BC7EDD" w:rsidRPr="00FF5F1C" w:rsidRDefault="00D106CE" w:rsidP="0021691F">
            <w:pPr>
              <w:tabs>
                <w:tab w:val="left" w:pos="2304"/>
              </w:tabs>
              <w:rPr>
                <w:rFonts w:ascii="Cambria" w:hAnsi="Cambria"/>
                <w:sz w:val="22"/>
                <w:szCs w:val="22"/>
              </w:rPr>
            </w:pPr>
            <w:r>
              <w:rPr>
                <w:rFonts w:ascii="Cambria" w:hAnsi="Cambria"/>
                <w:sz w:val="22"/>
                <w:szCs w:val="22"/>
              </w:rPr>
              <w:t xml:space="preserve">Pro Football Focus. [Online]. Available: </w:t>
            </w:r>
            <w:r w:rsidR="00BC7EDD" w:rsidRPr="00A4418E">
              <w:rPr>
                <w:rFonts w:ascii="Cambria" w:hAnsi="Cambria"/>
                <w:sz w:val="22"/>
                <w:szCs w:val="22"/>
              </w:rPr>
              <w:t>https://www.pff.com/dfs/ownership</w:t>
            </w:r>
            <w:r w:rsidR="00BC7EDD">
              <w:rPr>
                <w:rFonts w:ascii="Cambria" w:hAnsi="Cambria"/>
                <w:sz w:val="22"/>
                <w:szCs w:val="22"/>
              </w:rPr>
              <w:t>/</w:t>
            </w:r>
          </w:p>
        </w:tc>
        <w:tc>
          <w:tcPr>
            <w:tcW w:w="0" w:type="auto"/>
            <w:tcBorders>
              <w:top w:val="nil"/>
              <w:left w:val="nil"/>
              <w:bottom w:val="nil"/>
              <w:right w:val="nil"/>
            </w:tcBorders>
          </w:tcPr>
          <w:p w14:paraId="42613B5D" w14:textId="77777777" w:rsidR="00BC7EDD" w:rsidRPr="00A4418E" w:rsidRDefault="00BC7EDD" w:rsidP="0021691F">
            <w:pPr>
              <w:tabs>
                <w:tab w:val="left" w:pos="2304"/>
              </w:tabs>
              <w:rPr>
                <w:rFonts w:ascii="Cambria" w:hAnsi="Cambria"/>
                <w:sz w:val="22"/>
                <w:szCs w:val="22"/>
              </w:rPr>
            </w:pPr>
          </w:p>
        </w:tc>
      </w:tr>
    </w:tbl>
    <w:p w14:paraId="56DD0A05" w14:textId="77777777" w:rsidR="00BC7EDD" w:rsidRDefault="00BC7EDD" w:rsidP="0002396A">
      <w:pPr>
        <w:tabs>
          <w:tab w:val="left" w:pos="2304"/>
        </w:tabs>
        <w:rPr>
          <w:rFonts w:ascii="Cambria" w:hAnsi="Cambria"/>
          <w:sz w:val="22"/>
          <w:szCs w:val="22"/>
        </w:rPr>
      </w:pPr>
    </w:p>
    <w:tbl>
      <w:tblPr>
        <w:tblW w:w="0" w:type="auto"/>
        <w:tblCellMar>
          <w:left w:w="0" w:type="dxa"/>
          <w:right w:w="0" w:type="dxa"/>
        </w:tblCellMar>
        <w:tblLook w:val="04A0" w:firstRow="1" w:lastRow="0" w:firstColumn="1" w:lastColumn="0" w:noHBand="0" w:noVBand="1"/>
      </w:tblPr>
      <w:tblGrid>
        <w:gridCol w:w="540"/>
        <w:gridCol w:w="8820"/>
      </w:tblGrid>
      <w:tr w:rsidR="004B68B7" w:rsidRPr="00FF5F1C" w14:paraId="06E68959" w14:textId="77777777" w:rsidTr="0021691F">
        <w:tc>
          <w:tcPr>
            <w:tcW w:w="540" w:type="dxa"/>
            <w:tcBorders>
              <w:top w:val="nil"/>
              <w:left w:val="nil"/>
              <w:bottom w:val="nil"/>
              <w:right w:val="nil"/>
            </w:tcBorders>
            <w:hideMark/>
          </w:tcPr>
          <w:p w14:paraId="38FD0182" w14:textId="5938E3A4" w:rsidR="004B68B7" w:rsidRPr="00FF5F1C" w:rsidRDefault="004B68B7" w:rsidP="0021691F">
            <w:pPr>
              <w:tabs>
                <w:tab w:val="left" w:pos="2304"/>
              </w:tabs>
              <w:rPr>
                <w:rFonts w:ascii="Cambria" w:hAnsi="Cambria"/>
                <w:sz w:val="22"/>
                <w:szCs w:val="22"/>
              </w:rPr>
            </w:pPr>
            <w:r w:rsidRPr="00FF5F1C">
              <w:rPr>
                <w:rFonts w:ascii="Cambria" w:hAnsi="Cambria"/>
                <w:sz w:val="22"/>
                <w:szCs w:val="22"/>
              </w:rPr>
              <w:t>[1</w:t>
            </w:r>
            <w:r w:rsidR="00354B7F">
              <w:rPr>
                <w:rFonts w:ascii="Cambria" w:hAnsi="Cambria"/>
                <w:sz w:val="22"/>
                <w:szCs w:val="22"/>
              </w:rPr>
              <w:t>1</w:t>
            </w:r>
            <w:r w:rsidRPr="00FF5F1C">
              <w:rPr>
                <w:rFonts w:ascii="Cambria" w:hAnsi="Cambria"/>
                <w:sz w:val="22"/>
                <w:szCs w:val="22"/>
              </w:rPr>
              <w:t>]</w:t>
            </w:r>
          </w:p>
        </w:tc>
        <w:tc>
          <w:tcPr>
            <w:tcW w:w="0" w:type="auto"/>
            <w:tcBorders>
              <w:top w:val="nil"/>
              <w:left w:val="nil"/>
              <w:bottom w:val="nil"/>
              <w:right w:val="nil"/>
            </w:tcBorders>
            <w:hideMark/>
          </w:tcPr>
          <w:p w14:paraId="5D2F9EA8" w14:textId="77777777" w:rsidR="004B68B7" w:rsidRPr="00FF5F1C" w:rsidRDefault="004B68B7" w:rsidP="0021691F">
            <w:pPr>
              <w:tabs>
                <w:tab w:val="left" w:pos="2304"/>
              </w:tabs>
              <w:rPr>
                <w:rFonts w:ascii="Cambria" w:hAnsi="Cambria"/>
                <w:sz w:val="22"/>
                <w:szCs w:val="22"/>
              </w:rPr>
            </w:pPr>
            <w:r w:rsidRPr="00FF5F1C">
              <w:rPr>
                <w:rFonts w:ascii="Cambria" w:hAnsi="Cambria"/>
                <w:sz w:val="22"/>
                <w:szCs w:val="22"/>
              </w:rPr>
              <w:t xml:space="preserve">D. Bertsimas </w:t>
            </w:r>
            <w:r>
              <w:rPr>
                <w:rFonts w:ascii="Cambria" w:hAnsi="Cambria"/>
                <w:sz w:val="22"/>
                <w:szCs w:val="22"/>
              </w:rPr>
              <w:t>&amp;</w:t>
            </w:r>
            <w:r w:rsidRPr="00FF5F1C">
              <w:rPr>
                <w:rFonts w:ascii="Cambria" w:hAnsi="Cambria"/>
                <w:sz w:val="22"/>
                <w:szCs w:val="22"/>
              </w:rPr>
              <w:t xml:space="preserve"> M. Sim, ‘Robust discrete optimization and network flows’, </w:t>
            </w:r>
            <w:r w:rsidRPr="00FF5F1C">
              <w:rPr>
                <w:rFonts w:ascii="Cambria" w:hAnsi="Cambria"/>
                <w:i/>
                <w:iCs/>
                <w:sz w:val="22"/>
                <w:szCs w:val="22"/>
              </w:rPr>
              <w:t>Mathematical Programming</w:t>
            </w:r>
            <w:r w:rsidRPr="00FF5F1C">
              <w:rPr>
                <w:rFonts w:ascii="Cambria" w:hAnsi="Cambria"/>
                <w:sz w:val="22"/>
                <w:szCs w:val="22"/>
              </w:rPr>
              <w:t xml:space="preserve">, </w:t>
            </w:r>
            <w:r>
              <w:rPr>
                <w:rFonts w:ascii="Cambria" w:hAnsi="Cambria"/>
                <w:sz w:val="22"/>
                <w:szCs w:val="22"/>
              </w:rPr>
              <w:t>vol</w:t>
            </w:r>
            <w:r w:rsidRPr="00FF5F1C">
              <w:rPr>
                <w:rFonts w:ascii="Cambria" w:hAnsi="Cambria"/>
                <w:sz w:val="22"/>
                <w:szCs w:val="22"/>
              </w:rPr>
              <w:t xml:space="preserve">. 98, </w:t>
            </w:r>
            <w:r>
              <w:rPr>
                <w:rFonts w:ascii="Cambria" w:hAnsi="Cambria"/>
                <w:sz w:val="22"/>
                <w:szCs w:val="22"/>
              </w:rPr>
              <w:t>pp</w:t>
            </w:r>
            <w:r w:rsidRPr="00FF5F1C">
              <w:rPr>
                <w:rFonts w:ascii="Cambria" w:hAnsi="Cambria"/>
                <w:sz w:val="22"/>
                <w:szCs w:val="22"/>
              </w:rPr>
              <w:t xml:space="preserve">. 49–71, </w:t>
            </w:r>
            <w:r>
              <w:rPr>
                <w:rFonts w:ascii="Cambria" w:hAnsi="Cambria"/>
                <w:sz w:val="22"/>
                <w:szCs w:val="22"/>
              </w:rPr>
              <w:t>September</w:t>
            </w:r>
            <w:r w:rsidRPr="00FF5F1C">
              <w:rPr>
                <w:rFonts w:ascii="Cambria" w:hAnsi="Cambria"/>
                <w:sz w:val="22"/>
                <w:szCs w:val="22"/>
              </w:rPr>
              <w:t xml:space="preserve"> 2003.</w:t>
            </w:r>
          </w:p>
        </w:tc>
      </w:tr>
    </w:tbl>
    <w:p w14:paraId="034A34D3" w14:textId="7CFB6BD6" w:rsidR="00E972BB" w:rsidRDefault="00E972BB" w:rsidP="006C4D51">
      <w:pPr>
        <w:tabs>
          <w:tab w:val="left" w:pos="2304"/>
        </w:tabs>
        <w:rPr>
          <w:rFonts w:ascii="Cambria" w:hAnsi="Cambria"/>
          <w:sz w:val="22"/>
          <w:szCs w:val="22"/>
        </w:rPr>
      </w:pPr>
    </w:p>
    <w:p w14:paraId="7E9A6E37" w14:textId="77777777" w:rsidR="00C30B09" w:rsidRPr="00C30B09" w:rsidRDefault="00C30B09" w:rsidP="006C4D51">
      <w:pPr>
        <w:rPr>
          <w:rFonts w:ascii="Cambria" w:hAnsi="Cambria"/>
        </w:rPr>
      </w:pPr>
      <w:r w:rsidRPr="00C30B09">
        <w:rPr>
          <w:rFonts w:ascii="Cambria" w:hAnsi="Cambria"/>
        </w:rPr>
        <w:br w:type="page"/>
      </w:r>
    </w:p>
    <w:p w14:paraId="08DB3A5F" w14:textId="6342A0CB" w:rsidR="00305A37" w:rsidRPr="00167D47" w:rsidRDefault="00C30B09">
      <w:pPr>
        <w:rPr>
          <w:rFonts w:ascii="Cambria" w:hAnsi="Cambria"/>
          <w:bCs/>
          <w:sz w:val="32"/>
          <w:szCs w:val="32"/>
        </w:rPr>
      </w:pPr>
      <w:r w:rsidRPr="00D033C9">
        <w:rPr>
          <w:rFonts w:ascii="Cambria" w:hAnsi="Cambria"/>
          <w:b/>
          <w:sz w:val="32"/>
          <w:szCs w:val="32"/>
        </w:rPr>
        <w:lastRenderedPageBreak/>
        <w:t>Appendix</w:t>
      </w:r>
      <w:r w:rsidR="00167D47">
        <w:rPr>
          <w:rFonts w:ascii="Cambria" w:hAnsi="Cambria"/>
          <w:b/>
          <w:sz w:val="32"/>
          <w:szCs w:val="32"/>
        </w:rPr>
        <w:t xml:space="preserve"> A: </w:t>
      </w:r>
      <w:r w:rsidR="00167D47">
        <w:rPr>
          <w:rFonts w:ascii="Cambria" w:hAnsi="Cambria"/>
          <w:bCs/>
          <w:sz w:val="32"/>
          <w:szCs w:val="32"/>
        </w:rPr>
        <w:t>Error Distributions</w:t>
      </w:r>
    </w:p>
    <w:p w14:paraId="36CCE49D" w14:textId="58FD8DC1" w:rsidR="00055F66" w:rsidRDefault="00055F66">
      <w:pPr>
        <w:rPr>
          <w:rFonts w:ascii="Cambria" w:hAnsi="Cambria"/>
        </w:rPr>
      </w:pPr>
      <w:r>
        <w:rPr>
          <w:rFonts w:ascii="Cambria" w:hAnsi="Cambria"/>
          <w:noProof/>
        </w:rPr>
        <w:drawing>
          <wp:inline distT="0" distB="0" distL="0" distR="0" wp14:anchorId="4A19AEBA" wp14:editId="208E1241">
            <wp:extent cx="6631077" cy="322545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76425" cy="3247510"/>
                    </a:xfrm>
                    <a:prstGeom prst="rect">
                      <a:avLst/>
                    </a:prstGeom>
                    <a:noFill/>
                  </pic:spPr>
                </pic:pic>
              </a:graphicData>
            </a:graphic>
          </wp:inline>
        </w:drawing>
      </w:r>
    </w:p>
    <w:p w14:paraId="0293B7C6" w14:textId="439C32DD" w:rsidR="00770D5C" w:rsidRDefault="00770D5C">
      <w:pPr>
        <w:rPr>
          <w:rFonts w:ascii="Cambria" w:hAnsi="Cambria"/>
          <w:b/>
          <w:sz w:val="32"/>
          <w:szCs w:val="32"/>
        </w:rPr>
      </w:pPr>
      <w:r>
        <w:rPr>
          <w:rFonts w:ascii="Cambria" w:hAnsi="Cambria"/>
          <w:b/>
          <w:sz w:val="32"/>
          <w:szCs w:val="32"/>
        </w:rPr>
        <w:br w:type="page"/>
      </w:r>
    </w:p>
    <w:p w14:paraId="12340F37" w14:textId="059F4C7C" w:rsidR="00167D47" w:rsidRDefault="00167D47">
      <w:pPr>
        <w:rPr>
          <w:rFonts w:ascii="Cambria" w:hAnsi="Cambria"/>
          <w:bCs/>
          <w:sz w:val="32"/>
          <w:szCs w:val="32"/>
        </w:rPr>
      </w:pPr>
      <w:r w:rsidRPr="00D033C9">
        <w:rPr>
          <w:rFonts w:ascii="Cambria" w:hAnsi="Cambria"/>
          <w:b/>
          <w:sz w:val="32"/>
          <w:szCs w:val="32"/>
        </w:rPr>
        <w:lastRenderedPageBreak/>
        <w:t>Appendix</w:t>
      </w:r>
      <w:r>
        <w:rPr>
          <w:rFonts w:ascii="Cambria" w:hAnsi="Cambria"/>
          <w:b/>
          <w:sz w:val="32"/>
          <w:szCs w:val="32"/>
        </w:rPr>
        <w:t xml:space="preserve"> B: </w:t>
      </w:r>
      <w:r>
        <w:rPr>
          <w:rFonts w:ascii="Cambria" w:hAnsi="Cambria"/>
          <w:bCs/>
          <w:sz w:val="32"/>
          <w:szCs w:val="32"/>
        </w:rPr>
        <w:t>Positional Correlations</w:t>
      </w:r>
    </w:p>
    <w:p w14:paraId="4B45DCBB" w14:textId="5231C7CD" w:rsidR="00FC242E" w:rsidRDefault="00FC242E">
      <w:pPr>
        <w:rPr>
          <w:rFonts w:ascii="Cambria" w:hAnsi="Cambria"/>
          <w:bCs/>
          <w:sz w:val="32"/>
          <w:szCs w:val="32"/>
        </w:rPr>
      </w:pPr>
    </w:p>
    <w:tbl>
      <w:tblPr>
        <w:tblW w:w="5380" w:type="dxa"/>
        <w:tblLook w:val="04A0" w:firstRow="1" w:lastRow="0" w:firstColumn="1" w:lastColumn="0" w:noHBand="0" w:noVBand="1"/>
      </w:tblPr>
      <w:tblGrid>
        <w:gridCol w:w="1780"/>
        <w:gridCol w:w="720"/>
        <w:gridCol w:w="720"/>
        <w:gridCol w:w="720"/>
        <w:gridCol w:w="720"/>
        <w:gridCol w:w="720"/>
      </w:tblGrid>
      <w:tr w:rsidR="00FC242E" w:rsidRPr="00FC242E" w14:paraId="13B09C57" w14:textId="77777777" w:rsidTr="00FC242E">
        <w:trPr>
          <w:trHeight w:val="315"/>
        </w:trPr>
        <w:tc>
          <w:tcPr>
            <w:tcW w:w="1780" w:type="dxa"/>
            <w:tcBorders>
              <w:top w:val="single" w:sz="4" w:space="0" w:color="000000"/>
              <w:left w:val="nil"/>
              <w:bottom w:val="single" w:sz="4" w:space="0" w:color="000000"/>
              <w:right w:val="nil"/>
            </w:tcBorders>
            <w:shd w:val="clear" w:color="auto" w:fill="auto"/>
            <w:noWrap/>
            <w:vAlign w:val="center"/>
            <w:hideMark/>
          </w:tcPr>
          <w:p w14:paraId="3317440A" w14:textId="77777777" w:rsidR="00FC242E" w:rsidRPr="00FC242E" w:rsidRDefault="00FC242E" w:rsidP="00FC242E">
            <w:pPr>
              <w:jc w:val="center"/>
              <w:rPr>
                <w:rFonts w:ascii="Cambria" w:hAnsi="Cambria"/>
                <w:b/>
                <w:bCs/>
                <w:sz w:val="22"/>
                <w:szCs w:val="22"/>
              </w:rPr>
            </w:pPr>
            <w:r w:rsidRPr="00FC242E">
              <w:rPr>
                <w:rFonts w:ascii="Cambria" w:hAnsi="Cambria"/>
                <w:b/>
                <w:bCs/>
                <w:sz w:val="22"/>
                <w:szCs w:val="22"/>
              </w:rPr>
              <w:t>Same Team</w:t>
            </w:r>
          </w:p>
        </w:tc>
        <w:tc>
          <w:tcPr>
            <w:tcW w:w="720" w:type="dxa"/>
            <w:tcBorders>
              <w:top w:val="single" w:sz="4" w:space="0" w:color="000000"/>
              <w:left w:val="nil"/>
              <w:bottom w:val="single" w:sz="4" w:space="0" w:color="000000"/>
              <w:right w:val="nil"/>
            </w:tcBorders>
            <w:shd w:val="clear" w:color="auto" w:fill="auto"/>
            <w:noWrap/>
            <w:vAlign w:val="center"/>
            <w:hideMark/>
          </w:tcPr>
          <w:p w14:paraId="1E99F533" w14:textId="77777777" w:rsidR="00FC242E" w:rsidRPr="00FC242E" w:rsidRDefault="00FC242E" w:rsidP="00FC242E">
            <w:pPr>
              <w:jc w:val="center"/>
              <w:rPr>
                <w:rFonts w:ascii="Cambria" w:hAnsi="Cambria"/>
                <w:b/>
                <w:bCs/>
                <w:sz w:val="22"/>
                <w:szCs w:val="22"/>
              </w:rPr>
            </w:pPr>
            <w:r w:rsidRPr="00FC242E">
              <w:rPr>
                <w:rFonts w:ascii="Cambria" w:hAnsi="Cambria"/>
                <w:b/>
                <w:bCs/>
                <w:sz w:val="22"/>
                <w:szCs w:val="22"/>
              </w:rPr>
              <w:t>QB</w:t>
            </w:r>
          </w:p>
        </w:tc>
        <w:tc>
          <w:tcPr>
            <w:tcW w:w="720" w:type="dxa"/>
            <w:tcBorders>
              <w:top w:val="single" w:sz="4" w:space="0" w:color="000000"/>
              <w:left w:val="nil"/>
              <w:bottom w:val="single" w:sz="4" w:space="0" w:color="000000"/>
              <w:right w:val="nil"/>
            </w:tcBorders>
            <w:shd w:val="clear" w:color="auto" w:fill="auto"/>
            <w:noWrap/>
            <w:vAlign w:val="center"/>
            <w:hideMark/>
          </w:tcPr>
          <w:p w14:paraId="13605689" w14:textId="77777777" w:rsidR="00FC242E" w:rsidRPr="00FC242E" w:rsidRDefault="00FC242E" w:rsidP="00FC242E">
            <w:pPr>
              <w:jc w:val="center"/>
              <w:rPr>
                <w:rFonts w:ascii="Cambria" w:hAnsi="Cambria"/>
                <w:b/>
                <w:bCs/>
                <w:sz w:val="22"/>
                <w:szCs w:val="22"/>
              </w:rPr>
            </w:pPr>
            <w:r w:rsidRPr="00FC242E">
              <w:rPr>
                <w:rFonts w:ascii="Cambria" w:hAnsi="Cambria"/>
                <w:b/>
                <w:bCs/>
                <w:sz w:val="22"/>
                <w:szCs w:val="22"/>
              </w:rPr>
              <w:t>WR</w:t>
            </w:r>
          </w:p>
        </w:tc>
        <w:tc>
          <w:tcPr>
            <w:tcW w:w="720" w:type="dxa"/>
            <w:tcBorders>
              <w:top w:val="single" w:sz="4" w:space="0" w:color="000000"/>
              <w:left w:val="nil"/>
              <w:bottom w:val="single" w:sz="4" w:space="0" w:color="000000"/>
              <w:right w:val="nil"/>
            </w:tcBorders>
            <w:shd w:val="clear" w:color="auto" w:fill="auto"/>
            <w:noWrap/>
            <w:vAlign w:val="center"/>
            <w:hideMark/>
          </w:tcPr>
          <w:p w14:paraId="71E4714D" w14:textId="77777777" w:rsidR="00FC242E" w:rsidRPr="00FC242E" w:rsidRDefault="00FC242E" w:rsidP="00FC242E">
            <w:pPr>
              <w:jc w:val="center"/>
              <w:rPr>
                <w:rFonts w:ascii="Cambria" w:hAnsi="Cambria"/>
                <w:b/>
                <w:bCs/>
                <w:sz w:val="22"/>
                <w:szCs w:val="22"/>
              </w:rPr>
            </w:pPr>
            <w:r w:rsidRPr="00FC242E">
              <w:rPr>
                <w:rFonts w:ascii="Cambria" w:hAnsi="Cambria"/>
                <w:b/>
                <w:bCs/>
                <w:sz w:val="22"/>
                <w:szCs w:val="22"/>
              </w:rPr>
              <w:t>RB</w:t>
            </w:r>
          </w:p>
        </w:tc>
        <w:tc>
          <w:tcPr>
            <w:tcW w:w="720" w:type="dxa"/>
            <w:tcBorders>
              <w:top w:val="single" w:sz="4" w:space="0" w:color="000000"/>
              <w:left w:val="nil"/>
              <w:bottom w:val="single" w:sz="4" w:space="0" w:color="000000"/>
              <w:right w:val="nil"/>
            </w:tcBorders>
            <w:shd w:val="clear" w:color="auto" w:fill="auto"/>
            <w:noWrap/>
            <w:vAlign w:val="center"/>
            <w:hideMark/>
          </w:tcPr>
          <w:p w14:paraId="63DB8544" w14:textId="77777777" w:rsidR="00FC242E" w:rsidRPr="00FC242E" w:rsidRDefault="00FC242E" w:rsidP="00FC242E">
            <w:pPr>
              <w:jc w:val="center"/>
              <w:rPr>
                <w:rFonts w:ascii="Cambria" w:hAnsi="Cambria"/>
                <w:b/>
                <w:bCs/>
                <w:sz w:val="22"/>
                <w:szCs w:val="22"/>
              </w:rPr>
            </w:pPr>
            <w:r w:rsidRPr="00FC242E">
              <w:rPr>
                <w:rFonts w:ascii="Cambria" w:hAnsi="Cambria"/>
                <w:b/>
                <w:bCs/>
                <w:sz w:val="22"/>
                <w:szCs w:val="22"/>
              </w:rPr>
              <w:t>TE</w:t>
            </w:r>
          </w:p>
        </w:tc>
        <w:tc>
          <w:tcPr>
            <w:tcW w:w="720" w:type="dxa"/>
            <w:tcBorders>
              <w:top w:val="single" w:sz="4" w:space="0" w:color="000000"/>
              <w:left w:val="nil"/>
              <w:bottom w:val="single" w:sz="4" w:space="0" w:color="000000"/>
              <w:right w:val="nil"/>
            </w:tcBorders>
            <w:shd w:val="clear" w:color="auto" w:fill="auto"/>
            <w:noWrap/>
            <w:vAlign w:val="center"/>
            <w:hideMark/>
          </w:tcPr>
          <w:p w14:paraId="779469ED" w14:textId="77777777" w:rsidR="00FC242E" w:rsidRPr="00FC242E" w:rsidRDefault="00FC242E" w:rsidP="00FC242E">
            <w:pPr>
              <w:jc w:val="center"/>
              <w:rPr>
                <w:rFonts w:ascii="Cambria" w:hAnsi="Cambria"/>
                <w:b/>
                <w:bCs/>
                <w:sz w:val="22"/>
                <w:szCs w:val="22"/>
              </w:rPr>
            </w:pPr>
            <w:r w:rsidRPr="00FC242E">
              <w:rPr>
                <w:rFonts w:ascii="Cambria" w:hAnsi="Cambria"/>
                <w:b/>
                <w:bCs/>
                <w:sz w:val="22"/>
                <w:szCs w:val="22"/>
              </w:rPr>
              <w:t>DST</w:t>
            </w:r>
          </w:p>
        </w:tc>
      </w:tr>
      <w:tr w:rsidR="00FC242E" w:rsidRPr="00FC242E" w14:paraId="41002713" w14:textId="77777777" w:rsidTr="00FC242E">
        <w:trPr>
          <w:trHeight w:val="300"/>
        </w:trPr>
        <w:tc>
          <w:tcPr>
            <w:tcW w:w="1780" w:type="dxa"/>
            <w:tcBorders>
              <w:top w:val="nil"/>
              <w:left w:val="nil"/>
              <w:bottom w:val="nil"/>
              <w:right w:val="nil"/>
            </w:tcBorders>
            <w:shd w:val="clear" w:color="D9D9D9" w:fill="D9D9D9"/>
            <w:noWrap/>
            <w:vAlign w:val="center"/>
            <w:hideMark/>
          </w:tcPr>
          <w:p w14:paraId="796A772A" w14:textId="77777777" w:rsidR="00FC242E" w:rsidRPr="00FC242E" w:rsidRDefault="00FC242E" w:rsidP="00FC242E">
            <w:pPr>
              <w:jc w:val="center"/>
              <w:rPr>
                <w:rFonts w:ascii="Cambria" w:hAnsi="Cambria"/>
                <w:bCs/>
                <w:sz w:val="22"/>
                <w:szCs w:val="22"/>
              </w:rPr>
            </w:pPr>
            <w:r w:rsidRPr="00FC242E">
              <w:rPr>
                <w:rFonts w:ascii="Cambria" w:hAnsi="Cambria"/>
                <w:bCs/>
                <w:sz w:val="22"/>
                <w:szCs w:val="22"/>
              </w:rPr>
              <w:t>QB</w:t>
            </w:r>
          </w:p>
        </w:tc>
        <w:tc>
          <w:tcPr>
            <w:tcW w:w="720" w:type="dxa"/>
            <w:tcBorders>
              <w:top w:val="nil"/>
              <w:left w:val="nil"/>
              <w:bottom w:val="nil"/>
              <w:right w:val="nil"/>
            </w:tcBorders>
            <w:shd w:val="clear" w:color="D9D9D9" w:fill="D9D9D9"/>
            <w:noWrap/>
            <w:vAlign w:val="center"/>
            <w:hideMark/>
          </w:tcPr>
          <w:p w14:paraId="046A83FE" w14:textId="77777777" w:rsidR="00FC242E" w:rsidRPr="00FC242E" w:rsidRDefault="00FC242E" w:rsidP="00FC242E">
            <w:pPr>
              <w:jc w:val="center"/>
              <w:rPr>
                <w:rFonts w:ascii="Cambria" w:hAnsi="Cambria"/>
                <w:bCs/>
                <w:sz w:val="22"/>
                <w:szCs w:val="22"/>
              </w:rPr>
            </w:pPr>
            <w:r w:rsidRPr="00FC242E">
              <w:rPr>
                <w:rFonts w:ascii="Cambria" w:hAnsi="Cambria"/>
                <w:bCs/>
                <w:sz w:val="22"/>
                <w:szCs w:val="22"/>
              </w:rPr>
              <w:t>1</w:t>
            </w:r>
          </w:p>
        </w:tc>
        <w:tc>
          <w:tcPr>
            <w:tcW w:w="720" w:type="dxa"/>
            <w:tcBorders>
              <w:top w:val="nil"/>
              <w:left w:val="nil"/>
              <w:bottom w:val="nil"/>
              <w:right w:val="nil"/>
            </w:tcBorders>
            <w:shd w:val="clear" w:color="D9D9D9" w:fill="D9D9D9"/>
            <w:noWrap/>
            <w:vAlign w:val="center"/>
            <w:hideMark/>
          </w:tcPr>
          <w:p w14:paraId="055652F6" w14:textId="77777777" w:rsidR="00FC242E" w:rsidRPr="00FC242E" w:rsidRDefault="00FC242E" w:rsidP="00FC242E">
            <w:pPr>
              <w:jc w:val="center"/>
              <w:rPr>
                <w:rFonts w:ascii="Cambria" w:hAnsi="Cambria"/>
                <w:bCs/>
                <w:sz w:val="22"/>
                <w:szCs w:val="22"/>
              </w:rPr>
            </w:pPr>
            <w:r w:rsidRPr="00FC242E">
              <w:rPr>
                <w:rFonts w:ascii="Cambria" w:hAnsi="Cambria"/>
                <w:bCs/>
                <w:sz w:val="22"/>
                <w:szCs w:val="22"/>
              </w:rPr>
              <w:t>0.27</w:t>
            </w:r>
          </w:p>
        </w:tc>
        <w:tc>
          <w:tcPr>
            <w:tcW w:w="720" w:type="dxa"/>
            <w:tcBorders>
              <w:top w:val="nil"/>
              <w:left w:val="nil"/>
              <w:bottom w:val="nil"/>
              <w:right w:val="nil"/>
            </w:tcBorders>
            <w:shd w:val="clear" w:color="D9D9D9" w:fill="D9D9D9"/>
            <w:noWrap/>
            <w:vAlign w:val="center"/>
            <w:hideMark/>
          </w:tcPr>
          <w:p w14:paraId="5BB956DF" w14:textId="77777777" w:rsidR="00FC242E" w:rsidRPr="00FC242E" w:rsidRDefault="00FC242E" w:rsidP="00FC242E">
            <w:pPr>
              <w:jc w:val="center"/>
              <w:rPr>
                <w:rFonts w:ascii="Cambria" w:hAnsi="Cambria"/>
                <w:bCs/>
                <w:sz w:val="22"/>
                <w:szCs w:val="22"/>
              </w:rPr>
            </w:pPr>
            <w:r w:rsidRPr="00FC242E">
              <w:rPr>
                <w:rFonts w:ascii="Cambria" w:hAnsi="Cambria"/>
                <w:bCs/>
                <w:sz w:val="22"/>
                <w:szCs w:val="22"/>
              </w:rPr>
              <w:t>0.07</w:t>
            </w:r>
          </w:p>
        </w:tc>
        <w:tc>
          <w:tcPr>
            <w:tcW w:w="720" w:type="dxa"/>
            <w:tcBorders>
              <w:top w:val="nil"/>
              <w:left w:val="nil"/>
              <w:bottom w:val="nil"/>
              <w:right w:val="nil"/>
            </w:tcBorders>
            <w:shd w:val="clear" w:color="D9D9D9" w:fill="D9D9D9"/>
            <w:noWrap/>
            <w:vAlign w:val="center"/>
            <w:hideMark/>
          </w:tcPr>
          <w:p w14:paraId="704688FE" w14:textId="77777777" w:rsidR="00FC242E" w:rsidRPr="00FC242E" w:rsidRDefault="00FC242E" w:rsidP="00FC242E">
            <w:pPr>
              <w:jc w:val="center"/>
              <w:rPr>
                <w:rFonts w:ascii="Cambria" w:hAnsi="Cambria"/>
                <w:bCs/>
                <w:sz w:val="22"/>
                <w:szCs w:val="22"/>
              </w:rPr>
            </w:pPr>
            <w:r w:rsidRPr="00FC242E">
              <w:rPr>
                <w:rFonts w:ascii="Cambria" w:hAnsi="Cambria"/>
                <w:bCs/>
                <w:sz w:val="22"/>
                <w:szCs w:val="22"/>
              </w:rPr>
              <w:t>0.26</w:t>
            </w:r>
          </w:p>
        </w:tc>
        <w:tc>
          <w:tcPr>
            <w:tcW w:w="720" w:type="dxa"/>
            <w:tcBorders>
              <w:top w:val="nil"/>
              <w:left w:val="nil"/>
              <w:bottom w:val="nil"/>
              <w:right w:val="nil"/>
            </w:tcBorders>
            <w:shd w:val="clear" w:color="D9D9D9" w:fill="D9D9D9"/>
            <w:noWrap/>
            <w:vAlign w:val="center"/>
            <w:hideMark/>
          </w:tcPr>
          <w:p w14:paraId="5D026C43" w14:textId="77777777" w:rsidR="00FC242E" w:rsidRPr="00FC242E" w:rsidRDefault="00FC242E" w:rsidP="00FC242E">
            <w:pPr>
              <w:jc w:val="center"/>
              <w:rPr>
                <w:rFonts w:ascii="Cambria" w:hAnsi="Cambria"/>
                <w:bCs/>
                <w:sz w:val="22"/>
                <w:szCs w:val="22"/>
              </w:rPr>
            </w:pPr>
            <w:r w:rsidRPr="00FC242E">
              <w:rPr>
                <w:rFonts w:ascii="Cambria" w:hAnsi="Cambria"/>
                <w:bCs/>
                <w:sz w:val="22"/>
                <w:szCs w:val="22"/>
              </w:rPr>
              <w:t>-0.1</w:t>
            </w:r>
          </w:p>
        </w:tc>
      </w:tr>
      <w:tr w:rsidR="00FC242E" w:rsidRPr="00FC242E" w14:paraId="40C0F8A9" w14:textId="77777777" w:rsidTr="00FC242E">
        <w:trPr>
          <w:trHeight w:val="300"/>
        </w:trPr>
        <w:tc>
          <w:tcPr>
            <w:tcW w:w="1780" w:type="dxa"/>
            <w:tcBorders>
              <w:top w:val="nil"/>
              <w:left w:val="nil"/>
              <w:bottom w:val="nil"/>
              <w:right w:val="nil"/>
            </w:tcBorders>
            <w:shd w:val="clear" w:color="auto" w:fill="auto"/>
            <w:noWrap/>
            <w:vAlign w:val="center"/>
            <w:hideMark/>
          </w:tcPr>
          <w:p w14:paraId="3DE7CA7C" w14:textId="77777777" w:rsidR="00FC242E" w:rsidRPr="00FC242E" w:rsidRDefault="00FC242E" w:rsidP="00FC242E">
            <w:pPr>
              <w:jc w:val="center"/>
              <w:rPr>
                <w:rFonts w:ascii="Cambria" w:hAnsi="Cambria"/>
                <w:bCs/>
                <w:sz w:val="22"/>
                <w:szCs w:val="22"/>
              </w:rPr>
            </w:pPr>
            <w:r w:rsidRPr="00FC242E">
              <w:rPr>
                <w:rFonts w:ascii="Cambria" w:hAnsi="Cambria"/>
                <w:bCs/>
                <w:sz w:val="22"/>
                <w:szCs w:val="22"/>
              </w:rPr>
              <w:t>WR</w:t>
            </w:r>
          </w:p>
        </w:tc>
        <w:tc>
          <w:tcPr>
            <w:tcW w:w="720" w:type="dxa"/>
            <w:tcBorders>
              <w:top w:val="nil"/>
              <w:left w:val="nil"/>
              <w:bottom w:val="nil"/>
              <w:right w:val="nil"/>
            </w:tcBorders>
            <w:shd w:val="clear" w:color="auto" w:fill="auto"/>
            <w:noWrap/>
            <w:vAlign w:val="center"/>
            <w:hideMark/>
          </w:tcPr>
          <w:p w14:paraId="004FD4F0" w14:textId="77777777" w:rsidR="00FC242E" w:rsidRPr="00FC242E" w:rsidRDefault="00FC242E" w:rsidP="00FC242E">
            <w:pPr>
              <w:jc w:val="center"/>
              <w:rPr>
                <w:rFonts w:ascii="Cambria" w:hAnsi="Cambria"/>
                <w:bCs/>
                <w:sz w:val="22"/>
                <w:szCs w:val="22"/>
              </w:rPr>
            </w:pPr>
            <w:r w:rsidRPr="00FC242E">
              <w:rPr>
                <w:rFonts w:ascii="Cambria" w:hAnsi="Cambria"/>
                <w:bCs/>
                <w:sz w:val="22"/>
                <w:szCs w:val="22"/>
              </w:rPr>
              <w:t>0.27</w:t>
            </w:r>
          </w:p>
        </w:tc>
        <w:tc>
          <w:tcPr>
            <w:tcW w:w="720" w:type="dxa"/>
            <w:tcBorders>
              <w:top w:val="nil"/>
              <w:left w:val="nil"/>
              <w:bottom w:val="nil"/>
              <w:right w:val="nil"/>
            </w:tcBorders>
            <w:shd w:val="clear" w:color="auto" w:fill="auto"/>
            <w:noWrap/>
            <w:vAlign w:val="center"/>
            <w:hideMark/>
          </w:tcPr>
          <w:p w14:paraId="11A89F28" w14:textId="77777777" w:rsidR="00FC242E" w:rsidRPr="00FC242E" w:rsidRDefault="00FC242E" w:rsidP="00FC242E">
            <w:pPr>
              <w:jc w:val="center"/>
              <w:rPr>
                <w:rFonts w:ascii="Cambria" w:hAnsi="Cambria"/>
                <w:bCs/>
                <w:sz w:val="22"/>
                <w:szCs w:val="22"/>
              </w:rPr>
            </w:pPr>
            <w:r w:rsidRPr="00FC242E">
              <w:rPr>
                <w:rFonts w:ascii="Cambria" w:hAnsi="Cambria"/>
                <w:bCs/>
                <w:sz w:val="22"/>
                <w:szCs w:val="22"/>
              </w:rPr>
              <w:t>1</w:t>
            </w:r>
          </w:p>
        </w:tc>
        <w:tc>
          <w:tcPr>
            <w:tcW w:w="720" w:type="dxa"/>
            <w:tcBorders>
              <w:top w:val="nil"/>
              <w:left w:val="nil"/>
              <w:bottom w:val="nil"/>
              <w:right w:val="nil"/>
            </w:tcBorders>
            <w:shd w:val="clear" w:color="auto" w:fill="auto"/>
            <w:noWrap/>
            <w:vAlign w:val="center"/>
            <w:hideMark/>
          </w:tcPr>
          <w:p w14:paraId="0CEE7C34" w14:textId="77777777" w:rsidR="00FC242E" w:rsidRPr="00FC242E" w:rsidRDefault="00FC242E" w:rsidP="00FC242E">
            <w:pPr>
              <w:jc w:val="center"/>
              <w:rPr>
                <w:rFonts w:ascii="Cambria" w:hAnsi="Cambria"/>
                <w:bCs/>
                <w:sz w:val="22"/>
                <w:szCs w:val="22"/>
              </w:rPr>
            </w:pPr>
            <w:r w:rsidRPr="00FC242E">
              <w:rPr>
                <w:rFonts w:ascii="Cambria" w:hAnsi="Cambria"/>
                <w:bCs/>
                <w:sz w:val="22"/>
                <w:szCs w:val="22"/>
              </w:rPr>
              <w:t>-0.01</w:t>
            </w:r>
          </w:p>
        </w:tc>
        <w:tc>
          <w:tcPr>
            <w:tcW w:w="720" w:type="dxa"/>
            <w:tcBorders>
              <w:top w:val="nil"/>
              <w:left w:val="nil"/>
              <w:bottom w:val="nil"/>
              <w:right w:val="nil"/>
            </w:tcBorders>
            <w:shd w:val="clear" w:color="auto" w:fill="auto"/>
            <w:noWrap/>
            <w:vAlign w:val="center"/>
            <w:hideMark/>
          </w:tcPr>
          <w:p w14:paraId="341FA15A" w14:textId="77777777" w:rsidR="00FC242E" w:rsidRPr="00FC242E" w:rsidRDefault="00FC242E" w:rsidP="00FC242E">
            <w:pPr>
              <w:jc w:val="center"/>
              <w:rPr>
                <w:rFonts w:ascii="Cambria" w:hAnsi="Cambria"/>
                <w:bCs/>
                <w:sz w:val="22"/>
                <w:szCs w:val="22"/>
              </w:rPr>
            </w:pPr>
            <w:r w:rsidRPr="00FC242E">
              <w:rPr>
                <w:rFonts w:ascii="Cambria" w:hAnsi="Cambria"/>
                <w:bCs/>
                <w:sz w:val="22"/>
                <w:szCs w:val="22"/>
              </w:rPr>
              <w:t>0</w:t>
            </w:r>
          </w:p>
        </w:tc>
        <w:tc>
          <w:tcPr>
            <w:tcW w:w="720" w:type="dxa"/>
            <w:tcBorders>
              <w:top w:val="nil"/>
              <w:left w:val="nil"/>
              <w:bottom w:val="nil"/>
              <w:right w:val="nil"/>
            </w:tcBorders>
            <w:shd w:val="clear" w:color="auto" w:fill="auto"/>
            <w:noWrap/>
            <w:vAlign w:val="center"/>
            <w:hideMark/>
          </w:tcPr>
          <w:p w14:paraId="3C7DCA26" w14:textId="77777777" w:rsidR="00FC242E" w:rsidRPr="00FC242E" w:rsidRDefault="00FC242E" w:rsidP="00FC242E">
            <w:pPr>
              <w:jc w:val="center"/>
              <w:rPr>
                <w:rFonts w:ascii="Cambria" w:hAnsi="Cambria"/>
                <w:bCs/>
                <w:sz w:val="22"/>
                <w:szCs w:val="22"/>
              </w:rPr>
            </w:pPr>
            <w:r w:rsidRPr="00FC242E">
              <w:rPr>
                <w:rFonts w:ascii="Cambria" w:hAnsi="Cambria"/>
                <w:bCs/>
                <w:sz w:val="22"/>
                <w:szCs w:val="22"/>
              </w:rPr>
              <w:t>-0.05</w:t>
            </w:r>
          </w:p>
        </w:tc>
      </w:tr>
      <w:tr w:rsidR="00FC242E" w:rsidRPr="00FC242E" w14:paraId="0FEBF2A9" w14:textId="77777777" w:rsidTr="00FC242E">
        <w:trPr>
          <w:trHeight w:val="300"/>
        </w:trPr>
        <w:tc>
          <w:tcPr>
            <w:tcW w:w="1780" w:type="dxa"/>
            <w:tcBorders>
              <w:top w:val="nil"/>
              <w:left w:val="nil"/>
              <w:bottom w:val="nil"/>
              <w:right w:val="nil"/>
            </w:tcBorders>
            <w:shd w:val="clear" w:color="D9D9D9" w:fill="D9D9D9"/>
            <w:noWrap/>
            <w:vAlign w:val="center"/>
            <w:hideMark/>
          </w:tcPr>
          <w:p w14:paraId="4610319A" w14:textId="77777777" w:rsidR="00FC242E" w:rsidRPr="00FC242E" w:rsidRDefault="00FC242E" w:rsidP="00FC242E">
            <w:pPr>
              <w:jc w:val="center"/>
              <w:rPr>
                <w:rFonts w:ascii="Cambria" w:hAnsi="Cambria"/>
                <w:bCs/>
                <w:sz w:val="22"/>
                <w:szCs w:val="22"/>
              </w:rPr>
            </w:pPr>
            <w:r w:rsidRPr="00FC242E">
              <w:rPr>
                <w:rFonts w:ascii="Cambria" w:hAnsi="Cambria"/>
                <w:bCs/>
                <w:sz w:val="22"/>
                <w:szCs w:val="22"/>
              </w:rPr>
              <w:t>RB</w:t>
            </w:r>
          </w:p>
        </w:tc>
        <w:tc>
          <w:tcPr>
            <w:tcW w:w="720" w:type="dxa"/>
            <w:tcBorders>
              <w:top w:val="nil"/>
              <w:left w:val="nil"/>
              <w:bottom w:val="nil"/>
              <w:right w:val="nil"/>
            </w:tcBorders>
            <w:shd w:val="clear" w:color="D9D9D9" w:fill="D9D9D9"/>
            <w:noWrap/>
            <w:vAlign w:val="center"/>
            <w:hideMark/>
          </w:tcPr>
          <w:p w14:paraId="764BC259" w14:textId="77777777" w:rsidR="00FC242E" w:rsidRPr="00FC242E" w:rsidRDefault="00FC242E" w:rsidP="00FC242E">
            <w:pPr>
              <w:jc w:val="center"/>
              <w:rPr>
                <w:rFonts w:ascii="Cambria" w:hAnsi="Cambria"/>
                <w:bCs/>
                <w:sz w:val="22"/>
                <w:szCs w:val="22"/>
              </w:rPr>
            </w:pPr>
            <w:r w:rsidRPr="00FC242E">
              <w:rPr>
                <w:rFonts w:ascii="Cambria" w:hAnsi="Cambria"/>
                <w:bCs/>
                <w:sz w:val="22"/>
                <w:szCs w:val="22"/>
              </w:rPr>
              <w:t>0.07</w:t>
            </w:r>
          </w:p>
        </w:tc>
        <w:tc>
          <w:tcPr>
            <w:tcW w:w="720" w:type="dxa"/>
            <w:tcBorders>
              <w:top w:val="nil"/>
              <w:left w:val="nil"/>
              <w:bottom w:val="nil"/>
              <w:right w:val="nil"/>
            </w:tcBorders>
            <w:shd w:val="clear" w:color="D9D9D9" w:fill="D9D9D9"/>
            <w:noWrap/>
            <w:vAlign w:val="center"/>
            <w:hideMark/>
          </w:tcPr>
          <w:p w14:paraId="536BD5A1" w14:textId="77777777" w:rsidR="00FC242E" w:rsidRPr="00FC242E" w:rsidRDefault="00FC242E" w:rsidP="00FC242E">
            <w:pPr>
              <w:jc w:val="center"/>
              <w:rPr>
                <w:rFonts w:ascii="Cambria" w:hAnsi="Cambria"/>
                <w:bCs/>
                <w:sz w:val="22"/>
                <w:szCs w:val="22"/>
              </w:rPr>
            </w:pPr>
            <w:r w:rsidRPr="00FC242E">
              <w:rPr>
                <w:rFonts w:ascii="Cambria" w:hAnsi="Cambria"/>
                <w:bCs/>
                <w:sz w:val="22"/>
                <w:szCs w:val="22"/>
              </w:rPr>
              <w:t>-0.01</w:t>
            </w:r>
          </w:p>
        </w:tc>
        <w:tc>
          <w:tcPr>
            <w:tcW w:w="720" w:type="dxa"/>
            <w:tcBorders>
              <w:top w:val="nil"/>
              <w:left w:val="nil"/>
              <w:bottom w:val="nil"/>
              <w:right w:val="nil"/>
            </w:tcBorders>
            <w:shd w:val="clear" w:color="D9D9D9" w:fill="D9D9D9"/>
            <w:noWrap/>
            <w:vAlign w:val="center"/>
            <w:hideMark/>
          </w:tcPr>
          <w:p w14:paraId="6AEF60B8" w14:textId="77777777" w:rsidR="00FC242E" w:rsidRPr="00FC242E" w:rsidRDefault="00FC242E" w:rsidP="00FC242E">
            <w:pPr>
              <w:jc w:val="center"/>
              <w:rPr>
                <w:rFonts w:ascii="Cambria" w:hAnsi="Cambria"/>
                <w:bCs/>
                <w:sz w:val="22"/>
                <w:szCs w:val="22"/>
              </w:rPr>
            </w:pPr>
            <w:r w:rsidRPr="00FC242E">
              <w:rPr>
                <w:rFonts w:ascii="Cambria" w:hAnsi="Cambria"/>
                <w:bCs/>
                <w:sz w:val="22"/>
                <w:szCs w:val="22"/>
              </w:rPr>
              <w:t>1</w:t>
            </w:r>
          </w:p>
        </w:tc>
        <w:tc>
          <w:tcPr>
            <w:tcW w:w="720" w:type="dxa"/>
            <w:tcBorders>
              <w:top w:val="nil"/>
              <w:left w:val="nil"/>
              <w:bottom w:val="nil"/>
              <w:right w:val="nil"/>
            </w:tcBorders>
            <w:shd w:val="clear" w:color="D9D9D9" w:fill="D9D9D9"/>
            <w:noWrap/>
            <w:vAlign w:val="center"/>
            <w:hideMark/>
          </w:tcPr>
          <w:p w14:paraId="7C5E6DDF" w14:textId="77777777" w:rsidR="00FC242E" w:rsidRPr="00FC242E" w:rsidRDefault="00FC242E" w:rsidP="00FC242E">
            <w:pPr>
              <w:jc w:val="center"/>
              <w:rPr>
                <w:rFonts w:ascii="Cambria" w:hAnsi="Cambria"/>
                <w:bCs/>
                <w:sz w:val="22"/>
                <w:szCs w:val="22"/>
              </w:rPr>
            </w:pPr>
            <w:r w:rsidRPr="00FC242E">
              <w:rPr>
                <w:rFonts w:ascii="Cambria" w:hAnsi="Cambria"/>
                <w:bCs/>
                <w:sz w:val="22"/>
                <w:szCs w:val="22"/>
              </w:rPr>
              <w:t>0</w:t>
            </w:r>
          </w:p>
        </w:tc>
        <w:tc>
          <w:tcPr>
            <w:tcW w:w="720" w:type="dxa"/>
            <w:tcBorders>
              <w:top w:val="nil"/>
              <w:left w:val="nil"/>
              <w:bottom w:val="nil"/>
              <w:right w:val="nil"/>
            </w:tcBorders>
            <w:shd w:val="clear" w:color="D9D9D9" w:fill="D9D9D9"/>
            <w:noWrap/>
            <w:vAlign w:val="center"/>
            <w:hideMark/>
          </w:tcPr>
          <w:p w14:paraId="4DAA0E1B" w14:textId="77777777" w:rsidR="00FC242E" w:rsidRPr="00FC242E" w:rsidRDefault="00FC242E" w:rsidP="00FC242E">
            <w:pPr>
              <w:jc w:val="center"/>
              <w:rPr>
                <w:rFonts w:ascii="Cambria" w:hAnsi="Cambria"/>
                <w:bCs/>
                <w:sz w:val="22"/>
                <w:szCs w:val="22"/>
              </w:rPr>
            </w:pPr>
            <w:r w:rsidRPr="00FC242E">
              <w:rPr>
                <w:rFonts w:ascii="Cambria" w:hAnsi="Cambria"/>
                <w:bCs/>
                <w:sz w:val="22"/>
                <w:szCs w:val="22"/>
              </w:rPr>
              <w:t>0.02</w:t>
            </w:r>
          </w:p>
        </w:tc>
      </w:tr>
      <w:tr w:rsidR="00FC242E" w:rsidRPr="00FC242E" w14:paraId="349AFD40" w14:textId="77777777" w:rsidTr="00FC242E">
        <w:trPr>
          <w:trHeight w:val="300"/>
        </w:trPr>
        <w:tc>
          <w:tcPr>
            <w:tcW w:w="1780" w:type="dxa"/>
            <w:tcBorders>
              <w:top w:val="nil"/>
              <w:left w:val="nil"/>
              <w:bottom w:val="nil"/>
              <w:right w:val="nil"/>
            </w:tcBorders>
            <w:shd w:val="clear" w:color="auto" w:fill="auto"/>
            <w:noWrap/>
            <w:vAlign w:val="center"/>
            <w:hideMark/>
          </w:tcPr>
          <w:p w14:paraId="69C8F07E" w14:textId="77777777" w:rsidR="00FC242E" w:rsidRPr="00FC242E" w:rsidRDefault="00FC242E" w:rsidP="00FC242E">
            <w:pPr>
              <w:jc w:val="center"/>
              <w:rPr>
                <w:rFonts w:ascii="Cambria" w:hAnsi="Cambria"/>
                <w:bCs/>
                <w:sz w:val="22"/>
                <w:szCs w:val="22"/>
              </w:rPr>
            </w:pPr>
            <w:r w:rsidRPr="00FC242E">
              <w:rPr>
                <w:rFonts w:ascii="Cambria" w:hAnsi="Cambria"/>
                <w:bCs/>
                <w:sz w:val="22"/>
                <w:szCs w:val="22"/>
              </w:rPr>
              <w:t>TE</w:t>
            </w:r>
          </w:p>
        </w:tc>
        <w:tc>
          <w:tcPr>
            <w:tcW w:w="720" w:type="dxa"/>
            <w:tcBorders>
              <w:top w:val="nil"/>
              <w:left w:val="nil"/>
              <w:bottom w:val="nil"/>
              <w:right w:val="nil"/>
            </w:tcBorders>
            <w:shd w:val="clear" w:color="auto" w:fill="auto"/>
            <w:noWrap/>
            <w:vAlign w:val="center"/>
            <w:hideMark/>
          </w:tcPr>
          <w:p w14:paraId="5CBF0D54" w14:textId="77777777" w:rsidR="00FC242E" w:rsidRPr="00FC242E" w:rsidRDefault="00FC242E" w:rsidP="00FC242E">
            <w:pPr>
              <w:jc w:val="center"/>
              <w:rPr>
                <w:rFonts w:ascii="Cambria" w:hAnsi="Cambria"/>
                <w:bCs/>
                <w:sz w:val="22"/>
                <w:szCs w:val="22"/>
              </w:rPr>
            </w:pPr>
            <w:r w:rsidRPr="00FC242E">
              <w:rPr>
                <w:rFonts w:ascii="Cambria" w:hAnsi="Cambria"/>
                <w:bCs/>
                <w:sz w:val="22"/>
                <w:szCs w:val="22"/>
              </w:rPr>
              <w:t>0.26</w:t>
            </w:r>
          </w:p>
        </w:tc>
        <w:tc>
          <w:tcPr>
            <w:tcW w:w="720" w:type="dxa"/>
            <w:tcBorders>
              <w:top w:val="nil"/>
              <w:left w:val="nil"/>
              <w:bottom w:val="nil"/>
              <w:right w:val="nil"/>
            </w:tcBorders>
            <w:shd w:val="clear" w:color="auto" w:fill="auto"/>
            <w:noWrap/>
            <w:vAlign w:val="center"/>
            <w:hideMark/>
          </w:tcPr>
          <w:p w14:paraId="286F3D83" w14:textId="77777777" w:rsidR="00FC242E" w:rsidRPr="00FC242E" w:rsidRDefault="00FC242E" w:rsidP="00FC242E">
            <w:pPr>
              <w:jc w:val="center"/>
              <w:rPr>
                <w:rFonts w:ascii="Cambria" w:hAnsi="Cambria"/>
                <w:bCs/>
                <w:sz w:val="22"/>
                <w:szCs w:val="22"/>
              </w:rPr>
            </w:pPr>
            <w:r w:rsidRPr="00FC242E">
              <w:rPr>
                <w:rFonts w:ascii="Cambria" w:hAnsi="Cambria"/>
                <w:bCs/>
                <w:sz w:val="22"/>
                <w:szCs w:val="22"/>
              </w:rPr>
              <w:t>0</w:t>
            </w:r>
          </w:p>
        </w:tc>
        <w:tc>
          <w:tcPr>
            <w:tcW w:w="720" w:type="dxa"/>
            <w:tcBorders>
              <w:top w:val="nil"/>
              <w:left w:val="nil"/>
              <w:bottom w:val="nil"/>
              <w:right w:val="nil"/>
            </w:tcBorders>
            <w:shd w:val="clear" w:color="auto" w:fill="auto"/>
            <w:noWrap/>
            <w:vAlign w:val="center"/>
            <w:hideMark/>
          </w:tcPr>
          <w:p w14:paraId="4E9796F1" w14:textId="77777777" w:rsidR="00FC242E" w:rsidRPr="00FC242E" w:rsidRDefault="00FC242E" w:rsidP="00FC242E">
            <w:pPr>
              <w:jc w:val="center"/>
              <w:rPr>
                <w:rFonts w:ascii="Cambria" w:hAnsi="Cambria"/>
                <w:bCs/>
                <w:sz w:val="22"/>
                <w:szCs w:val="22"/>
              </w:rPr>
            </w:pPr>
            <w:r w:rsidRPr="00FC242E">
              <w:rPr>
                <w:rFonts w:ascii="Cambria" w:hAnsi="Cambria"/>
                <w:bCs/>
                <w:sz w:val="22"/>
                <w:szCs w:val="22"/>
              </w:rPr>
              <w:t>0</w:t>
            </w:r>
          </w:p>
        </w:tc>
        <w:tc>
          <w:tcPr>
            <w:tcW w:w="720" w:type="dxa"/>
            <w:tcBorders>
              <w:top w:val="nil"/>
              <w:left w:val="nil"/>
              <w:bottom w:val="nil"/>
              <w:right w:val="nil"/>
            </w:tcBorders>
            <w:shd w:val="clear" w:color="auto" w:fill="auto"/>
            <w:noWrap/>
            <w:vAlign w:val="center"/>
            <w:hideMark/>
          </w:tcPr>
          <w:p w14:paraId="288678EA" w14:textId="77777777" w:rsidR="00FC242E" w:rsidRPr="00FC242E" w:rsidRDefault="00FC242E" w:rsidP="00FC242E">
            <w:pPr>
              <w:jc w:val="center"/>
              <w:rPr>
                <w:rFonts w:ascii="Cambria" w:hAnsi="Cambria"/>
                <w:bCs/>
                <w:sz w:val="22"/>
                <w:szCs w:val="22"/>
              </w:rPr>
            </w:pPr>
            <w:r w:rsidRPr="00FC242E">
              <w:rPr>
                <w:rFonts w:ascii="Cambria" w:hAnsi="Cambria"/>
                <w:bCs/>
                <w:sz w:val="22"/>
                <w:szCs w:val="22"/>
              </w:rPr>
              <w:t>1</w:t>
            </w:r>
          </w:p>
        </w:tc>
        <w:tc>
          <w:tcPr>
            <w:tcW w:w="720" w:type="dxa"/>
            <w:tcBorders>
              <w:top w:val="nil"/>
              <w:left w:val="nil"/>
              <w:bottom w:val="nil"/>
              <w:right w:val="nil"/>
            </w:tcBorders>
            <w:shd w:val="clear" w:color="auto" w:fill="auto"/>
            <w:noWrap/>
            <w:vAlign w:val="center"/>
            <w:hideMark/>
          </w:tcPr>
          <w:p w14:paraId="49D968EC" w14:textId="77777777" w:rsidR="00FC242E" w:rsidRPr="00FC242E" w:rsidRDefault="00FC242E" w:rsidP="00FC242E">
            <w:pPr>
              <w:jc w:val="center"/>
              <w:rPr>
                <w:rFonts w:ascii="Cambria" w:hAnsi="Cambria"/>
                <w:bCs/>
                <w:sz w:val="22"/>
                <w:szCs w:val="22"/>
              </w:rPr>
            </w:pPr>
            <w:r w:rsidRPr="00FC242E">
              <w:rPr>
                <w:rFonts w:ascii="Cambria" w:hAnsi="Cambria"/>
                <w:bCs/>
                <w:sz w:val="22"/>
                <w:szCs w:val="22"/>
              </w:rPr>
              <w:t>-0.1</w:t>
            </w:r>
          </w:p>
        </w:tc>
      </w:tr>
      <w:tr w:rsidR="00FC242E" w:rsidRPr="00FC242E" w14:paraId="3D1F90D9" w14:textId="77777777" w:rsidTr="00FC242E">
        <w:trPr>
          <w:trHeight w:val="315"/>
        </w:trPr>
        <w:tc>
          <w:tcPr>
            <w:tcW w:w="1780" w:type="dxa"/>
            <w:tcBorders>
              <w:top w:val="nil"/>
              <w:left w:val="nil"/>
              <w:bottom w:val="single" w:sz="4" w:space="0" w:color="000000"/>
              <w:right w:val="nil"/>
            </w:tcBorders>
            <w:shd w:val="clear" w:color="D9D9D9" w:fill="D9D9D9"/>
            <w:noWrap/>
            <w:vAlign w:val="center"/>
            <w:hideMark/>
          </w:tcPr>
          <w:p w14:paraId="38F26016" w14:textId="77777777" w:rsidR="00FC242E" w:rsidRPr="00FC242E" w:rsidRDefault="00FC242E" w:rsidP="00FC242E">
            <w:pPr>
              <w:jc w:val="center"/>
              <w:rPr>
                <w:rFonts w:ascii="Cambria" w:hAnsi="Cambria"/>
                <w:bCs/>
                <w:sz w:val="22"/>
                <w:szCs w:val="22"/>
              </w:rPr>
            </w:pPr>
            <w:r w:rsidRPr="00FC242E">
              <w:rPr>
                <w:rFonts w:ascii="Cambria" w:hAnsi="Cambria"/>
                <w:bCs/>
                <w:sz w:val="22"/>
                <w:szCs w:val="22"/>
              </w:rPr>
              <w:t>DST</w:t>
            </w:r>
          </w:p>
        </w:tc>
        <w:tc>
          <w:tcPr>
            <w:tcW w:w="720" w:type="dxa"/>
            <w:tcBorders>
              <w:top w:val="nil"/>
              <w:left w:val="nil"/>
              <w:bottom w:val="single" w:sz="4" w:space="0" w:color="000000"/>
              <w:right w:val="nil"/>
            </w:tcBorders>
            <w:shd w:val="clear" w:color="D9D9D9" w:fill="D9D9D9"/>
            <w:noWrap/>
            <w:vAlign w:val="center"/>
            <w:hideMark/>
          </w:tcPr>
          <w:p w14:paraId="455CEBAE" w14:textId="77777777" w:rsidR="00FC242E" w:rsidRPr="00FC242E" w:rsidRDefault="00FC242E" w:rsidP="00FC242E">
            <w:pPr>
              <w:jc w:val="center"/>
              <w:rPr>
                <w:rFonts w:ascii="Cambria" w:hAnsi="Cambria"/>
                <w:bCs/>
                <w:sz w:val="22"/>
                <w:szCs w:val="22"/>
              </w:rPr>
            </w:pPr>
            <w:r w:rsidRPr="00FC242E">
              <w:rPr>
                <w:rFonts w:ascii="Cambria" w:hAnsi="Cambria"/>
                <w:bCs/>
                <w:sz w:val="22"/>
                <w:szCs w:val="22"/>
              </w:rPr>
              <w:t>-0.1</w:t>
            </w:r>
          </w:p>
        </w:tc>
        <w:tc>
          <w:tcPr>
            <w:tcW w:w="720" w:type="dxa"/>
            <w:tcBorders>
              <w:top w:val="nil"/>
              <w:left w:val="nil"/>
              <w:bottom w:val="single" w:sz="4" w:space="0" w:color="000000"/>
              <w:right w:val="nil"/>
            </w:tcBorders>
            <w:shd w:val="clear" w:color="D9D9D9" w:fill="D9D9D9"/>
            <w:noWrap/>
            <w:vAlign w:val="center"/>
            <w:hideMark/>
          </w:tcPr>
          <w:p w14:paraId="18CA5B30" w14:textId="77777777" w:rsidR="00FC242E" w:rsidRPr="00FC242E" w:rsidRDefault="00FC242E" w:rsidP="00FC242E">
            <w:pPr>
              <w:jc w:val="center"/>
              <w:rPr>
                <w:rFonts w:ascii="Cambria" w:hAnsi="Cambria"/>
                <w:bCs/>
                <w:sz w:val="22"/>
                <w:szCs w:val="22"/>
              </w:rPr>
            </w:pPr>
            <w:r w:rsidRPr="00FC242E">
              <w:rPr>
                <w:rFonts w:ascii="Cambria" w:hAnsi="Cambria"/>
                <w:bCs/>
                <w:sz w:val="22"/>
                <w:szCs w:val="22"/>
              </w:rPr>
              <w:t>-0.05</w:t>
            </w:r>
          </w:p>
        </w:tc>
        <w:tc>
          <w:tcPr>
            <w:tcW w:w="720" w:type="dxa"/>
            <w:tcBorders>
              <w:top w:val="nil"/>
              <w:left w:val="nil"/>
              <w:bottom w:val="single" w:sz="4" w:space="0" w:color="000000"/>
              <w:right w:val="nil"/>
            </w:tcBorders>
            <w:shd w:val="clear" w:color="D9D9D9" w:fill="D9D9D9"/>
            <w:noWrap/>
            <w:vAlign w:val="center"/>
            <w:hideMark/>
          </w:tcPr>
          <w:p w14:paraId="26190646" w14:textId="77777777" w:rsidR="00FC242E" w:rsidRPr="00FC242E" w:rsidRDefault="00FC242E" w:rsidP="00FC242E">
            <w:pPr>
              <w:jc w:val="center"/>
              <w:rPr>
                <w:rFonts w:ascii="Cambria" w:hAnsi="Cambria"/>
                <w:bCs/>
                <w:sz w:val="22"/>
                <w:szCs w:val="22"/>
              </w:rPr>
            </w:pPr>
            <w:r w:rsidRPr="00FC242E">
              <w:rPr>
                <w:rFonts w:ascii="Cambria" w:hAnsi="Cambria"/>
                <w:bCs/>
                <w:sz w:val="22"/>
                <w:szCs w:val="22"/>
              </w:rPr>
              <w:t>0.02</w:t>
            </w:r>
          </w:p>
        </w:tc>
        <w:tc>
          <w:tcPr>
            <w:tcW w:w="720" w:type="dxa"/>
            <w:tcBorders>
              <w:top w:val="nil"/>
              <w:left w:val="nil"/>
              <w:bottom w:val="single" w:sz="4" w:space="0" w:color="000000"/>
              <w:right w:val="nil"/>
            </w:tcBorders>
            <w:shd w:val="clear" w:color="D9D9D9" w:fill="D9D9D9"/>
            <w:noWrap/>
            <w:vAlign w:val="center"/>
            <w:hideMark/>
          </w:tcPr>
          <w:p w14:paraId="291269FF" w14:textId="77777777" w:rsidR="00FC242E" w:rsidRPr="00FC242E" w:rsidRDefault="00FC242E" w:rsidP="00FC242E">
            <w:pPr>
              <w:jc w:val="center"/>
              <w:rPr>
                <w:rFonts w:ascii="Cambria" w:hAnsi="Cambria"/>
                <w:bCs/>
                <w:sz w:val="22"/>
                <w:szCs w:val="22"/>
              </w:rPr>
            </w:pPr>
            <w:r w:rsidRPr="00FC242E">
              <w:rPr>
                <w:rFonts w:ascii="Cambria" w:hAnsi="Cambria"/>
                <w:bCs/>
                <w:sz w:val="22"/>
                <w:szCs w:val="22"/>
              </w:rPr>
              <w:t>-0.1</w:t>
            </w:r>
          </w:p>
        </w:tc>
        <w:tc>
          <w:tcPr>
            <w:tcW w:w="720" w:type="dxa"/>
            <w:tcBorders>
              <w:top w:val="nil"/>
              <w:left w:val="nil"/>
              <w:bottom w:val="single" w:sz="4" w:space="0" w:color="000000"/>
              <w:right w:val="nil"/>
            </w:tcBorders>
            <w:shd w:val="clear" w:color="D9D9D9" w:fill="D9D9D9"/>
            <w:noWrap/>
            <w:vAlign w:val="center"/>
            <w:hideMark/>
          </w:tcPr>
          <w:p w14:paraId="427928D0" w14:textId="77777777" w:rsidR="00FC242E" w:rsidRPr="00FC242E" w:rsidRDefault="00FC242E" w:rsidP="00FC242E">
            <w:pPr>
              <w:jc w:val="center"/>
              <w:rPr>
                <w:rFonts w:ascii="Cambria" w:hAnsi="Cambria"/>
                <w:bCs/>
                <w:sz w:val="22"/>
                <w:szCs w:val="22"/>
              </w:rPr>
            </w:pPr>
            <w:r w:rsidRPr="00FC242E">
              <w:rPr>
                <w:rFonts w:ascii="Cambria" w:hAnsi="Cambria"/>
                <w:bCs/>
                <w:sz w:val="22"/>
                <w:szCs w:val="22"/>
              </w:rPr>
              <w:t>1</w:t>
            </w:r>
          </w:p>
        </w:tc>
      </w:tr>
    </w:tbl>
    <w:p w14:paraId="5ACAE374" w14:textId="77777777" w:rsidR="00FC242E" w:rsidRPr="00167D47" w:rsidRDefault="00FC242E">
      <w:pPr>
        <w:rPr>
          <w:rFonts w:ascii="Cambria" w:hAnsi="Cambria"/>
          <w:bCs/>
          <w:sz w:val="32"/>
          <w:szCs w:val="32"/>
        </w:rPr>
      </w:pPr>
    </w:p>
    <w:tbl>
      <w:tblPr>
        <w:tblW w:w="5850" w:type="dxa"/>
        <w:tblLook w:val="04A0" w:firstRow="1" w:lastRow="0" w:firstColumn="1" w:lastColumn="0" w:noHBand="0" w:noVBand="1"/>
      </w:tblPr>
      <w:tblGrid>
        <w:gridCol w:w="1890"/>
        <w:gridCol w:w="792"/>
        <w:gridCol w:w="792"/>
        <w:gridCol w:w="792"/>
        <w:gridCol w:w="792"/>
        <w:gridCol w:w="792"/>
      </w:tblGrid>
      <w:tr w:rsidR="00FC242E" w:rsidRPr="00FC242E" w14:paraId="3B273992" w14:textId="77777777" w:rsidTr="00982155">
        <w:trPr>
          <w:trHeight w:val="315"/>
        </w:trPr>
        <w:tc>
          <w:tcPr>
            <w:tcW w:w="1890" w:type="dxa"/>
            <w:tcBorders>
              <w:top w:val="single" w:sz="4" w:space="0" w:color="000000"/>
              <w:left w:val="nil"/>
              <w:bottom w:val="single" w:sz="4" w:space="0" w:color="000000"/>
              <w:right w:val="nil"/>
            </w:tcBorders>
            <w:shd w:val="clear" w:color="auto" w:fill="auto"/>
            <w:noWrap/>
            <w:vAlign w:val="center"/>
            <w:hideMark/>
          </w:tcPr>
          <w:p w14:paraId="2F0BAA1A" w14:textId="77777777" w:rsidR="00FC242E" w:rsidRPr="00FC242E" w:rsidRDefault="00FC242E" w:rsidP="00982155">
            <w:pPr>
              <w:jc w:val="center"/>
              <w:rPr>
                <w:rFonts w:ascii="Cambria" w:hAnsi="Cambria"/>
                <w:b/>
                <w:bCs/>
                <w:sz w:val="22"/>
                <w:szCs w:val="22"/>
              </w:rPr>
            </w:pPr>
            <w:r w:rsidRPr="00FC242E">
              <w:rPr>
                <w:rFonts w:ascii="Cambria" w:hAnsi="Cambria"/>
                <w:b/>
                <w:bCs/>
                <w:sz w:val="22"/>
                <w:szCs w:val="22"/>
              </w:rPr>
              <w:t>Opposing Team</w:t>
            </w:r>
          </w:p>
        </w:tc>
        <w:tc>
          <w:tcPr>
            <w:tcW w:w="792" w:type="dxa"/>
            <w:tcBorders>
              <w:top w:val="single" w:sz="4" w:space="0" w:color="000000"/>
              <w:left w:val="nil"/>
              <w:bottom w:val="single" w:sz="4" w:space="0" w:color="000000"/>
              <w:right w:val="nil"/>
            </w:tcBorders>
            <w:shd w:val="clear" w:color="auto" w:fill="auto"/>
            <w:noWrap/>
            <w:vAlign w:val="center"/>
            <w:hideMark/>
          </w:tcPr>
          <w:p w14:paraId="6D897166" w14:textId="77777777" w:rsidR="00FC242E" w:rsidRPr="00FC242E" w:rsidRDefault="00FC242E" w:rsidP="00982155">
            <w:pPr>
              <w:jc w:val="center"/>
              <w:rPr>
                <w:rFonts w:ascii="Cambria" w:hAnsi="Cambria"/>
                <w:b/>
                <w:bCs/>
                <w:sz w:val="22"/>
                <w:szCs w:val="22"/>
              </w:rPr>
            </w:pPr>
            <w:r w:rsidRPr="00FC242E">
              <w:rPr>
                <w:rFonts w:ascii="Cambria" w:hAnsi="Cambria"/>
                <w:b/>
                <w:bCs/>
                <w:sz w:val="22"/>
                <w:szCs w:val="22"/>
              </w:rPr>
              <w:t>QB</w:t>
            </w:r>
          </w:p>
        </w:tc>
        <w:tc>
          <w:tcPr>
            <w:tcW w:w="792" w:type="dxa"/>
            <w:tcBorders>
              <w:top w:val="single" w:sz="4" w:space="0" w:color="000000"/>
              <w:left w:val="nil"/>
              <w:bottom w:val="single" w:sz="4" w:space="0" w:color="000000"/>
              <w:right w:val="nil"/>
            </w:tcBorders>
            <w:shd w:val="clear" w:color="auto" w:fill="auto"/>
            <w:noWrap/>
            <w:vAlign w:val="center"/>
            <w:hideMark/>
          </w:tcPr>
          <w:p w14:paraId="4CD03A9C" w14:textId="77777777" w:rsidR="00FC242E" w:rsidRPr="00FC242E" w:rsidRDefault="00FC242E" w:rsidP="00982155">
            <w:pPr>
              <w:jc w:val="center"/>
              <w:rPr>
                <w:rFonts w:ascii="Cambria" w:hAnsi="Cambria"/>
                <w:b/>
                <w:bCs/>
                <w:sz w:val="22"/>
                <w:szCs w:val="22"/>
              </w:rPr>
            </w:pPr>
            <w:r w:rsidRPr="00FC242E">
              <w:rPr>
                <w:rFonts w:ascii="Cambria" w:hAnsi="Cambria"/>
                <w:b/>
                <w:bCs/>
                <w:sz w:val="22"/>
                <w:szCs w:val="22"/>
              </w:rPr>
              <w:t>WR</w:t>
            </w:r>
          </w:p>
        </w:tc>
        <w:tc>
          <w:tcPr>
            <w:tcW w:w="792" w:type="dxa"/>
            <w:tcBorders>
              <w:top w:val="single" w:sz="4" w:space="0" w:color="000000"/>
              <w:left w:val="nil"/>
              <w:bottom w:val="single" w:sz="4" w:space="0" w:color="000000"/>
              <w:right w:val="nil"/>
            </w:tcBorders>
            <w:shd w:val="clear" w:color="auto" w:fill="auto"/>
            <w:noWrap/>
            <w:vAlign w:val="center"/>
            <w:hideMark/>
          </w:tcPr>
          <w:p w14:paraId="6B654384" w14:textId="77777777" w:rsidR="00FC242E" w:rsidRPr="00FC242E" w:rsidRDefault="00FC242E" w:rsidP="00982155">
            <w:pPr>
              <w:jc w:val="center"/>
              <w:rPr>
                <w:rFonts w:ascii="Cambria" w:hAnsi="Cambria"/>
                <w:b/>
                <w:bCs/>
                <w:sz w:val="22"/>
                <w:szCs w:val="22"/>
              </w:rPr>
            </w:pPr>
            <w:r w:rsidRPr="00FC242E">
              <w:rPr>
                <w:rFonts w:ascii="Cambria" w:hAnsi="Cambria"/>
                <w:b/>
                <w:bCs/>
                <w:sz w:val="22"/>
                <w:szCs w:val="22"/>
              </w:rPr>
              <w:t>RB</w:t>
            </w:r>
          </w:p>
        </w:tc>
        <w:tc>
          <w:tcPr>
            <w:tcW w:w="792" w:type="dxa"/>
            <w:tcBorders>
              <w:top w:val="single" w:sz="4" w:space="0" w:color="000000"/>
              <w:left w:val="nil"/>
              <w:bottom w:val="single" w:sz="4" w:space="0" w:color="000000"/>
              <w:right w:val="nil"/>
            </w:tcBorders>
            <w:shd w:val="clear" w:color="auto" w:fill="auto"/>
            <w:noWrap/>
            <w:vAlign w:val="center"/>
            <w:hideMark/>
          </w:tcPr>
          <w:p w14:paraId="26DC1EC8" w14:textId="77777777" w:rsidR="00FC242E" w:rsidRPr="00FC242E" w:rsidRDefault="00FC242E" w:rsidP="00982155">
            <w:pPr>
              <w:jc w:val="center"/>
              <w:rPr>
                <w:rFonts w:ascii="Cambria" w:hAnsi="Cambria"/>
                <w:b/>
                <w:bCs/>
                <w:sz w:val="22"/>
                <w:szCs w:val="22"/>
              </w:rPr>
            </w:pPr>
            <w:r w:rsidRPr="00FC242E">
              <w:rPr>
                <w:rFonts w:ascii="Cambria" w:hAnsi="Cambria"/>
                <w:b/>
                <w:bCs/>
                <w:sz w:val="22"/>
                <w:szCs w:val="22"/>
              </w:rPr>
              <w:t>TE</w:t>
            </w:r>
          </w:p>
        </w:tc>
        <w:tc>
          <w:tcPr>
            <w:tcW w:w="792" w:type="dxa"/>
            <w:tcBorders>
              <w:top w:val="single" w:sz="4" w:space="0" w:color="000000"/>
              <w:left w:val="nil"/>
              <w:bottom w:val="single" w:sz="4" w:space="0" w:color="000000"/>
              <w:right w:val="nil"/>
            </w:tcBorders>
            <w:shd w:val="clear" w:color="auto" w:fill="auto"/>
            <w:noWrap/>
            <w:vAlign w:val="center"/>
            <w:hideMark/>
          </w:tcPr>
          <w:p w14:paraId="6595B3FF" w14:textId="77777777" w:rsidR="00FC242E" w:rsidRPr="00FC242E" w:rsidRDefault="00FC242E" w:rsidP="00982155">
            <w:pPr>
              <w:jc w:val="center"/>
              <w:rPr>
                <w:rFonts w:ascii="Cambria" w:hAnsi="Cambria"/>
                <w:b/>
                <w:bCs/>
                <w:sz w:val="22"/>
                <w:szCs w:val="22"/>
              </w:rPr>
            </w:pPr>
            <w:r w:rsidRPr="00FC242E">
              <w:rPr>
                <w:rFonts w:ascii="Cambria" w:hAnsi="Cambria"/>
                <w:b/>
                <w:bCs/>
                <w:sz w:val="22"/>
                <w:szCs w:val="22"/>
              </w:rPr>
              <w:t>DST</w:t>
            </w:r>
          </w:p>
        </w:tc>
      </w:tr>
      <w:tr w:rsidR="00FC242E" w:rsidRPr="00FC242E" w14:paraId="50CCEC5B" w14:textId="77777777" w:rsidTr="00982155">
        <w:trPr>
          <w:trHeight w:val="300"/>
        </w:trPr>
        <w:tc>
          <w:tcPr>
            <w:tcW w:w="1890" w:type="dxa"/>
            <w:tcBorders>
              <w:top w:val="nil"/>
              <w:left w:val="nil"/>
              <w:bottom w:val="nil"/>
              <w:right w:val="nil"/>
            </w:tcBorders>
            <w:shd w:val="clear" w:color="D9D9D9" w:fill="D9D9D9"/>
            <w:noWrap/>
            <w:vAlign w:val="center"/>
            <w:hideMark/>
          </w:tcPr>
          <w:p w14:paraId="6AD85A26" w14:textId="77777777" w:rsidR="00FC242E" w:rsidRPr="00FC242E" w:rsidRDefault="00FC242E" w:rsidP="00982155">
            <w:pPr>
              <w:jc w:val="center"/>
              <w:rPr>
                <w:rFonts w:ascii="Cambria" w:hAnsi="Cambria"/>
                <w:sz w:val="22"/>
                <w:szCs w:val="22"/>
              </w:rPr>
            </w:pPr>
            <w:r w:rsidRPr="00FC242E">
              <w:rPr>
                <w:rFonts w:ascii="Cambria" w:hAnsi="Cambria"/>
                <w:sz w:val="22"/>
                <w:szCs w:val="22"/>
              </w:rPr>
              <w:t>QB</w:t>
            </w:r>
          </w:p>
        </w:tc>
        <w:tc>
          <w:tcPr>
            <w:tcW w:w="792" w:type="dxa"/>
            <w:tcBorders>
              <w:top w:val="nil"/>
              <w:left w:val="nil"/>
              <w:bottom w:val="nil"/>
              <w:right w:val="nil"/>
            </w:tcBorders>
            <w:shd w:val="clear" w:color="D9D9D9" w:fill="D9D9D9"/>
            <w:noWrap/>
            <w:vAlign w:val="center"/>
            <w:hideMark/>
          </w:tcPr>
          <w:p w14:paraId="090741EB" w14:textId="77777777" w:rsidR="00FC242E" w:rsidRPr="00FC242E" w:rsidRDefault="00FC242E" w:rsidP="00982155">
            <w:pPr>
              <w:jc w:val="center"/>
              <w:rPr>
                <w:rFonts w:ascii="Cambria" w:hAnsi="Cambria"/>
                <w:sz w:val="22"/>
                <w:szCs w:val="22"/>
              </w:rPr>
            </w:pPr>
            <w:r w:rsidRPr="00FC242E">
              <w:rPr>
                <w:rFonts w:ascii="Cambria" w:hAnsi="Cambria"/>
                <w:sz w:val="22"/>
                <w:szCs w:val="22"/>
              </w:rPr>
              <w:t>0.22</w:t>
            </w:r>
          </w:p>
        </w:tc>
        <w:tc>
          <w:tcPr>
            <w:tcW w:w="792" w:type="dxa"/>
            <w:tcBorders>
              <w:top w:val="nil"/>
              <w:left w:val="nil"/>
              <w:bottom w:val="nil"/>
              <w:right w:val="nil"/>
            </w:tcBorders>
            <w:shd w:val="clear" w:color="D9D9D9" w:fill="D9D9D9"/>
            <w:noWrap/>
            <w:vAlign w:val="center"/>
            <w:hideMark/>
          </w:tcPr>
          <w:p w14:paraId="76788D3D" w14:textId="77777777" w:rsidR="00FC242E" w:rsidRPr="00FC242E" w:rsidRDefault="00FC242E" w:rsidP="00982155">
            <w:pPr>
              <w:jc w:val="center"/>
              <w:rPr>
                <w:rFonts w:ascii="Cambria" w:hAnsi="Cambria"/>
                <w:sz w:val="22"/>
                <w:szCs w:val="22"/>
              </w:rPr>
            </w:pPr>
            <w:r w:rsidRPr="00FC242E">
              <w:rPr>
                <w:rFonts w:ascii="Cambria" w:hAnsi="Cambria"/>
                <w:sz w:val="22"/>
                <w:szCs w:val="22"/>
              </w:rPr>
              <w:t>0.09</w:t>
            </w:r>
          </w:p>
        </w:tc>
        <w:tc>
          <w:tcPr>
            <w:tcW w:w="792" w:type="dxa"/>
            <w:tcBorders>
              <w:top w:val="nil"/>
              <w:left w:val="nil"/>
              <w:bottom w:val="nil"/>
              <w:right w:val="nil"/>
            </w:tcBorders>
            <w:shd w:val="clear" w:color="D9D9D9" w:fill="D9D9D9"/>
            <w:noWrap/>
            <w:vAlign w:val="center"/>
            <w:hideMark/>
          </w:tcPr>
          <w:p w14:paraId="09CF5832" w14:textId="77777777" w:rsidR="00FC242E" w:rsidRPr="00FC242E" w:rsidRDefault="00FC242E" w:rsidP="00982155">
            <w:pPr>
              <w:jc w:val="center"/>
              <w:rPr>
                <w:rFonts w:ascii="Cambria" w:hAnsi="Cambria"/>
                <w:sz w:val="22"/>
                <w:szCs w:val="22"/>
              </w:rPr>
            </w:pPr>
            <w:r w:rsidRPr="00FC242E">
              <w:rPr>
                <w:rFonts w:ascii="Cambria" w:hAnsi="Cambria"/>
                <w:sz w:val="22"/>
                <w:szCs w:val="22"/>
              </w:rPr>
              <w:t>0.07</w:t>
            </w:r>
          </w:p>
        </w:tc>
        <w:tc>
          <w:tcPr>
            <w:tcW w:w="792" w:type="dxa"/>
            <w:tcBorders>
              <w:top w:val="nil"/>
              <w:left w:val="nil"/>
              <w:bottom w:val="nil"/>
              <w:right w:val="nil"/>
            </w:tcBorders>
            <w:shd w:val="clear" w:color="D9D9D9" w:fill="D9D9D9"/>
            <w:noWrap/>
            <w:vAlign w:val="center"/>
            <w:hideMark/>
          </w:tcPr>
          <w:p w14:paraId="72773387" w14:textId="77777777" w:rsidR="00FC242E" w:rsidRPr="00FC242E" w:rsidRDefault="00FC242E" w:rsidP="00982155">
            <w:pPr>
              <w:jc w:val="center"/>
              <w:rPr>
                <w:rFonts w:ascii="Cambria" w:hAnsi="Cambria"/>
                <w:sz w:val="22"/>
                <w:szCs w:val="22"/>
              </w:rPr>
            </w:pPr>
            <w:r w:rsidRPr="00FC242E">
              <w:rPr>
                <w:rFonts w:ascii="Cambria" w:hAnsi="Cambria"/>
                <w:sz w:val="22"/>
                <w:szCs w:val="22"/>
              </w:rPr>
              <w:t>0.1</w:t>
            </w:r>
          </w:p>
        </w:tc>
        <w:tc>
          <w:tcPr>
            <w:tcW w:w="792" w:type="dxa"/>
            <w:tcBorders>
              <w:top w:val="nil"/>
              <w:left w:val="nil"/>
              <w:bottom w:val="nil"/>
              <w:right w:val="nil"/>
            </w:tcBorders>
            <w:shd w:val="clear" w:color="D9D9D9" w:fill="D9D9D9"/>
            <w:noWrap/>
            <w:vAlign w:val="center"/>
            <w:hideMark/>
          </w:tcPr>
          <w:p w14:paraId="6200B92D" w14:textId="77777777" w:rsidR="00FC242E" w:rsidRPr="00FC242E" w:rsidRDefault="00FC242E" w:rsidP="00982155">
            <w:pPr>
              <w:jc w:val="center"/>
              <w:rPr>
                <w:rFonts w:ascii="Cambria" w:hAnsi="Cambria"/>
                <w:sz w:val="22"/>
                <w:szCs w:val="22"/>
              </w:rPr>
            </w:pPr>
            <w:r w:rsidRPr="00FC242E">
              <w:rPr>
                <w:rFonts w:ascii="Cambria" w:hAnsi="Cambria"/>
                <w:sz w:val="22"/>
                <w:szCs w:val="22"/>
              </w:rPr>
              <w:t>-0.35</w:t>
            </w:r>
          </w:p>
        </w:tc>
      </w:tr>
      <w:tr w:rsidR="00FC242E" w:rsidRPr="00FC242E" w14:paraId="6F87DDD1" w14:textId="77777777" w:rsidTr="00982155">
        <w:trPr>
          <w:trHeight w:val="300"/>
        </w:trPr>
        <w:tc>
          <w:tcPr>
            <w:tcW w:w="1890" w:type="dxa"/>
            <w:tcBorders>
              <w:top w:val="nil"/>
              <w:left w:val="nil"/>
              <w:bottom w:val="nil"/>
              <w:right w:val="nil"/>
            </w:tcBorders>
            <w:shd w:val="clear" w:color="auto" w:fill="auto"/>
            <w:noWrap/>
            <w:vAlign w:val="center"/>
            <w:hideMark/>
          </w:tcPr>
          <w:p w14:paraId="6094464F" w14:textId="77777777" w:rsidR="00FC242E" w:rsidRPr="00FC242E" w:rsidRDefault="00FC242E" w:rsidP="00982155">
            <w:pPr>
              <w:jc w:val="center"/>
              <w:rPr>
                <w:rFonts w:ascii="Cambria" w:hAnsi="Cambria"/>
                <w:sz w:val="22"/>
                <w:szCs w:val="22"/>
              </w:rPr>
            </w:pPr>
            <w:r w:rsidRPr="00FC242E">
              <w:rPr>
                <w:rFonts w:ascii="Cambria" w:hAnsi="Cambria"/>
                <w:sz w:val="22"/>
                <w:szCs w:val="22"/>
              </w:rPr>
              <w:t>WR</w:t>
            </w:r>
          </w:p>
        </w:tc>
        <w:tc>
          <w:tcPr>
            <w:tcW w:w="792" w:type="dxa"/>
            <w:tcBorders>
              <w:top w:val="nil"/>
              <w:left w:val="nil"/>
              <w:bottom w:val="nil"/>
              <w:right w:val="nil"/>
            </w:tcBorders>
            <w:shd w:val="clear" w:color="auto" w:fill="auto"/>
            <w:noWrap/>
            <w:vAlign w:val="center"/>
            <w:hideMark/>
          </w:tcPr>
          <w:p w14:paraId="335A2A14" w14:textId="77777777" w:rsidR="00FC242E" w:rsidRPr="00FC242E" w:rsidRDefault="00FC242E" w:rsidP="00982155">
            <w:pPr>
              <w:jc w:val="center"/>
              <w:rPr>
                <w:rFonts w:ascii="Cambria" w:hAnsi="Cambria"/>
                <w:sz w:val="22"/>
                <w:szCs w:val="22"/>
              </w:rPr>
            </w:pPr>
            <w:r w:rsidRPr="00FC242E">
              <w:rPr>
                <w:rFonts w:ascii="Cambria" w:hAnsi="Cambria"/>
                <w:sz w:val="22"/>
                <w:szCs w:val="22"/>
              </w:rPr>
              <w:t>0.09</w:t>
            </w:r>
          </w:p>
        </w:tc>
        <w:tc>
          <w:tcPr>
            <w:tcW w:w="792" w:type="dxa"/>
            <w:tcBorders>
              <w:top w:val="nil"/>
              <w:left w:val="nil"/>
              <w:bottom w:val="nil"/>
              <w:right w:val="nil"/>
            </w:tcBorders>
            <w:shd w:val="clear" w:color="auto" w:fill="auto"/>
            <w:noWrap/>
            <w:vAlign w:val="center"/>
            <w:hideMark/>
          </w:tcPr>
          <w:p w14:paraId="250D11E4" w14:textId="77777777" w:rsidR="00FC242E" w:rsidRPr="00FC242E" w:rsidRDefault="00FC242E" w:rsidP="00982155">
            <w:pPr>
              <w:jc w:val="center"/>
              <w:rPr>
                <w:rFonts w:ascii="Cambria" w:hAnsi="Cambria"/>
                <w:sz w:val="22"/>
                <w:szCs w:val="22"/>
              </w:rPr>
            </w:pPr>
            <w:r w:rsidRPr="00FC242E">
              <w:rPr>
                <w:rFonts w:ascii="Cambria" w:hAnsi="Cambria"/>
                <w:sz w:val="22"/>
                <w:szCs w:val="22"/>
              </w:rPr>
              <w:t>0.04</w:t>
            </w:r>
          </w:p>
        </w:tc>
        <w:tc>
          <w:tcPr>
            <w:tcW w:w="792" w:type="dxa"/>
            <w:tcBorders>
              <w:top w:val="nil"/>
              <w:left w:val="nil"/>
              <w:bottom w:val="nil"/>
              <w:right w:val="nil"/>
            </w:tcBorders>
            <w:shd w:val="clear" w:color="auto" w:fill="auto"/>
            <w:noWrap/>
            <w:vAlign w:val="center"/>
            <w:hideMark/>
          </w:tcPr>
          <w:p w14:paraId="01741C64" w14:textId="77777777" w:rsidR="00FC242E" w:rsidRPr="00FC242E" w:rsidRDefault="00FC242E" w:rsidP="00982155">
            <w:pPr>
              <w:jc w:val="center"/>
              <w:rPr>
                <w:rFonts w:ascii="Cambria" w:hAnsi="Cambria"/>
                <w:sz w:val="22"/>
                <w:szCs w:val="22"/>
              </w:rPr>
            </w:pPr>
            <w:r w:rsidRPr="00FC242E">
              <w:rPr>
                <w:rFonts w:ascii="Cambria" w:hAnsi="Cambria"/>
                <w:sz w:val="22"/>
                <w:szCs w:val="22"/>
              </w:rPr>
              <w:t>0.01</w:t>
            </w:r>
          </w:p>
        </w:tc>
        <w:tc>
          <w:tcPr>
            <w:tcW w:w="792" w:type="dxa"/>
            <w:tcBorders>
              <w:top w:val="nil"/>
              <w:left w:val="nil"/>
              <w:bottom w:val="nil"/>
              <w:right w:val="nil"/>
            </w:tcBorders>
            <w:shd w:val="clear" w:color="auto" w:fill="auto"/>
            <w:noWrap/>
            <w:vAlign w:val="center"/>
            <w:hideMark/>
          </w:tcPr>
          <w:p w14:paraId="5E71E385" w14:textId="77777777" w:rsidR="00FC242E" w:rsidRPr="00FC242E" w:rsidRDefault="00FC242E" w:rsidP="00982155">
            <w:pPr>
              <w:jc w:val="center"/>
              <w:rPr>
                <w:rFonts w:ascii="Cambria" w:hAnsi="Cambria"/>
                <w:sz w:val="22"/>
                <w:szCs w:val="22"/>
              </w:rPr>
            </w:pPr>
            <w:r w:rsidRPr="00FC242E">
              <w:rPr>
                <w:rFonts w:ascii="Cambria" w:hAnsi="Cambria"/>
                <w:sz w:val="22"/>
                <w:szCs w:val="22"/>
              </w:rPr>
              <w:t>0.06</w:t>
            </w:r>
          </w:p>
        </w:tc>
        <w:tc>
          <w:tcPr>
            <w:tcW w:w="792" w:type="dxa"/>
            <w:tcBorders>
              <w:top w:val="nil"/>
              <w:left w:val="nil"/>
              <w:bottom w:val="nil"/>
              <w:right w:val="nil"/>
            </w:tcBorders>
            <w:shd w:val="clear" w:color="auto" w:fill="auto"/>
            <w:noWrap/>
            <w:vAlign w:val="center"/>
            <w:hideMark/>
          </w:tcPr>
          <w:p w14:paraId="52325230" w14:textId="77777777" w:rsidR="00FC242E" w:rsidRPr="00FC242E" w:rsidRDefault="00FC242E" w:rsidP="00982155">
            <w:pPr>
              <w:jc w:val="center"/>
              <w:rPr>
                <w:rFonts w:ascii="Cambria" w:hAnsi="Cambria"/>
                <w:sz w:val="22"/>
                <w:szCs w:val="22"/>
              </w:rPr>
            </w:pPr>
            <w:r w:rsidRPr="00FC242E">
              <w:rPr>
                <w:rFonts w:ascii="Cambria" w:hAnsi="Cambria"/>
                <w:sz w:val="22"/>
                <w:szCs w:val="22"/>
              </w:rPr>
              <w:t>-0.12</w:t>
            </w:r>
          </w:p>
        </w:tc>
      </w:tr>
      <w:tr w:rsidR="00FC242E" w:rsidRPr="00FC242E" w14:paraId="5A609676" w14:textId="77777777" w:rsidTr="00982155">
        <w:trPr>
          <w:trHeight w:val="300"/>
        </w:trPr>
        <w:tc>
          <w:tcPr>
            <w:tcW w:w="1890" w:type="dxa"/>
            <w:tcBorders>
              <w:top w:val="nil"/>
              <w:left w:val="nil"/>
              <w:bottom w:val="nil"/>
              <w:right w:val="nil"/>
            </w:tcBorders>
            <w:shd w:val="clear" w:color="D9D9D9" w:fill="D9D9D9"/>
            <w:noWrap/>
            <w:vAlign w:val="center"/>
            <w:hideMark/>
          </w:tcPr>
          <w:p w14:paraId="4A5587B9" w14:textId="77777777" w:rsidR="00FC242E" w:rsidRPr="00FC242E" w:rsidRDefault="00FC242E" w:rsidP="00982155">
            <w:pPr>
              <w:jc w:val="center"/>
              <w:rPr>
                <w:rFonts w:ascii="Cambria" w:hAnsi="Cambria"/>
                <w:sz w:val="22"/>
                <w:szCs w:val="22"/>
              </w:rPr>
            </w:pPr>
            <w:r w:rsidRPr="00FC242E">
              <w:rPr>
                <w:rFonts w:ascii="Cambria" w:hAnsi="Cambria"/>
                <w:sz w:val="22"/>
                <w:szCs w:val="22"/>
              </w:rPr>
              <w:t>RB</w:t>
            </w:r>
          </w:p>
        </w:tc>
        <w:tc>
          <w:tcPr>
            <w:tcW w:w="792" w:type="dxa"/>
            <w:tcBorders>
              <w:top w:val="nil"/>
              <w:left w:val="nil"/>
              <w:bottom w:val="nil"/>
              <w:right w:val="nil"/>
            </w:tcBorders>
            <w:shd w:val="clear" w:color="D9D9D9" w:fill="D9D9D9"/>
            <w:noWrap/>
            <w:vAlign w:val="center"/>
            <w:hideMark/>
          </w:tcPr>
          <w:p w14:paraId="4E449428" w14:textId="77777777" w:rsidR="00FC242E" w:rsidRPr="00FC242E" w:rsidRDefault="00FC242E" w:rsidP="00982155">
            <w:pPr>
              <w:jc w:val="center"/>
              <w:rPr>
                <w:rFonts w:ascii="Cambria" w:hAnsi="Cambria"/>
                <w:sz w:val="22"/>
                <w:szCs w:val="22"/>
              </w:rPr>
            </w:pPr>
            <w:r w:rsidRPr="00FC242E">
              <w:rPr>
                <w:rFonts w:ascii="Cambria" w:hAnsi="Cambria"/>
                <w:sz w:val="22"/>
                <w:szCs w:val="22"/>
              </w:rPr>
              <w:t>0.07</w:t>
            </w:r>
          </w:p>
        </w:tc>
        <w:tc>
          <w:tcPr>
            <w:tcW w:w="792" w:type="dxa"/>
            <w:tcBorders>
              <w:top w:val="nil"/>
              <w:left w:val="nil"/>
              <w:bottom w:val="nil"/>
              <w:right w:val="nil"/>
            </w:tcBorders>
            <w:shd w:val="clear" w:color="D9D9D9" w:fill="D9D9D9"/>
            <w:noWrap/>
            <w:vAlign w:val="center"/>
            <w:hideMark/>
          </w:tcPr>
          <w:p w14:paraId="37F4951A" w14:textId="77777777" w:rsidR="00FC242E" w:rsidRPr="00FC242E" w:rsidRDefault="00FC242E" w:rsidP="00982155">
            <w:pPr>
              <w:jc w:val="center"/>
              <w:rPr>
                <w:rFonts w:ascii="Cambria" w:hAnsi="Cambria"/>
                <w:sz w:val="22"/>
                <w:szCs w:val="22"/>
              </w:rPr>
            </w:pPr>
            <w:r w:rsidRPr="00FC242E">
              <w:rPr>
                <w:rFonts w:ascii="Cambria" w:hAnsi="Cambria"/>
                <w:sz w:val="22"/>
                <w:szCs w:val="22"/>
              </w:rPr>
              <w:t>0.01</w:t>
            </w:r>
          </w:p>
        </w:tc>
        <w:tc>
          <w:tcPr>
            <w:tcW w:w="792" w:type="dxa"/>
            <w:tcBorders>
              <w:top w:val="nil"/>
              <w:left w:val="nil"/>
              <w:bottom w:val="nil"/>
              <w:right w:val="nil"/>
            </w:tcBorders>
            <w:shd w:val="clear" w:color="D9D9D9" w:fill="D9D9D9"/>
            <w:noWrap/>
            <w:vAlign w:val="center"/>
            <w:hideMark/>
          </w:tcPr>
          <w:p w14:paraId="3D08E6BB" w14:textId="77777777" w:rsidR="00FC242E" w:rsidRPr="00FC242E" w:rsidRDefault="00FC242E" w:rsidP="00982155">
            <w:pPr>
              <w:jc w:val="center"/>
              <w:rPr>
                <w:rFonts w:ascii="Cambria" w:hAnsi="Cambria"/>
                <w:sz w:val="22"/>
                <w:szCs w:val="22"/>
              </w:rPr>
            </w:pPr>
            <w:r w:rsidRPr="00FC242E">
              <w:rPr>
                <w:rFonts w:ascii="Cambria" w:hAnsi="Cambria"/>
                <w:sz w:val="22"/>
                <w:szCs w:val="22"/>
              </w:rPr>
              <w:t>0</w:t>
            </w:r>
          </w:p>
        </w:tc>
        <w:tc>
          <w:tcPr>
            <w:tcW w:w="792" w:type="dxa"/>
            <w:tcBorders>
              <w:top w:val="nil"/>
              <w:left w:val="nil"/>
              <w:bottom w:val="nil"/>
              <w:right w:val="nil"/>
            </w:tcBorders>
            <w:shd w:val="clear" w:color="D9D9D9" w:fill="D9D9D9"/>
            <w:noWrap/>
            <w:vAlign w:val="center"/>
            <w:hideMark/>
          </w:tcPr>
          <w:p w14:paraId="19885712" w14:textId="77777777" w:rsidR="00FC242E" w:rsidRPr="00FC242E" w:rsidRDefault="00FC242E" w:rsidP="00982155">
            <w:pPr>
              <w:jc w:val="center"/>
              <w:rPr>
                <w:rFonts w:ascii="Cambria" w:hAnsi="Cambria"/>
                <w:sz w:val="22"/>
                <w:szCs w:val="22"/>
              </w:rPr>
            </w:pPr>
            <w:r w:rsidRPr="00FC242E">
              <w:rPr>
                <w:rFonts w:ascii="Cambria" w:hAnsi="Cambria"/>
                <w:sz w:val="22"/>
                <w:szCs w:val="22"/>
              </w:rPr>
              <w:t>0.05</w:t>
            </w:r>
          </w:p>
        </w:tc>
        <w:tc>
          <w:tcPr>
            <w:tcW w:w="792" w:type="dxa"/>
            <w:tcBorders>
              <w:top w:val="nil"/>
              <w:left w:val="nil"/>
              <w:bottom w:val="nil"/>
              <w:right w:val="nil"/>
            </w:tcBorders>
            <w:shd w:val="clear" w:color="D9D9D9" w:fill="D9D9D9"/>
            <w:noWrap/>
            <w:vAlign w:val="center"/>
            <w:hideMark/>
          </w:tcPr>
          <w:p w14:paraId="1E811DCA" w14:textId="77777777" w:rsidR="00FC242E" w:rsidRPr="00FC242E" w:rsidRDefault="00FC242E" w:rsidP="00982155">
            <w:pPr>
              <w:jc w:val="center"/>
              <w:rPr>
                <w:rFonts w:ascii="Cambria" w:hAnsi="Cambria"/>
                <w:sz w:val="22"/>
                <w:szCs w:val="22"/>
              </w:rPr>
            </w:pPr>
            <w:r w:rsidRPr="00FC242E">
              <w:rPr>
                <w:rFonts w:ascii="Cambria" w:hAnsi="Cambria"/>
                <w:sz w:val="22"/>
                <w:szCs w:val="22"/>
              </w:rPr>
              <w:t>-0.16</w:t>
            </w:r>
          </w:p>
        </w:tc>
      </w:tr>
      <w:tr w:rsidR="00FC242E" w:rsidRPr="00FC242E" w14:paraId="57C47A4E" w14:textId="77777777" w:rsidTr="00982155">
        <w:trPr>
          <w:trHeight w:val="300"/>
        </w:trPr>
        <w:tc>
          <w:tcPr>
            <w:tcW w:w="1890" w:type="dxa"/>
            <w:tcBorders>
              <w:top w:val="nil"/>
              <w:left w:val="nil"/>
              <w:bottom w:val="nil"/>
              <w:right w:val="nil"/>
            </w:tcBorders>
            <w:shd w:val="clear" w:color="auto" w:fill="auto"/>
            <w:noWrap/>
            <w:vAlign w:val="center"/>
            <w:hideMark/>
          </w:tcPr>
          <w:p w14:paraId="46792307" w14:textId="77777777" w:rsidR="00FC242E" w:rsidRPr="00FC242E" w:rsidRDefault="00FC242E" w:rsidP="00982155">
            <w:pPr>
              <w:jc w:val="center"/>
              <w:rPr>
                <w:rFonts w:ascii="Cambria" w:hAnsi="Cambria"/>
                <w:sz w:val="22"/>
                <w:szCs w:val="22"/>
              </w:rPr>
            </w:pPr>
            <w:r w:rsidRPr="00FC242E">
              <w:rPr>
                <w:rFonts w:ascii="Cambria" w:hAnsi="Cambria"/>
                <w:sz w:val="22"/>
                <w:szCs w:val="22"/>
              </w:rPr>
              <w:t>TE</w:t>
            </w:r>
          </w:p>
        </w:tc>
        <w:tc>
          <w:tcPr>
            <w:tcW w:w="792" w:type="dxa"/>
            <w:tcBorders>
              <w:top w:val="nil"/>
              <w:left w:val="nil"/>
              <w:bottom w:val="nil"/>
              <w:right w:val="nil"/>
            </w:tcBorders>
            <w:shd w:val="clear" w:color="auto" w:fill="auto"/>
            <w:noWrap/>
            <w:vAlign w:val="center"/>
            <w:hideMark/>
          </w:tcPr>
          <w:p w14:paraId="3041AE8B" w14:textId="77777777" w:rsidR="00FC242E" w:rsidRPr="00FC242E" w:rsidRDefault="00FC242E" w:rsidP="00982155">
            <w:pPr>
              <w:jc w:val="center"/>
              <w:rPr>
                <w:rFonts w:ascii="Cambria" w:hAnsi="Cambria"/>
                <w:sz w:val="22"/>
                <w:szCs w:val="22"/>
              </w:rPr>
            </w:pPr>
            <w:r w:rsidRPr="00FC242E">
              <w:rPr>
                <w:rFonts w:ascii="Cambria" w:hAnsi="Cambria"/>
                <w:sz w:val="22"/>
                <w:szCs w:val="22"/>
              </w:rPr>
              <w:t>0.1</w:t>
            </w:r>
          </w:p>
        </w:tc>
        <w:tc>
          <w:tcPr>
            <w:tcW w:w="792" w:type="dxa"/>
            <w:tcBorders>
              <w:top w:val="nil"/>
              <w:left w:val="nil"/>
              <w:bottom w:val="nil"/>
              <w:right w:val="nil"/>
            </w:tcBorders>
            <w:shd w:val="clear" w:color="auto" w:fill="auto"/>
            <w:noWrap/>
            <w:vAlign w:val="center"/>
            <w:hideMark/>
          </w:tcPr>
          <w:p w14:paraId="62D1CCA8" w14:textId="77777777" w:rsidR="00FC242E" w:rsidRPr="00FC242E" w:rsidRDefault="00FC242E" w:rsidP="00982155">
            <w:pPr>
              <w:jc w:val="center"/>
              <w:rPr>
                <w:rFonts w:ascii="Cambria" w:hAnsi="Cambria"/>
                <w:sz w:val="22"/>
                <w:szCs w:val="22"/>
              </w:rPr>
            </w:pPr>
            <w:r w:rsidRPr="00FC242E">
              <w:rPr>
                <w:rFonts w:ascii="Cambria" w:hAnsi="Cambria"/>
                <w:sz w:val="22"/>
                <w:szCs w:val="22"/>
              </w:rPr>
              <w:t>0.06</w:t>
            </w:r>
          </w:p>
        </w:tc>
        <w:tc>
          <w:tcPr>
            <w:tcW w:w="792" w:type="dxa"/>
            <w:tcBorders>
              <w:top w:val="nil"/>
              <w:left w:val="nil"/>
              <w:bottom w:val="nil"/>
              <w:right w:val="nil"/>
            </w:tcBorders>
            <w:shd w:val="clear" w:color="auto" w:fill="auto"/>
            <w:noWrap/>
            <w:vAlign w:val="center"/>
            <w:hideMark/>
          </w:tcPr>
          <w:p w14:paraId="25A531C8" w14:textId="77777777" w:rsidR="00FC242E" w:rsidRPr="00FC242E" w:rsidRDefault="00FC242E" w:rsidP="00982155">
            <w:pPr>
              <w:jc w:val="center"/>
              <w:rPr>
                <w:rFonts w:ascii="Cambria" w:hAnsi="Cambria"/>
                <w:sz w:val="22"/>
                <w:szCs w:val="22"/>
              </w:rPr>
            </w:pPr>
            <w:r w:rsidRPr="00FC242E">
              <w:rPr>
                <w:rFonts w:ascii="Cambria" w:hAnsi="Cambria"/>
                <w:sz w:val="22"/>
                <w:szCs w:val="22"/>
              </w:rPr>
              <w:t>0.05</w:t>
            </w:r>
          </w:p>
        </w:tc>
        <w:tc>
          <w:tcPr>
            <w:tcW w:w="792" w:type="dxa"/>
            <w:tcBorders>
              <w:top w:val="nil"/>
              <w:left w:val="nil"/>
              <w:bottom w:val="nil"/>
              <w:right w:val="nil"/>
            </w:tcBorders>
            <w:shd w:val="clear" w:color="auto" w:fill="auto"/>
            <w:noWrap/>
            <w:vAlign w:val="center"/>
            <w:hideMark/>
          </w:tcPr>
          <w:p w14:paraId="4D739CF2" w14:textId="36C5DE74" w:rsidR="00FC242E" w:rsidRPr="00FC242E" w:rsidRDefault="00C76262" w:rsidP="00982155">
            <w:pPr>
              <w:jc w:val="center"/>
              <w:rPr>
                <w:rFonts w:ascii="Cambria" w:hAnsi="Cambria"/>
                <w:sz w:val="22"/>
                <w:szCs w:val="22"/>
              </w:rPr>
            </w:pPr>
            <w:r>
              <w:rPr>
                <w:rFonts w:ascii="Cambria" w:hAnsi="Cambria"/>
                <w:sz w:val="22"/>
                <w:szCs w:val="22"/>
              </w:rPr>
              <w:t>0.02</w:t>
            </w:r>
          </w:p>
        </w:tc>
        <w:tc>
          <w:tcPr>
            <w:tcW w:w="792" w:type="dxa"/>
            <w:tcBorders>
              <w:top w:val="nil"/>
              <w:left w:val="nil"/>
              <w:bottom w:val="nil"/>
              <w:right w:val="nil"/>
            </w:tcBorders>
            <w:shd w:val="clear" w:color="auto" w:fill="auto"/>
            <w:noWrap/>
            <w:vAlign w:val="center"/>
            <w:hideMark/>
          </w:tcPr>
          <w:p w14:paraId="6758E134" w14:textId="77777777" w:rsidR="00FC242E" w:rsidRPr="00FC242E" w:rsidRDefault="00FC242E" w:rsidP="00982155">
            <w:pPr>
              <w:jc w:val="center"/>
              <w:rPr>
                <w:rFonts w:ascii="Cambria" w:hAnsi="Cambria"/>
                <w:sz w:val="22"/>
                <w:szCs w:val="22"/>
              </w:rPr>
            </w:pPr>
            <w:r w:rsidRPr="00FC242E">
              <w:rPr>
                <w:rFonts w:ascii="Cambria" w:hAnsi="Cambria"/>
                <w:sz w:val="22"/>
                <w:szCs w:val="22"/>
              </w:rPr>
              <w:t>-0.1</w:t>
            </w:r>
          </w:p>
        </w:tc>
      </w:tr>
      <w:tr w:rsidR="00FC242E" w:rsidRPr="00FC242E" w14:paraId="23CA7587" w14:textId="77777777" w:rsidTr="00982155">
        <w:trPr>
          <w:trHeight w:val="315"/>
        </w:trPr>
        <w:tc>
          <w:tcPr>
            <w:tcW w:w="1890" w:type="dxa"/>
            <w:tcBorders>
              <w:top w:val="nil"/>
              <w:left w:val="nil"/>
              <w:bottom w:val="single" w:sz="4" w:space="0" w:color="000000"/>
              <w:right w:val="nil"/>
            </w:tcBorders>
            <w:shd w:val="clear" w:color="D9D9D9" w:fill="D9D9D9"/>
            <w:noWrap/>
            <w:vAlign w:val="center"/>
            <w:hideMark/>
          </w:tcPr>
          <w:p w14:paraId="2794EA30" w14:textId="77777777" w:rsidR="00FC242E" w:rsidRPr="00FC242E" w:rsidRDefault="00FC242E" w:rsidP="00982155">
            <w:pPr>
              <w:jc w:val="center"/>
              <w:rPr>
                <w:rFonts w:ascii="Cambria" w:hAnsi="Cambria"/>
                <w:sz w:val="22"/>
                <w:szCs w:val="22"/>
              </w:rPr>
            </w:pPr>
            <w:r w:rsidRPr="00FC242E">
              <w:rPr>
                <w:rFonts w:ascii="Cambria" w:hAnsi="Cambria"/>
                <w:sz w:val="22"/>
                <w:szCs w:val="22"/>
              </w:rPr>
              <w:t>DST</w:t>
            </w:r>
          </w:p>
        </w:tc>
        <w:tc>
          <w:tcPr>
            <w:tcW w:w="792" w:type="dxa"/>
            <w:tcBorders>
              <w:top w:val="nil"/>
              <w:left w:val="nil"/>
              <w:bottom w:val="single" w:sz="4" w:space="0" w:color="000000"/>
              <w:right w:val="nil"/>
            </w:tcBorders>
            <w:shd w:val="clear" w:color="D9D9D9" w:fill="D9D9D9"/>
            <w:noWrap/>
            <w:vAlign w:val="center"/>
            <w:hideMark/>
          </w:tcPr>
          <w:p w14:paraId="16E903D7" w14:textId="77777777" w:rsidR="00FC242E" w:rsidRPr="00FC242E" w:rsidRDefault="00FC242E" w:rsidP="00982155">
            <w:pPr>
              <w:jc w:val="center"/>
              <w:rPr>
                <w:rFonts w:ascii="Cambria" w:hAnsi="Cambria"/>
                <w:sz w:val="22"/>
                <w:szCs w:val="22"/>
              </w:rPr>
            </w:pPr>
            <w:r w:rsidRPr="00FC242E">
              <w:rPr>
                <w:rFonts w:ascii="Cambria" w:hAnsi="Cambria"/>
                <w:sz w:val="22"/>
                <w:szCs w:val="22"/>
              </w:rPr>
              <w:t>-0.35</w:t>
            </w:r>
          </w:p>
        </w:tc>
        <w:tc>
          <w:tcPr>
            <w:tcW w:w="792" w:type="dxa"/>
            <w:tcBorders>
              <w:top w:val="nil"/>
              <w:left w:val="nil"/>
              <w:bottom w:val="single" w:sz="4" w:space="0" w:color="000000"/>
              <w:right w:val="nil"/>
            </w:tcBorders>
            <w:shd w:val="clear" w:color="D9D9D9" w:fill="D9D9D9"/>
            <w:noWrap/>
            <w:vAlign w:val="center"/>
            <w:hideMark/>
          </w:tcPr>
          <w:p w14:paraId="0444FEC4" w14:textId="77777777" w:rsidR="00FC242E" w:rsidRPr="00FC242E" w:rsidRDefault="00FC242E" w:rsidP="00982155">
            <w:pPr>
              <w:jc w:val="center"/>
              <w:rPr>
                <w:rFonts w:ascii="Cambria" w:hAnsi="Cambria"/>
                <w:sz w:val="22"/>
                <w:szCs w:val="22"/>
              </w:rPr>
            </w:pPr>
            <w:r w:rsidRPr="00FC242E">
              <w:rPr>
                <w:rFonts w:ascii="Cambria" w:hAnsi="Cambria"/>
                <w:sz w:val="22"/>
                <w:szCs w:val="22"/>
              </w:rPr>
              <w:t>-0.12</w:t>
            </w:r>
          </w:p>
        </w:tc>
        <w:tc>
          <w:tcPr>
            <w:tcW w:w="792" w:type="dxa"/>
            <w:tcBorders>
              <w:top w:val="nil"/>
              <w:left w:val="nil"/>
              <w:bottom w:val="single" w:sz="4" w:space="0" w:color="000000"/>
              <w:right w:val="nil"/>
            </w:tcBorders>
            <w:shd w:val="clear" w:color="D9D9D9" w:fill="D9D9D9"/>
            <w:noWrap/>
            <w:vAlign w:val="center"/>
            <w:hideMark/>
          </w:tcPr>
          <w:p w14:paraId="65EE4665" w14:textId="77777777" w:rsidR="00FC242E" w:rsidRPr="00FC242E" w:rsidRDefault="00FC242E" w:rsidP="00982155">
            <w:pPr>
              <w:jc w:val="center"/>
              <w:rPr>
                <w:rFonts w:ascii="Cambria" w:hAnsi="Cambria"/>
                <w:sz w:val="22"/>
                <w:szCs w:val="22"/>
              </w:rPr>
            </w:pPr>
            <w:r w:rsidRPr="00FC242E">
              <w:rPr>
                <w:rFonts w:ascii="Cambria" w:hAnsi="Cambria"/>
                <w:sz w:val="22"/>
                <w:szCs w:val="22"/>
              </w:rPr>
              <w:t>0.02</w:t>
            </w:r>
          </w:p>
        </w:tc>
        <w:tc>
          <w:tcPr>
            <w:tcW w:w="792" w:type="dxa"/>
            <w:tcBorders>
              <w:top w:val="nil"/>
              <w:left w:val="nil"/>
              <w:bottom w:val="single" w:sz="4" w:space="0" w:color="000000"/>
              <w:right w:val="nil"/>
            </w:tcBorders>
            <w:shd w:val="clear" w:color="D9D9D9" w:fill="D9D9D9"/>
            <w:noWrap/>
            <w:vAlign w:val="center"/>
            <w:hideMark/>
          </w:tcPr>
          <w:p w14:paraId="010F7C71" w14:textId="77777777" w:rsidR="00FC242E" w:rsidRPr="00FC242E" w:rsidRDefault="00FC242E" w:rsidP="00982155">
            <w:pPr>
              <w:jc w:val="center"/>
              <w:rPr>
                <w:rFonts w:ascii="Cambria" w:hAnsi="Cambria"/>
                <w:sz w:val="22"/>
                <w:szCs w:val="22"/>
              </w:rPr>
            </w:pPr>
            <w:r w:rsidRPr="00FC242E">
              <w:rPr>
                <w:rFonts w:ascii="Cambria" w:hAnsi="Cambria"/>
                <w:sz w:val="22"/>
                <w:szCs w:val="22"/>
              </w:rPr>
              <w:t>-0.1</w:t>
            </w:r>
          </w:p>
        </w:tc>
        <w:tc>
          <w:tcPr>
            <w:tcW w:w="792" w:type="dxa"/>
            <w:tcBorders>
              <w:top w:val="nil"/>
              <w:left w:val="nil"/>
              <w:bottom w:val="single" w:sz="4" w:space="0" w:color="000000"/>
              <w:right w:val="nil"/>
            </w:tcBorders>
            <w:shd w:val="clear" w:color="D9D9D9" w:fill="D9D9D9"/>
            <w:noWrap/>
            <w:vAlign w:val="center"/>
            <w:hideMark/>
          </w:tcPr>
          <w:p w14:paraId="4A25B62B" w14:textId="77777777" w:rsidR="00FC242E" w:rsidRPr="00FC242E" w:rsidRDefault="00FC242E" w:rsidP="00982155">
            <w:pPr>
              <w:jc w:val="center"/>
              <w:rPr>
                <w:rFonts w:ascii="Cambria" w:hAnsi="Cambria"/>
                <w:sz w:val="22"/>
                <w:szCs w:val="22"/>
              </w:rPr>
            </w:pPr>
            <w:r w:rsidRPr="00FC242E">
              <w:rPr>
                <w:rFonts w:ascii="Cambria" w:hAnsi="Cambria"/>
                <w:sz w:val="22"/>
                <w:szCs w:val="22"/>
              </w:rPr>
              <w:t>-0.31</w:t>
            </w:r>
          </w:p>
        </w:tc>
      </w:tr>
    </w:tbl>
    <w:p w14:paraId="711F4232" w14:textId="1CC7F674" w:rsidR="00770D5C" w:rsidRDefault="00770D5C">
      <w:pPr>
        <w:rPr>
          <w:rFonts w:ascii="Cambria" w:hAnsi="Cambria"/>
        </w:rPr>
      </w:pPr>
    </w:p>
    <w:p w14:paraId="3E466F59" w14:textId="77777777" w:rsidR="00770D5C" w:rsidRDefault="00770D5C">
      <w:pPr>
        <w:rPr>
          <w:rFonts w:ascii="Cambria" w:hAnsi="Cambria"/>
        </w:rPr>
      </w:pPr>
      <w:r>
        <w:rPr>
          <w:rFonts w:ascii="Cambria" w:hAnsi="Cambria"/>
        </w:rPr>
        <w:br w:type="page"/>
      </w:r>
    </w:p>
    <w:p w14:paraId="7BFCA92A" w14:textId="0F02182B" w:rsidR="00F3764D" w:rsidRPr="00167D47" w:rsidRDefault="00167D47">
      <w:pPr>
        <w:rPr>
          <w:rFonts w:ascii="Cambria" w:hAnsi="Cambria"/>
          <w:bCs/>
          <w:sz w:val="32"/>
          <w:szCs w:val="32"/>
        </w:rPr>
      </w:pPr>
      <w:r w:rsidRPr="00D033C9">
        <w:rPr>
          <w:rFonts w:ascii="Cambria" w:hAnsi="Cambria"/>
          <w:b/>
          <w:sz w:val="32"/>
          <w:szCs w:val="32"/>
        </w:rPr>
        <w:lastRenderedPageBreak/>
        <w:t>Appendix</w:t>
      </w:r>
      <w:r>
        <w:rPr>
          <w:rFonts w:ascii="Cambria" w:hAnsi="Cambria"/>
          <w:b/>
          <w:sz w:val="32"/>
          <w:szCs w:val="32"/>
        </w:rPr>
        <w:t xml:space="preserve"> C: </w:t>
      </w:r>
      <w:r>
        <w:rPr>
          <w:rFonts w:ascii="Cambria" w:hAnsi="Cambria"/>
          <w:bCs/>
          <w:sz w:val="32"/>
          <w:szCs w:val="32"/>
        </w:rPr>
        <w:t>Week 14 Covariance Matrices</w:t>
      </w:r>
    </w:p>
    <w:p w14:paraId="1767CDC3" w14:textId="5AAE0E72" w:rsidR="00CE14B7" w:rsidRDefault="00CE14B7">
      <w:pPr>
        <w:rPr>
          <w:rFonts w:ascii="Cambria" w:hAnsi="Cambria"/>
          <w:sz w:val="22"/>
          <w:szCs w:val="22"/>
        </w:rPr>
      </w:pPr>
    </w:p>
    <w:tbl>
      <w:tblPr>
        <w:tblW w:w="2360" w:type="dxa"/>
        <w:tblLook w:val="04A0" w:firstRow="1" w:lastRow="0" w:firstColumn="1" w:lastColumn="0" w:noHBand="0" w:noVBand="1"/>
      </w:tblPr>
      <w:tblGrid>
        <w:gridCol w:w="980"/>
        <w:gridCol w:w="768"/>
        <w:gridCol w:w="660"/>
        <w:gridCol w:w="876"/>
        <w:gridCol w:w="953"/>
        <w:gridCol w:w="1037"/>
        <w:gridCol w:w="878"/>
        <w:gridCol w:w="890"/>
        <w:gridCol w:w="750"/>
        <w:gridCol w:w="894"/>
      </w:tblGrid>
      <w:tr w:rsidR="00BB1F73" w:rsidRPr="00BB1F73" w14:paraId="1CDB8413" w14:textId="77777777" w:rsidTr="00BB1F73">
        <w:trPr>
          <w:trHeight w:val="300"/>
        </w:trPr>
        <w:tc>
          <w:tcPr>
            <w:tcW w:w="236" w:type="dxa"/>
            <w:tcBorders>
              <w:top w:val="single" w:sz="4" w:space="0" w:color="000000"/>
              <w:left w:val="nil"/>
              <w:bottom w:val="single" w:sz="4" w:space="0" w:color="000000"/>
              <w:right w:val="nil"/>
            </w:tcBorders>
            <w:shd w:val="clear" w:color="auto" w:fill="auto"/>
            <w:noWrap/>
            <w:vAlign w:val="center"/>
            <w:hideMark/>
          </w:tcPr>
          <w:p w14:paraId="07ED45DC" w14:textId="77777777" w:rsidR="00BB1F73" w:rsidRPr="00BB1F73" w:rsidRDefault="00BB1F73" w:rsidP="00BB1F73">
            <w:pPr>
              <w:jc w:val="center"/>
              <w:rPr>
                <w:rFonts w:ascii="Cambria" w:hAnsi="Cambria"/>
                <w:b/>
                <w:bCs/>
                <w:sz w:val="18"/>
                <w:szCs w:val="18"/>
              </w:rPr>
            </w:pPr>
            <w:r w:rsidRPr="00BB1F73">
              <w:rPr>
                <w:rFonts w:ascii="Cambria" w:hAnsi="Cambria"/>
                <w:b/>
                <w:bCs/>
                <w:sz w:val="18"/>
                <w:szCs w:val="18"/>
              </w:rPr>
              <w:t>MILP</w:t>
            </w:r>
          </w:p>
        </w:tc>
        <w:tc>
          <w:tcPr>
            <w:tcW w:w="236" w:type="dxa"/>
            <w:tcBorders>
              <w:top w:val="single" w:sz="4" w:space="0" w:color="000000"/>
              <w:left w:val="nil"/>
              <w:bottom w:val="single" w:sz="4" w:space="0" w:color="000000"/>
              <w:right w:val="nil"/>
            </w:tcBorders>
            <w:shd w:val="clear" w:color="auto" w:fill="auto"/>
            <w:noWrap/>
            <w:vAlign w:val="center"/>
            <w:hideMark/>
          </w:tcPr>
          <w:p w14:paraId="349DB3EF" w14:textId="77777777" w:rsidR="00BB1F73" w:rsidRPr="00BB1F73" w:rsidRDefault="00BB1F73" w:rsidP="00BB1F73">
            <w:pPr>
              <w:jc w:val="center"/>
              <w:rPr>
                <w:rFonts w:ascii="Cambria" w:hAnsi="Cambria"/>
                <w:b/>
                <w:bCs/>
                <w:sz w:val="18"/>
                <w:szCs w:val="18"/>
              </w:rPr>
            </w:pPr>
            <w:r w:rsidRPr="00BB1F73">
              <w:rPr>
                <w:rFonts w:ascii="Cambria" w:hAnsi="Cambria"/>
                <w:b/>
                <w:bCs/>
                <w:sz w:val="18"/>
                <w:szCs w:val="18"/>
              </w:rPr>
              <w:t>Sony Michel</w:t>
            </w:r>
          </w:p>
        </w:tc>
        <w:tc>
          <w:tcPr>
            <w:tcW w:w="236" w:type="dxa"/>
            <w:tcBorders>
              <w:top w:val="single" w:sz="4" w:space="0" w:color="000000"/>
              <w:left w:val="nil"/>
              <w:bottom w:val="single" w:sz="4" w:space="0" w:color="000000"/>
              <w:right w:val="nil"/>
            </w:tcBorders>
            <w:shd w:val="clear" w:color="auto" w:fill="auto"/>
            <w:noWrap/>
            <w:vAlign w:val="center"/>
            <w:hideMark/>
          </w:tcPr>
          <w:p w14:paraId="210C9558" w14:textId="77777777" w:rsidR="00BB1F73" w:rsidRPr="00BB1F73" w:rsidRDefault="00BB1F73" w:rsidP="00BB1F73">
            <w:pPr>
              <w:jc w:val="center"/>
              <w:rPr>
                <w:rFonts w:ascii="Cambria" w:hAnsi="Cambria"/>
                <w:b/>
                <w:bCs/>
                <w:sz w:val="18"/>
                <w:szCs w:val="18"/>
              </w:rPr>
            </w:pPr>
            <w:r w:rsidRPr="00BB1F73">
              <w:rPr>
                <w:rFonts w:ascii="Cambria" w:hAnsi="Cambria"/>
                <w:b/>
                <w:bCs/>
                <w:sz w:val="18"/>
                <w:szCs w:val="18"/>
              </w:rPr>
              <w:t>Jared Cook</w:t>
            </w:r>
          </w:p>
        </w:tc>
        <w:tc>
          <w:tcPr>
            <w:tcW w:w="236" w:type="dxa"/>
            <w:tcBorders>
              <w:top w:val="single" w:sz="4" w:space="0" w:color="000000"/>
              <w:left w:val="nil"/>
              <w:bottom w:val="single" w:sz="4" w:space="0" w:color="000000"/>
              <w:right w:val="nil"/>
            </w:tcBorders>
            <w:shd w:val="clear" w:color="auto" w:fill="auto"/>
            <w:noWrap/>
            <w:vAlign w:val="center"/>
            <w:hideMark/>
          </w:tcPr>
          <w:p w14:paraId="7ACA0950" w14:textId="77777777" w:rsidR="00BB1F73" w:rsidRPr="00BB1F73" w:rsidRDefault="00BB1F73" w:rsidP="00BB1F73">
            <w:pPr>
              <w:jc w:val="center"/>
              <w:rPr>
                <w:rFonts w:ascii="Cambria" w:hAnsi="Cambria"/>
                <w:b/>
                <w:bCs/>
                <w:sz w:val="18"/>
                <w:szCs w:val="18"/>
              </w:rPr>
            </w:pPr>
            <w:r w:rsidRPr="00BB1F73">
              <w:rPr>
                <w:rFonts w:ascii="Cambria" w:hAnsi="Cambria"/>
                <w:b/>
                <w:bCs/>
                <w:sz w:val="18"/>
                <w:szCs w:val="18"/>
              </w:rPr>
              <w:t>Justin Herbert</w:t>
            </w:r>
          </w:p>
        </w:tc>
        <w:tc>
          <w:tcPr>
            <w:tcW w:w="236" w:type="dxa"/>
            <w:tcBorders>
              <w:top w:val="single" w:sz="4" w:space="0" w:color="000000"/>
              <w:left w:val="nil"/>
              <w:bottom w:val="single" w:sz="4" w:space="0" w:color="000000"/>
              <w:right w:val="nil"/>
            </w:tcBorders>
            <w:shd w:val="clear" w:color="auto" w:fill="auto"/>
            <w:noWrap/>
            <w:vAlign w:val="center"/>
            <w:hideMark/>
          </w:tcPr>
          <w:p w14:paraId="33D432AE" w14:textId="77777777" w:rsidR="00BB1F73" w:rsidRPr="00BB1F73" w:rsidRDefault="00BB1F73" w:rsidP="00BB1F73">
            <w:pPr>
              <w:jc w:val="center"/>
              <w:rPr>
                <w:rFonts w:ascii="Cambria" w:hAnsi="Cambria"/>
                <w:b/>
                <w:bCs/>
                <w:sz w:val="18"/>
                <w:szCs w:val="18"/>
              </w:rPr>
            </w:pPr>
            <w:r w:rsidRPr="00BB1F73">
              <w:rPr>
                <w:rFonts w:ascii="Cambria" w:hAnsi="Cambria"/>
                <w:b/>
                <w:bCs/>
                <w:sz w:val="18"/>
                <w:szCs w:val="18"/>
              </w:rPr>
              <w:t>Mike Williams</w:t>
            </w:r>
          </w:p>
        </w:tc>
        <w:tc>
          <w:tcPr>
            <w:tcW w:w="236" w:type="dxa"/>
            <w:tcBorders>
              <w:top w:val="single" w:sz="4" w:space="0" w:color="000000"/>
              <w:left w:val="nil"/>
              <w:bottom w:val="single" w:sz="4" w:space="0" w:color="000000"/>
              <w:right w:val="nil"/>
            </w:tcBorders>
            <w:shd w:val="clear" w:color="auto" w:fill="auto"/>
            <w:noWrap/>
            <w:vAlign w:val="center"/>
            <w:hideMark/>
          </w:tcPr>
          <w:p w14:paraId="6EA91759" w14:textId="77777777" w:rsidR="00BB1F73" w:rsidRPr="00BB1F73" w:rsidRDefault="00BB1F73" w:rsidP="00BB1F73">
            <w:pPr>
              <w:jc w:val="center"/>
              <w:rPr>
                <w:rFonts w:ascii="Cambria" w:hAnsi="Cambria"/>
                <w:b/>
                <w:bCs/>
                <w:sz w:val="18"/>
                <w:szCs w:val="18"/>
              </w:rPr>
            </w:pPr>
            <w:r w:rsidRPr="00BB1F73">
              <w:rPr>
                <w:rFonts w:ascii="Cambria" w:hAnsi="Cambria"/>
                <w:b/>
                <w:bCs/>
                <w:sz w:val="18"/>
                <w:szCs w:val="18"/>
              </w:rPr>
              <w:t>Seahawks</w:t>
            </w:r>
          </w:p>
        </w:tc>
        <w:tc>
          <w:tcPr>
            <w:tcW w:w="236" w:type="dxa"/>
            <w:tcBorders>
              <w:top w:val="single" w:sz="4" w:space="0" w:color="000000"/>
              <w:left w:val="nil"/>
              <w:bottom w:val="single" w:sz="4" w:space="0" w:color="000000"/>
              <w:right w:val="nil"/>
            </w:tcBorders>
            <w:shd w:val="clear" w:color="auto" w:fill="auto"/>
            <w:noWrap/>
            <w:vAlign w:val="center"/>
            <w:hideMark/>
          </w:tcPr>
          <w:p w14:paraId="67F19EE0" w14:textId="77777777" w:rsidR="00BB1F73" w:rsidRPr="00BB1F73" w:rsidRDefault="00BB1F73" w:rsidP="00BB1F73">
            <w:pPr>
              <w:jc w:val="center"/>
              <w:rPr>
                <w:rFonts w:ascii="Cambria" w:hAnsi="Cambria"/>
                <w:b/>
                <w:bCs/>
                <w:sz w:val="18"/>
                <w:szCs w:val="18"/>
              </w:rPr>
            </w:pPr>
            <w:r w:rsidRPr="00BB1F73">
              <w:rPr>
                <w:rFonts w:ascii="Cambria" w:hAnsi="Cambria"/>
                <w:b/>
                <w:bCs/>
                <w:sz w:val="18"/>
                <w:szCs w:val="18"/>
              </w:rPr>
              <w:t>Antonio Gibson</w:t>
            </w:r>
          </w:p>
        </w:tc>
        <w:tc>
          <w:tcPr>
            <w:tcW w:w="236" w:type="dxa"/>
            <w:tcBorders>
              <w:top w:val="single" w:sz="4" w:space="0" w:color="000000"/>
              <w:left w:val="nil"/>
              <w:bottom w:val="single" w:sz="4" w:space="0" w:color="000000"/>
              <w:right w:val="nil"/>
            </w:tcBorders>
            <w:shd w:val="clear" w:color="auto" w:fill="auto"/>
            <w:noWrap/>
            <w:vAlign w:val="center"/>
            <w:hideMark/>
          </w:tcPr>
          <w:p w14:paraId="3B68E6CB" w14:textId="77777777" w:rsidR="00BB1F73" w:rsidRPr="00BB1F73" w:rsidRDefault="00BB1F73" w:rsidP="00BB1F73">
            <w:pPr>
              <w:jc w:val="center"/>
              <w:rPr>
                <w:rFonts w:ascii="Cambria" w:hAnsi="Cambria"/>
                <w:b/>
                <w:bCs/>
                <w:sz w:val="18"/>
                <w:szCs w:val="18"/>
              </w:rPr>
            </w:pPr>
            <w:proofErr w:type="spellStart"/>
            <w:r w:rsidRPr="00BB1F73">
              <w:rPr>
                <w:rFonts w:ascii="Cambria" w:hAnsi="Cambria"/>
                <w:b/>
                <w:bCs/>
                <w:sz w:val="18"/>
                <w:szCs w:val="18"/>
              </w:rPr>
              <w:t>Diontae</w:t>
            </w:r>
            <w:proofErr w:type="spellEnd"/>
            <w:r w:rsidRPr="00BB1F73">
              <w:rPr>
                <w:rFonts w:ascii="Cambria" w:hAnsi="Cambria"/>
                <w:b/>
                <w:bCs/>
                <w:sz w:val="18"/>
                <w:szCs w:val="18"/>
              </w:rPr>
              <w:t xml:space="preserve"> Johnson</w:t>
            </w:r>
          </w:p>
        </w:tc>
        <w:tc>
          <w:tcPr>
            <w:tcW w:w="236" w:type="dxa"/>
            <w:tcBorders>
              <w:top w:val="single" w:sz="4" w:space="0" w:color="000000"/>
              <w:left w:val="nil"/>
              <w:bottom w:val="single" w:sz="4" w:space="0" w:color="000000"/>
              <w:right w:val="nil"/>
            </w:tcBorders>
            <w:shd w:val="clear" w:color="auto" w:fill="auto"/>
            <w:noWrap/>
            <w:vAlign w:val="center"/>
            <w:hideMark/>
          </w:tcPr>
          <w:p w14:paraId="426AD768" w14:textId="77777777" w:rsidR="00BB1F73" w:rsidRPr="00BB1F73" w:rsidRDefault="00BB1F73" w:rsidP="00BB1F73">
            <w:pPr>
              <w:jc w:val="center"/>
              <w:rPr>
                <w:rFonts w:ascii="Cambria" w:hAnsi="Cambria"/>
                <w:b/>
                <w:bCs/>
                <w:sz w:val="18"/>
                <w:szCs w:val="18"/>
              </w:rPr>
            </w:pPr>
            <w:r w:rsidRPr="00BB1F73">
              <w:rPr>
                <w:rFonts w:ascii="Cambria" w:hAnsi="Cambria"/>
                <w:b/>
                <w:bCs/>
                <w:sz w:val="18"/>
                <w:szCs w:val="18"/>
              </w:rPr>
              <w:t>Josh Jacobs</w:t>
            </w:r>
          </w:p>
        </w:tc>
        <w:tc>
          <w:tcPr>
            <w:tcW w:w="236" w:type="dxa"/>
            <w:tcBorders>
              <w:top w:val="single" w:sz="4" w:space="0" w:color="000000"/>
              <w:left w:val="nil"/>
              <w:bottom w:val="single" w:sz="4" w:space="0" w:color="000000"/>
              <w:right w:val="nil"/>
            </w:tcBorders>
            <w:shd w:val="clear" w:color="auto" w:fill="auto"/>
            <w:noWrap/>
            <w:vAlign w:val="center"/>
            <w:hideMark/>
          </w:tcPr>
          <w:p w14:paraId="17D68C92" w14:textId="77777777" w:rsidR="00BB1F73" w:rsidRPr="00BB1F73" w:rsidRDefault="00BB1F73" w:rsidP="00BB1F73">
            <w:pPr>
              <w:jc w:val="center"/>
              <w:rPr>
                <w:rFonts w:ascii="Cambria" w:hAnsi="Cambria"/>
                <w:b/>
                <w:bCs/>
                <w:sz w:val="18"/>
                <w:szCs w:val="18"/>
              </w:rPr>
            </w:pPr>
            <w:proofErr w:type="spellStart"/>
            <w:r w:rsidRPr="00BB1F73">
              <w:rPr>
                <w:rFonts w:ascii="Cambria" w:hAnsi="Cambria"/>
                <w:b/>
                <w:bCs/>
                <w:sz w:val="18"/>
                <w:szCs w:val="18"/>
              </w:rPr>
              <w:t>Brandin</w:t>
            </w:r>
            <w:proofErr w:type="spellEnd"/>
            <w:r w:rsidRPr="00BB1F73">
              <w:rPr>
                <w:rFonts w:ascii="Cambria" w:hAnsi="Cambria"/>
                <w:b/>
                <w:bCs/>
                <w:sz w:val="18"/>
                <w:szCs w:val="18"/>
              </w:rPr>
              <w:t xml:space="preserve"> Cooks</w:t>
            </w:r>
          </w:p>
        </w:tc>
      </w:tr>
      <w:tr w:rsidR="00BB1F73" w:rsidRPr="00BB1F73" w14:paraId="0A40772A" w14:textId="77777777" w:rsidTr="00BB1F73">
        <w:trPr>
          <w:trHeight w:val="300"/>
        </w:trPr>
        <w:tc>
          <w:tcPr>
            <w:tcW w:w="236" w:type="dxa"/>
            <w:tcBorders>
              <w:top w:val="nil"/>
              <w:left w:val="nil"/>
              <w:bottom w:val="nil"/>
              <w:right w:val="nil"/>
            </w:tcBorders>
            <w:shd w:val="clear" w:color="D9D9D9" w:fill="D9D9D9"/>
            <w:noWrap/>
            <w:vAlign w:val="center"/>
            <w:hideMark/>
          </w:tcPr>
          <w:p w14:paraId="2C6687DF" w14:textId="77777777" w:rsidR="00BB1F73" w:rsidRPr="00BB1F73" w:rsidRDefault="00BB1F73" w:rsidP="00BB1F73">
            <w:pPr>
              <w:jc w:val="center"/>
              <w:rPr>
                <w:rFonts w:ascii="Cambria" w:hAnsi="Cambria"/>
                <w:sz w:val="18"/>
                <w:szCs w:val="18"/>
              </w:rPr>
            </w:pPr>
            <w:r w:rsidRPr="00BB1F73">
              <w:rPr>
                <w:rFonts w:ascii="Cambria" w:hAnsi="Cambria"/>
                <w:sz w:val="18"/>
                <w:szCs w:val="18"/>
              </w:rPr>
              <w:t>Sony Michel</w:t>
            </w:r>
          </w:p>
        </w:tc>
        <w:tc>
          <w:tcPr>
            <w:tcW w:w="236" w:type="dxa"/>
            <w:tcBorders>
              <w:top w:val="nil"/>
              <w:left w:val="nil"/>
              <w:bottom w:val="nil"/>
              <w:right w:val="nil"/>
            </w:tcBorders>
            <w:shd w:val="clear" w:color="D9D9D9" w:fill="D9D9D9"/>
            <w:noWrap/>
            <w:vAlign w:val="center"/>
            <w:hideMark/>
          </w:tcPr>
          <w:p w14:paraId="74774DFA" w14:textId="77777777" w:rsidR="00BB1F73" w:rsidRPr="00BB1F73" w:rsidRDefault="00BB1F73" w:rsidP="00BB1F73">
            <w:pPr>
              <w:jc w:val="center"/>
              <w:rPr>
                <w:rFonts w:ascii="Cambria" w:hAnsi="Cambria"/>
                <w:sz w:val="18"/>
                <w:szCs w:val="18"/>
              </w:rPr>
            </w:pPr>
            <w:r w:rsidRPr="00BB1F73">
              <w:rPr>
                <w:rFonts w:ascii="Cambria" w:hAnsi="Cambria"/>
                <w:sz w:val="18"/>
                <w:szCs w:val="18"/>
              </w:rPr>
              <w:t>27.9</w:t>
            </w:r>
          </w:p>
        </w:tc>
        <w:tc>
          <w:tcPr>
            <w:tcW w:w="236" w:type="dxa"/>
            <w:tcBorders>
              <w:top w:val="nil"/>
              <w:left w:val="nil"/>
              <w:bottom w:val="nil"/>
              <w:right w:val="nil"/>
            </w:tcBorders>
            <w:shd w:val="clear" w:color="D9D9D9" w:fill="D9D9D9"/>
            <w:noWrap/>
            <w:vAlign w:val="center"/>
            <w:hideMark/>
          </w:tcPr>
          <w:p w14:paraId="1FF7531A" w14:textId="77777777" w:rsidR="00BB1F73" w:rsidRPr="00BB1F73" w:rsidRDefault="00BB1F73" w:rsidP="00BB1F73">
            <w:pPr>
              <w:jc w:val="center"/>
              <w:rPr>
                <w:rFonts w:ascii="Cambria" w:hAnsi="Cambria"/>
                <w:sz w:val="18"/>
                <w:szCs w:val="18"/>
              </w:rPr>
            </w:pPr>
            <w:r w:rsidRPr="00BB1F73">
              <w:rPr>
                <w:rFonts w:ascii="Cambria" w:hAnsi="Cambria"/>
                <w:sz w:val="18"/>
                <w:szCs w:val="18"/>
              </w:rPr>
              <w:t>0.0</w:t>
            </w:r>
          </w:p>
        </w:tc>
        <w:tc>
          <w:tcPr>
            <w:tcW w:w="236" w:type="dxa"/>
            <w:tcBorders>
              <w:top w:val="nil"/>
              <w:left w:val="nil"/>
              <w:bottom w:val="nil"/>
              <w:right w:val="nil"/>
            </w:tcBorders>
            <w:shd w:val="clear" w:color="D9D9D9" w:fill="D9D9D9"/>
            <w:noWrap/>
            <w:vAlign w:val="center"/>
            <w:hideMark/>
          </w:tcPr>
          <w:p w14:paraId="6E3BD9D8" w14:textId="77777777" w:rsidR="00BB1F73" w:rsidRPr="00BB1F73" w:rsidRDefault="00BB1F73" w:rsidP="00BB1F73">
            <w:pPr>
              <w:jc w:val="center"/>
              <w:rPr>
                <w:rFonts w:ascii="Cambria" w:hAnsi="Cambria"/>
                <w:sz w:val="18"/>
                <w:szCs w:val="18"/>
              </w:rPr>
            </w:pPr>
            <w:r w:rsidRPr="00BB1F73">
              <w:rPr>
                <w:rFonts w:ascii="Cambria" w:hAnsi="Cambria"/>
                <w:sz w:val="18"/>
                <w:szCs w:val="18"/>
              </w:rPr>
              <w:t>0.0</w:t>
            </w:r>
          </w:p>
        </w:tc>
        <w:tc>
          <w:tcPr>
            <w:tcW w:w="236" w:type="dxa"/>
            <w:tcBorders>
              <w:top w:val="nil"/>
              <w:left w:val="nil"/>
              <w:bottom w:val="nil"/>
              <w:right w:val="nil"/>
            </w:tcBorders>
            <w:shd w:val="clear" w:color="D9D9D9" w:fill="D9D9D9"/>
            <w:noWrap/>
            <w:vAlign w:val="center"/>
            <w:hideMark/>
          </w:tcPr>
          <w:p w14:paraId="092125AA" w14:textId="77777777" w:rsidR="00BB1F73" w:rsidRPr="00BB1F73" w:rsidRDefault="00BB1F73" w:rsidP="00BB1F73">
            <w:pPr>
              <w:jc w:val="center"/>
              <w:rPr>
                <w:rFonts w:ascii="Cambria" w:hAnsi="Cambria"/>
                <w:sz w:val="18"/>
                <w:szCs w:val="18"/>
              </w:rPr>
            </w:pPr>
            <w:r w:rsidRPr="00BB1F73">
              <w:rPr>
                <w:rFonts w:ascii="Cambria" w:hAnsi="Cambria"/>
                <w:sz w:val="18"/>
                <w:szCs w:val="18"/>
              </w:rPr>
              <w:t>0.0</w:t>
            </w:r>
          </w:p>
        </w:tc>
        <w:tc>
          <w:tcPr>
            <w:tcW w:w="236" w:type="dxa"/>
            <w:tcBorders>
              <w:top w:val="nil"/>
              <w:left w:val="nil"/>
              <w:bottom w:val="nil"/>
              <w:right w:val="nil"/>
            </w:tcBorders>
            <w:shd w:val="clear" w:color="D9D9D9" w:fill="D9D9D9"/>
            <w:noWrap/>
            <w:vAlign w:val="center"/>
            <w:hideMark/>
          </w:tcPr>
          <w:p w14:paraId="57AE9757" w14:textId="77777777" w:rsidR="00BB1F73" w:rsidRPr="00BB1F73" w:rsidRDefault="00BB1F73" w:rsidP="00BB1F73">
            <w:pPr>
              <w:jc w:val="center"/>
              <w:rPr>
                <w:rFonts w:ascii="Cambria" w:hAnsi="Cambria"/>
                <w:sz w:val="18"/>
                <w:szCs w:val="18"/>
              </w:rPr>
            </w:pPr>
            <w:r w:rsidRPr="00BB1F73">
              <w:rPr>
                <w:rFonts w:ascii="Cambria" w:hAnsi="Cambria"/>
                <w:sz w:val="18"/>
                <w:szCs w:val="18"/>
              </w:rPr>
              <w:t>0.0</w:t>
            </w:r>
          </w:p>
        </w:tc>
        <w:tc>
          <w:tcPr>
            <w:tcW w:w="236" w:type="dxa"/>
            <w:tcBorders>
              <w:top w:val="nil"/>
              <w:left w:val="nil"/>
              <w:bottom w:val="nil"/>
              <w:right w:val="nil"/>
            </w:tcBorders>
            <w:shd w:val="clear" w:color="D9D9D9" w:fill="D9D9D9"/>
            <w:noWrap/>
            <w:vAlign w:val="center"/>
            <w:hideMark/>
          </w:tcPr>
          <w:p w14:paraId="5FF0C15D" w14:textId="77777777" w:rsidR="00BB1F73" w:rsidRPr="00BB1F73" w:rsidRDefault="00BB1F73" w:rsidP="00BB1F73">
            <w:pPr>
              <w:jc w:val="center"/>
              <w:rPr>
                <w:rFonts w:ascii="Cambria" w:hAnsi="Cambria"/>
                <w:sz w:val="18"/>
                <w:szCs w:val="18"/>
              </w:rPr>
            </w:pPr>
            <w:r w:rsidRPr="00BB1F73">
              <w:rPr>
                <w:rFonts w:ascii="Cambria" w:hAnsi="Cambria"/>
                <w:sz w:val="18"/>
                <w:szCs w:val="18"/>
              </w:rPr>
              <w:t>0.0</w:t>
            </w:r>
          </w:p>
        </w:tc>
        <w:tc>
          <w:tcPr>
            <w:tcW w:w="236" w:type="dxa"/>
            <w:tcBorders>
              <w:top w:val="nil"/>
              <w:left w:val="nil"/>
              <w:bottom w:val="nil"/>
              <w:right w:val="nil"/>
            </w:tcBorders>
            <w:shd w:val="clear" w:color="D9D9D9" w:fill="D9D9D9"/>
            <w:noWrap/>
            <w:vAlign w:val="center"/>
            <w:hideMark/>
          </w:tcPr>
          <w:p w14:paraId="3237080B" w14:textId="77777777" w:rsidR="00BB1F73" w:rsidRPr="00BB1F73" w:rsidRDefault="00BB1F73" w:rsidP="00BB1F73">
            <w:pPr>
              <w:jc w:val="center"/>
              <w:rPr>
                <w:rFonts w:ascii="Cambria" w:hAnsi="Cambria"/>
                <w:sz w:val="18"/>
                <w:szCs w:val="18"/>
              </w:rPr>
            </w:pPr>
            <w:r w:rsidRPr="00BB1F73">
              <w:rPr>
                <w:rFonts w:ascii="Cambria" w:hAnsi="Cambria"/>
                <w:sz w:val="18"/>
                <w:szCs w:val="18"/>
              </w:rPr>
              <w:t>0.0</w:t>
            </w:r>
          </w:p>
        </w:tc>
        <w:tc>
          <w:tcPr>
            <w:tcW w:w="236" w:type="dxa"/>
            <w:tcBorders>
              <w:top w:val="nil"/>
              <w:left w:val="nil"/>
              <w:bottom w:val="nil"/>
              <w:right w:val="nil"/>
            </w:tcBorders>
            <w:shd w:val="clear" w:color="D9D9D9" w:fill="D9D9D9"/>
            <w:noWrap/>
            <w:vAlign w:val="center"/>
            <w:hideMark/>
          </w:tcPr>
          <w:p w14:paraId="043C601F" w14:textId="77777777" w:rsidR="00BB1F73" w:rsidRPr="00BB1F73" w:rsidRDefault="00BB1F73" w:rsidP="00BB1F73">
            <w:pPr>
              <w:jc w:val="center"/>
              <w:rPr>
                <w:rFonts w:ascii="Cambria" w:hAnsi="Cambria"/>
                <w:sz w:val="18"/>
                <w:szCs w:val="18"/>
              </w:rPr>
            </w:pPr>
            <w:r w:rsidRPr="00BB1F73">
              <w:rPr>
                <w:rFonts w:ascii="Cambria" w:hAnsi="Cambria"/>
                <w:sz w:val="18"/>
                <w:szCs w:val="18"/>
              </w:rPr>
              <w:t>0.0</w:t>
            </w:r>
          </w:p>
        </w:tc>
        <w:tc>
          <w:tcPr>
            <w:tcW w:w="236" w:type="dxa"/>
            <w:tcBorders>
              <w:top w:val="nil"/>
              <w:left w:val="nil"/>
              <w:bottom w:val="nil"/>
              <w:right w:val="nil"/>
            </w:tcBorders>
            <w:shd w:val="clear" w:color="D9D9D9" w:fill="D9D9D9"/>
            <w:noWrap/>
            <w:vAlign w:val="center"/>
            <w:hideMark/>
          </w:tcPr>
          <w:p w14:paraId="1B403BBD" w14:textId="77777777" w:rsidR="00BB1F73" w:rsidRPr="00BB1F73" w:rsidRDefault="00BB1F73" w:rsidP="00BB1F73">
            <w:pPr>
              <w:jc w:val="center"/>
              <w:rPr>
                <w:rFonts w:ascii="Cambria" w:hAnsi="Cambria"/>
                <w:sz w:val="18"/>
                <w:szCs w:val="18"/>
              </w:rPr>
            </w:pPr>
            <w:r w:rsidRPr="00BB1F73">
              <w:rPr>
                <w:rFonts w:ascii="Cambria" w:hAnsi="Cambria"/>
                <w:sz w:val="18"/>
                <w:szCs w:val="18"/>
              </w:rPr>
              <w:t>0.0</w:t>
            </w:r>
          </w:p>
        </w:tc>
      </w:tr>
      <w:tr w:rsidR="00BB1F73" w:rsidRPr="00BB1F73" w14:paraId="6208FE6F" w14:textId="77777777" w:rsidTr="00BB1F73">
        <w:trPr>
          <w:trHeight w:val="300"/>
        </w:trPr>
        <w:tc>
          <w:tcPr>
            <w:tcW w:w="236" w:type="dxa"/>
            <w:tcBorders>
              <w:top w:val="nil"/>
              <w:left w:val="nil"/>
              <w:bottom w:val="nil"/>
              <w:right w:val="nil"/>
            </w:tcBorders>
            <w:shd w:val="clear" w:color="auto" w:fill="auto"/>
            <w:noWrap/>
            <w:vAlign w:val="center"/>
            <w:hideMark/>
          </w:tcPr>
          <w:p w14:paraId="66282DE5" w14:textId="77777777" w:rsidR="00BB1F73" w:rsidRPr="00BB1F73" w:rsidRDefault="00BB1F73" w:rsidP="00BB1F73">
            <w:pPr>
              <w:jc w:val="center"/>
              <w:rPr>
                <w:rFonts w:ascii="Cambria" w:hAnsi="Cambria"/>
                <w:sz w:val="18"/>
                <w:szCs w:val="18"/>
              </w:rPr>
            </w:pPr>
            <w:r w:rsidRPr="00BB1F73">
              <w:rPr>
                <w:rFonts w:ascii="Cambria" w:hAnsi="Cambria"/>
                <w:sz w:val="18"/>
                <w:szCs w:val="18"/>
              </w:rPr>
              <w:t>Jared Cook</w:t>
            </w:r>
          </w:p>
        </w:tc>
        <w:tc>
          <w:tcPr>
            <w:tcW w:w="236" w:type="dxa"/>
            <w:tcBorders>
              <w:top w:val="nil"/>
              <w:left w:val="nil"/>
              <w:bottom w:val="nil"/>
              <w:right w:val="nil"/>
            </w:tcBorders>
            <w:shd w:val="clear" w:color="auto" w:fill="auto"/>
            <w:noWrap/>
            <w:vAlign w:val="center"/>
            <w:hideMark/>
          </w:tcPr>
          <w:p w14:paraId="2E758767" w14:textId="77777777" w:rsidR="00BB1F73" w:rsidRPr="00BB1F73" w:rsidRDefault="00BB1F73" w:rsidP="00BB1F73">
            <w:pPr>
              <w:jc w:val="center"/>
              <w:rPr>
                <w:rFonts w:ascii="Cambria" w:hAnsi="Cambria"/>
                <w:sz w:val="18"/>
                <w:szCs w:val="18"/>
              </w:rPr>
            </w:pPr>
            <w:r w:rsidRPr="00BB1F73">
              <w:rPr>
                <w:rFonts w:ascii="Cambria" w:hAnsi="Cambria"/>
                <w:sz w:val="18"/>
                <w:szCs w:val="18"/>
              </w:rPr>
              <w:t>0.0</w:t>
            </w:r>
          </w:p>
        </w:tc>
        <w:tc>
          <w:tcPr>
            <w:tcW w:w="236" w:type="dxa"/>
            <w:tcBorders>
              <w:top w:val="nil"/>
              <w:left w:val="nil"/>
              <w:bottom w:val="nil"/>
              <w:right w:val="nil"/>
            </w:tcBorders>
            <w:shd w:val="clear" w:color="auto" w:fill="auto"/>
            <w:noWrap/>
            <w:vAlign w:val="center"/>
            <w:hideMark/>
          </w:tcPr>
          <w:p w14:paraId="6DD852C2" w14:textId="77777777" w:rsidR="00BB1F73" w:rsidRPr="00BB1F73" w:rsidRDefault="00BB1F73" w:rsidP="00BB1F73">
            <w:pPr>
              <w:jc w:val="center"/>
              <w:rPr>
                <w:rFonts w:ascii="Cambria" w:hAnsi="Cambria"/>
                <w:sz w:val="18"/>
                <w:szCs w:val="18"/>
              </w:rPr>
            </w:pPr>
            <w:r w:rsidRPr="00BB1F73">
              <w:rPr>
                <w:rFonts w:ascii="Cambria" w:hAnsi="Cambria"/>
                <w:sz w:val="18"/>
                <w:szCs w:val="18"/>
              </w:rPr>
              <w:t>24.2</w:t>
            </w:r>
          </w:p>
        </w:tc>
        <w:tc>
          <w:tcPr>
            <w:tcW w:w="236" w:type="dxa"/>
            <w:tcBorders>
              <w:top w:val="nil"/>
              <w:left w:val="nil"/>
              <w:bottom w:val="nil"/>
              <w:right w:val="nil"/>
            </w:tcBorders>
            <w:shd w:val="clear" w:color="auto" w:fill="auto"/>
            <w:noWrap/>
            <w:vAlign w:val="center"/>
            <w:hideMark/>
          </w:tcPr>
          <w:p w14:paraId="1EEBBC3D" w14:textId="77777777" w:rsidR="00BB1F73" w:rsidRPr="00BB1F73" w:rsidRDefault="00BB1F73" w:rsidP="00BB1F73">
            <w:pPr>
              <w:jc w:val="center"/>
              <w:rPr>
                <w:rFonts w:ascii="Cambria" w:hAnsi="Cambria"/>
                <w:sz w:val="18"/>
                <w:szCs w:val="18"/>
              </w:rPr>
            </w:pPr>
            <w:r w:rsidRPr="00BB1F73">
              <w:rPr>
                <w:rFonts w:ascii="Cambria" w:hAnsi="Cambria"/>
                <w:sz w:val="18"/>
                <w:szCs w:val="18"/>
              </w:rPr>
              <w:t>-8.8</w:t>
            </w:r>
          </w:p>
        </w:tc>
        <w:tc>
          <w:tcPr>
            <w:tcW w:w="236" w:type="dxa"/>
            <w:tcBorders>
              <w:top w:val="nil"/>
              <w:left w:val="nil"/>
              <w:bottom w:val="nil"/>
              <w:right w:val="nil"/>
            </w:tcBorders>
            <w:shd w:val="clear" w:color="auto" w:fill="auto"/>
            <w:noWrap/>
            <w:vAlign w:val="center"/>
            <w:hideMark/>
          </w:tcPr>
          <w:p w14:paraId="54A12908" w14:textId="77777777" w:rsidR="00BB1F73" w:rsidRPr="00BB1F73" w:rsidRDefault="00BB1F73" w:rsidP="00BB1F73">
            <w:pPr>
              <w:jc w:val="center"/>
              <w:rPr>
                <w:rFonts w:ascii="Cambria" w:hAnsi="Cambria"/>
                <w:sz w:val="18"/>
                <w:szCs w:val="18"/>
              </w:rPr>
            </w:pPr>
            <w:r w:rsidRPr="00BB1F73">
              <w:rPr>
                <w:rFonts w:ascii="Cambria" w:hAnsi="Cambria"/>
                <w:sz w:val="18"/>
                <w:szCs w:val="18"/>
              </w:rPr>
              <w:t>-27.3</w:t>
            </w:r>
          </w:p>
        </w:tc>
        <w:tc>
          <w:tcPr>
            <w:tcW w:w="236" w:type="dxa"/>
            <w:tcBorders>
              <w:top w:val="nil"/>
              <w:left w:val="nil"/>
              <w:bottom w:val="nil"/>
              <w:right w:val="nil"/>
            </w:tcBorders>
            <w:shd w:val="clear" w:color="auto" w:fill="auto"/>
            <w:noWrap/>
            <w:vAlign w:val="center"/>
            <w:hideMark/>
          </w:tcPr>
          <w:p w14:paraId="45AFEC93" w14:textId="77777777" w:rsidR="00BB1F73" w:rsidRPr="00BB1F73" w:rsidRDefault="00BB1F73" w:rsidP="00BB1F73">
            <w:pPr>
              <w:jc w:val="center"/>
              <w:rPr>
                <w:rFonts w:ascii="Cambria" w:hAnsi="Cambria"/>
                <w:sz w:val="18"/>
                <w:szCs w:val="18"/>
              </w:rPr>
            </w:pPr>
            <w:r w:rsidRPr="00BB1F73">
              <w:rPr>
                <w:rFonts w:ascii="Cambria" w:hAnsi="Cambria"/>
                <w:sz w:val="18"/>
                <w:szCs w:val="18"/>
              </w:rPr>
              <w:t>0.0</w:t>
            </w:r>
          </w:p>
        </w:tc>
        <w:tc>
          <w:tcPr>
            <w:tcW w:w="236" w:type="dxa"/>
            <w:tcBorders>
              <w:top w:val="nil"/>
              <w:left w:val="nil"/>
              <w:bottom w:val="nil"/>
              <w:right w:val="nil"/>
            </w:tcBorders>
            <w:shd w:val="clear" w:color="auto" w:fill="auto"/>
            <w:noWrap/>
            <w:vAlign w:val="center"/>
            <w:hideMark/>
          </w:tcPr>
          <w:p w14:paraId="0913A6FC" w14:textId="77777777" w:rsidR="00BB1F73" w:rsidRPr="00BB1F73" w:rsidRDefault="00BB1F73" w:rsidP="00BB1F73">
            <w:pPr>
              <w:jc w:val="center"/>
              <w:rPr>
                <w:rFonts w:ascii="Cambria" w:hAnsi="Cambria"/>
                <w:sz w:val="18"/>
                <w:szCs w:val="18"/>
              </w:rPr>
            </w:pPr>
            <w:r w:rsidRPr="00BB1F73">
              <w:rPr>
                <w:rFonts w:ascii="Cambria" w:hAnsi="Cambria"/>
                <w:sz w:val="18"/>
                <w:szCs w:val="18"/>
              </w:rPr>
              <w:t>0.0</w:t>
            </w:r>
          </w:p>
        </w:tc>
        <w:tc>
          <w:tcPr>
            <w:tcW w:w="236" w:type="dxa"/>
            <w:tcBorders>
              <w:top w:val="nil"/>
              <w:left w:val="nil"/>
              <w:bottom w:val="nil"/>
              <w:right w:val="nil"/>
            </w:tcBorders>
            <w:shd w:val="clear" w:color="auto" w:fill="auto"/>
            <w:noWrap/>
            <w:vAlign w:val="center"/>
            <w:hideMark/>
          </w:tcPr>
          <w:p w14:paraId="51F9D462" w14:textId="77777777" w:rsidR="00BB1F73" w:rsidRPr="00BB1F73" w:rsidRDefault="00BB1F73" w:rsidP="00BB1F73">
            <w:pPr>
              <w:jc w:val="center"/>
              <w:rPr>
                <w:rFonts w:ascii="Cambria" w:hAnsi="Cambria"/>
                <w:sz w:val="18"/>
                <w:szCs w:val="18"/>
              </w:rPr>
            </w:pPr>
            <w:r w:rsidRPr="00BB1F73">
              <w:rPr>
                <w:rFonts w:ascii="Cambria" w:hAnsi="Cambria"/>
                <w:sz w:val="18"/>
                <w:szCs w:val="18"/>
              </w:rPr>
              <w:t>0.0</w:t>
            </w:r>
          </w:p>
        </w:tc>
        <w:tc>
          <w:tcPr>
            <w:tcW w:w="236" w:type="dxa"/>
            <w:tcBorders>
              <w:top w:val="nil"/>
              <w:left w:val="nil"/>
              <w:bottom w:val="nil"/>
              <w:right w:val="nil"/>
            </w:tcBorders>
            <w:shd w:val="clear" w:color="auto" w:fill="auto"/>
            <w:noWrap/>
            <w:vAlign w:val="center"/>
            <w:hideMark/>
          </w:tcPr>
          <w:p w14:paraId="78558E56" w14:textId="77777777" w:rsidR="00BB1F73" w:rsidRPr="00BB1F73" w:rsidRDefault="00BB1F73" w:rsidP="00BB1F73">
            <w:pPr>
              <w:jc w:val="center"/>
              <w:rPr>
                <w:rFonts w:ascii="Cambria" w:hAnsi="Cambria"/>
                <w:sz w:val="18"/>
                <w:szCs w:val="18"/>
              </w:rPr>
            </w:pPr>
            <w:r w:rsidRPr="00BB1F73">
              <w:rPr>
                <w:rFonts w:ascii="Cambria" w:hAnsi="Cambria"/>
                <w:sz w:val="18"/>
                <w:szCs w:val="18"/>
              </w:rPr>
              <w:t>0.0</w:t>
            </w:r>
          </w:p>
        </w:tc>
        <w:tc>
          <w:tcPr>
            <w:tcW w:w="236" w:type="dxa"/>
            <w:tcBorders>
              <w:top w:val="nil"/>
              <w:left w:val="nil"/>
              <w:bottom w:val="nil"/>
              <w:right w:val="nil"/>
            </w:tcBorders>
            <w:shd w:val="clear" w:color="auto" w:fill="auto"/>
            <w:noWrap/>
            <w:vAlign w:val="center"/>
            <w:hideMark/>
          </w:tcPr>
          <w:p w14:paraId="0542782D" w14:textId="77777777" w:rsidR="00BB1F73" w:rsidRPr="00BB1F73" w:rsidRDefault="00BB1F73" w:rsidP="00BB1F73">
            <w:pPr>
              <w:jc w:val="center"/>
              <w:rPr>
                <w:rFonts w:ascii="Cambria" w:hAnsi="Cambria"/>
                <w:sz w:val="18"/>
                <w:szCs w:val="18"/>
              </w:rPr>
            </w:pPr>
            <w:r w:rsidRPr="00BB1F73">
              <w:rPr>
                <w:rFonts w:ascii="Cambria" w:hAnsi="Cambria"/>
                <w:sz w:val="18"/>
                <w:szCs w:val="18"/>
              </w:rPr>
              <w:t>0.0</w:t>
            </w:r>
          </w:p>
        </w:tc>
      </w:tr>
      <w:tr w:rsidR="00BB1F73" w:rsidRPr="00BB1F73" w14:paraId="090E6FA0" w14:textId="77777777" w:rsidTr="00BB1F73">
        <w:trPr>
          <w:trHeight w:val="300"/>
        </w:trPr>
        <w:tc>
          <w:tcPr>
            <w:tcW w:w="236" w:type="dxa"/>
            <w:tcBorders>
              <w:top w:val="nil"/>
              <w:left w:val="nil"/>
              <w:bottom w:val="nil"/>
              <w:right w:val="nil"/>
            </w:tcBorders>
            <w:shd w:val="clear" w:color="D9D9D9" w:fill="D9D9D9"/>
            <w:noWrap/>
            <w:vAlign w:val="center"/>
            <w:hideMark/>
          </w:tcPr>
          <w:p w14:paraId="0E15C8FC" w14:textId="77777777" w:rsidR="00BB1F73" w:rsidRPr="00BB1F73" w:rsidRDefault="00BB1F73" w:rsidP="00BB1F73">
            <w:pPr>
              <w:jc w:val="center"/>
              <w:rPr>
                <w:rFonts w:ascii="Cambria" w:hAnsi="Cambria"/>
                <w:sz w:val="18"/>
                <w:szCs w:val="18"/>
              </w:rPr>
            </w:pPr>
            <w:r w:rsidRPr="00BB1F73">
              <w:rPr>
                <w:rFonts w:ascii="Cambria" w:hAnsi="Cambria"/>
                <w:sz w:val="18"/>
                <w:szCs w:val="18"/>
              </w:rPr>
              <w:t>Justin Herbert</w:t>
            </w:r>
          </w:p>
        </w:tc>
        <w:tc>
          <w:tcPr>
            <w:tcW w:w="236" w:type="dxa"/>
            <w:tcBorders>
              <w:top w:val="nil"/>
              <w:left w:val="nil"/>
              <w:bottom w:val="nil"/>
              <w:right w:val="nil"/>
            </w:tcBorders>
            <w:shd w:val="clear" w:color="D9D9D9" w:fill="D9D9D9"/>
            <w:noWrap/>
            <w:vAlign w:val="center"/>
            <w:hideMark/>
          </w:tcPr>
          <w:p w14:paraId="74CC2B28" w14:textId="77777777" w:rsidR="00BB1F73" w:rsidRPr="00BB1F73" w:rsidRDefault="00BB1F73" w:rsidP="00BB1F73">
            <w:pPr>
              <w:jc w:val="center"/>
              <w:rPr>
                <w:rFonts w:ascii="Cambria" w:hAnsi="Cambria"/>
                <w:sz w:val="18"/>
                <w:szCs w:val="18"/>
              </w:rPr>
            </w:pPr>
            <w:r w:rsidRPr="00BB1F73">
              <w:rPr>
                <w:rFonts w:ascii="Cambria" w:hAnsi="Cambria"/>
                <w:sz w:val="18"/>
                <w:szCs w:val="18"/>
              </w:rPr>
              <w:t>0.0</w:t>
            </w:r>
          </w:p>
        </w:tc>
        <w:tc>
          <w:tcPr>
            <w:tcW w:w="236" w:type="dxa"/>
            <w:tcBorders>
              <w:top w:val="nil"/>
              <w:left w:val="nil"/>
              <w:bottom w:val="nil"/>
              <w:right w:val="nil"/>
            </w:tcBorders>
            <w:shd w:val="clear" w:color="D9D9D9" w:fill="D9D9D9"/>
            <w:noWrap/>
            <w:vAlign w:val="center"/>
            <w:hideMark/>
          </w:tcPr>
          <w:p w14:paraId="57A0A5E6" w14:textId="77777777" w:rsidR="00BB1F73" w:rsidRPr="00BB1F73" w:rsidRDefault="00BB1F73" w:rsidP="00BB1F73">
            <w:pPr>
              <w:jc w:val="center"/>
              <w:rPr>
                <w:rFonts w:ascii="Cambria" w:hAnsi="Cambria"/>
                <w:sz w:val="18"/>
                <w:szCs w:val="18"/>
              </w:rPr>
            </w:pPr>
            <w:r w:rsidRPr="00BB1F73">
              <w:rPr>
                <w:rFonts w:ascii="Cambria" w:hAnsi="Cambria"/>
                <w:sz w:val="18"/>
                <w:szCs w:val="18"/>
              </w:rPr>
              <w:t>-8.8</w:t>
            </w:r>
          </w:p>
        </w:tc>
        <w:tc>
          <w:tcPr>
            <w:tcW w:w="236" w:type="dxa"/>
            <w:tcBorders>
              <w:top w:val="nil"/>
              <w:left w:val="nil"/>
              <w:bottom w:val="nil"/>
              <w:right w:val="nil"/>
            </w:tcBorders>
            <w:shd w:val="clear" w:color="D9D9D9" w:fill="D9D9D9"/>
            <w:noWrap/>
            <w:vAlign w:val="center"/>
            <w:hideMark/>
          </w:tcPr>
          <w:p w14:paraId="490958DF" w14:textId="77777777" w:rsidR="00BB1F73" w:rsidRPr="00BB1F73" w:rsidRDefault="00BB1F73" w:rsidP="00BB1F73">
            <w:pPr>
              <w:jc w:val="center"/>
              <w:rPr>
                <w:rFonts w:ascii="Cambria" w:hAnsi="Cambria"/>
                <w:sz w:val="18"/>
                <w:szCs w:val="18"/>
              </w:rPr>
            </w:pPr>
            <w:r w:rsidRPr="00BB1F73">
              <w:rPr>
                <w:rFonts w:ascii="Cambria" w:hAnsi="Cambria"/>
                <w:sz w:val="18"/>
                <w:szCs w:val="18"/>
              </w:rPr>
              <w:t>114.3</w:t>
            </w:r>
          </w:p>
        </w:tc>
        <w:tc>
          <w:tcPr>
            <w:tcW w:w="236" w:type="dxa"/>
            <w:tcBorders>
              <w:top w:val="nil"/>
              <w:left w:val="nil"/>
              <w:bottom w:val="nil"/>
              <w:right w:val="nil"/>
            </w:tcBorders>
            <w:shd w:val="clear" w:color="D9D9D9" w:fill="D9D9D9"/>
            <w:noWrap/>
            <w:vAlign w:val="center"/>
            <w:hideMark/>
          </w:tcPr>
          <w:p w14:paraId="06A34792" w14:textId="77777777" w:rsidR="00BB1F73" w:rsidRPr="00BB1F73" w:rsidRDefault="00BB1F73" w:rsidP="00BB1F73">
            <w:pPr>
              <w:jc w:val="center"/>
              <w:rPr>
                <w:rFonts w:ascii="Cambria" w:hAnsi="Cambria"/>
                <w:sz w:val="18"/>
                <w:szCs w:val="18"/>
              </w:rPr>
            </w:pPr>
            <w:r w:rsidRPr="00BB1F73">
              <w:rPr>
                <w:rFonts w:ascii="Cambria" w:hAnsi="Cambria"/>
                <w:sz w:val="18"/>
                <w:szCs w:val="18"/>
              </w:rPr>
              <w:t>87.1</w:t>
            </w:r>
          </w:p>
        </w:tc>
        <w:tc>
          <w:tcPr>
            <w:tcW w:w="236" w:type="dxa"/>
            <w:tcBorders>
              <w:top w:val="nil"/>
              <w:left w:val="nil"/>
              <w:bottom w:val="nil"/>
              <w:right w:val="nil"/>
            </w:tcBorders>
            <w:shd w:val="clear" w:color="D9D9D9" w:fill="D9D9D9"/>
            <w:noWrap/>
            <w:vAlign w:val="center"/>
            <w:hideMark/>
          </w:tcPr>
          <w:p w14:paraId="40FD5660" w14:textId="77777777" w:rsidR="00BB1F73" w:rsidRPr="00BB1F73" w:rsidRDefault="00BB1F73" w:rsidP="00BB1F73">
            <w:pPr>
              <w:jc w:val="center"/>
              <w:rPr>
                <w:rFonts w:ascii="Cambria" w:hAnsi="Cambria"/>
                <w:sz w:val="18"/>
                <w:szCs w:val="18"/>
              </w:rPr>
            </w:pPr>
            <w:r w:rsidRPr="00BB1F73">
              <w:rPr>
                <w:rFonts w:ascii="Cambria" w:hAnsi="Cambria"/>
                <w:sz w:val="18"/>
                <w:szCs w:val="18"/>
              </w:rPr>
              <w:t>0.0</w:t>
            </w:r>
          </w:p>
        </w:tc>
        <w:tc>
          <w:tcPr>
            <w:tcW w:w="236" w:type="dxa"/>
            <w:tcBorders>
              <w:top w:val="nil"/>
              <w:left w:val="nil"/>
              <w:bottom w:val="nil"/>
              <w:right w:val="nil"/>
            </w:tcBorders>
            <w:shd w:val="clear" w:color="D9D9D9" w:fill="D9D9D9"/>
            <w:noWrap/>
            <w:vAlign w:val="center"/>
            <w:hideMark/>
          </w:tcPr>
          <w:p w14:paraId="51E76C67" w14:textId="77777777" w:rsidR="00BB1F73" w:rsidRPr="00BB1F73" w:rsidRDefault="00BB1F73" w:rsidP="00BB1F73">
            <w:pPr>
              <w:jc w:val="center"/>
              <w:rPr>
                <w:rFonts w:ascii="Cambria" w:hAnsi="Cambria"/>
                <w:sz w:val="18"/>
                <w:szCs w:val="18"/>
              </w:rPr>
            </w:pPr>
            <w:r w:rsidRPr="00BB1F73">
              <w:rPr>
                <w:rFonts w:ascii="Cambria" w:hAnsi="Cambria"/>
                <w:sz w:val="18"/>
                <w:szCs w:val="18"/>
              </w:rPr>
              <w:t>0.0</w:t>
            </w:r>
          </w:p>
        </w:tc>
        <w:tc>
          <w:tcPr>
            <w:tcW w:w="236" w:type="dxa"/>
            <w:tcBorders>
              <w:top w:val="nil"/>
              <w:left w:val="nil"/>
              <w:bottom w:val="nil"/>
              <w:right w:val="nil"/>
            </w:tcBorders>
            <w:shd w:val="clear" w:color="D9D9D9" w:fill="D9D9D9"/>
            <w:noWrap/>
            <w:vAlign w:val="center"/>
            <w:hideMark/>
          </w:tcPr>
          <w:p w14:paraId="363688DB" w14:textId="77777777" w:rsidR="00BB1F73" w:rsidRPr="00BB1F73" w:rsidRDefault="00BB1F73" w:rsidP="00BB1F73">
            <w:pPr>
              <w:jc w:val="center"/>
              <w:rPr>
                <w:rFonts w:ascii="Cambria" w:hAnsi="Cambria"/>
                <w:sz w:val="18"/>
                <w:szCs w:val="18"/>
              </w:rPr>
            </w:pPr>
            <w:r w:rsidRPr="00BB1F73">
              <w:rPr>
                <w:rFonts w:ascii="Cambria" w:hAnsi="Cambria"/>
                <w:sz w:val="18"/>
                <w:szCs w:val="18"/>
              </w:rPr>
              <w:t>0.0</w:t>
            </w:r>
          </w:p>
        </w:tc>
        <w:tc>
          <w:tcPr>
            <w:tcW w:w="236" w:type="dxa"/>
            <w:tcBorders>
              <w:top w:val="nil"/>
              <w:left w:val="nil"/>
              <w:bottom w:val="nil"/>
              <w:right w:val="nil"/>
            </w:tcBorders>
            <w:shd w:val="clear" w:color="D9D9D9" w:fill="D9D9D9"/>
            <w:noWrap/>
            <w:vAlign w:val="center"/>
            <w:hideMark/>
          </w:tcPr>
          <w:p w14:paraId="652D0070" w14:textId="77777777" w:rsidR="00BB1F73" w:rsidRPr="00BB1F73" w:rsidRDefault="00BB1F73" w:rsidP="00BB1F73">
            <w:pPr>
              <w:jc w:val="center"/>
              <w:rPr>
                <w:rFonts w:ascii="Cambria" w:hAnsi="Cambria"/>
                <w:sz w:val="18"/>
                <w:szCs w:val="18"/>
              </w:rPr>
            </w:pPr>
            <w:r w:rsidRPr="00BB1F73">
              <w:rPr>
                <w:rFonts w:ascii="Cambria" w:hAnsi="Cambria"/>
                <w:sz w:val="18"/>
                <w:szCs w:val="18"/>
              </w:rPr>
              <w:t>0.0</w:t>
            </w:r>
          </w:p>
        </w:tc>
        <w:tc>
          <w:tcPr>
            <w:tcW w:w="236" w:type="dxa"/>
            <w:tcBorders>
              <w:top w:val="nil"/>
              <w:left w:val="nil"/>
              <w:bottom w:val="nil"/>
              <w:right w:val="nil"/>
            </w:tcBorders>
            <w:shd w:val="clear" w:color="D9D9D9" w:fill="D9D9D9"/>
            <w:noWrap/>
            <w:vAlign w:val="center"/>
            <w:hideMark/>
          </w:tcPr>
          <w:p w14:paraId="0A76C273" w14:textId="77777777" w:rsidR="00BB1F73" w:rsidRPr="00BB1F73" w:rsidRDefault="00BB1F73" w:rsidP="00BB1F73">
            <w:pPr>
              <w:jc w:val="center"/>
              <w:rPr>
                <w:rFonts w:ascii="Cambria" w:hAnsi="Cambria"/>
                <w:sz w:val="18"/>
                <w:szCs w:val="18"/>
              </w:rPr>
            </w:pPr>
            <w:r w:rsidRPr="00BB1F73">
              <w:rPr>
                <w:rFonts w:ascii="Cambria" w:hAnsi="Cambria"/>
                <w:sz w:val="18"/>
                <w:szCs w:val="18"/>
              </w:rPr>
              <w:t>0.0</w:t>
            </w:r>
          </w:p>
        </w:tc>
      </w:tr>
      <w:tr w:rsidR="00BB1F73" w:rsidRPr="00BB1F73" w14:paraId="2F9EB9A3" w14:textId="77777777" w:rsidTr="00BB1F73">
        <w:trPr>
          <w:trHeight w:val="300"/>
        </w:trPr>
        <w:tc>
          <w:tcPr>
            <w:tcW w:w="236" w:type="dxa"/>
            <w:tcBorders>
              <w:top w:val="nil"/>
              <w:left w:val="nil"/>
              <w:bottom w:val="nil"/>
              <w:right w:val="nil"/>
            </w:tcBorders>
            <w:shd w:val="clear" w:color="auto" w:fill="auto"/>
            <w:noWrap/>
            <w:vAlign w:val="center"/>
            <w:hideMark/>
          </w:tcPr>
          <w:p w14:paraId="09DD094C" w14:textId="77777777" w:rsidR="00BB1F73" w:rsidRPr="00BB1F73" w:rsidRDefault="00BB1F73" w:rsidP="00BB1F73">
            <w:pPr>
              <w:jc w:val="center"/>
              <w:rPr>
                <w:rFonts w:ascii="Cambria" w:hAnsi="Cambria"/>
                <w:sz w:val="18"/>
                <w:szCs w:val="18"/>
              </w:rPr>
            </w:pPr>
            <w:r w:rsidRPr="00BB1F73">
              <w:rPr>
                <w:rFonts w:ascii="Cambria" w:hAnsi="Cambria"/>
                <w:sz w:val="18"/>
                <w:szCs w:val="18"/>
              </w:rPr>
              <w:t>Mike Williams</w:t>
            </w:r>
          </w:p>
        </w:tc>
        <w:tc>
          <w:tcPr>
            <w:tcW w:w="236" w:type="dxa"/>
            <w:tcBorders>
              <w:top w:val="nil"/>
              <w:left w:val="nil"/>
              <w:bottom w:val="nil"/>
              <w:right w:val="nil"/>
            </w:tcBorders>
            <w:shd w:val="clear" w:color="auto" w:fill="auto"/>
            <w:noWrap/>
            <w:vAlign w:val="center"/>
            <w:hideMark/>
          </w:tcPr>
          <w:p w14:paraId="7FBA569D" w14:textId="77777777" w:rsidR="00BB1F73" w:rsidRPr="00BB1F73" w:rsidRDefault="00BB1F73" w:rsidP="00BB1F73">
            <w:pPr>
              <w:jc w:val="center"/>
              <w:rPr>
                <w:rFonts w:ascii="Cambria" w:hAnsi="Cambria"/>
                <w:sz w:val="18"/>
                <w:szCs w:val="18"/>
              </w:rPr>
            </w:pPr>
            <w:r w:rsidRPr="00BB1F73">
              <w:rPr>
                <w:rFonts w:ascii="Cambria" w:hAnsi="Cambria"/>
                <w:sz w:val="18"/>
                <w:szCs w:val="18"/>
              </w:rPr>
              <w:t>0.0</w:t>
            </w:r>
          </w:p>
        </w:tc>
        <w:tc>
          <w:tcPr>
            <w:tcW w:w="236" w:type="dxa"/>
            <w:tcBorders>
              <w:top w:val="nil"/>
              <w:left w:val="nil"/>
              <w:bottom w:val="nil"/>
              <w:right w:val="nil"/>
            </w:tcBorders>
            <w:shd w:val="clear" w:color="auto" w:fill="auto"/>
            <w:noWrap/>
            <w:vAlign w:val="center"/>
            <w:hideMark/>
          </w:tcPr>
          <w:p w14:paraId="2A99B31B" w14:textId="77777777" w:rsidR="00BB1F73" w:rsidRPr="00BB1F73" w:rsidRDefault="00BB1F73" w:rsidP="00BB1F73">
            <w:pPr>
              <w:jc w:val="center"/>
              <w:rPr>
                <w:rFonts w:ascii="Cambria" w:hAnsi="Cambria"/>
                <w:sz w:val="18"/>
                <w:szCs w:val="18"/>
              </w:rPr>
            </w:pPr>
            <w:r w:rsidRPr="00BB1F73">
              <w:rPr>
                <w:rFonts w:ascii="Cambria" w:hAnsi="Cambria"/>
                <w:sz w:val="18"/>
                <w:szCs w:val="18"/>
              </w:rPr>
              <w:t>-27.3</w:t>
            </w:r>
          </w:p>
        </w:tc>
        <w:tc>
          <w:tcPr>
            <w:tcW w:w="236" w:type="dxa"/>
            <w:tcBorders>
              <w:top w:val="nil"/>
              <w:left w:val="nil"/>
              <w:bottom w:val="nil"/>
              <w:right w:val="nil"/>
            </w:tcBorders>
            <w:shd w:val="clear" w:color="auto" w:fill="auto"/>
            <w:noWrap/>
            <w:vAlign w:val="center"/>
            <w:hideMark/>
          </w:tcPr>
          <w:p w14:paraId="6578E634" w14:textId="77777777" w:rsidR="00BB1F73" w:rsidRPr="00BB1F73" w:rsidRDefault="00BB1F73" w:rsidP="00BB1F73">
            <w:pPr>
              <w:jc w:val="center"/>
              <w:rPr>
                <w:rFonts w:ascii="Cambria" w:hAnsi="Cambria"/>
                <w:sz w:val="18"/>
                <w:szCs w:val="18"/>
              </w:rPr>
            </w:pPr>
            <w:r w:rsidRPr="00BB1F73">
              <w:rPr>
                <w:rFonts w:ascii="Cambria" w:hAnsi="Cambria"/>
                <w:sz w:val="18"/>
                <w:szCs w:val="18"/>
              </w:rPr>
              <w:t>87.1</w:t>
            </w:r>
          </w:p>
        </w:tc>
        <w:tc>
          <w:tcPr>
            <w:tcW w:w="236" w:type="dxa"/>
            <w:tcBorders>
              <w:top w:val="nil"/>
              <w:left w:val="nil"/>
              <w:bottom w:val="nil"/>
              <w:right w:val="nil"/>
            </w:tcBorders>
            <w:shd w:val="clear" w:color="auto" w:fill="auto"/>
            <w:noWrap/>
            <w:vAlign w:val="center"/>
            <w:hideMark/>
          </w:tcPr>
          <w:p w14:paraId="6A243919" w14:textId="77777777" w:rsidR="00BB1F73" w:rsidRPr="00BB1F73" w:rsidRDefault="00BB1F73" w:rsidP="00BB1F73">
            <w:pPr>
              <w:jc w:val="center"/>
              <w:rPr>
                <w:rFonts w:ascii="Cambria" w:hAnsi="Cambria"/>
                <w:sz w:val="18"/>
                <w:szCs w:val="18"/>
              </w:rPr>
            </w:pPr>
            <w:r w:rsidRPr="00BB1F73">
              <w:rPr>
                <w:rFonts w:ascii="Cambria" w:hAnsi="Cambria"/>
                <w:sz w:val="18"/>
                <w:szCs w:val="18"/>
              </w:rPr>
              <w:t>165.5</w:t>
            </w:r>
          </w:p>
        </w:tc>
        <w:tc>
          <w:tcPr>
            <w:tcW w:w="236" w:type="dxa"/>
            <w:tcBorders>
              <w:top w:val="nil"/>
              <w:left w:val="nil"/>
              <w:bottom w:val="nil"/>
              <w:right w:val="nil"/>
            </w:tcBorders>
            <w:shd w:val="clear" w:color="auto" w:fill="auto"/>
            <w:noWrap/>
            <w:vAlign w:val="center"/>
            <w:hideMark/>
          </w:tcPr>
          <w:p w14:paraId="0AAF569E" w14:textId="77777777" w:rsidR="00BB1F73" w:rsidRPr="00BB1F73" w:rsidRDefault="00BB1F73" w:rsidP="00BB1F73">
            <w:pPr>
              <w:jc w:val="center"/>
              <w:rPr>
                <w:rFonts w:ascii="Cambria" w:hAnsi="Cambria"/>
                <w:sz w:val="18"/>
                <w:szCs w:val="18"/>
              </w:rPr>
            </w:pPr>
            <w:r w:rsidRPr="00BB1F73">
              <w:rPr>
                <w:rFonts w:ascii="Cambria" w:hAnsi="Cambria"/>
                <w:sz w:val="18"/>
                <w:szCs w:val="18"/>
              </w:rPr>
              <w:t>0.0</w:t>
            </w:r>
          </w:p>
        </w:tc>
        <w:tc>
          <w:tcPr>
            <w:tcW w:w="236" w:type="dxa"/>
            <w:tcBorders>
              <w:top w:val="nil"/>
              <w:left w:val="nil"/>
              <w:bottom w:val="nil"/>
              <w:right w:val="nil"/>
            </w:tcBorders>
            <w:shd w:val="clear" w:color="auto" w:fill="auto"/>
            <w:noWrap/>
            <w:vAlign w:val="center"/>
            <w:hideMark/>
          </w:tcPr>
          <w:p w14:paraId="039A9969" w14:textId="77777777" w:rsidR="00BB1F73" w:rsidRPr="00BB1F73" w:rsidRDefault="00BB1F73" w:rsidP="00BB1F73">
            <w:pPr>
              <w:jc w:val="center"/>
              <w:rPr>
                <w:rFonts w:ascii="Cambria" w:hAnsi="Cambria"/>
                <w:sz w:val="18"/>
                <w:szCs w:val="18"/>
              </w:rPr>
            </w:pPr>
            <w:r w:rsidRPr="00BB1F73">
              <w:rPr>
                <w:rFonts w:ascii="Cambria" w:hAnsi="Cambria"/>
                <w:sz w:val="18"/>
                <w:szCs w:val="18"/>
              </w:rPr>
              <w:t>0.0</w:t>
            </w:r>
          </w:p>
        </w:tc>
        <w:tc>
          <w:tcPr>
            <w:tcW w:w="236" w:type="dxa"/>
            <w:tcBorders>
              <w:top w:val="nil"/>
              <w:left w:val="nil"/>
              <w:bottom w:val="nil"/>
              <w:right w:val="nil"/>
            </w:tcBorders>
            <w:shd w:val="clear" w:color="auto" w:fill="auto"/>
            <w:noWrap/>
            <w:vAlign w:val="center"/>
            <w:hideMark/>
          </w:tcPr>
          <w:p w14:paraId="5CFBF27C" w14:textId="77777777" w:rsidR="00BB1F73" w:rsidRPr="00BB1F73" w:rsidRDefault="00BB1F73" w:rsidP="00BB1F73">
            <w:pPr>
              <w:jc w:val="center"/>
              <w:rPr>
                <w:rFonts w:ascii="Cambria" w:hAnsi="Cambria"/>
                <w:sz w:val="18"/>
                <w:szCs w:val="18"/>
              </w:rPr>
            </w:pPr>
            <w:r w:rsidRPr="00BB1F73">
              <w:rPr>
                <w:rFonts w:ascii="Cambria" w:hAnsi="Cambria"/>
                <w:sz w:val="18"/>
                <w:szCs w:val="18"/>
              </w:rPr>
              <w:t>0.0</w:t>
            </w:r>
          </w:p>
        </w:tc>
        <w:tc>
          <w:tcPr>
            <w:tcW w:w="236" w:type="dxa"/>
            <w:tcBorders>
              <w:top w:val="nil"/>
              <w:left w:val="nil"/>
              <w:bottom w:val="nil"/>
              <w:right w:val="nil"/>
            </w:tcBorders>
            <w:shd w:val="clear" w:color="auto" w:fill="auto"/>
            <w:noWrap/>
            <w:vAlign w:val="center"/>
            <w:hideMark/>
          </w:tcPr>
          <w:p w14:paraId="489278BB" w14:textId="77777777" w:rsidR="00BB1F73" w:rsidRPr="00BB1F73" w:rsidRDefault="00BB1F73" w:rsidP="00BB1F73">
            <w:pPr>
              <w:jc w:val="center"/>
              <w:rPr>
                <w:rFonts w:ascii="Cambria" w:hAnsi="Cambria"/>
                <w:sz w:val="18"/>
                <w:szCs w:val="18"/>
              </w:rPr>
            </w:pPr>
            <w:r w:rsidRPr="00BB1F73">
              <w:rPr>
                <w:rFonts w:ascii="Cambria" w:hAnsi="Cambria"/>
                <w:sz w:val="18"/>
                <w:szCs w:val="18"/>
              </w:rPr>
              <w:t>0.0</w:t>
            </w:r>
          </w:p>
        </w:tc>
        <w:tc>
          <w:tcPr>
            <w:tcW w:w="236" w:type="dxa"/>
            <w:tcBorders>
              <w:top w:val="nil"/>
              <w:left w:val="nil"/>
              <w:bottom w:val="nil"/>
              <w:right w:val="nil"/>
            </w:tcBorders>
            <w:shd w:val="clear" w:color="auto" w:fill="auto"/>
            <w:noWrap/>
            <w:vAlign w:val="center"/>
            <w:hideMark/>
          </w:tcPr>
          <w:p w14:paraId="362E772D" w14:textId="77777777" w:rsidR="00BB1F73" w:rsidRPr="00BB1F73" w:rsidRDefault="00BB1F73" w:rsidP="00BB1F73">
            <w:pPr>
              <w:jc w:val="center"/>
              <w:rPr>
                <w:rFonts w:ascii="Cambria" w:hAnsi="Cambria"/>
                <w:sz w:val="18"/>
                <w:szCs w:val="18"/>
              </w:rPr>
            </w:pPr>
            <w:r w:rsidRPr="00BB1F73">
              <w:rPr>
                <w:rFonts w:ascii="Cambria" w:hAnsi="Cambria"/>
                <w:sz w:val="18"/>
                <w:szCs w:val="18"/>
              </w:rPr>
              <w:t>0.0</w:t>
            </w:r>
          </w:p>
        </w:tc>
      </w:tr>
      <w:tr w:rsidR="00BB1F73" w:rsidRPr="00BB1F73" w14:paraId="0226581B" w14:textId="77777777" w:rsidTr="00BB1F73">
        <w:trPr>
          <w:trHeight w:val="300"/>
        </w:trPr>
        <w:tc>
          <w:tcPr>
            <w:tcW w:w="236" w:type="dxa"/>
            <w:tcBorders>
              <w:top w:val="nil"/>
              <w:left w:val="nil"/>
              <w:bottom w:val="nil"/>
              <w:right w:val="nil"/>
            </w:tcBorders>
            <w:shd w:val="clear" w:color="D9D9D9" w:fill="D9D9D9"/>
            <w:noWrap/>
            <w:vAlign w:val="center"/>
            <w:hideMark/>
          </w:tcPr>
          <w:p w14:paraId="77447635" w14:textId="77777777" w:rsidR="00BB1F73" w:rsidRPr="00BB1F73" w:rsidRDefault="00BB1F73" w:rsidP="00BB1F73">
            <w:pPr>
              <w:jc w:val="center"/>
              <w:rPr>
                <w:rFonts w:ascii="Cambria" w:hAnsi="Cambria"/>
                <w:sz w:val="18"/>
                <w:szCs w:val="18"/>
              </w:rPr>
            </w:pPr>
            <w:r w:rsidRPr="00BB1F73">
              <w:rPr>
                <w:rFonts w:ascii="Cambria" w:hAnsi="Cambria"/>
                <w:sz w:val="18"/>
                <w:szCs w:val="18"/>
              </w:rPr>
              <w:t>Seahawks</w:t>
            </w:r>
          </w:p>
        </w:tc>
        <w:tc>
          <w:tcPr>
            <w:tcW w:w="236" w:type="dxa"/>
            <w:tcBorders>
              <w:top w:val="nil"/>
              <w:left w:val="nil"/>
              <w:bottom w:val="nil"/>
              <w:right w:val="nil"/>
            </w:tcBorders>
            <w:shd w:val="clear" w:color="D9D9D9" w:fill="D9D9D9"/>
            <w:noWrap/>
            <w:vAlign w:val="center"/>
            <w:hideMark/>
          </w:tcPr>
          <w:p w14:paraId="1877C0D9" w14:textId="77777777" w:rsidR="00BB1F73" w:rsidRPr="00BB1F73" w:rsidRDefault="00BB1F73" w:rsidP="00BB1F73">
            <w:pPr>
              <w:jc w:val="center"/>
              <w:rPr>
                <w:rFonts w:ascii="Cambria" w:hAnsi="Cambria"/>
                <w:sz w:val="18"/>
                <w:szCs w:val="18"/>
              </w:rPr>
            </w:pPr>
            <w:r w:rsidRPr="00BB1F73">
              <w:rPr>
                <w:rFonts w:ascii="Cambria" w:hAnsi="Cambria"/>
                <w:sz w:val="18"/>
                <w:szCs w:val="18"/>
              </w:rPr>
              <w:t>0.0</w:t>
            </w:r>
          </w:p>
        </w:tc>
        <w:tc>
          <w:tcPr>
            <w:tcW w:w="236" w:type="dxa"/>
            <w:tcBorders>
              <w:top w:val="nil"/>
              <w:left w:val="nil"/>
              <w:bottom w:val="nil"/>
              <w:right w:val="nil"/>
            </w:tcBorders>
            <w:shd w:val="clear" w:color="D9D9D9" w:fill="D9D9D9"/>
            <w:noWrap/>
            <w:vAlign w:val="center"/>
            <w:hideMark/>
          </w:tcPr>
          <w:p w14:paraId="452E0665" w14:textId="77777777" w:rsidR="00BB1F73" w:rsidRPr="00BB1F73" w:rsidRDefault="00BB1F73" w:rsidP="00BB1F73">
            <w:pPr>
              <w:jc w:val="center"/>
              <w:rPr>
                <w:rFonts w:ascii="Cambria" w:hAnsi="Cambria"/>
                <w:sz w:val="18"/>
                <w:szCs w:val="18"/>
              </w:rPr>
            </w:pPr>
            <w:r w:rsidRPr="00BB1F73">
              <w:rPr>
                <w:rFonts w:ascii="Cambria" w:hAnsi="Cambria"/>
                <w:sz w:val="18"/>
                <w:szCs w:val="18"/>
              </w:rPr>
              <w:t>0.0</w:t>
            </w:r>
          </w:p>
        </w:tc>
        <w:tc>
          <w:tcPr>
            <w:tcW w:w="236" w:type="dxa"/>
            <w:tcBorders>
              <w:top w:val="nil"/>
              <w:left w:val="nil"/>
              <w:bottom w:val="nil"/>
              <w:right w:val="nil"/>
            </w:tcBorders>
            <w:shd w:val="clear" w:color="D9D9D9" w:fill="D9D9D9"/>
            <w:noWrap/>
            <w:vAlign w:val="center"/>
            <w:hideMark/>
          </w:tcPr>
          <w:p w14:paraId="11B82810" w14:textId="77777777" w:rsidR="00BB1F73" w:rsidRPr="00BB1F73" w:rsidRDefault="00BB1F73" w:rsidP="00BB1F73">
            <w:pPr>
              <w:jc w:val="center"/>
              <w:rPr>
                <w:rFonts w:ascii="Cambria" w:hAnsi="Cambria"/>
                <w:sz w:val="18"/>
                <w:szCs w:val="18"/>
              </w:rPr>
            </w:pPr>
            <w:r w:rsidRPr="00BB1F73">
              <w:rPr>
                <w:rFonts w:ascii="Cambria" w:hAnsi="Cambria"/>
                <w:sz w:val="18"/>
                <w:szCs w:val="18"/>
              </w:rPr>
              <w:t>0.0</w:t>
            </w:r>
          </w:p>
        </w:tc>
        <w:tc>
          <w:tcPr>
            <w:tcW w:w="236" w:type="dxa"/>
            <w:tcBorders>
              <w:top w:val="nil"/>
              <w:left w:val="nil"/>
              <w:bottom w:val="nil"/>
              <w:right w:val="nil"/>
            </w:tcBorders>
            <w:shd w:val="clear" w:color="D9D9D9" w:fill="D9D9D9"/>
            <w:noWrap/>
            <w:vAlign w:val="center"/>
            <w:hideMark/>
          </w:tcPr>
          <w:p w14:paraId="60E59958" w14:textId="77777777" w:rsidR="00BB1F73" w:rsidRPr="00BB1F73" w:rsidRDefault="00BB1F73" w:rsidP="00BB1F73">
            <w:pPr>
              <w:jc w:val="center"/>
              <w:rPr>
                <w:rFonts w:ascii="Cambria" w:hAnsi="Cambria"/>
                <w:sz w:val="18"/>
                <w:szCs w:val="18"/>
              </w:rPr>
            </w:pPr>
            <w:r w:rsidRPr="00BB1F73">
              <w:rPr>
                <w:rFonts w:ascii="Cambria" w:hAnsi="Cambria"/>
                <w:sz w:val="18"/>
                <w:szCs w:val="18"/>
              </w:rPr>
              <w:t>0.0</w:t>
            </w:r>
          </w:p>
        </w:tc>
        <w:tc>
          <w:tcPr>
            <w:tcW w:w="236" w:type="dxa"/>
            <w:tcBorders>
              <w:top w:val="nil"/>
              <w:left w:val="nil"/>
              <w:bottom w:val="nil"/>
              <w:right w:val="nil"/>
            </w:tcBorders>
            <w:shd w:val="clear" w:color="D9D9D9" w:fill="D9D9D9"/>
            <w:noWrap/>
            <w:vAlign w:val="center"/>
            <w:hideMark/>
          </w:tcPr>
          <w:p w14:paraId="6338B343" w14:textId="77777777" w:rsidR="00BB1F73" w:rsidRPr="00BB1F73" w:rsidRDefault="00BB1F73" w:rsidP="00BB1F73">
            <w:pPr>
              <w:jc w:val="center"/>
              <w:rPr>
                <w:rFonts w:ascii="Cambria" w:hAnsi="Cambria"/>
                <w:sz w:val="18"/>
                <w:szCs w:val="18"/>
              </w:rPr>
            </w:pPr>
            <w:r w:rsidRPr="00BB1F73">
              <w:rPr>
                <w:rFonts w:ascii="Cambria" w:hAnsi="Cambria"/>
                <w:sz w:val="18"/>
                <w:szCs w:val="18"/>
              </w:rPr>
              <w:t>9.9</w:t>
            </w:r>
          </w:p>
        </w:tc>
        <w:tc>
          <w:tcPr>
            <w:tcW w:w="236" w:type="dxa"/>
            <w:tcBorders>
              <w:top w:val="nil"/>
              <w:left w:val="nil"/>
              <w:bottom w:val="nil"/>
              <w:right w:val="nil"/>
            </w:tcBorders>
            <w:shd w:val="clear" w:color="D9D9D9" w:fill="D9D9D9"/>
            <w:noWrap/>
            <w:vAlign w:val="center"/>
            <w:hideMark/>
          </w:tcPr>
          <w:p w14:paraId="1141F991" w14:textId="77777777" w:rsidR="00BB1F73" w:rsidRPr="00BB1F73" w:rsidRDefault="00BB1F73" w:rsidP="00BB1F73">
            <w:pPr>
              <w:jc w:val="center"/>
              <w:rPr>
                <w:rFonts w:ascii="Cambria" w:hAnsi="Cambria"/>
                <w:sz w:val="18"/>
                <w:szCs w:val="18"/>
              </w:rPr>
            </w:pPr>
            <w:r w:rsidRPr="00BB1F73">
              <w:rPr>
                <w:rFonts w:ascii="Cambria" w:hAnsi="Cambria"/>
                <w:sz w:val="18"/>
                <w:szCs w:val="18"/>
              </w:rPr>
              <w:t>0.0</w:t>
            </w:r>
          </w:p>
        </w:tc>
        <w:tc>
          <w:tcPr>
            <w:tcW w:w="236" w:type="dxa"/>
            <w:tcBorders>
              <w:top w:val="nil"/>
              <w:left w:val="nil"/>
              <w:bottom w:val="nil"/>
              <w:right w:val="nil"/>
            </w:tcBorders>
            <w:shd w:val="clear" w:color="D9D9D9" w:fill="D9D9D9"/>
            <w:noWrap/>
            <w:vAlign w:val="center"/>
            <w:hideMark/>
          </w:tcPr>
          <w:p w14:paraId="2B0FFC8E" w14:textId="77777777" w:rsidR="00BB1F73" w:rsidRPr="00BB1F73" w:rsidRDefault="00BB1F73" w:rsidP="00BB1F73">
            <w:pPr>
              <w:jc w:val="center"/>
              <w:rPr>
                <w:rFonts w:ascii="Cambria" w:hAnsi="Cambria"/>
                <w:sz w:val="18"/>
                <w:szCs w:val="18"/>
              </w:rPr>
            </w:pPr>
            <w:r w:rsidRPr="00BB1F73">
              <w:rPr>
                <w:rFonts w:ascii="Cambria" w:hAnsi="Cambria"/>
                <w:sz w:val="18"/>
                <w:szCs w:val="18"/>
              </w:rPr>
              <w:t>0.0</w:t>
            </w:r>
          </w:p>
        </w:tc>
        <w:tc>
          <w:tcPr>
            <w:tcW w:w="236" w:type="dxa"/>
            <w:tcBorders>
              <w:top w:val="nil"/>
              <w:left w:val="nil"/>
              <w:bottom w:val="nil"/>
              <w:right w:val="nil"/>
            </w:tcBorders>
            <w:shd w:val="clear" w:color="D9D9D9" w:fill="D9D9D9"/>
            <w:noWrap/>
            <w:vAlign w:val="center"/>
            <w:hideMark/>
          </w:tcPr>
          <w:p w14:paraId="1F589500" w14:textId="77777777" w:rsidR="00BB1F73" w:rsidRPr="00BB1F73" w:rsidRDefault="00BB1F73" w:rsidP="00BB1F73">
            <w:pPr>
              <w:jc w:val="center"/>
              <w:rPr>
                <w:rFonts w:ascii="Cambria" w:hAnsi="Cambria"/>
                <w:sz w:val="18"/>
                <w:szCs w:val="18"/>
              </w:rPr>
            </w:pPr>
            <w:r w:rsidRPr="00BB1F73">
              <w:rPr>
                <w:rFonts w:ascii="Cambria" w:hAnsi="Cambria"/>
                <w:sz w:val="18"/>
                <w:szCs w:val="18"/>
              </w:rPr>
              <w:t>0.0</w:t>
            </w:r>
          </w:p>
        </w:tc>
        <w:tc>
          <w:tcPr>
            <w:tcW w:w="236" w:type="dxa"/>
            <w:tcBorders>
              <w:top w:val="nil"/>
              <w:left w:val="nil"/>
              <w:bottom w:val="nil"/>
              <w:right w:val="nil"/>
            </w:tcBorders>
            <w:shd w:val="clear" w:color="D9D9D9" w:fill="D9D9D9"/>
            <w:noWrap/>
            <w:vAlign w:val="center"/>
            <w:hideMark/>
          </w:tcPr>
          <w:p w14:paraId="2458EA6F" w14:textId="77777777" w:rsidR="00BB1F73" w:rsidRPr="00BB1F73" w:rsidRDefault="00BB1F73" w:rsidP="00BB1F73">
            <w:pPr>
              <w:jc w:val="center"/>
              <w:rPr>
                <w:rFonts w:ascii="Cambria" w:hAnsi="Cambria"/>
                <w:sz w:val="18"/>
                <w:szCs w:val="18"/>
              </w:rPr>
            </w:pPr>
            <w:r w:rsidRPr="00BB1F73">
              <w:rPr>
                <w:rFonts w:ascii="Cambria" w:hAnsi="Cambria"/>
                <w:sz w:val="18"/>
                <w:szCs w:val="18"/>
              </w:rPr>
              <w:t>-6.4</w:t>
            </w:r>
          </w:p>
        </w:tc>
      </w:tr>
      <w:tr w:rsidR="00BB1F73" w:rsidRPr="00BB1F73" w14:paraId="2774C42F" w14:textId="77777777" w:rsidTr="00BB1F73">
        <w:trPr>
          <w:trHeight w:val="300"/>
        </w:trPr>
        <w:tc>
          <w:tcPr>
            <w:tcW w:w="236" w:type="dxa"/>
            <w:tcBorders>
              <w:top w:val="nil"/>
              <w:left w:val="nil"/>
              <w:bottom w:val="nil"/>
              <w:right w:val="nil"/>
            </w:tcBorders>
            <w:shd w:val="clear" w:color="auto" w:fill="auto"/>
            <w:noWrap/>
            <w:vAlign w:val="center"/>
            <w:hideMark/>
          </w:tcPr>
          <w:p w14:paraId="140EA4A1" w14:textId="77777777" w:rsidR="00BB1F73" w:rsidRPr="00BB1F73" w:rsidRDefault="00BB1F73" w:rsidP="00BB1F73">
            <w:pPr>
              <w:jc w:val="center"/>
              <w:rPr>
                <w:rFonts w:ascii="Cambria" w:hAnsi="Cambria"/>
                <w:sz w:val="18"/>
                <w:szCs w:val="18"/>
              </w:rPr>
            </w:pPr>
            <w:r w:rsidRPr="00BB1F73">
              <w:rPr>
                <w:rFonts w:ascii="Cambria" w:hAnsi="Cambria"/>
                <w:sz w:val="18"/>
                <w:szCs w:val="18"/>
              </w:rPr>
              <w:t>Antonio Gibson</w:t>
            </w:r>
          </w:p>
        </w:tc>
        <w:tc>
          <w:tcPr>
            <w:tcW w:w="236" w:type="dxa"/>
            <w:tcBorders>
              <w:top w:val="nil"/>
              <w:left w:val="nil"/>
              <w:bottom w:val="nil"/>
              <w:right w:val="nil"/>
            </w:tcBorders>
            <w:shd w:val="clear" w:color="auto" w:fill="auto"/>
            <w:noWrap/>
            <w:vAlign w:val="center"/>
            <w:hideMark/>
          </w:tcPr>
          <w:p w14:paraId="10CE7D66" w14:textId="77777777" w:rsidR="00BB1F73" w:rsidRPr="00BB1F73" w:rsidRDefault="00BB1F73" w:rsidP="00BB1F73">
            <w:pPr>
              <w:jc w:val="center"/>
              <w:rPr>
                <w:rFonts w:ascii="Cambria" w:hAnsi="Cambria"/>
                <w:sz w:val="18"/>
                <w:szCs w:val="18"/>
              </w:rPr>
            </w:pPr>
            <w:r w:rsidRPr="00BB1F73">
              <w:rPr>
                <w:rFonts w:ascii="Cambria" w:hAnsi="Cambria"/>
                <w:sz w:val="18"/>
                <w:szCs w:val="18"/>
              </w:rPr>
              <w:t>0.0</w:t>
            </w:r>
          </w:p>
        </w:tc>
        <w:tc>
          <w:tcPr>
            <w:tcW w:w="236" w:type="dxa"/>
            <w:tcBorders>
              <w:top w:val="nil"/>
              <w:left w:val="nil"/>
              <w:bottom w:val="nil"/>
              <w:right w:val="nil"/>
            </w:tcBorders>
            <w:shd w:val="clear" w:color="auto" w:fill="auto"/>
            <w:noWrap/>
            <w:vAlign w:val="center"/>
            <w:hideMark/>
          </w:tcPr>
          <w:p w14:paraId="5CAD726B" w14:textId="77777777" w:rsidR="00BB1F73" w:rsidRPr="00BB1F73" w:rsidRDefault="00BB1F73" w:rsidP="00BB1F73">
            <w:pPr>
              <w:jc w:val="center"/>
              <w:rPr>
                <w:rFonts w:ascii="Cambria" w:hAnsi="Cambria"/>
                <w:sz w:val="18"/>
                <w:szCs w:val="18"/>
              </w:rPr>
            </w:pPr>
            <w:r w:rsidRPr="00BB1F73">
              <w:rPr>
                <w:rFonts w:ascii="Cambria" w:hAnsi="Cambria"/>
                <w:sz w:val="18"/>
                <w:szCs w:val="18"/>
              </w:rPr>
              <w:t>0.0</w:t>
            </w:r>
          </w:p>
        </w:tc>
        <w:tc>
          <w:tcPr>
            <w:tcW w:w="236" w:type="dxa"/>
            <w:tcBorders>
              <w:top w:val="nil"/>
              <w:left w:val="nil"/>
              <w:bottom w:val="nil"/>
              <w:right w:val="nil"/>
            </w:tcBorders>
            <w:shd w:val="clear" w:color="auto" w:fill="auto"/>
            <w:noWrap/>
            <w:vAlign w:val="center"/>
            <w:hideMark/>
          </w:tcPr>
          <w:p w14:paraId="050B4DD7" w14:textId="77777777" w:rsidR="00BB1F73" w:rsidRPr="00BB1F73" w:rsidRDefault="00BB1F73" w:rsidP="00BB1F73">
            <w:pPr>
              <w:jc w:val="center"/>
              <w:rPr>
                <w:rFonts w:ascii="Cambria" w:hAnsi="Cambria"/>
                <w:sz w:val="18"/>
                <w:szCs w:val="18"/>
              </w:rPr>
            </w:pPr>
            <w:r w:rsidRPr="00BB1F73">
              <w:rPr>
                <w:rFonts w:ascii="Cambria" w:hAnsi="Cambria"/>
                <w:sz w:val="18"/>
                <w:szCs w:val="18"/>
              </w:rPr>
              <w:t>0.0</w:t>
            </w:r>
          </w:p>
        </w:tc>
        <w:tc>
          <w:tcPr>
            <w:tcW w:w="236" w:type="dxa"/>
            <w:tcBorders>
              <w:top w:val="nil"/>
              <w:left w:val="nil"/>
              <w:bottom w:val="nil"/>
              <w:right w:val="nil"/>
            </w:tcBorders>
            <w:shd w:val="clear" w:color="auto" w:fill="auto"/>
            <w:noWrap/>
            <w:vAlign w:val="center"/>
            <w:hideMark/>
          </w:tcPr>
          <w:p w14:paraId="1DB5D1DA" w14:textId="77777777" w:rsidR="00BB1F73" w:rsidRPr="00BB1F73" w:rsidRDefault="00BB1F73" w:rsidP="00BB1F73">
            <w:pPr>
              <w:jc w:val="center"/>
              <w:rPr>
                <w:rFonts w:ascii="Cambria" w:hAnsi="Cambria"/>
                <w:sz w:val="18"/>
                <w:szCs w:val="18"/>
              </w:rPr>
            </w:pPr>
            <w:r w:rsidRPr="00BB1F73">
              <w:rPr>
                <w:rFonts w:ascii="Cambria" w:hAnsi="Cambria"/>
                <w:sz w:val="18"/>
                <w:szCs w:val="18"/>
              </w:rPr>
              <w:t>0.0</w:t>
            </w:r>
          </w:p>
        </w:tc>
        <w:tc>
          <w:tcPr>
            <w:tcW w:w="236" w:type="dxa"/>
            <w:tcBorders>
              <w:top w:val="nil"/>
              <w:left w:val="nil"/>
              <w:bottom w:val="nil"/>
              <w:right w:val="nil"/>
            </w:tcBorders>
            <w:shd w:val="clear" w:color="auto" w:fill="auto"/>
            <w:noWrap/>
            <w:vAlign w:val="center"/>
            <w:hideMark/>
          </w:tcPr>
          <w:p w14:paraId="63405A21" w14:textId="77777777" w:rsidR="00BB1F73" w:rsidRPr="00BB1F73" w:rsidRDefault="00BB1F73" w:rsidP="00BB1F73">
            <w:pPr>
              <w:jc w:val="center"/>
              <w:rPr>
                <w:rFonts w:ascii="Cambria" w:hAnsi="Cambria"/>
                <w:sz w:val="18"/>
                <w:szCs w:val="18"/>
              </w:rPr>
            </w:pPr>
            <w:r w:rsidRPr="00BB1F73">
              <w:rPr>
                <w:rFonts w:ascii="Cambria" w:hAnsi="Cambria"/>
                <w:sz w:val="18"/>
                <w:szCs w:val="18"/>
              </w:rPr>
              <w:t>0.0</w:t>
            </w:r>
          </w:p>
        </w:tc>
        <w:tc>
          <w:tcPr>
            <w:tcW w:w="236" w:type="dxa"/>
            <w:tcBorders>
              <w:top w:val="nil"/>
              <w:left w:val="nil"/>
              <w:bottom w:val="nil"/>
              <w:right w:val="nil"/>
            </w:tcBorders>
            <w:shd w:val="clear" w:color="auto" w:fill="auto"/>
            <w:noWrap/>
            <w:vAlign w:val="center"/>
            <w:hideMark/>
          </w:tcPr>
          <w:p w14:paraId="36CE9E32" w14:textId="77777777" w:rsidR="00BB1F73" w:rsidRPr="00BB1F73" w:rsidRDefault="00BB1F73" w:rsidP="00BB1F73">
            <w:pPr>
              <w:jc w:val="center"/>
              <w:rPr>
                <w:rFonts w:ascii="Cambria" w:hAnsi="Cambria"/>
                <w:sz w:val="18"/>
                <w:szCs w:val="18"/>
              </w:rPr>
            </w:pPr>
            <w:r w:rsidRPr="00BB1F73">
              <w:rPr>
                <w:rFonts w:ascii="Cambria" w:hAnsi="Cambria"/>
                <w:sz w:val="18"/>
                <w:szCs w:val="18"/>
              </w:rPr>
              <w:t>50.5</w:t>
            </w:r>
          </w:p>
        </w:tc>
        <w:tc>
          <w:tcPr>
            <w:tcW w:w="236" w:type="dxa"/>
            <w:tcBorders>
              <w:top w:val="nil"/>
              <w:left w:val="nil"/>
              <w:bottom w:val="nil"/>
              <w:right w:val="nil"/>
            </w:tcBorders>
            <w:shd w:val="clear" w:color="auto" w:fill="auto"/>
            <w:noWrap/>
            <w:vAlign w:val="center"/>
            <w:hideMark/>
          </w:tcPr>
          <w:p w14:paraId="2F97C7D2" w14:textId="77777777" w:rsidR="00BB1F73" w:rsidRPr="00BB1F73" w:rsidRDefault="00BB1F73" w:rsidP="00BB1F73">
            <w:pPr>
              <w:jc w:val="center"/>
              <w:rPr>
                <w:rFonts w:ascii="Cambria" w:hAnsi="Cambria"/>
                <w:sz w:val="18"/>
                <w:szCs w:val="18"/>
              </w:rPr>
            </w:pPr>
            <w:r w:rsidRPr="00BB1F73">
              <w:rPr>
                <w:rFonts w:ascii="Cambria" w:hAnsi="Cambria"/>
                <w:sz w:val="18"/>
                <w:szCs w:val="18"/>
              </w:rPr>
              <w:t>0.0</w:t>
            </w:r>
          </w:p>
        </w:tc>
        <w:tc>
          <w:tcPr>
            <w:tcW w:w="236" w:type="dxa"/>
            <w:tcBorders>
              <w:top w:val="nil"/>
              <w:left w:val="nil"/>
              <w:bottom w:val="nil"/>
              <w:right w:val="nil"/>
            </w:tcBorders>
            <w:shd w:val="clear" w:color="auto" w:fill="auto"/>
            <w:noWrap/>
            <w:vAlign w:val="center"/>
            <w:hideMark/>
          </w:tcPr>
          <w:p w14:paraId="6CD98D17" w14:textId="77777777" w:rsidR="00BB1F73" w:rsidRPr="00BB1F73" w:rsidRDefault="00BB1F73" w:rsidP="00BB1F73">
            <w:pPr>
              <w:jc w:val="center"/>
              <w:rPr>
                <w:rFonts w:ascii="Cambria" w:hAnsi="Cambria"/>
                <w:sz w:val="18"/>
                <w:szCs w:val="18"/>
              </w:rPr>
            </w:pPr>
            <w:r w:rsidRPr="00BB1F73">
              <w:rPr>
                <w:rFonts w:ascii="Cambria" w:hAnsi="Cambria"/>
                <w:sz w:val="18"/>
                <w:szCs w:val="18"/>
              </w:rPr>
              <w:t>0.0</w:t>
            </w:r>
          </w:p>
        </w:tc>
        <w:tc>
          <w:tcPr>
            <w:tcW w:w="236" w:type="dxa"/>
            <w:tcBorders>
              <w:top w:val="nil"/>
              <w:left w:val="nil"/>
              <w:bottom w:val="nil"/>
              <w:right w:val="nil"/>
            </w:tcBorders>
            <w:shd w:val="clear" w:color="auto" w:fill="auto"/>
            <w:noWrap/>
            <w:vAlign w:val="center"/>
            <w:hideMark/>
          </w:tcPr>
          <w:p w14:paraId="7106A855" w14:textId="77777777" w:rsidR="00BB1F73" w:rsidRPr="00BB1F73" w:rsidRDefault="00BB1F73" w:rsidP="00BB1F73">
            <w:pPr>
              <w:jc w:val="center"/>
              <w:rPr>
                <w:rFonts w:ascii="Cambria" w:hAnsi="Cambria"/>
                <w:sz w:val="18"/>
                <w:szCs w:val="18"/>
              </w:rPr>
            </w:pPr>
            <w:r w:rsidRPr="00BB1F73">
              <w:rPr>
                <w:rFonts w:ascii="Cambria" w:hAnsi="Cambria"/>
                <w:sz w:val="18"/>
                <w:szCs w:val="18"/>
              </w:rPr>
              <w:t>0.0</w:t>
            </w:r>
          </w:p>
        </w:tc>
      </w:tr>
      <w:tr w:rsidR="00BB1F73" w:rsidRPr="00BB1F73" w14:paraId="4517F775" w14:textId="77777777" w:rsidTr="00BB1F73">
        <w:trPr>
          <w:trHeight w:val="300"/>
        </w:trPr>
        <w:tc>
          <w:tcPr>
            <w:tcW w:w="236" w:type="dxa"/>
            <w:tcBorders>
              <w:top w:val="nil"/>
              <w:left w:val="nil"/>
              <w:bottom w:val="nil"/>
              <w:right w:val="nil"/>
            </w:tcBorders>
            <w:shd w:val="clear" w:color="D9D9D9" w:fill="D9D9D9"/>
            <w:noWrap/>
            <w:vAlign w:val="center"/>
            <w:hideMark/>
          </w:tcPr>
          <w:p w14:paraId="459709ED" w14:textId="77777777" w:rsidR="00BB1F73" w:rsidRPr="00BB1F73" w:rsidRDefault="00BB1F73" w:rsidP="00BB1F73">
            <w:pPr>
              <w:jc w:val="center"/>
              <w:rPr>
                <w:rFonts w:ascii="Cambria" w:hAnsi="Cambria"/>
                <w:sz w:val="18"/>
                <w:szCs w:val="18"/>
              </w:rPr>
            </w:pPr>
            <w:proofErr w:type="spellStart"/>
            <w:r w:rsidRPr="00BB1F73">
              <w:rPr>
                <w:rFonts w:ascii="Cambria" w:hAnsi="Cambria"/>
                <w:sz w:val="18"/>
                <w:szCs w:val="18"/>
              </w:rPr>
              <w:t>Diontae</w:t>
            </w:r>
            <w:proofErr w:type="spellEnd"/>
            <w:r w:rsidRPr="00BB1F73">
              <w:rPr>
                <w:rFonts w:ascii="Cambria" w:hAnsi="Cambria"/>
                <w:sz w:val="18"/>
                <w:szCs w:val="18"/>
              </w:rPr>
              <w:t xml:space="preserve"> Johnson</w:t>
            </w:r>
          </w:p>
        </w:tc>
        <w:tc>
          <w:tcPr>
            <w:tcW w:w="236" w:type="dxa"/>
            <w:tcBorders>
              <w:top w:val="nil"/>
              <w:left w:val="nil"/>
              <w:bottom w:val="nil"/>
              <w:right w:val="nil"/>
            </w:tcBorders>
            <w:shd w:val="clear" w:color="D9D9D9" w:fill="D9D9D9"/>
            <w:noWrap/>
            <w:vAlign w:val="center"/>
            <w:hideMark/>
          </w:tcPr>
          <w:p w14:paraId="4E64B48B" w14:textId="77777777" w:rsidR="00BB1F73" w:rsidRPr="00BB1F73" w:rsidRDefault="00BB1F73" w:rsidP="00BB1F73">
            <w:pPr>
              <w:jc w:val="center"/>
              <w:rPr>
                <w:rFonts w:ascii="Cambria" w:hAnsi="Cambria"/>
                <w:sz w:val="18"/>
                <w:szCs w:val="18"/>
              </w:rPr>
            </w:pPr>
            <w:r w:rsidRPr="00BB1F73">
              <w:rPr>
                <w:rFonts w:ascii="Cambria" w:hAnsi="Cambria"/>
                <w:sz w:val="18"/>
                <w:szCs w:val="18"/>
              </w:rPr>
              <w:t>0.0</w:t>
            </w:r>
          </w:p>
        </w:tc>
        <w:tc>
          <w:tcPr>
            <w:tcW w:w="236" w:type="dxa"/>
            <w:tcBorders>
              <w:top w:val="nil"/>
              <w:left w:val="nil"/>
              <w:bottom w:val="nil"/>
              <w:right w:val="nil"/>
            </w:tcBorders>
            <w:shd w:val="clear" w:color="D9D9D9" w:fill="D9D9D9"/>
            <w:noWrap/>
            <w:vAlign w:val="center"/>
            <w:hideMark/>
          </w:tcPr>
          <w:p w14:paraId="086F2479" w14:textId="77777777" w:rsidR="00BB1F73" w:rsidRPr="00BB1F73" w:rsidRDefault="00BB1F73" w:rsidP="00BB1F73">
            <w:pPr>
              <w:jc w:val="center"/>
              <w:rPr>
                <w:rFonts w:ascii="Cambria" w:hAnsi="Cambria"/>
                <w:sz w:val="18"/>
                <w:szCs w:val="18"/>
              </w:rPr>
            </w:pPr>
            <w:r w:rsidRPr="00BB1F73">
              <w:rPr>
                <w:rFonts w:ascii="Cambria" w:hAnsi="Cambria"/>
                <w:sz w:val="18"/>
                <w:szCs w:val="18"/>
              </w:rPr>
              <w:t>0.0</w:t>
            </w:r>
          </w:p>
        </w:tc>
        <w:tc>
          <w:tcPr>
            <w:tcW w:w="236" w:type="dxa"/>
            <w:tcBorders>
              <w:top w:val="nil"/>
              <w:left w:val="nil"/>
              <w:bottom w:val="nil"/>
              <w:right w:val="nil"/>
            </w:tcBorders>
            <w:shd w:val="clear" w:color="D9D9D9" w:fill="D9D9D9"/>
            <w:noWrap/>
            <w:vAlign w:val="center"/>
            <w:hideMark/>
          </w:tcPr>
          <w:p w14:paraId="2AD6DF9E" w14:textId="77777777" w:rsidR="00BB1F73" w:rsidRPr="00BB1F73" w:rsidRDefault="00BB1F73" w:rsidP="00BB1F73">
            <w:pPr>
              <w:jc w:val="center"/>
              <w:rPr>
                <w:rFonts w:ascii="Cambria" w:hAnsi="Cambria"/>
                <w:sz w:val="18"/>
                <w:szCs w:val="18"/>
              </w:rPr>
            </w:pPr>
            <w:r w:rsidRPr="00BB1F73">
              <w:rPr>
                <w:rFonts w:ascii="Cambria" w:hAnsi="Cambria"/>
                <w:sz w:val="18"/>
                <w:szCs w:val="18"/>
              </w:rPr>
              <w:t>0.0</w:t>
            </w:r>
          </w:p>
        </w:tc>
        <w:tc>
          <w:tcPr>
            <w:tcW w:w="236" w:type="dxa"/>
            <w:tcBorders>
              <w:top w:val="nil"/>
              <w:left w:val="nil"/>
              <w:bottom w:val="nil"/>
              <w:right w:val="nil"/>
            </w:tcBorders>
            <w:shd w:val="clear" w:color="D9D9D9" w:fill="D9D9D9"/>
            <w:noWrap/>
            <w:vAlign w:val="center"/>
            <w:hideMark/>
          </w:tcPr>
          <w:p w14:paraId="104D89F1" w14:textId="77777777" w:rsidR="00BB1F73" w:rsidRPr="00BB1F73" w:rsidRDefault="00BB1F73" w:rsidP="00BB1F73">
            <w:pPr>
              <w:jc w:val="center"/>
              <w:rPr>
                <w:rFonts w:ascii="Cambria" w:hAnsi="Cambria"/>
                <w:sz w:val="18"/>
                <w:szCs w:val="18"/>
              </w:rPr>
            </w:pPr>
            <w:r w:rsidRPr="00BB1F73">
              <w:rPr>
                <w:rFonts w:ascii="Cambria" w:hAnsi="Cambria"/>
                <w:sz w:val="18"/>
                <w:szCs w:val="18"/>
              </w:rPr>
              <w:t>0.0</w:t>
            </w:r>
          </w:p>
        </w:tc>
        <w:tc>
          <w:tcPr>
            <w:tcW w:w="236" w:type="dxa"/>
            <w:tcBorders>
              <w:top w:val="nil"/>
              <w:left w:val="nil"/>
              <w:bottom w:val="nil"/>
              <w:right w:val="nil"/>
            </w:tcBorders>
            <w:shd w:val="clear" w:color="D9D9D9" w:fill="D9D9D9"/>
            <w:noWrap/>
            <w:vAlign w:val="center"/>
            <w:hideMark/>
          </w:tcPr>
          <w:p w14:paraId="09B1985A" w14:textId="77777777" w:rsidR="00BB1F73" w:rsidRPr="00BB1F73" w:rsidRDefault="00BB1F73" w:rsidP="00BB1F73">
            <w:pPr>
              <w:jc w:val="center"/>
              <w:rPr>
                <w:rFonts w:ascii="Cambria" w:hAnsi="Cambria"/>
                <w:sz w:val="18"/>
                <w:szCs w:val="18"/>
              </w:rPr>
            </w:pPr>
            <w:r w:rsidRPr="00BB1F73">
              <w:rPr>
                <w:rFonts w:ascii="Cambria" w:hAnsi="Cambria"/>
                <w:sz w:val="18"/>
                <w:szCs w:val="18"/>
              </w:rPr>
              <w:t>0.0</w:t>
            </w:r>
          </w:p>
        </w:tc>
        <w:tc>
          <w:tcPr>
            <w:tcW w:w="236" w:type="dxa"/>
            <w:tcBorders>
              <w:top w:val="nil"/>
              <w:left w:val="nil"/>
              <w:bottom w:val="nil"/>
              <w:right w:val="nil"/>
            </w:tcBorders>
            <w:shd w:val="clear" w:color="D9D9D9" w:fill="D9D9D9"/>
            <w:noWrap/>
            <w:vAlign w:val="center"/>
            <w:hideMark/>
          </w:tcPr>
          <w:p w14:paraId="7D2E7834" w14:textId="77777777" w:rsidR="00BB1F73" w:rsidRPr="00BB1F73" w:rsidRDefault="00BB1F73" w:rsidP="00BB1F73">
            <w:pPr>
              <w:jc w:val="center"/>
              <w:rPr>
                <w:rFonts w:ascii="Cambria" w:hAnsi="Cambria"/>
                <w:sz w:val="18"/>
                <w:szCs w:val="18"/>
              </w:rPr>
            </w:pPr>
            <w:r w:rsidRPr="00BB1F73">
              <w:rPr>
                <w:rFonts w:ascii="Cambria" w:hAnsi="Cambria"/>
                <w:sz w:val="18"/>
                <w:szCs w:val="18"/>
              </w:rPr>
              <w:t>0.0</w:t>
            </w:r>
          </w:p>
        </w:tc>
        <w:tc>
          <w:tcPr>
            <w:tcW w:w="236" w:type="dxa"/>
            <w:tcBorders>
              <w:top w:val="nil"/>
              <w:left w:val="nil"/>
              <w:bottom w:val="nil"/>
              <w:right w:val="nil"/>
            </w:tcBorders>
            <w:shd w:val="clear" w:color="D9D9D9" w:fill="D9D9D9"/>
            <w:noWrap/>
            <w:vAlign w:val="center"/>
            <w:hideMark/>
          </w:tcPr>
          <w:p w14:paraId="7AC655FA" w14:textId="77777777" w:rsidR="00BB1F73" w:rsidRPr="00BB1F73" w:rsidRDefault="00BB1F73" w:rsidP="00BB1F73">
            <w:pPr>
              <w:jc w:val="center"/>
              <w:rPr>
                <w:rFonts w:ascii="Cambria" w:hAnsi="Cambria"/>
                <w:sz w:val="18"/>
                <w:szCs w:val="18"/>
              </w:rPr>
            </w:pPr>
            <w:r w:rsidRPr="00BB1F73">
              <w:rPr>
                <w:rFonts w:ascii="Cambria" w:hAnsi="Cambria"/>
                <w:sz w:val="18"/>
                <w:szCs w:val="18"/>
              </w:rPr>
              <w:t>36.8</w:t>
            </w:r>
          </w:p>
        </w:tc>
        <w:tc>
          <w:tcPr>
            <w:tcW w:w="236" w:type="dxa"/>
            <w:tcBorders>
              <w:top w:val="nil"/>
              <w:left w:val="nil"/>
              <w:bottom w:val="nil"/>
              <w:right w:val="nil"/>
            </w:tcBorders>
            <w:shd w:val="clear" w:color="D9D9D9" w:fill="D9D9D9"/>
            <w:noWrap/>
            <w:vAlign w:val="center"/>
            <w:hideMark/>
          </w:tcPr>
          <w:p w14:paraId="25DD5806" w14:textId="77777777" w:rsidR="00BB1F73" w:rsidRPr="00BB1F73" w:rsidRDefault="00BB1F73" w:rsidP="00BB1F73">
            <w:pPr>
              <w:jc w:val="center"/>
              <w:rPr>
                <w:rFonts w:ascii="Cambria" w:hAnsi="Cambria"/>
                <w:sz w:val="18"/>
                <w:szCs w:val="18"/>
              </w:rPr>
            </w:pPr>
            <w:r w:rsidRPr="00BB1F73">
              <w:rPr>
                <w:rFonts w:ascii="Cambria" w:hAnsi="Cambria"/>
                <w:sz w:val="18"/>
                <w:szCs w:val="18"/>
              </w:rPr>
              <w:t>0.0</w:t>
            </w:r>
          </w:p>
        </w:tc>
        <w:tc>
          <w:tcPr>
            <w:tcW w:w="236" w:type="dxa"/>
            <w:tcBorders>
              <w:top w:val="nil"/>
              <w:left w:val="nil"/>
              <w:bottom w:val="nil"/>
              <w:right w:val="nil"/>
            </w:tcBorders>
            <w:shd w:val="clear" w:color="D9D9D9" w:fill="D9D9D9"/>
            <w:noWrap/>
            <w:vAlign w:val="center"/>
            <w:hideMark/>
          </w:tcPr>
          <w:p w14:paraId="3786AFED" w14:textId="77777777" w:rsidR="00BB1F73" w:rsidRPr="00BB1F73" w:rsidRDefault="00BB1F73" w:rsidP="00BB1F73">
            <w:pPr>
              <w:jc w:val="center"/>
              <w:rPr>
                <w:rFonts w:ascii="Cambria" w:hAnsi="Cambria"/>
                <w:sz w:val="18"/>
                <w:szCs w:val="18"/>
              </w:rPr>
            </w:pPr>
            <w:r w:rsidRPr="00BB1F73">
              <w:rPr>
                <w:rFonts w:ascii="Cambria" w:hAnsi="Cambria"/>
                <w:sz w:val="18"/>
                <w:szCs w:val="18"/>
              </w:rPr>
              <w:t>0.0</w:t>
            </w:r>
          </w:p>
        </w:tc>
      </w:tr>
      <w:tr w:rsidR="00BB1F73" w:rsidRPr="00BB1F73" w14:paraId="70109018" w14:textId="77777777" w:rsidTr="00BB1F73">
        <w:trPr>
          <w:trHeight w:val="300"/>
        </w:trPr>
        <w:tc>
          <w:tcPr>
            <w:tcW w:w="236" w:type="dxa"/>
            <w:tcBorders>
              <w:top w:val="nil"/>
              <w:left w:val="nil"/>
              <w:bottom w:val="nil"/>
              <w:right w:val="nil"/>
            </w:tcBorders>
            <w:shd w:val="clear" w:color="auto" w:fill="auto"/>
            <w:noWrap/>
            <w:vAlign w:val="center"/>
            <w:hideMark/>
          </w:tcPr>
          <w:p w14:paraId="437D0D9C" w14:textId="77777777" w:rsidR="00BB1F73" w:rsidRPr="00BB1F73" w:rsidRDefault="00BB1F73" w:rsidP="00BB1F73">
            <w:pPr>
              <w:jc w:val="center"/>
              <w:rPr>
                <w:rFonts w:ascii="Cambria" w:hAnsi="Cambria"/>
                <w:sz w:val="18"/>
                <w:szCs w:val="18"/>
              </w:rPr>
            </w:pPr>
            <w:r w:rsidRPr="00BB1F73">
              <w:rPr>
                <w:rFonts w:ascii="Cambria" w:hAnsi="Cambria"/>
                <w:sz w:val="18"/>
                <w:szCs w:val="18"/>
              </w:rPr>
              <w:t>Josh Jacobs</w:t>
            </w:r>
          </w:p>
        </w:tc>
        <w:tc>
          <w:tcPr>
            <w:tcW w:w="236" w:type="dxa"/>
            <w:tcBorders>
              <w:top w:val="nil"/>
              <w:left w:val="nil"/>
              <w:bottom w:val="nil"/>
              <w:right w:val="nil"/>
            </w:tcBorders>
            <w:shd w:val="clear" w:color="auto" w:fill="auto"/>
            <w:noWrap/>
            <w:vAlign w:val="center"/>
            <w:hideMark/>
          </w:tcPr>
          <w:p w14:paraId="2F7FE5CD" w14:textId="77777777" w:rsidR="00BB1F73" w:rsidRPr="00BB1F73" w:rsidRDefault="00BB1F73" w:rsidP="00BB1F73">
            <w:pPr>
              <w:jc w:val="center"/>
              <w:rPr>
                <w:rFonts w:ascii="Cambria" w:hAnsi="Cambria"/>
                <w:sz w:val="18"/>
                <w:szCs w:val="18"/>
              </w:rPr>
            </w:pPr>
            <w:r w:rsidRPr="00BB1F73">
              <w:rPr>
                <w:rFonts w:ascii="Cambria" w:hAnsi="Cambria"/>
                <w:sz w:val="18"/>
                <w:szCs w:val="18"/>
              </w:rPr>
              <w:t>0.0</w:t>
            </w:r>
          </w:p>
        </w:tc>
        <w:tc>
          <w:tcPr>
            <w:tcW w:w="236" w:type="dxa"/>
            <w:tcBorders>
              <w:top w:val="nil"/>
              <w:left w:val="nil"/>
              <w:bottom w:val="nil"/>
              <w:right w:val="nil"/>
            </w:tcBorders>
            <w:shd w:val="clear" w:color="auto" w:fill="auto"/>
            <w:noWrap/>
            <w:vAlign w:val="center"/>
            <w:hideMark/>
          </w:tcPr>
          <w:p w14:paraId="589FB1ED" w14:textId="77777777" w:rsidR="00BB1F73" w:rsidRPr="00BB1F73" w:rsidRDefault="00BB1F73" w:rsidP="00BB1F73">
            <w:pPr>
              <w:jc w:val="center"/>
              <w:rPr>
                <w:rFonts w:ascii="Cambria" w:hAnsi="Cambria"/>
                <w:sz w:val="18"/>
                <w:szCs w:val="18"/>
              </w:rPr>
            </w:pPr>
            <w:r w:rsidRPr="00BB1F73">
              <w:rPr>
                <w:rFonts w:ascii="Cambria" w:hAnsi="Cambria"/>
                <w:sz w:val="18"/>
                <w:szCs w:val="18"/>
              </w:rPr>
              <w:t>0.0</w:t>
            </w:r>
          </w:p>
        </w:tc>
        <w:tc>
          <w:tcPr>
            <w:tcW w:w="236" w:type="dxa"/>
            <w:tcBorders>
              <w:top w:val="nil"/>
              <w:left w:val="nil"/>
              <w:bottom w:val="nil"/>
              <w:right w:val="nil"/>
            </w:tcBorders>
            <w:shd w:val="clear" w:color="auto" w:fill="auto"/>
            <w:noWrap/>
            <w:vAlign w:val="center"/>
            <w:hideMark/>
          </w:tcPr>
          <w:p w14:paraId="0179C3BE" w14:textId="77777777" w:rsidR="00BB1F73" w:rsidRPr="00BB1F73" w:rsidRDefault="00BB1F73" w:rsidP="00BB1F73">
            <w:pPr>
              <w:jc w:val="center"/>
              <w:rPr>
                <w:rFonts w:ascii="Cambria" w:hAnsi="Cambria"/>
                <w:sz w:val="18"/>
                <w:szCs w:val="18"/>
              </w:rPr>
            </w:pPr>
            <w:r w:rsidRPr="00BB1F73">
              <w:rPr>
                <w:rFonts w:ascii="Cambria" w:hAnsi="Cambria"/>
                <w:sz w:val="18"/>
                <w:szCs w:val="18"/>
              </w:rPr>
              <w:t>0.0</w:t>
            </w:r>
          </w:p>
        </w:tc>
        <w:tc>
          <w:tcPr>
            <w:tcW w:w="236" w:type="dxa"/>
            <w:tcBorders>
              <w:top w:val="nil"/>
              <w:left w:val="nil"/>
              <w:bottom w:val="nil"/>
              <w:right w:val="nil"/>
            </w:tcBorders>
            <w:shd w:val="clear" w:color="auto" w:fill="auto"/>
            <w:noWrap/>
            <w:vAlign w:val="center"/>
            <w:hideMark/>
          </w:tcPr>
          <w:p w14:paraId="3757000E" w14:textId="77777777" w:rsidR="00BB1F73" w:rsidRPr="00BB1F73" w:rsidRDefault="00BB1F73" w:rsidP="00BB1F73">
            <w:pPr>
              <w:jc w:val="center"/>
              <w:rPr>
                <w:rFonts w:ascii="Cambria" w:hAnsi="Cambria"/>
                <w:sz w:val="18"/>
                <w:szCs w:val="18"/>
              </w:rPr>
            </w:pPr>
            <w:r w:rsidRPr="00BB1F73">
              <w:rPr>
                <w:rFonts w:ascii="Cambria" w:hAnsi="Cambria"/>
                <w:sz w:val="18"/>
                <w:szCs w:val="18"/>
              </w:rPr>
              <w:t>0.0</w:t>
            </w:r>
          </w:p>
        </w:tc>
        <w:tc>
          <w:tcPr>
            <w:tcW w:w="236" w:type="dxa"/>
            <w:tcBorders>
              <w:top w:val="nil"/>
              <w:left w:val="nil"/>
              <w:bottom w:val="nil"/>
              <w:right w:val="nil"/>
            </w:tcBorders>
            <w:shd w:val="clear" w:color="auto" w:fill="auto"/>
            <w:noWrap/>
            <w:vAlign w:val="center"/>
            <w:hideMark/>
          </w:tcPr>
          <w:p w14:paraId="1FA9DD20" w14:textId="77777777" w:rsidR="00BB1F73" w:rsidRPr="00BB1F73" w:rsidRDefault="00BB1F73" w:rsidP="00BB1F73">
            <w:pPr>
              <w:jc w:val="center"/>
              <w:rPr>
                <w:rFonts w:ascii="Cambria" w:hAnsi="Cambria"/>
                <w:sz w:val="18"/>
                <w:szCs w:val="18"/>
              </w:rPr>
            </w:pPr>
            <w:r w:rsidRPr="00BB1F73">
              <w:rPr>
                <w:rFonts w:ascii="Cambria" w:hAnsi="Cambria"/>
                <w:sz w:val="18"/>
                <w:szCs w:val="18"/>
              </w:rPr>
              <w:t>0.0</w:t>
            </w:r>
          </w:p>
        </w:tc>
        <w:tc>
          <w:tcPr>
            <w:tcW w:w="236" w:type="dxa"/>
            <w:tcBorders>
              <w:top w:val="nil"/>
              <w:left w:val="nil"/>
              <w:bottom w:val="nil"/>
              <w:right w:val="nil"/>
            </w:tcBorders>
            <w:shd w:val="clear" w:color="auto" w:fill="auto"/>
            <w:noWrap/>
            <w:vAlign w:val="center"/>
            <w:hideMark/>
          </w:tcPr>
          <w:p w14:paraId="5294D0DE" w14:textId="77777777" w:rsidR="00BB1F73" w:rsidRPr="00BB1F73" w:rsidRDefault="00BB1F73" w:rsidP="00BB1F73">
            <w:pPr>
              <w:jc w:val="center"/>
              <w:rPr>
                <w:rFonts w:ascii="Cambria" w:hAnsi="Cambria"/>
                <w:sz w:val="18"/>
                <w:szCs w:val="18"/>
              </w:rPr>
            </w:pPr>
            <w:r w:rsidRPr="00BB1F73">
              <w:rPr>
                <w:rFonts w:ascii="Cambria" w:hAnsi="Cambria"/>
                <w:sz w:val="18"/>
                <w:szCs w:val="18"/>
              </w:rPr>
              <w:t>0.0</w:t>
            </w:r>
          </w:p>
        </w:tc>
        <w:tc>
          <w:tcPr>
            <w:tcW w:w="236" w:type="dxa"/>
            <w:tcBorders>
              <w:top w:val="nil"/>
              <w:left w:val="nil"/>
              <w:bottom w:val="nil"/>
              <w:right w:val="nil"/>
            </w:tcBorders>
            <w:shd w:val="clear" w:color="auto" w:fill="auto"/>
            <w:noWrap/>
            <w:vAlign w:val="center"/>
            <w:hideMark/>
          </w:tcPr>
          <w:p w14:paraId="321DAFFD" w14:textId="77777777" w:rsidR="00BB1F73" w:rsidRPr="00BB1F73" w:rsidRDefault="00BB1F73" w:rsidP="00BB1F73">
            <w:pPr>
              <w:jc w:val="center"/>
              <w:rPr>
                <w:rFonts w:ascii="Cambria" w:hAnsi="Cambria"/>
                <w:sz w:val="18"/>
                <w:szCs w:val="18"/>
              </w:rPr>
            </w:pPr>
            <w:r w:rsidRPr="00BB1F73">
              <w:rPr>
                <w:rFonts w:ascii="Cambria" w:hAnsi="Cambria"/>
                <w:sz w:val="18"/>
                <w:szCs w:val="18"/>
              </w:rPr>
              <w:t>0.0</w:t>
            </w:r>
          </w:p>
        </w:tc>
        <w:tc>
          <w:tcPr>
            <w:tcW w:w="236" w:type="dxa"/>
            <w:tcBorders>
              <w:top w:val="nil"/>
              <w:left w:val="nil"/>
              <w:bottom w:val="nil"/>
              <w:right w:val="nil"/>
            </w:tcBorders>
            <w:shd w:val="clear" w:color="auto" w:fill="auto"/>
            <w:noWrap/>
            <w:vAlign w:val="center"/>
            <w:hideMark/>
          </w:tcPr>
          <w:p w14:paraId="37F5407F" w14:textId="77777777" w:rsidR="00BB1F73" w:rsidRPr="00BB1F73" w:rsidRDefault="00BB1F73" w:rsidP="00BB1F73">
            <w:pPr>
              <w:jc w:val="center"/>
              <w:rPr>
                <w:rFonts w:ascii="Cambria" w:hAnsi="Cambria"/>
                <w:sz w:val="18"/>
                <w:szCs w:val="18"/>
              </w:rPr>
            </w:pPr>
            <w:r w:rsidRPr="00BB1F73">
              <w:rPr>
                <w:rFonts w:ascii="Cambria" w:hAnsi="Cambria"/>
                <w:sz w:val="18"/>
                <w:szCs w:val="18"/>
              </w:rPr>
              <w:t>45.8</w:t>
            </w:r>
          </w:p>
        </w:tc>
        <w:tc>
          <w:tcPr>
            <w:tcW w:w="236" w:type="dxa"/>
            <w:tcBorders>
              <w:top w:val="nil"/>
              <w:left w:val="nil"/>
              <w:bottom w:val="nil"/>
              <w:right w:val="nil"/>
            </w:tcBorders>
            <w:shd w:val="clear" w:color="auto" w:fill="auto"/>
            <w:noWrap/>
            <w:vAlign w:val="center"/>
            <w:hideMark/>
          </w:tcPr>
          <w:p w14:paraId="56B81BD5" w14:textId="77777777" w:rsidR="00BB1F73" w:rsidRPr="00BB1F73" w:rsidRDefault="00BB1F73" w:rsidP="00BB1F73">
            <w:pPr>
              <w:jc w:val="center"/>
              <w:rPr>
                <w:rFonts w:ascii="Cambria" w:hAnsi="Cambria"/>
                <w:sz w:val="18"/>
                <w:szCs w:val="18"/>
              </w:rPr>
            </w:pPr>
            <w:r w:rsidRPr="00BB1F73">
              <w:rPr>
                <w:rFonts w:ascii="Cambria" w:hAnsi="Cambria"/>
                <w:sz w:val="18"/>
                <w:szCs w:val="18"/>
              </w:rPr>
              <w:t>0.0</w:t>
            </w:r>
          </w:p>
        </w:tc>
      </w:tr>
      <w:tr w:rsidR="00BB1F73" w:rsidRPr="00BB1F73" w14:paraId="72CE7B78" w14:textId="77777777" w:rsidTr="00BB1F73">
        <w:trPr>
          <w:trHeight w:val="300"/>
        </w:trPr>
        <w:tc>
          <w:tcPr>
            <w:tcW w:w="236" w:type="dxa"/>
            <w:tcBorders>
              <w:top w:val="nil"/>
              <w:left w:val="nil"/>
              <w:bottom w:val="single" w:sz="4" w:space="0" w:color="000000"/>
              <w:right w:val="nil"/>
            </w:tcBorders>
            <w:shd w:val="clear" w:color="D9D9D9" w:fill="D9D9D9"/>
            <w:noWrap/>
            <w:vAlign w:val="center"/>
            <w:hideMark/>
          </w:tcPr>
          <w:p w14:paraId="4674E121" w14:textId="77777777" w:rsidR="00BB1F73" w:rsidRPr="00BB1F73" w:rsidRDefault="00BB1F73" w:rsidP="00BB1F73">
            <w:pPr>
              <w:jc w:val="center"/>
              <w:rPr>
                <w:rFonts w:ascii="Cambria" w:hAnsi="Cambria"/>
                <w:sz w:val="18"/>
                <w:szCs w:val="18"/>
              </w:rPr>
            </w:pPr>
            <w:proofErr w:type="spellStart"/>
            <w:r w:rsidRPr="00BB1F73">
              <w:rPr>
                <w:rFonts w:ascii="Cambria" w:hAnsi="Cambria"/>
                <w:sz w:val="18"/>
                <w:szCs w:val="18"/>
              </w:rPr>
              <w:t>Brandin</w:t>
            </w:r>
            <w:proofErr w:type="spellEnd"/>
            <w:r w:rsidRPr="00BB1F73">
              <w:rPr>
                <w:rFonts w:ascii="Cambria" w:hAnsi="Cambria"/>
                <w:sz w:val="18"/>
                <w:szCs w:val="18"/>
              </w:rPr>
              <w:t xml:space="preserve"> Cooks</w:t>
            </w:r>
          </w:p>
        </w:tc>
        <w:tc>
          <w:tcPr>
            <w:tcW w:w="236" w:type="dxa"/>
            <w:tcBorders>
              <w:top w:val="nil"/>
              <w:left w:val="nil"/>
              <w:bottom w:val="single" w:sz="4" w:space="0" w:color="000000"/>
              <w:right w:val="nil"/>
            </w:tcBorders>
            <w:shd w:val="clear" w:color="D9D9D9" w:fill="D9D9D9"/>
            <w:noWrap/>
            <w:vAlign w:val="center"/>
            <w:hideMark/>
          </w:tcPr>
          <w:p w14:paraId="0CED84EF" w14:textId="77777777" w:rsidR="00BB1F73" w:rsidRPr="00BB1F73" w:rsidRDefault="00BB1F73" w:rsidP="00BB1F73">
            <w:pPr>
              <w:jc w:val="center"/>
              <w:rPr>
                <w:rFonts w:ascii="Cambria" w:hAnsi="Cambria"/>
                <w:sz w:val="18"/>
                <w:szCs w:val="18"/>
              </w:rPr>
            </w:pPr>
            <w:r w:rsidRPr="00BB1F73">
              <w:rPr>
                <w:rFonts w:ascii="Cambria" w:hAnsi="Cambria"/>
                <w:sz w:val="18"/>
                <w:szCs w:val="18"/>
              </w:rPr>
              <w:t>0.0</w:t>
            </w:r>
          </w:p>
        </w:tc>
        <w:tc>
          <w:tcPr>
            <w:tcW w:w="236" w:type="dxa"/>
            <w:tcBorders>
              <w:top w:val="nil"/>
              <w:left w:val="nil"/>
              <w:bottom w:val="single" w:sz="4" w:space="0" w:color="000000"/>
              <w:right w:val="nil"/>
            </w:tcBorders>
            <w:shd w:val="clear" w:color="D9D9D9" w:fill="D9D9D9"/>
            <w:noWrap/>
            <w:vAlign w:val="center"/>
            <w:hideMark/>
          </w:tcPr>
          <w:p w14:paraId="0F11856A" w14:textId="77777777" w:rsidR="00BB1F73" w:rsidRPr="00BB1F73" w:rsidRDefault="00BB1F73" w:rsidP="00BB1F73">
            <w:pPr>
              <w:jc w:val="center"/>
              <w:rPr>
                <w:rFonts w:ascii="Cambria" w:hAnsi="Cambria"/>
                <w:sz w:val="18"/>
                <w:szCs w:val="18"/>
              </w:rPr>
            </w:pPr>
            <w:r w:rsidRPr="00BB1F73">
              <w:rPr>
                <w:rFonts w:ascii="Cambria" w:hAnsi="Cambria"/>
                <w:sz w:val="18"/>
                <w:szCs w:val="18"/>
              </w:rPr>
              <w:t>0.0</w:t>
            </w:r>
          </w:p>
        </w:tc>
        <w:tc>
          <w:tcPr>
            <w:tcW w:w="236" w:type="dxa"/>
            <w:tcBorders>
              <w:top w:val="nil"/>
              <w:left w:val="nil"/>
              <w:bottom w:val="single" w:sz="4" w:space="0" w:color="000000"/>
              <w:right w:val="nil"/>
            </w:tcBorders>
            <w:shd w:val="clear" w:color="D9D9D9" w:fill="D9D9D9"/>
            <w:noWrap/>
            <w:vAlign w:val="center"/>
            <w:hideMark/>
          </w:tcPr>
          <w:p w14:paraId="2E37FD04" w14:textId="77777777" w:rsidR="00BB1F73" w:rsidRPr="00BB1F73" w:rsidRDefault="00BB1F73" w:rsidP="00BB1F73">
            <w:pPr>
              <w:jc w:val="center"/>
              <w:rPr>
                <w:rFonts w:ascii="Cambria" w:hAnsi="Cambria"/>
                <w:sz w:val="18"/>
                <w:szCs w:val="18"/>
              </w:rPr>
            </w:pPr>
            <w:r w:rsidRPr="00BB1F73">
              <w:rPr>
                <w:rFonts w:ascii="Cambria" w:hAnsi="Cambria"/>
                <w:sz w:val="18"/>
                <w:szCs w:val="18"/>
              </w:rPr>
              <w:t>0.0</w:t>
            </w:r>
          </w:p>
        </w:tc>
        <w:tc>
          <w:tcPr>
            <w:tcW w:w="236" w:type="dxa"/>
            <w:tcBorders>
              <w:top w:val="nil"/>
              <w:left w:val="nil"/>
              <w:bottom w:val="single" w:sz="4" w:space="0" w:color="000000"/>
              <w:right w:val="nil"/>
            </w:tcBorders>
            <w:shd w:val="clear" w:color="D9D9D9" w:fill="D9D9D9"/>
            <w:noWrap/>
            <w:vAlign w:val="center"/>
            <w:hideMark/>
          </w:tcPr>
          <w:p w14:paraId="34F23D33" w14:textId="77777777" w:rsidR="00BB1F73" w:rsidRPr="00BB1F73" w:rsidRDefault="00BB1F73" w:rsidP="00BB1F73">
            <w:pPr>
              <w:jc w:val="center"/>
              <w:rPr>
                <w:rFonts w:ascii="Cambria" w:hAnsi="Cambria"/>
                <w:sz w:val="18"/>
                <w:szCs w:val="18"/>
              </w:rPr>
            </w:pPr>
            <w:r w:rsidRPr="00BB1F73">
              <w:rPr>
                <w:rFonts w:ascii="Cambria" w:hAnsi="Cambria"/>
                <w:sz w:val="18"/>
                <w:szCs w:val="18"/>
              </w:rPr>
              <w:t>0.0</w:t>
            </w:r>
          </w:p>
        </w:tc>
        <w:tc>
          <w:tcPr>
            <w:tcW w:w="236" w:type="dxa"/>
            <w:tcBorders>
              <w:top w:val="nil"/>
              <w:left w:val="nil"/>
              <w:bottom w:val="single" w:sz="4" w:space="0" w:color="000000"/>
              <w:right w:val="nil"/>
            </w:tcBorders>
            <w:shd w:val="clear" w:color="D9D9D9" w:fill="D9D9D9"/>
            <w:noWrap/>
            <w:vAlign w:val="center"/>
            <w:hideMark/>
          </w:tcPr>
          <w:p w14:paraId="4C229096" w14:textId="77777777" w:rsidR="00BB1F73" w:rsidRPr="00BB1F73" w:rsidRDefault="00BB1F73" w:rsidP="00BB1F73">
            <w:pPr>
              <w:jc w:val="center"/>
              <w:rPr>
                <w:rFonts w:ascii="Cambria" w:hAnsi="Cambria"/>
                <w:sz w:val="18"/>
                <w:szCs w:val="18"/>
              </w:rPr>
            </w:pPr>
            <w:r w:rsidRPr="00BB1F73">
              <w:rPr>
                <w:rFonts w:ascii="Cambria" w:hAnsi="Cambria"/>
                <w:sz w:val="18"/>
                <w:szCs w:val="18"/>
              </w:rPr>
              <w:t>-6.4</w:t>
            </w:r>
          </w:p>
        </w:tc>
        <w:tc>
          <w:tcPr>
            <w:tcW w:w="236" w:type="dxa"/>
            <w:tcBorders>
              <w:top w:val="nil"/>
              <w:left w:val="nil"/>
              <w:bottom w:val="single" w:sz="4" w:space="0" w:color="000000"/>
              <w:right w:val="nil"/>
            </w:tcBorders>
            <w:shd w:val="clear" w:color="D9D9D9" w:fill="D9D9D9"/>
            <w:noWrap/>
            <w:vAlign w:val="center"/>
            <w:hideMark/>
          </w:tcPr>
          <w:p w14:paraId="6511BA22" w14:textId="77777777" w:rsidR="00BB1F73" w:rsidRPr="00BB1F73" w:rsidRDefault="00BB1F73" w:rsidP="00BB1F73">
            <w:pPr>
              <w:jc w:val="center"/>
              <w:rPr>
                <w:rFonts w:ascii="Cambria" w:hAnsi="Cambria"/>
                <w:sz w:val="18"/>
                <w:szCs w:val="18"/>
              </w:rPr>
            </w:pPr>
            <w:r w:rsidRPr="00BB1F73">
              <w:rPr>
                <w:rFonts w:ascii="Cambria" w:hAnsi="Cambria"/>
                <w:sz w:val="18"/>
                <w:szCs w:val="18"/>
              </w:rPr>
              <w:t>0.0</w:t>
            </w:r>
          </w:p>
        </w:tc>
        <w:tc>
          <w:tcPr>
            <w:tcW w:w="236" w:type="dxa"/>
            <w:tcBorders>
              <w:top w:val="nil"/>
              <w:left w:val="nil"/>
              <w:bottom w:val="single" w:sz="4" w:space="0" w:color="000000"/>
              <w:right w:val="nil"/>
            </w:tcBorders>
            <w:shd w:val="clear" w:color="D9D9D9" w:fill="D9D9D9"/>
            <w:noWrap/>
            <w:vAlign w:val="center"/>
            <w:hideMark/>
          </w:tcPr>
          <w:p w14:paraId="741E9CEA" w14:textId="77777777" w:rsidR="00BB1F73" w:rsidRPr="00BB1F73" w:rsidRDefault="00BB1F73" w:rsidP="00BB1F73">
            <w:pPr>
              <w:jc w:val="center"/>
              <w:rPr>
                <w:rFonts w:ascii="Cambria" w:hAnsi="Cambria"/>
                <w:sz w:val="18"/>
                <w:szCs w:val="18"/>
              </w:rPr>
            </w:pPr>
            <w:r w:rsidRPr="00BB1F73">
              <w:rPr>
                <w:rFonts w:ascii="Cambria" w:hAnsi="Cambria"/>
                <w:sz w:val="18"/>
                <w:szCs w:val="18"/>
              </w:rPr>
              <w:t>0.0</w:t>
            </w:r>
          </w:p>
        </w:tc>
        <w:tc>
          <w:tcPr>
            <w:tcW w:w="236" w:type="dxa"/>
            <w:tcBorders>
              <w:top w:val="nil"/>
              <w:left w:val="nil"/>
              <w:bottom w:val="single" w:sz="4" w:space="0" w:color="000000"/>
              <w:right w:val="nil"/>
            </w:tcBorders>
            <w:shd w:val="clear" w:color="D9D9D9" w:fill="D9D9D9"/>
            <w:noWrap/>
            <w:vAlign w:val="center"/>
            <w:hideMark/>
          </w:tcPr>
          <w:p w14:paraId="5576B2CB" w14:textId="77777777" w:rsidR="00BB1F73" w:rsidRPr="00BB1F73" w:rsidRDefault="00BB1F73" w:rsidP="00BB1F73">
            <w:pPr>
              <w:jc w:val="center"/>
              <w:rPr>
                <w:rFonts w:ascii="Cambria" w:hAnsi="Cambria"/>
                <w:sz w:val="18"/>
                <w:szCs w:val="18"/>
              </w:rPr>
            </w:pPr>
            <w:r w:rsidRPr="00BB1F73">
              <w:rPr>
                <w:rFonts w:ascii="Cambria" w:hAnsi="Cambria"/>
                <w:sz w:val="18"/>
                <w:szCs w:val="18"/>
              </w:rPr>
              <w:t>0.0</w:t>
            </w:r>
          </w:p>
        </w:tc>
        <w:tc>
          <w:tcPr>
            <w:tcW w:w="236" w:type="dxa"/>
            <w:tcBorders>
              <w:top w:val="nil"/>
              <w:left w:val="nil"/>
              <w:bottom w:val="single" w:sz="4" w:space="0" w:color="000000"/>
              <w:right w:val="nil"/>
            </w:tcBorders>
            <w:shd w:val="clear" w:color="D9D9D9" w:fill="D9D9D9"/>
            <w:noWrap/>
            <w:vAlign w:val="center"/>
            <w:hideMark/>
          </w:tcPr>
          <w:p w14:paraId="45B60444" w14:textId="77777777" w:rsidR="00BB1F73" w:rsidRPr="00BB1F73" w:rsidRDefault="00BB1F73" w:rsidP="00BB1F73">
            <w:pPr>
              <w:jc w:val="center"/>
              <w:rPr>
                <w:rFonts w:ascii="Cambria" w:hAnsi="Cambria"/>
                <w:sz w:val="18"/>
                <w:szCs w:val="18"/>
              </w:rPr>
            </w:pPr>
            <w:r w:rsidRPr="00BB1F73">
              <w:rPr>
                <w:rFonts w:ascii="Cambria" w:hAnsi="Cambria"/>
                <w:sz w:val="18"/>
                <w:szCs w:val="18"/>
              </w:rPr>
              <w:t>58.8</w:t>
            </w:r>
          </w:p>
        </w:tc>
      </w:tr>
    </w:tbl>
    <w:p w14:paraId="626D0613" w14:textId="51E2272C" w:rsidR="00BB1F73" w:rsidRDefault="00BB1F73">
      <w:pPr>
        <w:rPr>
          <w:rFonts w:ascii="Cambria" w:hAnsi="Cambria"/>
          <w:sz w:val="22"/>
          <w:szCs w:val="22"/>
        </w:rPr>
      </w:pPr>
    </w:p>
    <w:tbl>
      <w:tblPr>
        <w:tblW w:w="2360" w:type="dxa"/>
        <w:tblLook w:val="04A0" w:firstRow="1" w:lastRow="0" w:firstColumn="1" w:lastColumn="0" w:noHBand="0" w:noVBand="1"/>
      </w:tblPr>
      <w:tblGrid>
        <w:gridCol w:w="980"/>
        <w:gridCol w:w="768"/>
        <w:gridCol w:w="660"/>
        <w:gridCol w:w="816"/>
        <w:gridCol w:w="1037"/>
        <w:gridCol w:w="878"/>
        <w:gridCol w:w="950"/>
        <w:gridCol w:w="935"/>
        <w:gridCol w:w="890"/>
        <w:gridCol w:w="928"/>
      </w:tblGrid>
      <w:tr w:rsidR="00BB1F73" w:rsidRPr="00BB1F73" w14:paraId="2E8A5054" w14:textId="77777777" w:rsidTr="00BB1F73">
        <w:trPr>
          <w:trHeight w:val="300"/>
        </w:trPr>
        <w:tc>
          <w:tcPr>
            <w:tcW w:w="236" w:type="dxa"/>
            <w:tcBorders>
              <w:top w:val="single" w:sz="4" w:space="0" w:color="000000"/>
              <w:left w:val="nil"/>
              <w:bottom w:val="single" w:sz="4" w:space="0" w:color="000000"/>
              <w:right w:val="nil"/>
            </w:tcBorders>
            <w:shd w:val="clear" w:color="auto" w:fill="auto"/>
            <w:noWrap/>
            <w:vAlign w:val="center"/>
            <w:hideMark/>
          </w:tcPr>
          <w:p w14:paraId="33525B91" w14:textId="77777777" w:rsidR="00BB1F73" w:rsidRPr="00BB1F73" w:rsidRDefault="00BB1F73" w:rsidP="00BB1F73">
            <w:pPr>
              <w:jc w:val="center"/>
              <w:rPr>
                <w:rFonts w:eastAsia="Times New Roman" w:cs="Calibri"/>
                <w:b/>
                <w:bCs/>
                <w:color w:val="000000"/>
                <w:sz w:val="18"/>
                <w:szCs w:val="18"/>
              </w:rPr>
            </w:pPr>
            <w:r w:rsidRPr="00BB1F73">
              <w:rPr>
                <w:rFonts w:eastAsia="Times New Roman" w:cs="Calibri"/>
                <w:b/>
                <w:bCs/>
                <w:color w:val="000000"/>
                <w:sz w:val="18"/>
                <w:szCs w:val="18"/>
              </w:rPr>
              <w:t>Poly</w:t>
            </w:r>
          </w:p>
        </w:tc>
        <w:tc>
          <w:tcPr>
            <w:tcW w:w="236" w:type="dxa"/>
            <w:tcBorders>
              <w:top w:val="single" w:sz="4" w:space="0" w:color="000000"/>
              <w:left w:val="nil"/>
              <w:bottom w:val="single" w:sz="4" w:space="0" w:color="000000"/>
              <w:right w:val="nil"/>
            </w:tcBorders>
            <w:shd w:val="clear" w:color="auto" w:fill="auto"/>
            <w:noWrap/>
            <w:vAlign w:val="center"/>
            <w:hideMark/>
          </w:tcPr>
          <w:p w14:paraId="798FAB87" w14:textId="77777777" w:rsidR="00BB1F73" w:rsidRPr="00BB1F73" w:rsidRDefault="00BB1F73" w:rsidP="00BB1F73">
            <w:pPr>
              <w:jc w:val="center"/>
              <w:rPr>
                <w:rFonts w:eastAsia="Times New Roman" w:cs="Calibri"/>
                <w:b/>
                <w:bCs/>
                <w:color w:val="000000"/>
                <w:sz w:val="18"/>
                <w:szCs w:val="18"/>
              </w:rPr>
            </w:pPr>
            <w:r w:rsidRPr="00BB1F73">
              <w:rPr>
                <w:rFonts w:eastAsia="Times New Roman" w:cs="Calibri"/>
                <w:b/>
                <w:bCs/>
                <w:color w:val="000000"/>
                <w:sz w:val="18"/>
                <w:szCs w:val="18"/>
              </w:rPr>
              <w:t>Sony Michel</w:t>
            </w:r>
          </w:p>
        </w:tc>
        <w:tc>
          <w:tcPr>
            <w:tcW w:w="236" w:type="dxa"/>
            <w:tcBorders>
              <w:top w:val="single" w:sz="4" w:space="0" w:color="000000"/>
              <w:left w:val="nil"/>
              <w:bottom w:val="single" w:sz="4" w:space="0" w:color="000000"/>
              <w:right w:val="nil"/>
            </w:tcBorders>
            <w:shd w:val="clear" w:color="auto" w:fill="auto"/>
            <w:noWrap/>
            <w:vAlign w:val="center"/>
            <w:hideMark/>
          </w:tcPr>
          <w:p w14:paraId="17B462CA" w14:textId="77777777" w:rsidR="00BB1F73" w:rsidRPr="00BB1F73" w:rsidRDefault="00BB1F73" w:rsidP="00BB1F73">
            <w:pPr>
              <w:jc w:val="center"/>
              <w:rPr>
                <w:rFonts w:eastAsia="Times New Roman" w:cs="Calibri"/>
                <w:b/>
                <w:bCs/>
                <w:color w:val="000000"/>
                <w:sz w:val="18"/>
                <w:szCs w:val="18"/>
              </w:rPr>
            </w:pPr>
            <w:r w:rsidRPr="00BB1F73">
              <w:rPr>
                <w:rFonts w:eastAsia="Times New Roman" w:cs="Calibri"/>
                <w:b/>
                <w:bCs/>
                <w:color w:val="000000"/>
                <w:sz w:val="18"/>
                <w:szCs w:val="18"/>
              </w:rPr>
              <w:t>Jared Cook</w:t>
            </w:r>
          </w:p>
        </w:tc>
        <w:tc>
          <w:tcPr>
            <w:tcW w:w="236" w:type="dxa"/>
            <w:tcBorders>
              <w:top w:val="single" w:sz="4" w:space="0" w:color="000000"/>
              <w:left w:val="nil"/>
              <w:bottom w:val="single" w:sz="4" w:space="0" w:color="000000"/>
              <w:right w:val="nil"/>
            </w:tcBorders>
            <w:shd w:val="clear" w:color="auto" w:fill="auto"/>
            <w:noWrap/>
            <w:vAlign w:val="center"/>
            <w:hideMark/>
          </w:tcPr>
          <w:p w14:paraId="7E3EA5E3" w14:textId="77777777" w:rsidR="00BB1F73" w:rsidRPr="00BB1F73" w:rsidRDefault="00BB1F73" w:rsidP="00BB1F73">
            <w:pPr>
              <w:jc w:val="center"/>
              <w:rPr>
                <w:rFonts w:eastAsia="Times New Roman" w:cs="Calibri"/>
                <w:b/>
                <w:bCs/>
                <w:color w:val="000000"/>
                <w:sz w:val="18"/>
                <w:szCs w:val="18"/>
              </w:rPr>
            </w:pPr>
            <w:r w:rsidRPr="00BB1F73">
              <w:rPr>
                <w:rFonts w:eastAsia="Times New Roman" w:cs="Calibri"/>
                <w:b/>
                <w:bCs/>
                <w:color w:val="000000"/>
                <w:sz w:val="18"/>
                <w:szCs w:val="18"/>
              </w:rPr>
              <w:t>Ezekiel Elliott</w:t>
            </w:r>
          </w:p>
        </w:tc>
        <w:tc>
          <w:tcPr>
            <w:tcW w:w="236" w:type="dxa"/>
            <w:tcBorders>
              <w:top w:val="single" w:sz="4" w:space="0" w:color="000000"/>
              <w:left w:val="nil"/>
              <w:bottom w:val="single" w:sz="4" w:space="0" w:color="000000"/>
              <w:right w:val="nil"/>
            </w:tcBorders>
            <w:shd w:val="clear" w:color="auto" w:fill="auto"/>
            <w:noWrap/>
            <w:vAlign w:val="center"/>
            <w:hideMark/>
          </w:tcPr>
          <w:p w14:paraId="446EF2BF" w14:textId="77777777" w:rsidR="00BB1F73" w:rsidRPr="00BB1F73" w:rsidRDefault="00BB1F73" w:rsidP="00BB1F73">
            <w:pPr>
              <w:jc w:val="center"/>
              <w:rPr>
                <w:rFonts w:eastAsia="Times New Roman" w:cs="Calibri"/>
                <w:b/>
                <w:bCs/>
                <w:color w:val="000000"/>
                <w:sz w:val="18"/>
                <w:szCs w:val="18"/>
              </w:rPr>
            </w:pPr>
            <w:r w:rsidRPr="00BB1F73">
              <w:rPr>
                <w:rFonts w:eastAsia="Times New Roman" w:cs="Calibri"/>
                <w:b/>
                <w:bCs/>
                <w:color w:val="000000"/>
                <w:sz w:val="18"/>
                <w:szCs w:val="18"/>
              </w:rPr>
              <w:t>Seahawks</w:t>
            </w:r>
          </w:p>
        </w:tc>
        <w:tc>
          <w:tcPr>
            <w:tcW w:w="236" w:type="dxa"/>
            <w:tcBorders>
              <w:top w:val="single" w:sz="4" w:space="0" w:color="000000"/>
              <w:left w:val="nil"/>
              <w:bottom w:val="single" w:sz="4" w:space="0" w:color="000000"/>
              <w:right w:val="nil"/>
            </w:tcBorders>
            <w:shd w:val="clear" w:color="auto" w:fill="auto"/>
            <w:noWrap/>
            <w:vAlign w:val="center"/>
            <w:hideMark/>
          </w:tcPr>
          <w:p w14:paraId="6F6357D6" w14:textId="77777777" w:rsidR="00BB1F73" w:rsidRPr="00BB1F73" w:rsidRDefault="00BB1F73" w:rsidP="00BB1F73">
            <w:pPr>
              <w:jc w:val="center"/>
              <w:rPr>
                <w:rFonts w:eastAsia="Times New Roman" w:cs="Calibri"/>
                <w:b/>
                <w:bCs/>
                <w:color w:val="000000"/>
                <w:sz w:val="18"/>
                <w:szCs w:val="18"/>
              </w:rPr>
            </w:pPr>
            <w:r w:rsidRPr="00BB1F73">
              <w:rPr>
                <w:rFonts w:eastAsia="Times New Roman" w:cs="Calibri"/>
                <w:b/>
                <w:bCs/>
                <w:color w:val="000000"/>
                <w:sz w:val="18"/>
                <w:szCs w:val="18"/>
              </w:rPr>
              <w:t>Antonio Gibson</w:t>
            </w:r>
          </w:p>
        </w:tc>
        <w:tc>
          <w:tcPr>
            <w:tcW w:w="236" w:type="dxa"/>
            <w:tcBorders>
              <w:top w:val="single" w:sz="4" w:space="0" w:color="000000"/>
              <w:left w:val="nil"/>
              <w:bottom w:val="single" w:sz="4" w:space="0" w:color="000000"/>
              <w:right w:val="nil"/>
            </w:tcBorders>
            <w:shd w:val="clear" w:color="auto" w:fill="auto"/>
            <w:noWrap/>
            <w:vAlign w:val="center"/>
            <w:hideMark/>
          </w:tcPr>
          <w:p w14:paraId="512D8D66" w14:textId="77777777" w:rsidR="00BB1F73" w:rsidRPr="00BB1F73" w:rsidRDefault="00BB1F73" w:rsidP="00BB1F73">
            <w:pPr>
              <w:jc w:val="center"/>
              <w:rPr>
                <w:rFonts w:eastAsia="Times New Roman" w:cs="Calibri"/>
                <w:b/>
                <w:bCs/>
                <w:color w:val="000000"/>
                <w:sz w:val="18"/>
                <w:szCs w:val="18"/>
              </w:rPr>
            </w:pPr>
            <w:r w:rsidRPr="00BB1F73">
              <w:rPr>
                <w:rFonts w:eastAsia="Times New Roman" w:cs="Calibri"/>
                <w:b/>
                <w:bCs/>
                <w:color w:val="000000"/>
                <w:sz w:val="18"/>
                <w:szCs w:val="18"/>
              </w:rPr>
              <w:t>Taylor Heinicke</w:t>
            </w:r>
          </w:p>
        </w:tc>
        <w:tc>
          <w:tcPr>
            <w:tcW w:w="236" w:type="dxa"/>
            <w:tcBorders>
              <w:top w:val="single" w:sz="4" w:space="0" w:color="000000"/>
              <w:left w:val="nil"/>
              <w:bottom w:val="single" w:sz="4" w:space="0" w:color="000000"/>
              <w:right w:val="nil"/>
            </w:tcBorders>
            <w:shd w:val="clear" w:color="auto" w:fill="auto"/>
            <w:noWrap/>
            <w:vAlign w:val="center"/>
            <w:hideMark/>
          </w:tcPr>
          <w:p w14:paraId="5B96682E" w14:textId="77777777" w:rsidR="00BB1F73" w:rsidRPr="00BB1F73" w:rsidRDefault="00BB1F73" w:rsidP="00BB1F73">
            <w:pPr>
              <w:jc w:val="center"/>
              <w:rPr>
                <w:rFonts w:eastAsia="Times New Roman" w:cs="Calibri"/>
                <w:b/>
                <w:bCs/>
                <w:color w:val="000000"/>
                <w:sz w:val="18"/>
                <w:szCs w:val="18"/>
              </w:rPr>
            </w:pPr>
            <w:r w:rsidRPr="00BB1F73">
              <w:rPr>
                <w:rFonts w:eastAsia="Times New Roman" w:cs="Calibri"/>
                <w:b/>
                <w:bCs/>
                <w:color w:val="000000"/>
                <w:sz w:val="18"/>
                <w:szCs w:val="18"/>
              </w:rPr>
              <w:t>Chase Claypool</w:t>
            </w:r>
          </w:p>
        </w:tc>
        <w:tc>
          <w:tcPr>
            <w:tcW w:w="236" w:type="dxa"/>
            <w:tcBorders>
              <w:top w:val="single" w:sz="4" w:space="0" w:color="000000"/>
              <w:left w:val="nil"/>
              <w:bottom w:val="single" w:sz="4" w:space="0" w:color="000000"/>
              <w:right w:val="nil"/>
            </w:tcBorders>
            <w:shd w:val="clear" w:color="auto" w:fill="auto"/>
            <w:noWrap/>
            <w:vAlign w:val="center"/>
            <w:hideMark/>
          </w:tcPr>
          <w:p w14:paraId="34279CA8" w14:textId="77777777" w:rsidR="00BB1F73" w:rsidRPr="00BB1F73" w:rsidRDefault="00BB1F73" w:rsidP="00BB1F73">
            <w:pPr>
              <w:jc w:val="center"/>
              <w:rPr>
                <w:rFonts w:eastAsia="Times New Roman" w:cs="Calibri"/>
                <w:b/>
                <w:bCs/>
                <w:color w:val="000000"/>
                <w:sz w:val="18"/>
                <w:szCs w:val="18"/>
              </w:rPr>
            </w:pPr>
            <w:proofErr w:type="spellStart"/>
            <w:r w:rsidRPr="00BB1F73">
              <w:rPr>
                <w:rFonts w:eastAsia="Times New Roman" w:cs="Calibri"/>
                <w:b/>
                <w:bCs/>
                <w:color w:val="000000"/>
                <w:sz w:val="18"/>
                <w:szCs w:val="18"/>
              </w:rPr>
              <w:t>Diontae</w:t>
            </w:r>
            <w:proofErr w:type="spellEnd"/>
            <w:r w:rsidRPr="00BB1F73">
              <w:rPr>
                <w:rFonts w:eastAsia="Times New Roman" w:cs="Calibri"/>
                <w:b/>
                <w:bCs/>
                <w:color w:val="000000"/>
                <w:sz w:val="18"/>
                <w:szCs w:val="18"/>
              </w:rPr>
              <w:t xml:space="preserve"> Johnson</w:t>
            </w:r>
          </w:p>
        </w:tc>
        <w:tc>
          <w:tcPr>
            <w:tcW w:w="236" w:type="dxa"/>
            <w:tcBorders>
              <w:top w:val="single" w:sz="4" w:space="0" w:color="000000"/>
              <w:left w:val="nil"/>
              <w:bottom w:val="single" w:sz="4" w:space="0" w:color="000000"/>
              <w:right w:val="nil"/>
            </w:tcBorders>
            <w:shd w:val="clear" w:color="auto" w:fill="auto"/>
            <w:noWrap/>
            <w:vAlign w:val="center"/>
            <w:hideMark/>
          </w:tcPr>
          <w:p w14:paraId="6EB19ABE" w14:textId="77777777" w:rsidR="00BB1F73" w:rsidRPr="00BB1F73" w:rsidRDefault="00BB1F73" w:rsidP="00BB1F73">
            <w:pPr>
              <w:jc w:val="center"/>
              <w:rPr>
                <w:rFonts w:eastAsia="Times New Roman" w:cs="Calibri"/>
                <w:b/>
                <w:bCs/>
                <w:color w:val="000000"/>
                <w:sz w:val="18"/>
                <w:szCs w:val="18"/>
              </w:rPr>
            </w:pPr>
            <w:r w:rsidRPr="00BB1F73">
              <w:rPr>
                <w:rFonts w:eastAsia="Times New Roman" w:cs="Calibri"/>
                <w:b/>
                <w:bCs/>
                <w:color w:val="000000"/>
                <w:sz w:val="18"/>
                <w:szCs w:val="18"/>
              </w:rPr>
              <w:t>Hunter Renfrow</w:t>
            </w:r>
          </w:p>
        </w:tc>
      </w:tr>
      <w:tr w:rsidR="00BB1F73" w:rsidRPr="00BB1F73" w14:paraId="2915C05A" w14:textId="77777777" w:rsidTr="00BB1F73">
        <w:trPr>
          <w:trHeight w:val="300"/>
        </w:trPr>
        <w:tc>
          <w:tcPr>
            <w:tcW w:w="236" w:type="dxa"/>
            <w:tcBorders>
              <w:top w:val="nil"/>
              <w:left w:val="nil"/>
              <w:bottom w:val="nil"/>
              <w:right w:val="nil"/>
            </w:tcBorders>
            <w:shd w:val="clear" w:color="D9D9D9" w:fill="D9D9D9"/>
            <w:noWrap/>
            <w:vAlign w:val="center"/>
            <w:hideMark/>
          </w:tcPr>
          <w:p w14:paraId="0B38702C" w14:textId="77777777" w:rsidR="00BB1F73" w:rsidRPr="00BB1F73" w:rsidRDefault="00BB1F73" w:rsidP="00BB1F73">
            <w:pPr>
              <w:jc w:val="center"/>
              <w:rPr>
                <w:rFonts w:eastAsia="Times New Roman" w:cs="Calibri"/>
                <w:color w:val="000000"/>
                <w:sz w:val="18"/>
                <w:szCs w:val="18"/>
              </w:rPr>
            </w:pPr>
            <w:r w:rsidRPr="00BB1F73">
              <w:rPr>
                <w:rFonts w:eastAsia="Times New Roman" w:cs="Calibri"/>
                <w:color w:val="000000"/>
                <w:sz w:val="18"/>
                <w:szCs w:val="18"/>
              </w:rPr>
              <w:t>Sony Michel</w:t>
            </w:r>
          </w:p>
        </w:tc>
        <w:tc>
          <w:tcPr>
            <w:tcW w:w="236" w:type="dxa"/>
            <w:tcBorders>
              <w:top w:val="nil"/>
              <w:left w:val="nil"/>
              <w:bottom w:val="nil"/>
              <w:right w:val="nil"/>
            </w:tcBorders>
            <w:shd w:val="clear" w:color="D9D9D9" w:fill="D9D9D9"/>
            <w:noWrap/>
            <w:vAlign w:val="center"/>
            <w:hideMark/>
          </w:tcPr>
          <w:p w14:paraId="0F3410AB" w14:textId="77777777" w:rsidR="00BB1F73" w:rsidRPr="00BB1F73" w:rsidRDefault="00BB1F73" w:rsidP="00BB1F73">
            <w:pPr>
              <w:jc w:val="center"/>
              <w:rPr>
                <w:rFonts w:eastAsia="Times New Roman" w:cs="Calibri"/>
                <w:color w:val="000000"/>
                <w:sz w:val="18"/>
                <w:szCs w:val="18"/>
              </w:rPr>
            </w:pPr>
            <w:r w:rsidRPr="00BB1F73">
              <w:rPr>
                <w:rFonts w:eastAsia="Times New Roman" w:cs="Calibri"/>
                <w:color w:val="000000"/>
                <w:sz w:val="18"/>
                <w:szCs w:val="18"/>
              </w:rPr>
              <w:t>27.9</w:t>
            </w:r>
          </w:p>
        </w:tc>
        <w:tc>
          <w:tcPr>
            <w:tcW w:w="236" w:type="dxa"/>
            <w:tcBorders>
              <w:top w:val="nil"/>
              <w:left w:val="nil"/>
              <w:bottom w:val="nil"/>
              <w:right w:val="nil"/>
            </w:tcBorders>
            <w:shd w:val="clear" w:color="D9D9D9" w:fill="D9D9D9"/>
            <w:noWrap/>
            <w:vAlign w:val="center"/>
            <w:hideMark/>
          </w:tcPr>
          <w:p w14:paraId="5B702AF0" w14:textId="77777777" w:rsidR="00BB1F73" w:rsidRPr="00BB1F73" w:rsidRDefault="00BB1F73" w:rsidP="00BB1F73">
            <w:pPr>
              <w:jc w:val="center"/>
              <w:rPr>
                <w:rFonts w:eastAsia="Times New Roman" w:cs="Calibri"/>
                <w:color w:val="000000"/>
                <w:sz w:val="18"/>
                <w:szCs w:val="18"/>
              </w:rPr>
            </w:pPr>
            <w:r w:rsidRPr="00BB1F73">
              <w:rPr>
                <w:rFonts w:eastAsia="Times New Roman" w:cs="Calibri"/>
                <w:color w:val="000000"/>
                <w:sz w:val="18"/>
                <w:szCs w:val="18"/>
              </w:rPr>
              <w:t>0.0</w:t>
            </w:r>
          </w:p>
        </w:tc>
        <w:tc>
          <w:tcPr>
            <w:tcW w:w="236" w:type="dxa"/>
            <w:tcBorders>
              <w:top w:val="nil"/>
              <w:left w:val="nil"/>
              <w:bottom w:val="nil"/>
              <w:right w:val="nil"/>
            </w:tcBorders>
            <w:shd w:val="clear" w:color="D9D9D9" w:fill="D9D9D9"/>
            <w:noWrap/>
            <w:vAlign w:val="center"/>
            <w:hideMark/>
          </w:tcPr>
          <w:p w14:paraId="792C2994" w14:textId="77777777" w:rsidR="00BB1F73" w:rsidRPr="00BB1F73" w:rsidRDefault="00BB1F73" w:rsidP="00BB1F73">
            <w:pPr>
              <w:jc w:val="center"/>
              <w:rPr>
                <w:rFonts w:eastAsia="Times New Roman" w:cs="Calibri"/>
                <w:color w:val="000000"/>
                <w:sz w:val="18"/>
                <w:szCs w:val="18"/>
              </w:rPr>
            </w:pPr>
            <w:r w:rsidRPr="00BB1F73">
              <w:rPr>
                <w:rFonts w:eastAsia="Times New Roman" w:cs="Calibri"/>
                <w:color w:val="000000"/>
                <w:sz w:val="18"/>
                <w:szCs w:val="18"/>
              </w:rPr>
              <w:t>0.0</w:t>
            </w:r>
          </w:p>
        </w:tc>
        <w:tc>
          <w:tcPr>
            <w:tcW w:w="236" w:type="dxa"/>
            <w:tcBorders>
              <w:top w:val="nil"/>
              <w:left w:val="nil"/>
              <w:bottom w:val="nil"/>
              <w:right w:val="nil"/>
            </w:tcBorders>
            <w:shd w:val="clear" w:color="D9D9D9" w:fill="D9D9D9"/>
            <w:noWrap/>
            <w:vAlign w:val="center"/>
            <w:hideMark/>
          </w:tcPr>
          <w:p w14:paraId="2E43FE4A" w14:textId="77777777" w:rsidR="00BB1F73" w:rsidRPr="00BB1F73" w:rsidRDefault="00BB1F73" w:rsidP="00BB1F73">
            <w:pPr>
              <w:jc w:val="center"/>
              <w:rPr>
                <w:rFonts w:eastAsia="Times New Roman" w:cs="Calibri"/>
                <w:color w:val="000000"/>
                <w:sz w:val="18"/>
                <w:szCs w:val="18"/>
              </w:rPr>
            </w:pPr>
            <w:r w:rsidRPr="00BB1F73">
              <w:rPr>
                <w:rFonts w:eastAsia="Times New Roman" w:cs="Calibri"/>
                <w:color w:val="000000"/>
                <w:sz w:val="18"/>
                <w:szCs w:val="18"/>
              </w:rPr>
              <w:t>0.0</w:t>
            </w:r>
          </w:p>
        </w:tc>
        <w:tc>
          <w:tcPr>
            <w:tcW w:w="236" w:type="dxa"/>
            <w:tcBorders>
              <w:top w:val="nil"/>
              <w:left w:val="nil"/>
              <w:bottom w:val="nil"/>
              <w:right w:val="nil"/>
            </w:tcBorders>
            <w:shd w:val="clear" w:color="D9D9D9" w:fill="D9D9D9"/>
            <w:noWrap/>
            <w:vAlign w:val="center"/>
            <w:hideMark/>
          </w:tcPr>
          <w:p w14:paraId="017F298A" w14:textId="77777777" w:rsidR="00BB1F73" w:rsidRPr="00BB1F73" w:rsidRDefault="00BB1F73" w:rsidP="00BB1F73">
            <w:pPr>
              <w:jc w:val="center"/>
              <w:rPr>
                <w:rFonts w:eastAsia="Times New Roman" w:cs="Calibri"/>
                <w:color w:val="000000"/>
                <w:sz w:val="18"/>
                <w:szCs w:val="18"/>
              </w:rPr>
            </w:pPr>
            <w:r w:rsidRPr="00BB1F73">
              <w:rPr>
                <w:rFonts w:eastAsia="Times New Roman" w:cs="Calibri"/>
                <w:color w:val="000000"/>
                <w:sz w:val="18"/>
                <w:szCs w:val="18"/>
              </w:rPr>
              <w:t>0.0</w:t>
            </w:r>
          </w:p>
        </w:tc>
        <w:tc>
          <w:tcPr>
            <w:tcW w:w="236" w:type="dxa"/>
            <w:tcBorders>
              <w:top w:val="nil"/>
              <w:left w:val="nil"/>
              <w:bottom w:val="nil"/>
              <w:right w:val="nil"/>
            </w:tcBorders>
            <w:shd w:val="clear" w:color="D9D9D9" w:fill="D9D9D9"/>
            <w:noWrap/>
            <w:vAlign w:val="center"/>
            <w:hideMark/>
          </w:tcPr>
          <w:p w14:paraId="06693FA5" w14:textId="77777777" w:rsidR="00BB1F73" w:rsidRPr="00BB1F73" w:rsidRDefault="00BB1F73" w:rsidP="00BB1F73">
            <w:pPr>
              <w:jc w:val="center"/>
              <w:rPr>
                <w:rFonts w:eastAsia="Times New Roman" w:cs="Calibri"/>
                <w:color w:val="000000"/>
                <w:sz w:val="18"/>
                <w:szCs w:val="18"/>
              </w:rPr>
            </w:pPr>
            <w:r w:rsidRPr="00BB1F73">
              <w:rPr>
                <w:rFonts w:eastAsia="Times New Roman" w:cs="Calibri"/>
                <w:color w:val="000000"/>
                <w:sz w:val="18"/>
                <w:szCs w:val="18"/>
              </w:rPr>
              <w:t>0.0</w:t>
            </w:r>
          </w:p>
        </w:tc>
        <w:tc>
          <w:tcPr>
            <w:tcW w:w="236" w:type="dxa"/>
            <w:tcBorders>
              <w:top w:val="nil"/>
              <w:left w:val="nil"/>
              <w:bottom w:val="nil"/>
              <w:right w:val="nil"/>
            </w:tcBorders>
            <w:shd w:val="clear" w:color="D9D9D9" w:fill="D9D9D9"/>
            <w:noWrap/>
            <w:vAlign w:val="center"/>
            <w:hideMark/>
          </w:tcPr>
          <w:p w14:paraId="0EBB4C60" w14:textId="77777777" w:rsidR="00BB1F73" w:rsidRPr="00BB1F73" w:rsidRDefault="00BB1F73" w:rsidP="00BB1F73">
            <w:pPr>
              <w:jc w:val="center"/>
              <w:rPr>
                <w:rFonts w:eastAsia="Times New Roman" w:cs="Calibri"/>
                <w:color w:val="000000"/>
                <w:sz w:val="18"/>
                <w:szCs w:val="18"/>
              </w:rPr>
            </w:pPr>
            <w:r w:rsidRPr="00BB1F73">
              <w:rPr>
                <w:rFonts w:eastAsia="Times New Roman" w:cs="Calibri"/>
                <w:color w:val="000000"/>
                <w:sz w:val="18"/>
                <w:szCs w:val="18"/>
              </w:rPr>
              <w:t>0.0</w:t>
            </w:r>
          </w:p>
        </w:tc>
        <w:tc>
          <w:tcPr>
            <w:tcW w:w="236" w:type="dxa"/>
            <w:tcBorders>
              <w:top w:val="nil"/>
              <w:left w:val="nil"/>
              <w:bottom w:val="nil"/>
              <w:right w:val="nil"/>
            </w:tcBorders>
            <w:shd w:val="clear" w:color="D9D9D9" w:fill="D9D9D9"/>
            <w:noWrap/>
            <w:vAlign w:val="center"/>
            <w:hideMark/>
          </w:tcPr>
          <w:p w14:paraId="426DBD06" w14:textId="77777777" w:rsidR="00BB1F73" w:rsidRPr="00BB1F73" w:rsidRDefault="00BB1F73" w:rsidP="00BB1F73">
            <w:pPr>
              <w:jc w:val="center"/>
              <w:rPr>
                <w:rFonts w:eastAsia="Times New Roman" w:cs="Calibri"/>
                <w:color w:val="000000"/>
                <w:sz w:val="18"/>
                <w:szCs w:val="18"/>
              </w:rPr>
            </w:pPr>
            <w:r w:rsidRPr="00BB1F73">
              <w:rPr>
                <w:rFonts w:eastAsia="Times New Roman" w:cs="Calibri"/>
                <w:color w:val="000000"/>
                <w:sz w:val="18"/>
                <w:szCs w:val="18"/>
              </w:rPr>
              <w:t>0.0</w:t>
            </w:r>
          </w:p>
        </w:tc>
        <w:tc>
          <w:tcPr>
            <w:tcW w:w="236" w:type="dxa"/>
            <w:tcBorders>
              <w:top w:val="nil"/>
              <w:left w:val="nil"/>
              <w:bottom w:val="nil"/>
              <w:right w:val="nil"/>
            </w:tcBorders>
            <w:shd w:val="clear" w:color="D9D9D9" w:fill="D9D9D9"/>
            <w:noWrap/>
            <w:vAlign w:val="center"/>
            <w:hideMark/>
          </w:tcPr>
          <w:p w14:paraId="06F967F4" w14:textId="77777777" w:rsidR="00BB1F73" w:rsidRPr="00BB1F73" w:rsidRDefault="00BB1F73" w:rsidP="00BB1F73">
            <w:pPr>
              <w:jc w:val="center"/>
              <w:rPr>
                <w:rFonts w:eastAsia="Times New Roman" w:cs="Calibri"/>
                <w:color w:val="000000"/>
                <w:sz w:val="18"/>
                <w:szCs w:val="18"/>
              </w:rPr>
            </w:pPr>
            <w:r w:rsidRPr="00BB1F73">
              <w:rPr>
                <w:rFonts w:eastAsia="Times New Roman" w:cs="Calibri"/>
                <w:color w:val="000000"/>
                <w:sz w:val="18"/>
                <w:szCs w:val="18"/>
              </w:rPr>
              <w:t>0.0</w:t>
            </w:r>
          </w:p>
        </w:tc>
      </w:tr>
      <w:tr w:rsidR="00BB1F73" w:rsidRPr="00BB1F73" w14:paraId="613A93C1" w14:textId="77777777" w:rsidTr="00BB1F73">
        <w:trPr>
          <w:trHeight w:val="300"/>
        </w:trPr>
        <w:tc>
          <w:tcPr>
            <w:tcW w:w="236" w:type="dxa"/>
            <w:tcBorders>
              <w:top w:val="nil"/>
              <w:left w:val="nil"/>
              <w:bottom w:val="nil"/>
              <w:right w:val="nil"/>
            </w:tcBorders>
            <w:shd w:val="clear" w:color="auto" w:fill="auto"/>
            <w:noWrap/>
            <w:vAlign w:val="center"/>
            <w:hideMark/>
          </w:tcPr>
          <w:p w14:paraId="428105D3" w14:textId="77777777" w:rsidR="00BB1F73" w:rsidRPr="00BB1F73" w:rsidRDefault="00BB1F73" w:rsidP="00BB1F73">
            <w:pPr>
              <w:jc w:val="center"/>
              <w:rPr>
                <w:rFonts w:eastAsia="Times New Roman" w:cs="Calibri"/>
                <w:color w:val="000000"/>
                <w:sz w:val="18"/>
                <w:szCs w:val="18"/>
              </w:rPr>
            </w:pPr>
            <w:r w:rsidRPr="00BB1F73">
              <w:rPr>
                <w:rFonts w:eastAsia="Times New Roman" w:cs="Calibri"/>
                <w:color w:val="000000"/>
                <w:sz w:val="18"/>
                <w:szCs w:val="18"/>
              </w:rPr>
              <w:t>Jared Cook</w:t>
            </w:r>
          </w:p>
        </w:tc>
        <w:tc>
          <w:tcPr>
            <w:tcW w:w="236" w:type="dxa"/>
            <w:tcBorders>
              <w:top w:val="nil"/>
              <w:left w:val="nil"/>
              <w:bottom w:val="nil"/>
              <w:right w:val="nil"/>
            </w:tcBorders>
            <w:shd w:val="clear" w:color="auto" w:fill="auto"/>
            <w:noWrap/>
            <w:vAlign w:val="center"/>
            <w:hideMark/>
          </w:tcPr>
          <w:p w14:paraId="6AC95447" w14:textId="77777777" w:rsidR="00BB1F73" w:rsidRPr="00BB1F73" w:rsidRDefault="00BB1F73" w:rsidP="00BB1F73">
            <w:pPr>
              <w:jc w:val="center"/>
              <w:rPr>
                <w:rFonts w:eastAsia="Times New Roman" w:cs="Calibri"/>
                <w:color w:val="000000"/>
                <w:sz w:val="18"/>
                <w:szCs w:val="18"/>
              </w:rPr>
            </w:pPr>
            <w:r w:rsidRPr="00BB1F73">
              <w:rPr>
                <w:rFonts w:eastAsia="Times New Roman" w:cs="Calibri"/>
                <w:color w:val="000000"/>
                <w:sz w:val="18"/>
                <w:szCs w:val="18"/>
              </w:rPr>
              <w:t>0.0</w:t>
            </w:r>
          </w:p>
        </w:tc>
        <w:tc>
          <w:tcPr>
            <w:tcW w:w="236" w:type="dxa"/>
            <w:tcBorders>
              <w:top w:val="nil"/>
              <w:left w:val="nil"/>
              <w:bottom w:val="nil"/>
              <w:right w:val="nil"/>
            </w:tcBorders>
            <w:shd w:val="clear" w:color="auto" w:fill="auto"/>
            <w:noWrap/>
            <w:vAlign w:val="center"/>
            <w:hideMark/>
          </w:tcPr>
          <w:p w14:paraId="48B325D2" w14:textId="77777777" w:rsidR="00BB1F73" w:rsidRPr="00BB1F73" w:rsidRDefault="00BB1F73" w:rsidP="00BB1F73">
            <w:pPr>
              <w:jc w:val="center"/>
              <w:rPr>
                <w:rFonts w:eastAsia="Times New Roman" w:cs="Calibri"/>
                <w:color w:val="000000"/>
                <w:sz w:val="18"/>
                <w:szCs w:val="18"/>
              </w:rPr>
            </w:pPr>
            <w:r w:rsidRPr="00BB1F73">
              <w:rPr>
                <w:rFonts w:eastAsia="Times New Roman" w:cs="Calibri"/>
                <w:color w:val="000000"/>
                <w:sz w:val="18"/>
                <w:szCs w:val="18"/>
              </w:rPr>
              <w:t>24.2</w:t>
            </w:r>
          </w:p>
        </w:tc>
        <w:tc>
          <w:tcPr>
            <w:tcW w:w="236" w:type="dxa"/>
            <w:tcBorders>
              <w:top w:val="nil"/>
              <w:left w:val="nil"/>
              <w:bottom w:val="nil"/>
              <w:right w:val="nil"/>
            </w:tcBorders>
            <w:shd w:val="clear" w:color="auto" w:fill="auto"/>
            <w:noWrap/>
            <w:vAlign w:val="center"/>
            <w:hideMark/>
          </w:tcPr>
          <w:p w14:paraId="1BBED736" w14:textId="77777777" w:rsidR="00BB1F73" w:rsidRPr="00BB1F73" w:rsidRDefault="00BB1F73" w:rsidP="00BB1F73">
            <w:pPr>
              <w:jc w:val="center"/>
              <w:rPr>
                <w:rFonts w:eastAsia="Times New Roman" w:cs="Calibri"/>
                <w:color w:val="000000"/>
                <w:sz w:val="18"/>
                <w:szCs w:val="18"/>
              </w:rPr>
            </w:pPr>
            <w:r w:rsidRPr="00BB1F73">
              <w:rPr>
                <w:rFonts w:eastAsia="Times New Roman" w:cs="Calibri"/>
                <w:color w:val="000000"/>
                <w:sz w:val="18"/>
                <w:szCs w:val="18"/>
              </w:rPr>
              <w:t>0.0</w:t>
            </w:r>
          </w:p>
        </w:tc>
        <w:tc>
          <w:tcPr>
            <w:tcW w:w="236" w:type="dxa"/>
            <w:tcBorders>
              <w:top w:val="nil"/>
              <w:left w:val="nil"/>
              <w:bottom w:val="nil"/>
              <w:right w:val="nil"/>
            </w:tcBorders>
            <w:shd w:val="clear" w:color="auto" w:fill="auto"/>
            <w:noWrap/>
            <w:vAlign w:val="center"/>
            <w:hideMark/>
          </w:tcPr>
          <w:p w14:paraId="0352F801" w14:textId="77777777" w:rsidR="00BB1F73" w:rsidRPr="00BB1F73" w:rsidRDefault="00BB1F73" w:rsidP="00BB1F73">
            <w:pPr>
              <w:jc w:val="center"/>
              <w:rPr>
                <w:rFonts w:eastAsia="Times New Roman" w:cs="Calibri"/>
                <w:color w:val="000000"/>
                <w:sz w:val="18"/>
                <w:szCs w:val="18"/>
              </w:rPr>
            </w:pPr>
            <w:r w:rsidRPr="00BB1F73">
              <w:rPr>
                <w:rFonts w:eastAsia="Times New Roman" w:cs="Calibri"/>
                <w:color w:val="000000"/>
                <w:sz w:val="18"/>
                <w:szCs w:val="18"/>
              </w:rPr>
              <w:t>0.0</w:t>
            </w:r>
          </w:p>
        </w:tc>
        <w:tc>
          <w:tcPr>
            <w:tcW w:w="236" w:type="dxa"/>
            <w:tcBorders>
              <w:top w:val="nil"/>
              <w:left w:val="nil"/>
              <w:bottom w:val="nil"/>
              <w:right w:val="nil"/>
            </w:tcBorders>
            <w:shd w:val="clear" w:color="auto" w:fill="auto"/>
            <w:noWrap/>
            <w:vAlign w:val="center"/>
            <w:hideMark/>
          </w:tcPr>
          <w:p w14:paraId="2100F97C" w14:textId="77777777" w:rsidR="00BB1F73" w:rsidRPr="00BB1F73" w:rsidRDefault="00BB1F73" w:rsidP="00BB1F73">
            <w:pPr>
              <w:jc w:val="center"/>
              <w:rPr>
                <w:rFonts w:eastAsia="Times New Roman" w:cs="Calibri"/>
                <w:color w:val="000000"/>
                <w:sz w:val="18"/>
                <w:szCs w:val="18"/>
              </w:rPr>
            </w:pPr>
            <w:r w:rsidRPr="00BB1F73">
              <w:rPr>
                <w:rFonts w:eastAsia="Times New Roman" w:cs="Calibri"/>
                <w:color w:val="000000"/>
                <w:sz w:val="18"/>
                <w:szCs w:val="18"/>
              </w:rPr>
              <w:t>0.0</w:t>
            </w:r>
          </w:p>
        </w:tc>
        <w:tc>
          <w:tcPr>
            <w:tcW w:w="236" w:type="dxa"/>
            <w:tcBorders>
              <w:top w:val="nil"/>
              <w:left w:val="nil"/>
              <w:bottom w:val="nil"/>
              <w:right w:val="nil"/>
            </w:tcBorders>
            <w:shd w:val="clear" w:color="auto" w:fill="auto"/>
            <w:noWrap/>
            <w:vAlign w:val="center"/>
            <w:hideMark/>
          </w:tcPr>
          <w:p w14:paraId="3D6FC997" w14:textId="77777777" w:rsidR="00BB1F73" w:rsidRPr="00BB1F73" w:rsidRDefault="00BB1F73" w:rsidP="00BB1F73">
            <w:pPr>
              <w:jc w:val="center"/>
              <w:rPr>
                <w:rFonts w:eastAsia="Times New Roman" w:cs="Calibri"/>
                <w:color w:val="000000"/>
                <w:sz w:val="18"/>
                <w:szCs w:val="18"/>
              </w:rPr>
            </w:pPr>
            <w:r w:rsidRPr="00BB1F73">
              <w:rPr>
                <w:rFonts w:eastAsia="Times New Roman" w:cs="Calibri"/>
                <w:color w:val="000000"/>
                <w:sz w:val="18"/>
                <w:szCs w:val="18"/>
              </w:rPr>
              <w:t>0.0</w:t>
            </w:r>
          </w:p>
        </w:tc>
        <w:tc>
          <w:tcPr>
            <w:tcW w:w="236" w:type="dxa"/>
            <w:tcBorders>
              <w:top w:val="nil"/>
              <w:left w:val="nil"/>
              <w:bottom w:val="nil"/>
              <w:right w:val="nil"/>
            </w:tcBorders>
            <w:shd w:val="clear" w:color="auto" w:fill="auto"/>
            <w:noWrap/>
            <w:vAlign w:val="center"/>
            <w:hideMark/>
          </w:tcPr>
          <w:p w14:paraId="04957189" w14:textId="77777777" w:rsidR="00BB1F73" w:rsidRPr="00BB1F73" w:rsidRDefault="00BB1F73" w:rsidP="00BB1F73">
            <w:pPr>
              <w:jc w:val="center"/>
              <w:rPr>
                <w:rFonts w:eastAsia="Times New Roman" w:cs="Calibri"/>
                <w:color w:val="000000"/>
                <w:sz w:val="18"/>
                <w:szCs w:val="18"/>
              </w:rPr>
            </w:pPr>
            <w:r w:rsidRPr="00BB1F73">
              <w:rPr>
                <w:rFonts w:eastAsia="Times New Roman" w:cs="Calibri"/>
                <w:color w:val="000000"/>
                <w:sz w:val="18"/>
                <w:szCs w:val="18"/>
              </w:rPr>
              <w:t>0.0</w:t>
            </w:r>
          </w:p>
        </w:tc>
        <w:tc>
          <w:tcPr>
            <w:tcW w:w="236" w:type="dxa"/>
            <w:tcBorders>
              <w:top w:val="nil"/>
              <w:left w:val="nil"/>
              <w:bottom w:val="nil"/>
              <w:right w:val="nil"/>
            </w:tcBorders>
            <w:shd w:val="clear" w:color="auto" w:fill="auto"/>
            <w:noWrap/>
            <w:vAlign w:val="center"/>
            <w:hideMark/>
          </w:tcPr>
          <w:p w14:paraId="743159C7" w14:textId="77777777" w:rsidR="00BB1F73" w:rsidRPr="00BB1F73" w:rsidRDefault="00BB1F73" w:rsidP="00BB1F73">
            <w:pPr>
              <w:jc w:val="center"/>
              <w:rPr>
                <w:rFonts w:eastAsia="Times New Roman" w:cs="Calibri"/>
                <w:color w:val="000000"/>
                <w:sz w:val="18"/>
                <w:szCs w:val="18"/>
              </w:rPr>
            </w:pPr>
            <w:r w:rsidRPr="00BB1F73">
              <w:rPr>
                <w:rFonts w:eastAsia="Times New Roman" w:cs="Calibri"/>
                <w:color w:val="000000"/>
                <w:sz w:val="18"/>
                <w:szCs w:val="18"/>
              </w:rPr>
              <w:t>0.0</w:t>
            </w:r>
          </w:p>
        </w:tc>
        <w:tc>
          <w:tcPr>
            <w:tcW w:w="236" w:type="dxa"/>
            <w:tcBorders>
              <w:top w:val="nil"/>
              <w:left w:val="nil"/>
              <w:bottom w:val="nil"/>
              <w:right w:val="nil"/>
            </w:tcBorders>
            <w:shd w:val="clear" w:color="auto" w:fill="auto"/>
            <w:noWrap/>
            <w:vAlign w:val="center"/>
            <w:hideMark/>
          </w:tcPr>
          <w:p w14:paraId="244E0C4C" w14:textId="77777777" w:rsidR="00BB1F73" w:rsidRPr="00BB1F73" w:rsidRDefault="00BB1F73" w:rsidP="00BB1F73">
            <w:pPr>
              <w:jc w:val="center"/>
              <w:rPr>
                <w:rFonts w:eastAsia="Times New Roman" w:cs="Calibri"/>
                <w:color w:val="000000"/>
                <w:sz w:val="18"/>
                <w:szCs w:val="18"/>
              </w:rPr>
            </w:pPr>
            <w:r w:rsidRPr="00BB1F73">
              <w:rPr>
                <w:rFonts w:eastAsia="Times New Roman" w:cs="Calibri"/>
                <w:color w:val="000000"/>
                <w:sz w:val="18"/>
                <w:szCs w:val="18"/>
              </w:rPr>
              <w:t>0.0</w:t>
            </w:r>
          </w:p>
        </w:tc>
      </w:tr>
      <w:tr w:rsidR="00BB1F73" w:rsidRPr="00BB1F73" w14:paraId="2EEE35DC" w14:textId="77777777" w:rsidTr="00BB1F73">
        <w:trPr>
          <w:trHeight w:val="300"/>
        </w:trPr>
        <w:tc>
          <w:tcPr>
            <w:tcW w:w="236" w:type="dxa"/>
            <w:tcBorders>
              <w:top w:val="nil"/>
              <w:left w:val="nil"/>
              <w:bottom w:val="nil"/>
              <w:right w:val="nil"/>
            </w:tcBorders>
            <w:shd w:val="clear" w:color="D9D9D9" w:fill="D9D9D9"/>
            <w:noWrap/>
            <w:vAlign w:val="center"/>
            <w:hideMark/>
          </w:tcPr>
          <w:p w14:paraId="1F432C48" w14:textId="77777777" w:rsidR="00BB1F73" w:rsidRPr="00BB1F73" w:rsidRDefault="00BB1F73" w:rsidP="00BB1F73">
            <w:pPr>
              <w:jc w:val="center"/>
              <w:rPr>
                <w:rFonts w:eastAsia="Times New Roman" w:cs="Calibri"/>
                <w:color w:val="000000"/>
                <w:sz w:val="18"/>
                <w:szCs w:val="18"/>
              </w:rPr>
            </w:pPr>
            <w:r w:rsidRPr="00BB1F73">
              <w:rPr>
                <w:rFonts w:eastAsia="Times New Roman" w:cs="Calibri"/>
                <w:color w:val="000000"/>
                <w:sz w:val="18"/>
                <w:szCs w:val="18"/>
              </w:rPr>
              <w:t>Ezekiel Elliott</w:t>
            </w:r>
          </w:p>
        </w:tc>
        <w:tc>
          <w:tcPr>
            <w:tcW w:w="236" w:type="dxa"/>
            <w:tcBorders>
              <w:top w:val="nil"/>
              <w:left w:val="nil"/>
              <w:bottom w:val="nil"/>
              <w:right w:val="nil"/>
            </w:tcBorders>
            <w:shd w:val="clear" w:color="D9D9D9" w:fill="D9D9D9"/>
            <w:noWrap/>
            <w:vAlign w:val="center"/>
            <w:hideMark/>
          </w:tcPr>
          <w:p w14:paraId="6F067F79" w14:textId="77777777" w:rsidR="00BB1F73" w:rsidRPr="00BB1F73" w:rsidRDefault="00BB1F73" w:rsidP="00BB1F73">
            <w:pPr>
              <w:jc w:val="center"/>
              <w:rPr>
                <w:rFonts w:eastAsia="Times New Roman" w:cs="Calibri"/>
                <w:color w:val="000000"/>
                <w:sz w:val="18"/>
                <w:szCs w:val="18"/>
              </w:rPr>
            </w:pPr>
            <w:r w:rsidRPr="00BB1F73">
              <w:rPr>
                <w:rFonts w:eastAsia="Times New Roman" w:cs="Calibri"/>
                <w:color w:val="000000"/>
                <w:sz w:val="18"/>
                <w:szCs w:val="18"/>
              </w:rPr>
              <w:t>0.0</w:t>
            </w:r>
          </w:p>
        </w:tc>
        <w:tc>
          <w:tcPr>
            <w:tcW w:w="236" w:type="dxa"/>
            <w:tcBorders>
              <w:top w:val="nil"/>
              <w:left w:val="nil"/>
              <w:bottom w:val="nil"/>
              <w:right w:val="nil"/>
            </w:tcBorders>
            <w:shd w:val="clear" w:color="D9D9D9" w:fill="D9D9D9"/>
            <w:noWrap/>
            <w:vAlign w:val="center"/>
            <w:hideMark/>
          </w:tcPr>
          <w:p w14:paraId="6755436F" w14:textId="77777777" w:rsidR="00BB1F73" w:rsidRPr="00BB1F73" w:rsidRDefault="00BB1F73" w:rsidP="00BB1F73">
            <w:pPr>
              <w:jc w:val="center"/>
              <w:rPr>
                <w:rFonts w:eastAsia="Times New Roman" w:cs="Calibri"/>
                <w:color w:val="000000"/>
                <w:sz w:val="18"/>
                <w:szCs w:val="18"/>
              </w:rPr>
            </w:pPr>
            <w:r w:rsidRPr="00BB1F73">
              <w:rPr>
                <w:rFonts w:eastAsia="Times New Roman" w:cs="Calibri"/>
                <w:color w:val="000000"/>
                <w:sz w:val="18"/>
                <w:szCs w:val="18"/>
              </w:rPr>
              <w:t>0.0</w:t>
            </w:r>
          </w:p>
        </w:tc>
        <w:tc>
          <w:tcPr>
            <w:tcW w:w="236" w:type="dxa"/>
            <w:tcBorders>
              <w:top w:val="nil"/>
              <w:left w:val="nil"/>
              <w:bottom w:val="nil"/>
              <w:right w:val="nil"/>
            </w:tcBorders>
            <w:shd w:val="clear" w:color="D9D9D9" w:fill="D9D9D9"/>
            <w:noWrap/>
            <w:vAlign w:val="center"/>
            <w:hideMark/>
          </w:tcPr>
          <w:p w14:paraId="4D08EA8A" w14:textId="77777777" w:rsidR="00BB1F73" w:rsidRPr="00BB1F73" w:rsidRDefault="00BB1F73" w:rsidP="00BB1F73">
            <w:pPr>
              <w:jc w:val="center"/>
              <w:rPr>
                <w:rFonts w:eastAsia="Times New Roman" w:cs="Calibri"/>
                <w:color w:val="000000"/>
                <w:sz w:val="18"/>
                <w:szCs w:val="18"/>
              </w:rPr>
            </w:pPr>
            <w:r w:rsidRPr="00BB1F73">
              <w:rPr>
                <w:rFonts w:eastAsia="Times New Roman" w:cs="Calibri"/>
                <w:color w:val="000000"/>
                <w:sz w:val="18"/>
                <w:szCs w:val="18"/>
              </w:rPr>
              <w:t>65.0</w:t>
            </w:r>
          </w:p>
        </w:tc>
        <w:tc>
          <w:tcPr>
            <w:tcW w:w="236" w:type="dxa"/>
            <w:tcBorders>
              <w:top w:val="nil"/>
              <w:left w:val="nil"/>
              <w:bottom w:val="nil"/>
              <w:right w:val="nil"/>
            </w:tcBorders>
            <w:shd w:val="clear" w:color="D9D9D9" w:fill="D9D9D9"/>
            <w:noWrap/>
            <w:vAlign w:val="center"/>
            <w:hideMark/>
          </w:tcPr>
          <w:p w14:paraId="6A1A9B94" w14:textId="77777777" w:rsidR="00BB1F73" w:rsidRPr="00BB1F73" w:rsidRDefault="00BB1F73" w:rsidP="00BB1F73">
            <w:pPr>
              <w:jc w:val="center"/>
              <w:rPr>
                <w:rFonts w:eastAsia="Times New Roman" w:cs="Calibri"/>
                <w:color w:val="000000"/>
                <w:sz w:val="18"/>
                <w:szCs w:val="18"/>
              </w:rPr>
            </w:pPr>
            <w:r w:rsidRPr="00BB1F73">
              <w:rPr>
                <w:rFonts w:eastAsia="Times New Roman" w:cs="Calibri"/>
                <w:color w:val="000000"/>
                <w:sz w:val="18"/>
                <w:szCs w:val="18"/>
              </w:rPr>
              <w:t>0.0</w:t>
            </w:r>
          </w:p>
        </w:tc>
        <w:tc>
          <w:tcPr>
            <w:tcW w:w="236" w:type="dxa"/>
            <w:tcBorders>
              <w:top w:val="nil"/>
              <w:left w:val="nil"/>
              <w:bottom w:val="nil"/>
              <w:right w:val="nil"/>
            </w:tcBorders>
            <w:shd w:val="clear" w:color="D9D9D9" w:fill="D9D9D9"/>
            <w:noWrap/>
            <w:vAlign w:val="center"/>
            <w:hideMark/>
          </w:tcPr>
          <w:p w14:paraId="19CF68BD" w14:textId="77777777" w:rsidR="00BB1F73" w:rsidRPr="00BB1F73" w:rsidRDefault="00BB1F73" w:rsidP="00BB1F73">
            <w:pPr>
              <w:jc w:val="center"/>
              <w:rPr>
                <w:rFonts w:eastAsia="Times New Roman" w:cs="Calibri"/>
                <w:color w:val="000000"/>
                <w:sz w:val="18"/>
                <w:szCs w:val="18"/>
              </w:rPr>
            </w:pPr>
            <w:r w:rsidRPr="00BB1F73">
              <w:rPr>
                <w:rFonts w:eastAsia="Times New Roman" w:cs="Calibri"/>
                <w:color w:val="000000"/>
                <w:sz w:val="18"/>
                <w:szCs w:val="18"/>
              </w:rPr>
              <w:t>-9.9</w:t>
            </w:r>
          </w:p>
        </w:tc>
        <w:tc>
          <w:tcPr>
            <w:tcW w:w="236" w:type="dxa"/>
            <w:tcBorders>
              <w:top w:val="nil"/>
              <w:left w:val="nil"/>
              <w:bottom w:val="nil"/>
              <w:right w:val="nil"/>
            </w:tcBorders>
            <w:shd w:val="clear" w:color="D9D9D9" w:fill="D9D9D9"/>
            <w:noWrap/>
            <w:vAlign w:val="center"/>
            <w:hideMark/>
          </w:tcPr>
          <w:p w14:paraId="44F1EAAF" w14:textId="77777777" w:rsidR="00BB1F73" w:rsidRPr="00BB1F73" w:rsidRDefault="00BB1F73" w:rsidP="00BB1F73">
            <w:pPr>
              <w:jc w:val="center"/>
              <w:rPr>
                <w:rFonts w:eastAsia="Times New Roman" w:cs="Calibri"/>
                <w:color w:val="000000"/>
                <w:sz w:val="18"/>
                <w:szCs w:val="18"/>
              </w:rPr>
            </w:pPr>
            <w:r w:rsidRPr="00BB1F73">
              <w:rPr>
                <w:rFonts w:eastAsia="Times New Roman" w:cs="Calibri"/>
                <w:color w:val="000000"/>
                <w:sz w:val="18"/>
                <w:szCs w:val="18"/>
              </w:rPr>
              <w:t>-7.7</w:t>
            </w:r>
          </w:p>
        </w:tc>
        <w:tc>
          <w:tcPr>
            <w:tcW w:w="236" w:type="dxa"/>
            <w:tcBorders>
              <w:top w:val="nil"/>
              <w:left w:val="nil"/>
              <w:bottom w:val="nil"/>
              <w:right w:val="nil"/>
            </w:tcBorders>
            <w:shd w:val="clear" w:color="D9D9D9" w:fill="D9D9D9"/>
            <w:noWrap/>
            <w:vAlign w:val="center"/>
            <w:hideMark/>
          </w:tcPr>
          <w:p w14:paraId="0FC5151E" w14:textId="77777777" w:rsidR="00BB1F73" w:rsidRPr="00BB1F73" w:rsidRDefault="00BB1F73" w:rsidP="00BB1F73">
            <w:pPr>
              <w:jc w:val="center"/>
              <w:rPr>
                <w:rFonts w:eastAsia="Times New Roman" w:cs="Calibri"/>
                <w:color w:val="000000"/>
                <w:sz w:val="18"/>
                <w:szCs w:val="18"/>
              </w:rPr>
            </w:pPr>
            <w:r w:rsidRPr="00BB1F73">
              <w:rPr>
                <w:rFonts w:eastAsia="Times New Roman" w:cs="Calibri"/>
                <w:color w:val="000000"/>
                <w:sz w:val="18"/>
                <w:szCs w:val="18"/>
              </w:rPr>
              <w:t>0.0</w:t>
            </w:r>
          </w:p>
        </w:tc>
        <w:tc>
          <w:tcPr>
            <w:tcW w:w="236" w:type="dxa"/>
            <w:tcBorders>
              <w:top w:val="nil"/>
              <w:left w:val="nil"/>
              <w:bottom w:val="nil"/>
              <w:right w:val="nil"/>
            </w:tcBorders>
            <w:shd w:val="clear" w:color="D9D9D9" w:fill="D9D9D9"/>
            <w:noWrap/>
            <w:vAlign w:val="center"/>
            <w:hideMark/>
          </w:tcPr>
          <w:p w14:paraId="16C7D5B3" w14:textId="77777777" w:rsidR="00BB1F73" w:rsidRPr="00BB1F73" w:rsidRDefault="00BB1F73" w:rsidP="00BB1F73">
            <w:pPr>
              <w:jc w:val="center"/>
              <w:rPr>
                <w:rFonts w:eastAsia="Times New Roman" w:cs="Calibri"/>
                <w:color w:val="000000"/>
                <w:sz w:val="18"/>
                <w:szCs w:val="18"/>
              </w:rPr>
            </w:pPr>
            <w:r w:rsidRPr="00BB1F73">
              <w:rPr>
                <w:rFonts w:eastAsia="Times New Roman" w:cs="Calibri"/>
                <w:color w:val="000000"/>
                <w:sz w:val="18"/>
                <w:szCs w:val="18"/>
              </w:rPr>
              <w:t>0.0</w:t>
            </w:r>
          </w:p>
        </w:tc>
        <w:tc>
          <w:tcPr>
            <w:tcW w:w="236" w:type="dxa"/>
            <w:tcBorders>
              <w:top w:val="nil"/>
              <w:left w:val="nil"/>
              <w:bottom w:val="nil"/>
              <w:right w:val="nil"/>
            </w:tcBorders>
            <w:shd w:val="clear" w:color="D9D9D9" w:fill="D9D9D9"/>
            <w:noWrap/>
            <w:vAlign w:val="center"/>
            <w:hideMark/>
          </w:tcPr>
          <w:p w14:paraId="0B5DF78B" w14:textId="77777777" w:rsidR="00BB1F73" w:rsidRPr="00BB1F73" w:rsidRDefault="00BB1F73" w:rsidP="00BB1F73">
            <w:pPr>
              <w:jc w:val="center"/>
              <w:rPr>
                <w:rFonts w:eastAsia="Times New Roman" w:cs="Calibri"/>
                <w:color w:val="000000"/>
                <w:sz w:val="18"/>
                <w:szCs w:val="18"/>
              </w:rPr>
            </w:pPr>
            <w:r w:rsidRPr="00BB1F73">
              <w:rPr>
                <w:rFonts w:eastAsia="Times New Roman" w:cs="Calibri"/>
                <w:color w:val="000000"/>
                <w:sz w:val="18"/>
                <w:szCs w:val="18"/>
              </w:rPr>
              <w:t>0.0</w:t>
            </w:r>
          </w:p>
        </w:tc>
      </w:tr>
      <w:tr w:rsidR="00BB1F73" w:rsidRPr="00BB1F73" w14:paraId="31015D99" w14:textId="77777777" w:rsidTr="00BB1F73">
        <w:trPr>
          <w:trHeight w:val="300"/>
        </w:trPr>
        <w:tc>
          <w:tcPr>
            <w:tcW w:w="236" w:type="dxa"/>
            <w:tcBorders>
              <w:top w:val="nil"/>
              <w:left w:val="nil"/>
              <w:bottom w:val="nil"/>
              <w:right w:val="nil"/>
            </w:tcBorders>
            <w:shd w:val="clear" w:color="auto" w:fill="auto"/>
            <w:noWrap/>
            <w:vAlign w:val="center"/>
            <w:hideMark/>
          </w:tcPr>
          <w:p w14:paraId="039512C4" w14:textId="77777777" w:rsidR="00BB1F73" w:rsidRPr="00BB1F73" w:rsidRDefault="00BB1F73" w:rsidP="00BB1F73">
            <w:pPr>
              <w:jc w:val="center"/>
              <w:rPr>
                <w:rFonts w:eastAsia="Times New Roman" w:cs="Calibri"/>
                <w:color w:val="000000"/>
                <w:sz w:val="18"/>
                <w:szCs w:val="18"/>
              </w:rPr>
            </w:pPr>
            <w:r w:rsidRPr="00BB1F73">
              <w:rPr>
                <w:rFonts w:eastAsia="Times New Roman" w:cs="Calibri"/>
                <w:color w:val="000000"/>
                <w:sz w:val="18"/>
                <w:szCs w:val="18"/>
              </w:rPr>
              <w:t>Seahawks</w:t>
            </w:r>
          </w:p>
        </w:tc>
        <w:tc>
          <w:tcPr>
            <w:tcW w:w="236" w:type="dxa"/>
            <w:tcBorders>
              <w:top w:val="nil"/>
              <w:left w:val="nil"/>
              <w:bottom w:val="nil"/>
              <w:right w:val="nil"/>
            </w:tcBorders>
            <w:shd w:val="clear" w:color="auto" w:fill="auto"/>
            <w:noWrap/>
            <w:vAlign w:val="center"/>
            <w:hideMark/>
          </w:tcPr>
          <w:p w14:paraId="08FD9484" w14:textId="77777777" w:rsidR="00BB1F73" w:rsidRPr="00BB1F73" w:rsidRDefault="00BB1F73" w:rsidP="00BB1F73">
            <w:pPr>
              <w:jc w:val="center"/>
              <w:rPr>
                <w:rFonts w:eastAsia="Times New Roman" w:cs="Calibri"/>
                <w:color w:val="000000"/>
                <w:sz w:val="18"/>
                <w:szCs w:val="18"/>
              </w:rPr>
            </w:pPr>
            <w:r w:rsidRPr="00BB1F73">
              <w:rPr>
                <w:rFonts w:eastAsia="Times New Roman" w:cs="Calibri"/>
                <w:color w:val="000000"/>
                <w:sz w:val="18"/>
                <w:szCs w:val="18"/>
              </w:rPr>
              <w:t>0.0</w:t>
            </w:r>
          </w:p>
        </w:tc>
        <w:tc>
          <w:tcPr>
            <w:tcW w:w="236" w:type="dxa"/>
            <w:tcBorders>
              <w:top w:val="nil"/>
              <w:left w:val="nil"/>
              <w:bottom w:val="nil"/>
              <w:right w:val="nil"/>
            </w:tcBorders>
            <w:shd w:val="clear" w:color="auto" w:fill="auto"/>
            <w:noWrap/>
            <w:vAlign w:val="center"/>
            <w:hideMark/>
          </w:tcPr>
          <w:p w14:paraId="03373EFC" w14:textId="77777777" w:rsidR="00BB1F73" w:rsidRPr="00BB1F73" w:rsidRDefault="00BB1F73" w:rsidP="00BB1F73">
            <w:pPr>
              <w:jc w:val="center"/>
              <w:rPr>
                <w:rFonts w:eastAsia="Times New Roman" w:cs="Calibri"/>
                <w:color w:val="000000"/>
                <w:sz w:val="18"/>
                <w:szCs w:val="18"/>
              </w:rPr>
            </w:pPr>
            <w:r w:rsidRPr="00BB1F73">
              <w:rPr>
                <w:rFonts w:eastAsia="Times New Roman" w:cs="Calibri"/>
                <w:color w:val="000000"/>
                <w:sz w:val="18"/>
                <w:szCs w:val="18"/>
              </w:rPr>
              <w:t>0.0</w:t>
            </w:r>
          </w:p>
        </w:tc>
        <w:tc>
          <w:tcPr>
            <w:tcW w:w="236" w:type="dxa"/>
            <w:tcBorders>
              <w:top w:val="nil"/>
              <w:left w:val="nil"/>
              <w:bottom w:val="nil"/>
              <w:right w:val="nil"/>
            </w:tcBorders>
            <w:shd w:val="clear" w:color="auto" w:fill="auto"/>
            <w:noWrap/>
            <w:vAlign w:val="center"/>
            <w:hideMark/>
          </w:tcPr>
          <w:p w14:paraId="7977F168" w14:textId="77777777" w:rsidR="00BB1F73" w:rsidRPr="00BB1F73" w:rsidRDefault="00BB1F73" w:rsidP="00BB1F73">
            <w:pPr>
              <w:jc w:val="center"/>
              <w:rPr>
                <w:rFonts w:eastAsia="Times New Roman" w:cs="Calibri"/>
                <w:color w:val="000000"/>
                <w:sz w:val="18"/>
                <w:szCs w:val="18"/>
              </w:rPr>
            </w:pPr>
            <w:r w:rsidRPr="00BB1F73">
              <w:rPr>
                <w:rFonts w:eastAsia="Times New Roman" w:cs="Calibri"/>
                <w:color w:val="000000"/>
                <w:sz w:val="18"/>
                <w:szCs w:val="18"/>
              </w:rPr>
              <w:t>0.0</w:t>
            </w:r>
          </w:p>
        </w:tc>
        <w:tc>
          <w:tcPr>
            <w:tcW w:w="236" w:type="dxa"/>
            <w:tcBorders>
              <w:top w:val="nil"/>
              <w:left w:val="nil"/>
              <w:bottom w:val="nil"/>
              <w:right w:val="nil"/>
            </w:tcBorders>
            <w:shd w:val="clear" w:color="auto" w:fill="auto"/>
            <w:noWrap/>
            <w:vAlign w:val="center"/>
            <w:hideMark/>
          </w:tcPr>
          <w:p w14:paraId="097514E7" w14:textId="77777777" w:rsidR="00BB1F73" w:rsidRPr="00BB1F73" w:rsidRDefault="00BB1F73" w:rsidP="00BB1F73">
            <w:pPr>
              <w:jc w:val="center"/>
              <w:rPr>
                <w:rFonts w:eastAsia="Times New Roman" w:cs="Calibri"/>
                <w:color w:val="000000"/>
                <w:sz w:val="18"/>
                <w:szCs w:val="18"/>
              </w:rPr>
            </w:pPr>
            <w:r w:rsidRPr="00BB1F73">
              <w:rPr>
                <w:rFonts w:eastAsia="Times New Roman" w:cs="Calibri"/>
                <w:color w:val="000000"/>
                <w:sz w:val="18"/>
                <w:szCs w:val="18"/>
              </w:rPr>
              <w:t>9.9</w:t>
            </w:r>
          </w:p>
        </w:tc>
        <w:tc>
          <w:tcPr>
            <w:tcW w:w="236" w:type="dxa"/>
            <w:tcBorders>
              <w:top w:val="nil"/>
              <w:left w:val="nil"/>
              <w:bottom w:val="nil"/>
              <w:right w:val="nil"/>
            </w:tcBorders>
            <w:shd w:val="clear" w:color="auto" w:fill="auto"/>
            <w:noWrap/>
            <w:vAlign w:val="center"/>
            <w:hideMark/>
          </w:tcPr>
          <w:p w14:paraId="6BAF9E88" w14:textId="77777777" w:rsidR="00BB1F73" w:rsidRPr="00BB1F73" w:rsidRDefault="00BB1F73" w:rsidP="00BB1F73">
            <w:pPr>
              <w:jc w:val="center"/>
              <w:rPr>
                <w:rFonts w:eastAsia="Times New Roman" w:cs="Calibri"/>
                <w:color w:val="000000"/>
                <w:sz w:val="18"/>
                <w:szCs w:val="18"/>
              </w:rPr>
            </w:pPr>
            <w:r w:rsidRPr="00BB1F73">
              <w:rPr>
                <w:rFonts w:eastAsia="Times New Roman" w:cs="Calibri"/>
                <w:color w:val="000000"/>
                <w:sz w:val="18"/>
                <w:szCs w:val="18"/>
              </w:rPr>
              <w:t>0.0</w:t>
            </w:r>
          </w:p>
        </w:tc>
        <w:tc>
          <w:tcPr>
            <w:tcW w:w="236" w:type="dxa"/>
            <w:tcBorders>
              <w:top w:val="nil"/>
              <w:left w:val="nil"/>
              <w:bottom w:val="nil"/>
              <w:right w:val="nil"/>
            </w:tcBorders>
            <w:shd w:val="clear" w:color="auto" w:fill="auto"/>
            <w:noWrap/>
            <w:vAlign w:val="center"/>
            <w:hideMark/>
          </w:tcPr>
          <w:p w14:paraId="4B61C596" w14:textId="77777777" w:rsidR="00BB1F73" w:rsidRPr="00BB1F73" w:rsidRDefault="00BB1F73" w:rsidP="00BB1F73">
            <w:pPr>
              <w:jc w:val="center"/>
              <w:rPr>
                <w:rFonts w:eastAsia="Times New Roman" w:cs="Calibri"/>
                <w:color w:val="000000"/>
                <w:sz w:val="18"/>
                <w:szCs w:val="18"/>
              </w:rPr>
            </w:pPr>
            <w:r w:rsidRPr="00BB1F73">
              <w:rPr>
                <w:rFonts w:eastAsia="Times New Roman" w:cs="Calibri"/>
                <w:color w:val="000000"/>
                <w:sz w:val="18"/>
                <w:szCs w:val="18"/>
              </w:rPr>
              <w:t>0.0</w:t>
            </w:r>
          </w:p>
        </w:tc>
        <w:tc>
          <w:tcPr>
            <w:tcW w:w="236" w:type="dxa"/>
            <w:tcBorders>
              <w:top w:val="nil"/>
              <w:left w:val="nil"/>
              <w:bottom w:val="nil"/>
              <w:right w:val="nil"/>
            </w:tcBorders>
            <w:shd w:val="clear" w:color="auto" w:fill="auto"/>
            <w:noWrap/>
            <w:vAlign w:val="center"/>
            <w:hideMark/>
          </w:tcPr>
          <w:p w14:paraId="00E5E0D7" w14:textId="77777777" w:rsidR="00BB1F73" w:rsidRPr="00BB1F73" w:rsidRDefault="00BB1F73" w:rsidP="00BB1F73">
            <w:pPr>
              <w:jc w:val="center"/>
              <w:rPr>
                <w:rFonts w:eastAsia="Times New Roman" w:cs="Calibri"/>
                <w:color w:val="000000"/>
                <w:sz w:val="18"/>
                <w:szCs w:val="18"/>
              </w:rPr>
            </w:pPr>
            <w:r w:rsidRPr="00BB1F73">
              <w:rPr>
                <w:rFonts w:eastAsia="Times New Roman" w:cs="Calibri"/>
                <w:color w:val="000000"/>
                <w:sz w:val="18"/>
                <w:szCs w:val="18"/>
              </w:rPr>
              <w:t>0.0</w:t>
            </w:r>
          </w:p>
        </w:tc>
        <w:tc>
          <w:tcPr>
            <w:tcW w:w="236" w:type="dxa"/>
            <w:tcBorders>
              <w:top w:val="nil"/>
              <w:left w:val="nil"/>
              <w:bottom w:val="nil"/>
              <w:right w:val="nil"/>
            </w:tcBorders>
            <w:shd w:val="clear" w:color="auto" w:fill="auto"/>
            <w:noWrap/>
            <w:vAlign w:val="center"/>
            <w:hideMark/>
          </w:tcPr>
          <w:p w14:paraId="0DEF4750" w14:textId="77777777" w:rsidR="00BB1F73" w:rsidRPr="00BB1F73" w:rsidRDefault="00BB1F73" w:rsidP="00BB1F73">
            <w:pPr>
              <w:jc w:val="center"/>
              <w:rPr>
                <w:rFonts w:eastAsia="Times New Roman" w:cs="Calibri"/>
                <w:color w:val="000000"/>
                <w:sz w:val="18"/>
                <w:szCs w:val="18"/>
              </w:rPr>
            </w:pPr>
            <w:r w:rsidRPr="00BB1F73">
              <w:rPr>
                <w:rFonts w:eastAsia="Times New Roman" w:cs="Calibri"/>
                <w:color w:val="000000"/>
                <w:sz w:val="18"/>
                <w:szCs w:val="18"/>
              </w:rPr>
              <w:t>0.0</w:t>
            </w:r>
          </w:p>
        </w:tc>
        <w:tc>
          <w:tcPr>
            <w:tcW w:w="236" w:type="dxa"/>
            <w:tcBorders>
              <w:top w:val="nil"/>
              <w:left w:val="nil"/>
              <w:bottom w:val="nil"/>
              <w:right w:val="nil"/>
            </w:tcBorders>
            <w:shd w:val="clear" w:color="auto" w:fill="auto"/>
            <w:noWrap/>
            <w:vAlign w:val="center"/>
            <w:hideMark/>
          </w:tcPr>
          <w:p w14:paraId="2F8F8C2D" w14:textId="77777777" w:rsidR="00BB1F73" w:rsidRPr="00BB1F73" w:rsidRDefault="00BB1F73" w:rsidP="00BB1F73">
            <w:pPr>
              <w:jc w:val="center"/>
              <w:rPr>
                <w:rFonts w:eastAsia="Times New Roman" w:cs="Calibri"/>
                <w:color w:val="000000"/>
                <w:sz w:val="18"/>
                <w:szCs w:val="18"/>
              </w:rPr>
            </w:pPr>
            <w:r w:rsidRPr="00BB1F73">
              <w:rPr>
                <w:rFonts w:eastAsia="Times New Roman" w:cs="Calibri"/>
                <w:color w:val="000000"/>
                <w:sz w:val="18"/>
                <w:szCs w:val="18"/>
              </w:rPr>
              <w:t>0.0</w:t>
            </w:r>
          </w:p>
        </w:tc>
      </w:tr>
      <w:tr w:rsidR="00BB1F73" w:rsidRPr="00BB1F73" w14:paraId="25F0290E" w14:textId="77777777" w:rsidTr="00BB1F73">
        <w:trPr>
          <w:trHeight w:val="300"/>
        </w:trPr>
        <w:tc>
          <w:tcPr>
            <w:tcW w:w="236" w:type="dxa"/>
            <w:tcBorders>
              <w:top w:val="nil"/>
              <w:left w:val="nil"/>
              <w:bottom w:val="nil"/>
              <w:right w:val="nil"/>
            </w:tcBorders>
            <w:shd w:val="clear" w:color="D9D9D9" w:fill="D9D9D9"/>
            <w:noWrap/>
            <w:vAlign w:val="center"/>
            <w:hideMark/>
          </w:tcPr>
          <w:p w14:paraId="1C707E1B" w14:textId="77777777" w:rsidR="00BB1F73" w:rsidRPr="00BB1F73" w:rsidRDefault="00BB1F73" w:rsidP="00BB1F73">
            <w:pPr>
              <w:jc w:val="center"/>
              <w:rPr>
                <w:rFonts w:eastAsia="Times New Roman" w:cs="Calibri"/>
                <w:color w:val="000000"/>
                <w:sz w:val="18"/>
                <w:szCs w:val="18"/>
              </w:rPr>
            </w:pPr>
            <w:r w:rsidRPr="00BB1F73">
              <w:rPr>
                <w:rFonts w:eastAsia="Times New Roman" w:cs="Calibri"/>
                <w:color w:val="000000"/>
                <w:sz w:val="18"/>
                <w:szCs w:val="18"/>
              </w:rPr>
              <w:t>Antonio Gibson</w:t>
            </w:r>
          </w:p>
        </w:tc>
        <w:tc>
          <w:tcPr>
            <w:tcW w:w="236" w:type="dxa"/>
            <w:tcBorders>
              <w:top w:val="nil"/>
              <w:left w:val="nil"/>
              <w:bottom w:val="nil"/>
              <w:right w:val="nil"/>
            </w:tcBorders>
            <w:shd w:val="clear" w:color="D9D9D9" w:fill="D9D9D9"/>
            <w:noWrap/>
            <w:vAlign w:val="center"/>
            <w:hideMark/>
          </w:tcPr>
          <w:p w14:paraId="22A28087" w14:textId="77777777" w:rsidR="00BB1F73" w:rsidRPr="00BB1F73" w:rsidRDefault="00BB1F73" w:rsidP="00BB1F73">
            <w:pPr>
              <w:jc w:val="center"/>
              <w:rPr>
                <w:rFonts w:eastAsia="Times New Roman" w:cs="Calibri"/>
                <w:color w:val="000000"/>
                <w:sz w:val="18"/>
                <w:szCs w:val="18"/>
              </w:rPr>
            </w:pPr>
            <w:r w:rsidRPr="00BB1F73">
              <w:rPr>
                <w:rFonts w:eastAsia="Times New Roman" w:cs="Calibri"/>
                <w:color w:val="000000"/>
                <w:sz w:val="18"/>
                <w:szCs w:val="18"/>
              </w:rPr>
              <w:t>0.0</w:t>
            </w:r>
          </w:p>
        </w:tc>
        <w:tc>
          <w:tcPr>
            <w:tcW w:w="236" w:type="dxa"/>
            <w:tcBorders>
              <w:top w:val="nil"/>
              <w:left w:val="nil"/>
              <w:bottom w:val="nil"/>
              <w:right w:val="nil"/>
            </w:tcBorders>
            <w:shd w:val="clear" w:color="D9D9D9" w:fill="D9D9D9"/>
            <w:noWrap/>
            <w:vAlign w:val="center"/>
            <w:hideMark/>
          </w:tcPr>
          <w:p w14:paraId="4F298B67" w14:textId="77777777" w:rsidR="00BB1F73" w:rsidRPr="00BB1F73" w:rsidRDefault="00BB1F73" w:rsidP="00BB1F73">
            <w:pPr>
              <w:jc w:val="center"/>
              <w:rPr>
                <w:rFonts w:eastAsia="Times New Roman" w:cs="Calibri"/>
                <w:color w:val="000000"/>
                <w:sz w:val="18"/>
                <w:szCs w:val="18"/>
              </w:rPr>
            </w:pPr>
            <w:r w:rsidRPr="00BB1F73">
              <w:rPr>
                <w:rFonts w:eastAsia="Times New Roman" w:cs="Calibri"/>
                <w:color w:val="000000"/>
                <w:sz w:val="18"/>
                <w:szCs w:val="18"/>
              </w:rPr>
              <w:t>0.0</w:t>
            </w:r>
          </w:p>
        </w:tc>
        <w:tc>
          <w:tcPr>
            <w:tcW w:w="236" w:type="dxa"/>
            <w:tcBorders>
              <w:top w:val="nil"/>
              <w:left w:val="nil"/>
              <w:bottom w:val="nil"/>
              <w:right w:val="nil"/>
            </w:tcBorders>
            <w:shd w:val="clear" w:color="D9D9D9" w:fill="D9D9D9"/>
            <w:noWrap/>
            <w:vAlign w:val="center"/>
            <w:hideMark/>
          </w:tcPr>
          <w:p w14:paraId="07D5D423" w14:textId="77777777" w:rsidR="00BB1F73" w:rsidRPr="00BB1F73" w:rsidRDefault="00BB1F73" w:rsidP="00BB1F73">
            <w:pPr>
              <w:jc w:val="center"/>
              <w:rPr>
                <w:rFonts w:eastAsia="Times New Roman" w:cs="Calibri"/>
                <w:color w:val="000000"/>
                <w:sz w:val="18"/>
                <w:szCs w:val="18"/>
              </w:rPr>
            </w:pPr>
            <w:r w:rsidRPr="00BB1F73">
              <w:rPr>
                <w:rFonts w:eastAsia="Times New Roman" w:cs="Calibri"/>
                <w:color w:val="000000"/>
                <w:sz w:val="18"/>
                <w:szCs w:val="18"/>
              </w:rPr>
              <w:t>-9.9</w:t>
            </w:r>
          </w:p>
        </w:tc>
        <w:tc>
          <w:tcPr>
            <w:tcW w:w="236" w:type="dxa"/>
            <w:tcBorders>
              <w:top w:val="nil"/>
              <w:left w:val="nil"/>
              <w:bottom w:val="nil"/>
              <w:right w:val="nil"/>
            </w:tcBorders>
            <w:shd w:val="clear" w:color="D9D9D9" w:fill="D9D9D9"/>
            <w:noWrap/>
            <w:vAlign w:val="center"/>
            <w:hideMark/>
          </w:tcPr>
          <w:p w14:paraId="3137F91D" w14:textId="77777777" w:rsidR="00BB1F73" w:rsidRPr="00BB1F73" w:rsidRDefault="00BB1F73" w:rsidP="00BB1F73">
            <w:pPr>
              <w:jc w:val="center"/>
              <w:rPr>
                <w:rFonts w:eastAsia="Times New Roman" w:cs="Calibri"/>
                <w:color w:val="000000"/>
                <w:sz w:val="18"/>
                <w:szCs w:val="18"/>
              </w:rPr>
            </w:pPr>
            <w:r w:rsidRPr="00BB1F73">
              <w:rPr>
                <w:rFonts w:eastAsia="Times New Roman" w:cs="Calibri"/>
                <w:color w:val="000000"/>
                <w:sz w:val="18"/>
                <w:szCs w:val="18"/>
              </w:rPr>
              <w:t>0.0</w:t>
            </w:r>
          </w:p>
        </w:tc>
        <w:tc>
          <w:tcPr>
            <w:tcW w:w="236" w:type="dxa"/>
            <w:tcBorders>
              <w:top w:val="nil"/>
              <w:left w:val="nil"/>
              <w:bottom w:val="nil"/>
              <w:right w:val="nil"/>
            </w:tcBorders>
            <w:shd w:val="clear" w:color="D9D9D9" w:fill="D9D9D9"/>
            <w:noWrap/>
            <w:vAlign w:val="center"/>
            <w:hideMark/>
          </w:tcPr>
          <w:p w14:paraId="4B5CA26E" w14:textId="77777777" w:rsidR="00BB1F73" w:rsidRPr="00BB1F73" w:rsidRDefault="00BB1F73" w:rsidP="00BB1F73">
            <w:pPr>
              <w:jc w:val="center"/>
              <w:rPr>
                <w:rFonts w:eastAsia="Times New Roman" w:cs="Calibri"/>
                <w:color w:val="000000"/>
                <w:sz w:val="18"/>
                <w:szCs w:val="18"/>
              </w:rPr>
            </w:pPr>
            <w:r w:rsidRPr="00BB1F73">
              <w:rPr>
                <w:rFonts w:eastAsia="Times New Roman" w:cs="Calibri"/>
                <w:color w:val="000000"/>
                <w:sz w:val="18"/>
                <w:szCs w:val="18"/>
              </w:rPr>
              <w:t>50.5</w:t>
            </w:r>
          </w:p>
        </w:tc>
        <w:tc>
          <w:tcPr>
            <w:tcW w:w="236" w:type="dxa"/>
            <w:tcBorders>
              <w:top w:val="nil"/>
              <w:left w:val="nil"/>
              <w:bottom w:val="nil"/>
              <w:right w:val="nil"/>
            </w:tcBorders>
            <w:shd w:val="clear" w:color="D9D9D9" w:fill="D9D9D9"/>
            <w:noWrap/>
            <w:vAlign w:val="center"/>
            <w:hideMark/>
          </w:tcPr>
          <w:p w14:paraId="3BD02815" w14:textId="77777777" w:rsidR="00BB1F73" w:rsidRPr="00BB1F73" w:rsidRDefault="00BB1F73" w:rsidP="00BB1F73">
            <w:pPr>
              <w:jc w:val="center"/>
              <w:rPr>
                <w:rFonts w:eastAsia="Times New Roman" w:cs="Calibri"/>
                <w:color w:val="000000"/>
                <w:sz w:val="18"/>
                <w:szCs w:val="18"/>
              </w:rPr>
            </w:pPr>
            <w:r w:rsidRPr="00BB1F73">
              <w:rPr>
                <w:rFonts w:eastAsia="Times New Roman" w:cs="Calibri"/>
                <w:color w:val="000000"/>
                <w:sz w:val="18"/>
                <w:szCs w:val="18"/>
              </w:rPr>
              <w:t>-15.4</w:t>
            </w:r>
          </w:p>
        </w:tc>
        <w:tc>
          <w:tcPr>
            <w:tcW w:w="236" w:type="dxa"/>
            <w:tcBorders>
              <w:top w:val="nil"/>
              <w:left w:val="nil"/>
              <w:bottom w:val="nil"/>
              <w:right w:val="nil"/>
            </w:tcBorders>
            <w:shd w:val="clear" w:color="D9D9D9" w:fill="D9D9D9"/>
            <w:noWrap/>
            <w:vAlign w:val="center"/>
            <w:hideMark/>
          </w:tcPr>
          <w:p w14:paraId="3B9E8A77" w14:textId="77777777" w:rsidR="00BB1F73" w:rsidRPr="00BB1F73" w:rsidRDefault="00BB1F73" w:rsidP="00BB1F73">
            <w:pPr>
              <w:jc w:val="center"/>
              <w:rPr>
                <w:rFonts w:eastAsia="Times New Roman" w:cs="Calibri"/>
                <w:color w:val="000000"/>
                <w:sz w:val="18"/>
                <w:szCs w:val="18"/>
              </w:rPr>
            </w:pPr>
            <w:r w:rsidRPr="00BB1F73">
              <w:rPr>
                <w:rFonts w:eastAsia="Times New Roman" w:cs="Calibri"/>
                <w:color w:val="000000"/>
                <w:sz w:val="18"/>
                <w:szCs w:val="18"/>
              </w:rPr>
              <w:t>0.0</w:t>
            </w:r>
          </w:p>
        </w:tc>
        <w:tc>
          <w:tcPr>
            <w:tcW w:w="236" w:type="dxa"/>
            <w:tcBorders>
              <w:top w:val="nil"/>
              <w:left w:val="nil"/>
              <w:bottom w:val="nil"/>
              <w:right w:val="nil"/>
            </w:tcBorders>
            <w:shd w:val="clear" w:color="D9D9D9" w:fill="D9D9D9"/>
            <w:noWrap/>
            <w:vAlign w:val="center"/>
            <w:hideMark/>
          </w:tcPr>
          <w:p w14:paraId="4C32D318" w14:textId="77777777" w:rsidR="00BB1F73" w:rsidRPr="00BB1F73" w:rsidRDefault="00BB1F73" w:rsidP="00BB1F73">
            <w:pPr>
              <w:jc w:val="center"/>
              <w:rPr>
                <w:rFonts w:eastAsia="Times New Roman" w:cs="Calibri"/>
                <w:color w:val="000000"/>
                <w:sz w:val="18"/>
                <w:szCs w:val="18"/>
              </w:rPr>
            </w:pPr>
            <w:r w:rsidRPr="00BB1F73">
              <w:rPr>
                <w:rFonts w:eastAsia="Times New Roman" w:cs="Calibri"/>
                <w:color w:val="000000"/>
                <w:sz w:val="18"/>
                <w:szCs w:val="18"/>
              </w:rPr>
              <w:t>0.0</w:t>
            </w:r>
          </w:p>
        </w:tc>
        <w:tc>
          <w:tcPr>
            <w:tcW w:w="236" w:type="dxa"/>
            <w:tcBorders>
              <w:top w:val="nil"/>
              <w:left w:val="nil"/>
              <w:bottom w:val="nil"/>
              <w:right w:val="nil"/>
            </w:tcBorders>
            <w:shd w:val="clear" w:color="D9D9D9" w:fill="D9D9D9"/>
            <w:noWrap/>
            <w:vAlign w:val="center"/>
            <w:hideMark/>
          </w:tcPr>
          <w:p w14:paraId="54D90DB8" w14:textId="77777777" w:rsidR="00BB1F73" w:rsidRPr="00BB1F73" w:rsidRDefault="00BB1F73" w:rsidP="00BB1F73">
            <w:pPr>
              <w:jc w:val="center"/>
              <w:rPr>
                <w:rFonts w:eastAsia="Times New Roman" w:cs="Calibri"/>
                <w:color w:val="000000"/>
                <w:sz w:val="18"/>
                <w:szCs w:val="18"/>
              </w:rPr>
            </w:pPr>
            <w:r w:rsidRPr="00BB1F73">
              <w:rPr>
                <w:rFonts w:eastAsia="Times New Roman" w:cs="Calibri"/>
                <w:color w:val="000000"/>
                <w:sz w:val="18"/>
                <w:szCs w:val="18"/>
              </w:rPr>
              <w:t>0.0</w:t>
            </w:r>
          </w:p>
        </w:tc>
      </w:tr>
      <w:tr w:rsidR="00BB1F73" w:rsidRPr="00BB1F73" w14:paraId="0C44BDDF" w14:textId="77777777" w:rsidTr="00BB1F73">
        <w:trPr>
          <w:trHeight w:val="300"/>
        </w:trPr>
        <w:tc>
          <w:tcPr>
            <w:tcW w:w="236" w:type="dxa"/>
            <w:tcBorders>
              <w:top w:val="nil"/>
              <w:left w:val="nil"/>
              <w:bottom w:val="nil"/>
              <w:right w:val="nil"/>
            </w:tcBorders>
            <w:shd w:val="clear" w:color="auto" w:fill="auto"/>
            <w:noWrap/>
            <w:vAlign w:val="center"/>
            <w:hideMark/>
          </w:tcPr>
          <w:p w14:paraId="0963D66E" w14:textId="77777777" w:rsidR="00BB1F73" w:rsidRPr="00BB1F73" w:rsidRDefault="00BB1F73" w:rsidP="00BB1F73">
            <w:pPr>
              <w:jc w:val="center"/>
              <w:rPr>
                <w:rFonts w:eastAsia="Times New Roman" w:cs="Calibri"/>
                <w:color w:val="000000"/>
                <w:sz w:val="18"/>
                <w:szCs w:val="18"/>
              </w:rPr>
            </w:pPr>
            <w:r w:rsidRPr="00BB1F73">
              <w:rPr>
                <w:rFonts w:eastAsia="Times New Roman" w:cs="Calibri"/>
                <w:color w:val="000000"/>
                <w:sz w:val="18"/>
                <w:szCs w:val="18"/>
              </w:rPr>
              <w:t>Taylor Heinicke</w:t>
            </w:r>
          </w:p>
        </w:tc>
        <w:tc>
          <w:tcPr>
            <w:tcW w:w="236" w:type="dxa"/>
            <w:tcBorders>
              <w:top w:val="nil"/>
              <w:left w:val="nil"/>
              <w:bottom w:val="nil"/>
              <w:right w:val="nil"/>
            </w:tcBorders>
            <w:shd w:val="clear" w:color="auto" w:fill="auto"/>
            <w:noWrap/>
            <w:vAlign w:val="center"/>
            <w:hideMark/>
          </w:tcPr>
          <w:p w14:paraId="5625F35B" w14:textId="77777777" w:rsidR="00BB1F73" w:rsidRPr="00BB1F73" w:rsidRDefault="00BB1F73" w:rsidP="00BB1F73">
            <w:pPr>
              <w:jc w:val="center"/>
              <w:rPr>
                <w:rFonts w:eastAsia="Times New Roman" w:cs="Calibri"/>
                <w:color w:val="000000"/>
                <w:sz w:val="18"/>
                <w:szCs w:val="18"/>
              </w:rPr>
            </w:pPr>
            <w:r w:rsidRPr="00BB1F73">
              <w:rPr>
                <w:rFonts w:eastAsia="Times New Roman" w:cs="Calibri"/>
                <w:color w:val="000000"/>
                <w:sz w:val="18"/>
                <w:szCs w:val="18"/>
              </w:rPr>
              <w:t>0.0</w:t>
            </w:r>
          </w:p>
        </w:tc>
        <w:tc>
          <w:tcPr>
            <w:tcW w:w="236" w:type="dxa"/>
            <w:tcBorders>
              <w:top w:val="nil"/>
              <w:left w:val="nil"/>
              <w:bottom w:val="nil"/>
              <w:right w:val="nil"/>
            </w:tcBorders>
            <w:shd w:val="clear" w:color="auto" w:fill="auto"/>
            <w:noWrap/>
            <w:vAlign w:val="center"/>
            <w:hideMark/>
          </w:tcPr>
          <w:p w14:paraId="08F5C925" w14:textId="77777777" w:rsidR="00BB1F73" w:rsidRPr="00BB1F73" w:rsidRDefault="00BB1F73" w:rsidP="00BB1F73">
            <w:pPr>
              <w:jc w:val="center"/>
              <w:rPr>
                <w:rFonts w:eastAsia="Times New Roman" w:cs="Calibri"/>
                <w:color w:val="000000"/>
                <w:sz w:val="18"/>
                <w:szCs w:val="18"/>
              </w:rPr>
            </w:pPr>
            <w:r w:rsidRPr="00BB1F73">
              <w:rPr>
                <w:rFonts w:eastAsia="Times New Roman" w:cs="Calibri"/>
                <w:color w:val="000000"/>
                <w:sz w:val="18"/>
                <w:szCs w:val="18"/>
              </w:rPr>
              <w:t>0.0</w:t>
            </w:r>
          </w:p>
        </w:tc>
        <w:tc>
          <w:tcPr>
            <w:tcW w:w="236" w:type="dxa"/>
            <w:tcBorders>
              <w:top w:val="nil"/>
              <w:left w:val="nil"/>
              <w:bottom w:val="nil"/>
              <w:right w:val="nil"/>
            </w:tcBorders>
            <w:shd w:val="clear" w:color="auto" w:fill="auto"/>
            <w:noWrap/>
            <w:vAlign w:val="center"/>
            <w:hideMark/>
          </w:tcPr>
          <w:p w14:paraId="5832572C" w14:textId="77777777" w:rsidR="00BB1F73" w:rsidRPr="00BB1F73" w:rsidRDefault="00BB1F73" w:rsidP="00BB1F73">
            <w:pPr>
              <w:jc w:val="center"/>
              <w:rPr>
                <w:rFonts w:eastAsia="Times New Roman" w:cs="Calibri"/>
                <w:color w:val="000000"/>
                <w:sz w:val="18"/>
                <w:szCs w:val="18"/>
              </w:rPr>
            </w:pPr>
            <w:r w:rsidRPr="00BB1F73">
              <w:rPr>
                <w:rFonts w:eastAsia="Times New Roman" w:cs="Calibri"/>
                <w:color w:val="000000"/>
                <w:sz w:val="18"/>
                <w:szCs w:val="18"/>
              </w:rPr>
              <w:t>-7.7</w:t>
            </w:r>
          </w:p>
        </w:tc>
        <w:tc>
          <w:tcPr>
            <w:tcW w:w="236" w:type="dxa"/>
            <w:tcBorders>
              <w:top w:val="nil"/>
              <w:left w:val="nil"/>
              <w:bottom w:val="nil"/>
              <w:right w:val="nil"/>
            </w:tcBorders>
            <w:shd w:val="clear" w:color="auto" w:fill="auto"/>
            <w:noWrap/>
            <w:vAlign w:val="center"/>
            <w:hideMark/>
          </w:tcPr>
          <w:p w14:paraId="1E471ECF" w14:textId="77777777" w:rsidR="00BB1F73" w:rsidRPr="00BB1F73" w:rsidRDefault="00BB1F73" w:rsidP="00BB1F73">
            <w:pPr>
              <w:jc w:val="center"/>
              <w:rPr>
                <w:rFonts w:eastAsia="Times New Roman" w:cs="Calibri"/>
                <w:color w:val="000000"/>
                <w:sz w:val="18"/>
                <w:szCs w:val="18"/>
              </w:rPr>
            </w:pPr>
            <w:r w:rsidRPr="00BB1F73">
              <w:rPr>
                <w:rFonts w:eastAsia="Times New Roman" w:cs="Calibri"/>
                <w:color w:val="000000"/>
                <w:sz w:val="18"/>
                <w:szCs w:val="18"/>
              </w:rPr>
              <w:t>0.0</w:t>
            </w:r>
          </w:p>
        </w:tc>
        <w:tc>
          <w:tcPr>
            <w:tcW w:w="236" w:type="dxa"/>
            <w:tcBorders>
              <w:top w:val="nil"/>
              <w:left w:val="nil"/>
              <w:bottom w:val="nil"/>
              <w:right w:val="nil"/>
            </w:tcBorders>
            <w:shd w:val="clear" w:color="auto" w:fill="auto"/>
            <w:noWrap/>
            <w:vAlign w:val="center"/>
            <w:hideMark/>
          </w:tcPr>
          <w:p w14:paraId="2975AD4A" w14:textId="77777777" w:rsidR="00BB1F73" w:rsidRPr="00BB1F73" w:rsidRDefault="00BB1F73" w:rsidP="00BB1F73">
            <w:pPr>
              <w:jc w:val="center"/>
              <w:rPr>
                <w:rFonts w:eastAsia="Times New Roman" w:cs="Calibri"/>
                <w:color w:val="000000"/>
                <w:sz w:val="18"/>
                <w:szCs w:val="18"/>
              </w:rPr>
            </w:pPr>
            <w:r w:rsidRPr="00BB1F73">
              <w:rPr>
                <w:rFonts w:eastAsia="Times New Roman" w:cs="Calibri"/>
                <w:color w:val="000000"/>
                <w:sz w:val="18"/>
                <w:szCs w:val="18"/>
              </w:rPr>
              <w:t>-15.4</w:t>
            </w:r>
          </w:p>
        </w:tc>
        <w:tc>
          <w:tcPr>
            <w:tcW w:w="236" w:type="dxa"/>
            <w:tcBorders>
              <w:top w:val="nil"/>
              <w:left w:val="nil"/>
              <w:bottom w:val="nil"/>
              <w:right w:val="nil"/>
            </w:tcBorders>
            <w:shd w:val="clear" w:color="auto" w:fill="auto"/>
            <w:noWrap/>
            <w:vAlign w:val="center"/>
            <w:hideMark/>
          </w:tcPr>
          <w:p w14:paraId="2285AB4E" w14:textId="77777777" w:rsidR="00BB1F73" w:rsidRPr="00BB1F73" w:rsidRDefault="00BB1F73" w:rsidP="00BB1F73">
            <w:pPr>
              <w:jc w:val="center"/>
              <w:rPr>
                <w:rFonts w:eastAsia="Times New Roman" w:cs="Calibri"/>
                <w:color w:val="000000"/>
                <w:sz w:val="18"/>
                <w:szCs w:val="18"/>
              </w:rPr>
            </w:pPr>
            <w:r w:rsidRPr="00BB1F73">
              <w:rPr>
                <w:rFonts w:eastAsia="Times New Roman" w:cs="Calibri"/>
                <w:color w:val="000000"/>
                <w:sz w:val="18"/>
                <w:szCs w:val="18"/>
              </w:rPr>
              <w:t>44.8</w:t>
            </w:r>
          </w:p>
        </w:tc>
        <w:tc>
          <w:tcPr>
            <w:tcW w:w="236" w:type="dxa"/>
            <w:tcBorders>
              <w:top w:val="nil"/>
              <w:left w:val="nil"/>
              <w:bottom w:val="nil"/>
              <w:right w:val="nil"/>
            </w:tcBorders>
            <w:shd w:val="clear" w:color="auto" w:fill="auto"/>
            <w:noWrap/>
            <w:vAlign w:val="center"/>
            <w:hideMark/>
          </w:tcPr>
          <w:p w14:paraId="7D098462" w14:textId="77777777" w:rsidR="00BB1F73" w:rsidRPr="00BB1F73" w:rsidRDefault="00BB1F73" w:rsidP="00BB1F73">
            <w:pPr>
              <w:jc w:val="center"/>
              <w:rPr>
                <w:rFonts w:eastAsia="Times New Roman" w:cs="Calibri"/>
                <w:color w:val="000000"/>
                <w:sz w:val="18"/>
                <w:szCs w:val="18"/>
              </w:rPr>
            </w:pPr>
            <w:r w:rsidRPr="00BB1F73">
              <w:rPr>
                <w:rFonts w:eastAsia="Times New Roman" w:cs="Calibri"/>
                <w:color w:val="000000"/>
                <w:sz w:val="18"/>
                <w:szCs w:val="18"/>
              </w:rPr>
              <w:t>0.0</w:t>
            </w:r>
          </w:p>
        </w:tc>
        <w:tc>
          <w:tcPr>
            <w:tcW w:w="236" w:type="dxa"/>
            <w:tcBorders>
              <w:top w:val="nil"/>
              <w:left w:val="nil"/>
              <w:bottom w:val="nil"/>
              <w:right w:val="nil"/>
            </w:tcBorders>
            <w:shd w:val="clear" w:color="auto" w:fill="auto"/>
            <w:noWrap/>
            <w:vAlign w:val="center"/>
            <w:hideMark/>
          </w:tcPr>
          <w:p w14:paraId="71289484" w14:textId="77777777" w:rsidR="00BB1F73" w:rsidRPr="00BB1F73" w:rsidRDefault="00BB1F73" w:rsidP="00BB1F73">
            <w:pPr>
              <w:jc w:val="center"/>
              <w:rPr>
                <w:rFonts w:eastAsia="Times New Roman" w:cs="Calibri"/>
                <w:color w:val="000000"/>
                <w:sz w:val="18"/>
                <w:szCs w:val="18"/>
              </w:rPr>
            </w:pPr>
            <w:r w:rsidRPr="00BB1F73">
              <w:rPr>
                <w:rFonts w:eastAsia="Times New Roman" w:cs="Calibri"/>
                <w:color w:val="000000"/>
                <w:sz w:val="18"/>
                <w:szCs w:val="18"/>
              </w:rPr>
              <w:t>0.0</w:t>
            </w:r>
          </w:p>
        </w:tc>
        <w:tc>
          <w:tcPr>
            <w:tcW w:w="236" w:type="dxa"/>
            <w:tcBorders>
              <w:top w:val="nil"/>
              <w:left w:val="nil"/>
              <w:bottom w:val="nil"/>
              <w:right w:val="nil"/>
            </w:tcBorders>
            <w:shd w:val="clear" w:color="auto" w:fill="auto"/>
            <w:noWrap/>
            <w:vAlign w:val="center"/>
            <w:hideMark/>
          </w:tcPr>
          <w:p w14:paraId="3CD681F7" w14:textId="77777777" w:rsidR="00BB1F73" w:rsidRPr="00BB1F73" w:rsidRDefault="00BB1F73" w:rsidP="00BB1F73">
            <w:pPr>
              <w:jc w:val="center"/>
              <w:rPr>
                <w:rFonts w:eastAsia="Times New Roman" w:cs="Calibri"/>
                <w:color w:val="000000"/>
                <w:sz w:val="18"/>
                <w:szCs w:val="18"/>
              </w:rPr>
            </w:pPr>
            <w:r w:rsidRPr="00BB1F73">
              <w:rPr>
                <w:rFonts w:eastAsia="Times New Roman" w:cs="Calibri"/>
                <w:color w:val="000000"/>
                <w:sz w:val="18"/>
                <w:szCs w:val="18"/>
              </w:rPr>
              <w:t>0.0</w:t>
            </w:r>
          </w:p>
        </w:tc>
      </w:tr>
      <w:tr w:rsidR="00BB1F73" w:rsidRPr="00BB1F73" w14:paraId="6A473A90" w14:textId="77777777" w:rsidTr="00BB1F73">
        <w:trPr>
          <w:trHeight w:val="300"/>
        </w:trPr>
        <w:tc>
          <w:tcPr>
            <w:tcW w:w="236" w:type="dxa"/>
            <w:tcBorders>
              <w:top w:val="nil"/>
              <w:left w:val="nil"/>
              <w:bottom w:val="nil"/>
              <w:right w:val="nil"/>
            </w:tcBorders>
            <w:shd w:val="clear" w:color="D9D9D9" w:fill="D9D9D9"/>
            <w:noWrap/>
            <w:vAlign w:val="center"/>
            <w:hideMark/>
          </w:tcPr>
          <w:p w14:paraId="4434BF05" w14:textId="77777777" w:rsidR="00BB1F73" w:rsidRPr="00BB1F73" w:rsidRDefault="00BB1F73" w:rsidP="00BB1F73">
            <w:pPr>
              <w:jc w:val="center"/>
              <w:rPr>
                <w:rFonts w:eastAsia="Times New Roman" w:cs="Calibri"/>
                <w:color w:val="000000"/>
                <w:sz w:val="18"/>
                <w:szCs w:val="18"/>
              </w:rPr>
            </w:pPr>
            <w:r w:rsidRPr="00BB1F73">
              <w:rPr>
                <w:rFonts w:eastAsia="Times New Roman" w:cs="Calibri"/>
                <w:color w:val="000000"/>
                <w:sz w:val="18"/>
                <w:szCs w:val="18"/>
              </w:rPr>
              <w:t>Chase Claypool</w:t>
            </w:r>
          </w:p>
        </w:tc>
        <w:tc>
          <w:tcPr>
            <w:tcW w:w="236" w:type="dxa"/>
            <w:tcBorders>
              <w:top w:val="nil"/>
              <w:left w:val="nil"/>
              <w:bottom w:val="nil"/>
              <w:right w:val="nil"/>
            </w:tcBorders>
            <w:shd w:val="clear" w:color="D9D9D9" w:fill="D9D9D9"/>
            <w:noWrap/>
            <w:vAlign w:val="center"/>
            <w:hideMark/>
          </w:tcPr>
          <w:p w14:paraId="369106B2" w14:textId="77777777" w:rsidR="00BB1F73" w:rsidRPr="00BB1F73" w:rsidRDefault="00BB1F73" w:rsidP="00BB1F73">
            <w:pPr>
              <w:jc w:val="center"/>
              <w:rPr>
                <w:rFonts w:eastAsia="Times New Roman" w:cs="Calibri"/>
                <w:color w:val="000000"/>
                <w:sz w:val="18"/>
                <w:szCs w:val="18"/>
              </w:rPr>
            </w:pPr>
            <w:r w:rsidRPr="00BB1F73">
              <w:rPr>
                <w:rFonts w:eastAsia="Times New Roman" w:cs="Calibri"/>
                <w:color w:val="000000"/>
                <w:sz w:val="18"/>
                <w:szCs w:val="18"/>
              </w:rPr>
              <w:t>0.0</w:t>
            </w:r>
          </w:p>
        </w:tc>
        <w:tc>
          <w:tcPr>
            <w:tcW w:w="236" w:type="dxa"/>
            <w:tcBorders>
              <w:top w:val="nil"/>
              <w:left w:val="nil"/>
              <w:bottom w:val="nil"/>
              <w:right w:val="nil"/>
            </w:tcBorders>
            <w:shd w:val="clear" w:color="D9D9D9" w:fill="D9D9D9"/>
            <w:noWrap/>
            <w:vAlign w:val="center"/>
            <w:hideMark/>
          </w:tcPr>
          <w:p w14:paraId="74BAB95F" w14:textId="77777777" w:rsidR="00BB1F73" w:rsidRPr="00BB1F73" w:rsidRDefault="00BB1F73" w:rsidP="00BB1F73">
            <w:pPr>
              <w:jc w:val="center"/>
              <w:rPr>
                <w:rFonts w:eastAsia="Times New Roman" w:cs="Calibri"/>
                <w:color w:val="000000"/>
                <w:sz w:val="18"/>
                <w:szCs w:val="18"/>
              </w:rPr>
            </w:pPr>
            <w:r w:rsidRPr="00BB1F73">
              <w:rPr>
                <w:rFonts w:eastAsia="Times New Roman" w:cs="Calibri"/>
                <w:color w:val="000000"/>
                <w:sz w:val="18"/>
                <w:szCs w:val="18"/>
              </w:rPr>
              <w:t>0.0</w:t>
            </w:r>
          </w:p>
        </w:tc>
        <w:tc>
          <w:tcPr>
            <w:tcW w:w="236" w:type="dxa"/>
            <w:tcBorders>
              <w:top w:val="nil"/>
              <w:left w:val="nil"/>
              <w:bottom w:val="nil"/>
              <w:right w:val="nil"/>
            </w:tcBorders>
            <w:shd w:val="clear" w:color="D9D9D9" w:fill="D9D9D9"/>
            <w:noWrap/>
            <w:vAlign w:val="center"/>
            <w:hideMark/>
          </w:tcPr>
          <w:p w14:paraId="3A666221" w14:textId="77777777" w:rsidR="00BB1F73" w:rsidRPr="00BB1F73" w:rsidRDefault="00BB1F73" w:rsidP="00BB1F73">
            <w:pPr>
              <w:jc w:val="center"/>
              <w:rPr>
                <w:rFonts w:eastAsia="Times New Roman" w:cs="Calibri"/>
                <w:color w:val="000000"/>
                <w:sz w:val="18"/>
                <w:szCs w:val="18"/>
              </w:rPr>
            </w:pPr>
            <w:r w:rsidRPr="00BB1F73">
              <w:rPr>
                <w:rFonts w:eastAsia="Times New Roman" w:cs="Calibri"/>
                <w:color w:val="000000"/>
                <w:sz w:val="18"/>
                <w:szCs w:val="18"/>
              </w:rPr>
              <w:t>0.0</w:t>
            </w:r>
          </w:p>
        </w:tc>
        <w:tc>
          <w:tcPr>
            <w:tcW w:w="236" w:type="dxa"/>
            <w:tcBorders>
              <w:top w:val="nil"/>
              <w:left w:val="nil"/>
              <w:bottom w:val="nil"/>
              <w:right w:val="nil"/>
            </w:tcBorders>
            <w:shd w:val="clear" w:color="D9D9D9" w:fill="D9D9D9"/>
            <w:noWrap/>
            <w:vAlign w:val="center"/>
            <w:hideMark/>
          </w:tcPr>
          <w:p w14:paraId="04CF6622" w14:textId="77777777" w:rsidR="00BB1F73" w:rsidRPr="00BB1F73" w:rsidRDefault="00BB1F73" w:rsidP="00BB1F73">
            <w:pPr>
              <w:jc w:val="center"/>
              <w:rPr>
                <w:rFonts w:eastAsia="Times New Roman" w:cs="Calibri"/>
                <w:color w:val="000000"/>
                <w:sz w:val="18"/>
                <w:szCs w:val="18"/>
              </w:rPr>
            </w:pPr>
            <w:r w:rsidRPr="00BB1F73">
              <w:rPr>
                <w:rFonts w:eastAsia="Times New Roman" w:cs="Calibri"/>
                <w:color w:val="000000"/>
                <w:sz w:val="18"/>
                <w:szCs w:val="18"/>
              </w:rPr>
              <w:t>0.0</w:t>
            </w:r>
          </w:p>
        </w:tc>
        <w:tc>
          <w:tcPr>
            <w:tcW w:w="236" w:type="dxa"/>
            <w:tcBorders>
              <w:top w:val="nil"/>
              <w:left w:val="nil"/>
              <w:bottom w:val="nil"/>
              <w:right w:val="nil"/>
            </w:tcBorders>
            <w:shd w:val="clear" w:color="D9D9D9" w:fill="D9D9D9"/>
            <w:noWrap/>
            <w:vAlign w:val="center"/>
            <w:hideMark/>
          </w:tcPr>
          <w:p w14:paraId="238DC72C" w14:textId="77777777" w:rsidR="00BB1F73" w:rsidRPr="00BB1F73" w:rsidRDefault="00BB1F73" w:rsidP="00BB1F73">
            <w:pPr>
              <w:jc w:val="center"/>
              <w:rPr>
                <w:rFonts w:eastAsia="Times New Roman" w:cs="Calibri"/>
                <w:color w:val="000000"/>
                <w:sz w:val="18"/>
                <w:szCs w:val="18"/>
              </w:rPr>
            </w:pPr>
            <w:r w:rsidRPr="00BB1F73">
              <w:rPr>
                <w:rFonts w:eastAsia="Times New Roman" w:cs="Calibri"/>
                <w:color w:val="000000"/>
                <w:sz w:val="18"/>
                <w:szCs w:val="18"/>
              </w:rPr>
              <w:t>0.0</w:t>
            </w:r>
          </w:p>
        </w:tc>
        <w:tc>
          <w:tcPr>
            <w:tcW w:w="236" w:type="dxa"/>
            <w:tcBorders>
              <w:top w:val="nil"/>
              <w:left w:val="nil"/>
              <w:bottom w:val="nil"/>
              <w:right w:val="nil"/>
            </w:tcBorders>
            <w:shd w:val="clear" w:color="D9D9D9" w:fill="D9D9D9"/>
            <w:noWrap/>
            <w:vAlign w:val="center"/>
            <w:hideMark/>
          </w:tcPr>
          <w:p w14:paraId="111EABE5" w14:textId="77777777" w:rsidR="00BB1F73" w:rsidRPr="00BB1F73" w:rsidRDefault="00BB1F73" w:rsidP="00BB1F73">
            <w:pPr>
              <w:jc w:val="center"/>
              <w:rPr>
                <w:rFonts w:eastAsia="Times New Roman" w:cs="Calibri"/>
                <w:color w:val="000000"/>
                <w:sz w:val="18"/>
                <w:szCs w:val="18"/>
              </w:rPr>
            </w:pPr>
            <w:r w:rsidRPr="00BB1F73">
              <w:rPr>
                <w:rFonts w:eastAsia="Times New Roman" w:cs="Calibri"/>
                <w:color w:val="000000"/>
                <w:sz w:val="18"/>
                <w:szCs w:val="18"/>
              </w:rPr>
              <w:t>0.0</w:t>
            </w:r>
          </w:p>
        </w:tc>
        <w:tc>
          <w:tcPr>
            <w:tcW w:w="236" w:type="dxa"/>
            <w:tcBorders>
              <w:top w:val="nil"/>
              <w:left w:val="nil"/>
              <w:bottom w:val="nil"/>
              <w:right w:val="nil"/>
            </w:tcBorders>
            <w:shd w:val="clear" w:color="D9D9D9" w:fill="D9D9D9"/>
            <w:noWrap/>
            <w:vAlign w:val="center"/>
            <w:hideMark/>
          </w:tcPr>
          <w:p w14:paraId="60B5198D" w14:textId="77777777" w:rsidR="00BB1F73" w:rsidRPr="00BB1F73" w:rsidRDefault="00BB1F73" w:rsidP="00BB1F73">
            <w:pPr>
              <w:jc w:val="center"/>
              <w:rPr>
                <w:rFonts w:eastAsia="Times New Roman" w:cs="Calibri"/>
                <w:color w:val="000000"/>
                <w:sz w:val="18"/>
                <w:szCs w:val="18"/>
              </w:rPr>
            </w:pPr>
            <w:r w:rsidRPr="00BB1F73">
              <w:rPr>
                <w:rFonts w:eastAsia="Times New Roman" w:cs="Calibri"/>
                <w:color w:val="000000"/>
                <w:sz w:val="18"/>
                <w:szCs w:val="18"/>
              </w:rPr>
              <w:t>40.4</w:t>
            </w:r>
          </w:p>
        </w:tc>
        <w:tc>
          <w:tcPr>
            <w:tcW w:w="236" w:type="dxa"/>
            <w:tcBorders>
              <w:top w:val="nil"/>
              <w:left w:val="nil"/>
              <w:bottom w:val="nil"/>
              <w:right w:val="nil"/>
            </w:tcBorders>
            <w:shd w:val="clear" w:color="D9D9D9" w:fill="D9D9D9"/>
            <w:noWrap/>
            <w:vAlign w:val="center"/>
            <w:hideMark/>
          </w:tcPr>
          <w:p w14:paraId="1EA21A41" w14:textId="77777777" w:rsidR="00BB1F73" w:rsidRPr="00BB1F73" w:rsidRDefault="00BB1F73" w:rsidP="00BB1F73">
            <w:pPr>
              <w:jc w:val="center"/>
              <w:rPr>
                <w:rFonts w:eastAsia="Times New Roman" w:cs="Calibri"/>
                <w:color w:val="000000"/>
                <w:sz w:val="18"/>
                <w:szCs w:val="18"/>
              </w:rPr>
            </w:pPr>
            <w:r w:rsidRPr="00BB1F73">
              <w:rPr>
                <w:rFonts w:eastAsia="Times New Roman" w:cs="Calibri"/>
                <w:color w:val="000000"/>
                <w:sz w:val="18"/>
                <w:szCs w:val="18"/>
              </w:rPr>
              <w:t>-5.2</w:t>
            </w:r>
          </w:p>
        </w:tc>
        <w:tc>
          <w:tcPr>
            <w:tcW w:w="236" w:type="dxa"/>
            <w:tcBorders>
              <w:top w:val="nil"/>
              <w:left w:val="nil"/>
              <w:bottom w:val="nil"/>
              <w:right w:val="nil"/>
            </w:tcBorders>
            <w:shd w:val="clear" w:color="D9D9D9" w:fill="D9D9D9"/>
            <w:noWrap/>
            <w:vAlign w:val="center"/>
            <w:hideMark/>
          </w:tcPr>
          <w:p w14:paraId="4BD5F5E5" w14:textId="77777777" w:rsidR="00BB1F73" w:rsidRPr="00BB1F73" w:rsidRDefault="00BB1F73" w:rsidP="00BB1F73">
            <w:pPr>
              <w:jc w:val="center"/>
              <w:rPr>
                <w:rFonts w:eastAsia="Times New Roman" w:cs="Calibri"/>
                <w:color w:val="000000"/>
                <w:sz w:val="18"/>
                <w:szCs w:val="18"/>
              </w:rPr>
            </w:pPr>
            <w:r w:rsidRPr="00BB1F73">
              <w:rPr>
                <w:rFonts w:eastAsia="Times New Roman" w:cs="Calibri"/>
                <w:color w:val="000000"/>
                <w:sz w:val="18"/>
                <w:szCs w:val="18"/>
              </w:rPr>
              <w:t>0.0</w:t>
            </w:r>
          </w:p>
        </w:tc>
      </w:tr>
      <w:tr w:rsidR="00BB1F73" w:rsidRPr="00BB1F73" w14:paraId="5EC0680E" w14:textId="77777777" w:rsidTr="00BB1F73">
        <w:trPr>
          <w:trHeight w:val="300"/>
        </w:trPr>
        <w:tc>
          <w:tcPr>
            <w:tcW w:w="236" w:type="dxa"/>
            <w:tcBorders>
              <w:top w:val="nil"/>
              <w:left w:val="nil"/>
              <w:bottom w:val="nil"/>
              <w:right w:val="nil"/>
            </w:tcBorders>
            <w:shd w:val="clear" w:color="auto" w:fill="auto"/>
            <w:noWrap/>
            <w:vAlign w:val="center"/>
            <w:hideMark/>
          </w:tcPr>
          <w:p w14:paraId="499EA77D" w14:textId="77777777" w:rsidR="00BB1F73" w:rsidRPr="00BB1F73" w:rsidRDefault="00BB1F73" w:rsidP="00BB1F73">
            <w:pPr>
              <w:jc w:val="center"/>
              <w:rPr>
                <w:rFonts w:eastAsia="Times New Roman" w:cs="Calibri"/>
                <w:color w:val="000000"/>
                <w:sz w:val="18"/>
                <w:szCs w:val="18"/>
              </w:rPr>
            </w:pPr>
            <w:proofErr w:type="spellStart"/>
            <w:r w:rsidRPr="00BB1F73">
              <w:rPr>
                <w:rFonts w:eastAsia="Times New Roman" w:cs="Calibri"/>
                <w:color w:val="000000"/>
                <w:sz w:val="18"/>
                <w:szCs w:val="18"/>
              </w:rPr>
              <w:t>Diontae</w:t>
            </w:r>
            <w:proofErr w:type="spellEnd"/>
            <w:r w:rsidRPr="00BB1F73">
              <w:rPr>
                <w:rFonts w:eastAsia="Times New Roman" w:cs="Calibri"/>
                <w:color w:val="000000"/>
                <w:sz w:val="18"/>
                <w:szCs w:val="18"/>
              </w:rPr>
              <w:t xml:space="preserve"> Johnson</w:t>
            </w:r>
          </w:p>
        </w:tc>
        <w:tc>
          <w:tcPr>
            <w:tcW w:w="236" w:type="dxa"/>
            <w:tcBorders>
              <w:top w:val="nil"/>
              <w:left w:val="nil"/>
              <w:bottom w:val="nil"/>
              <w:right w:val="nil"/>
            </w:tcBorders>
            <w:shd w:val="clear" w:color="auto" w:fill="auto"/>
            <w:noWrap/>
            <w:vAlign w:val="center"/>
            <w:hideMark/>
          </w:tcPr>
          <w:p w14:paraId="668C45F1" w14:textId="77777777" w:rsidR="00BB1F73" w:rsidRPr="00BB1F73" w:rsidRDefault="00BB1F73" w:rsidP="00BB1F73">
            <w:pPr>
              <w:jc w:val="center"/>
              <w:rPr>
                <w:rFonts w:eastAsia="Times New Roman" w:cs="Calibri"/>
                <w:color w:val="000000"/>
                <w:sz w:val="18"/>
                <w:szCs w:val="18"/>
              </w:rPr>
            </w:pPr>
            <w:r w:rsidRPr="00BB1F73">
              <w:rPr>
                <w:rFonts w:eastAsia="Times New Roman" w:cs="Calibri"/>
                <w:color w:val="000000"/>
                <w:sz w:val="18"/>
                <w:szCs w:val="18"/>
              </w:rPr>
              <w:t>0.0</w:t>
            </w:r>
          </w:p>
        </w:tc>
        <w:tc>
          <w:tcPr>
            <w:tcW w:w="236" w:type="dxa"/>
            <w:tcBorders>
              <w:top w:val="nil"/>
              <w:left w:val="nil"/>
              <w:bottom w:val="nil"/>
              <w:right w:val="nil"/>
            </w:tcBorders>
            <w:shd w:val="clear" w:color="auto" w:fill="auto"/>
            <w:noWrap/>
            <w:vAlign w:val="center"/>
            <w:hideMark/>
          </w:tcPr>
          <w:p w14:paraId="2E641F18" w14:textId="77777777" w:rsidR="00BB1F73" w:rsidRPr="00BB1F73" w:rsidRDefault="00BB1F73" w:rsidP="00BB1F73">
            <w:pPr>
              <w:jc w:val="center"/>
              <w:rPr>
                <w:rFonts w:eastAsia="Times New Roman" w:cs="Calibri"/>
                <w:color w:val="000000"/>
                <w:sz w:val="18"/>
                <w:szCs w:val="18"/>
              </w:rPr>
            </w:pPr>
            <w:r w:rsidRPr="00BB1F73">
              <w:rPr>
                <w:rFonts w:eastAsia="Times New Roman" w:cs="Calibri"/>
                <w:color w:val="000000"/>
                <w:sz w:val="18"/>
                <w:szCs w:val="18"/>
              </w:rPr>
              <w:t>0.0</w:t>
            </w:r>
          </w:p>
        </w:tc>
        <w:tc>
          <w:tcPr>
            <w:tcW w:w="236" w:type="dxa"/>
            <w:tcBorders>
              <w:top w:val="nil"/>
              <w:left w:val="nil"/>
              <w:bottom w:val="nil"/>
              <w:right w:val="nil"/>
            </w:tcBorders>
            <w:shd w:val="clear" w:color="auto" w:fill="auto"/>
            <w:noWrap/>
            <w:vAlign w:val="center"/>
            <w:hideMark/>
          </w:tcPr>
          <w:p w14:paraId="5209AED0" w14:textId="77777777" w:rsidR="00BB1F73" w:rsidRPr="00BB1F73" w:rsidRDefault="00BB1F73" w:rsidP="00BB1F73">
            <w:pPr>
              <w:jc w:val="center"/>
              <w:rPr>
                <w:rFonts w:eastAsia="Times New Roman" w:cs="Calibri"/>
                <w:color w:val="000000"/>
                <w:sz w:val="18"/>
                <w:szCs w:val="18"/>
              </w:rPr>
            </w:pPr>
            <w:r w:rsidRPr="00BB1F73">
              <w:rPr>
                <w:rFonts w:eastAsia="Times New Roman" w:cs="Calibri"/>
                <w:color w:val="000000"/>
                <w:sz w:val="18"/>
                <w:szCs w:val="18"/>
              </w:rPr>
              <w:t>0.0</w:t>
            </w:r>
          </w:p>
        </w:tc>
        <w:tc>
          <w:tcPr>
            <w:tcW w:w="236" w:type="dxa"/>
            <w:tcBorders>
              <w:top w:val="nil"/>
              <w:left w:val="nil"/>
              <w:bottom w:val="nil"/>
              <w:right w:val="nil"/>
            </w:tcBorders>
            <w:shd w:val="clear" w:color="auto" w:fill="auto"/>
            <w:noWrap/>
            <w:vAlign w:val="center"/>
            <w:hideMark/>
          </w:tcPr>
          <w:p w14:paraId="58844C42" w14:textId="77777777" w:rsidR="00BB1F73" w:rsidRPr="00BB1F73" w:rsidRDefault="00BB1F73" w:rsidP="00BB1F73">
            <w:pPr>
              <w:jc w:val="center"/>
              <w:rPr>
                <w:rFonts w:eastAsia="Times New Roman" w:cs="Calibri"/>
                <w:color w:val="000000"/>
                <w:sz w:val="18"/>
                <w:szCs w:val="18"/>
              </w:rPr>
            </w:pPr>
            <w:r w:rsidRPr="00BB1F73">
              <w:rPr>
                <w:rFonts w:eastAsia="Times New Roman" w:cs="Calibri"/>
                <w:color w:val="000000"/>
                <w:sz w:val="18"/>
                <w:szCs w:val="18"/>
              </w:rPr>
              <w:t>0.0</w:t>
            </w:r>
          </w:p>
        </w:tc>
        <w:tc>
          <w:tcPr>
            <w:tcW w:w="236" w:type="dxa"/>
            <w:tcBorders>
              <w:top w:val="nil"/>
              <w:left w:val="nil"/>
              <w:bottom w:val="nil"/>
              <w:right w:val="nil"/>
            </w:tcBorders>
            <w:shd w:val="clear" w:color="auto" w:fill="auto"/>
            <w:noWrap/>
            <w:vAlign w:val="center"/>
            <w:hideMark/>
          </w:tcPr>
          <w:p w14:paraId="666E72FD" w14:textId="77777777" w:rsidR="00BB1F73" w:rsidRPr="00BB1F73" w:rsidRDefault="00BB1F73" w:rsidP="00BB1F73">
            <w:pPr>
              <w:jc w:val="center"/>
              <w:rPr>
                <w:rFonts w:eastAsia="Times New Roman" w:cs="Calibri"/>
                <w:color w:val="000000"/>
                <w:sz w:val="18"/>
                <w:szCs w:val="18"/>
              </w:rPr>
            </w:pPr>
            <w:r w:rsidRPr="00BB1F73">
              <w:rPr>
                <w:rFonts w:eastAsia="Times New Roman" w:cs="Calibri"/>
                <w:color w:val="000000"/>
                <w:sz w:val="18"/>
                <w:szCs w:val="18"/>
              </w:rPr>
              <w:t>0.0</w:t>
            </w:r>
          </w:p>
        </w:tc>
        <w:tc>
          <w:tcPr>
            <w:tcW w:w="236" w:type="dxa"/>
            <w:tcBorders>
              <w:top w:val="nil"/>
              <w:left w:val="nil"/>
              <w:bottom w:val="nil"/>
              <w:right w:val="nil"/>
            </w:tcBorders>
            <w:shd w:val="clear" w:color="auto" w:fill="auto"/>
            <w:noWrap/>
            <w:vAlign w:val="center"/>
            <w:hideMark/>
          </w:tcPr>
          <w:p w14:paraId="363E4D25" w14:textId="77777777" w:rsidR="00BB1F73" w:rsidRPr="00BB1F73" w:rsidRDefault="00BB1F73" w:rsidP="00BB1F73">
            <w:pPr>
              <w:jc w:val="center"/>
              <w:rPr>
                <w:rFonts w:eastAsia="Times New Roman" w:cs="Calibri"/>
                <w:color w:val="000000"/>
                <w:sz w:val="18"/>
                <w:szCs w:val="18"/>
              </w:rPr>
            </w:pPr>
            <w:r w:rsidRPr="00BB1F73">
              <w:rPr>
                <w:rFonts w:eastAsia="Times New Roman" w:cs="Calibri"/>
                <w:color w:val="000000"/>
                <w:sz w:val="18"/>
                <w:szCs w:val="18"/>
              </w:rPr>
              <w:t>0.0</w:t>
            </w:r>
          </w:p>
        </w:tc>
        <w:tc>
          <w:tcPr>
            <w:tcW w:w="236" w:type="dxa"/>
            <w:tcBorders>
              <w:top w:val="nil"/>
              <w:left w:val="nil"/>
              <w:bottom w:val="nil"/>
              <w:right w:val="nil"/>
            </w:tcBorders>
            <w:shd w:val="clear" w:color="auto" w:fill="auto"/>
            <w:noWrap/>
            <w:vAlign w:val="center"/>
            <w:hideMark/>
          </w:tcPr>
          <w:p w14:paraId="0F225A3D" w14:textId="77777777" w:rsidR="00BB1F73" w:rsidRPr="00BB1F73" w:rsidRDefault="00BB1F73" w:rsidP="00BB1F73">
            <w:pPr>
              <w:jc w:val="center"/>
              <w:rPr>
                <w:rFonts w:eastAsia="Times New Roman" w:cs="Calibri"/>
                <w:color w:val="000000"/>
                <w:sz w:val="18"/>
                <w:szCs w:val="18"/>
              </w:rPr>
            </w:pPr>
            <w:r w:rsidRPr="00BB1F73">
              <w:rPr>
                <w:rFonts w:eastAsia="Times New Roman" w:cs="Calibri"/>
                <w:color w:val="000000"/>
                <w:sz w:val="18"/>
                <w:szCs w:val="18"/>
              </w:rPr>
              <w:t>-5.2</w:t>
            </w:r>
          </w:p>
        </w:tc>
        <w:tc>
          <w:tcPr>
            <w:tcW w:w="236" w:type="dxa"/>
            <w:tcBorders>
              <w:top w:val="nil"/>
              <w:left w:val="nil"/>
              <w:bottom w:val="nil"/>
              <w:right w:val="nil"/>
            </w:tcBorders>
            <w:shd w:val="clear" w:color="auto" w:fill="auto"/>
            <w:noWrap/>
            <w:vAlign w:val="center"/>
            <w:hideMark/>
          </w:tcPr>
          <w:p w14:paraId="33EC88D0" w14:textId="77777777" w:rsidR="00BB1F73" w:rsidRPr="00BB1F73" w:rsidRDefault="00BB1F73" w:rsidP="00BB1F73">
            <w:pPr>
              <w:jc w:val="center"/>
              <w:rPr>
                <w:rFonts w:eastAsia="Times New Roman" w:cs="Calibri"/>
                <w:color w:val="000000"/>
                <w:sz w:val="18"/>
                <w:szCs w:val="18"/>
              </w:rPr>
            </w:pPr>
            <w:r w:rsidRPr="00BB1F73">
              <w:rPr>
                <w:rFonts w:eastAsia="Times New Roman" w:cs="Calibri"/>
                <w:color w:val="000000"/>
                <w:sz w:val="18"/>
                <w:szCs w:val="18"/>
              </w:rPr>
              <w:t>36.8</w:t>
            </w:r>
          </w:p>
        </w:tc>
        <w:tc>
          <w:tcPr>
            <w:tcW w:w="236" w:type="dxa"/>
            <w:tcBorders>
              <w:top w:val="nil"/>
              <w:left w:val="nil"/>
              <w:bottom w:val="nil"/>
              <w:right w:val="nil"/>
            </w:tcBorders>
            <w:shd w:val="clear" w:color="auto" w:fill="auto"/>
            <w:noWrap/>
            <w:vAlign w:val="center"/>
            <w:hideMark/>
          </w:tcPr>
          <w:p w14:paraId="14496550" w14:textId="77777777" w:rsidR="00BB1F73" w:rsidRPr="00BB1F73" w:rsidRDefault="00BB1F73" w:rsidP="00BB1F73">
            <w:pPr>
              <w:jc w:val="center"/>
              <w:rPr>
                <w:rFonts w:eastAsia="Times New Roman" w:cs="Calibri"/>
                <w:color w:val="000000"/>
                <w:sz w:val="18"/>
                <w:szCs w:val="18"/>
              </w:rPr>
            </w:pPr>
            <w:r w:rsidRPr="00BB1F73">
              <w:rPr>
                <w:rFonts w:eastAsia="Times New Roman" w:cs="Calibri"/>
                <w:color w:val="000000"/>
                <w:sz w:val="18"/>
                <w:szCs w:val="18"/>
              </w:rPr>
              <w:t>0.0</w:t>
            </w:r>
          </w:p>
        </w:tc>
      </w:tr>
      <w:tr w:rsidR="00BB1F73" w:rsidRPr="00BB1F73" w14:paraId="45D76D5B" w14:textId="77777777" w:rsidTr="00BB1F73">
        <w:trPr>
          <w:trHeight w:val="300"/>
        </w:trPr>
        <w:tc>
          <w:tcPr>
            <w:tcW w:w="236" w:type="dxa"/>
            <w:tcBorders>
              <w:top w:val="nil"/>
              <w:left w:val="nil"/>
              <w:bottom w:val="single" w:sz="4" w:space="0" w:color="000000"/>
              <w:right w:val="nil"/>
            </w:tcBorders>
            <w:shd w:val="clear" w:color="D9D9D9" w:fill="D9D9D9"/>
            <w:noWrap/>
            <w:vAlign w:val="center"/>
            <w:hideMark/>
          </w:tcPr>
          <w:p w14:paraId="1664D18E" w14:textId="77777777" w:rsidR="00BB1F73" w:rsidRPr="00BB1F73" w:rsidRDefault="00BB1F73" w:rsidP="00BB1F73">
            <w:pPr>
              <w:jc w:val="center"/>
              <w:rPr>
                <w:rFonts w:eastAsia="Times New Roman" w:cs="Calibri"/>
                <w:color w:val="000000"/>
                <w:sz w:val="18"/>
                <w:szCs w:val="18"/>
              </w:rPr>
            </w:pPr>
            <w:r w:rsidRPr="00BB1F73">
              <w:rPr>
                <w:rFonts w:eastAsia="Times New Roman" w:cs="Calibri"/>
                <w:color w:val="000000"/>
                <w:sz w:val="18"/>
                <w:szCs w:val="18"/>
              </w:rPr>
              <w:t>Hunter Renfrow</w:t>
            </w:r>
          </w:p>
        </w:tc>
        <w:tc>
          <w:tcPr>
            <w:tcW w:w="236" w:type="dxa"/>
            <w:tcBorders>
              <w:top w:val="nil"/>
              <w:left w:val="nil"/>
              <w:bottom w:val="single" w:sz="4" w:space="0" w:color="000000"/>
              <w:right w:val="nil"/>
            </w:tcBorders>
            <w:shd w:val="clear" w:color="D9D9D9" w:fill="D9D9D9"/>
            <w:noWrap/>
            <w:vAlign w:val="center"/>
            <w:hideMark/>
          </w:tcPr>
          <w:p w14:paraId="34C800B7" w14:textId="77777777" w:rsidR="00BB1F73" w:rsidRPr="00BB1F73" w:rsidRDefault="00BB1F73" w:rsidP="00BB1F73">
            <w:pPr>
              <w:jc w:val="center"/>
              <w:rPr>
                <w:rFonts w:eastAsia="Times New Roman" w:cs="Calibri"/>
                <w:color w:val="000000"/>
                <w:sz w:val="18"/>
                <w:szCs w:val="18"/>
              </w:rPr>
            </w:pPr>
            <w:r w:rsidRPr="00BB1F73">
              <w:rPr>
                <w:rFonts w:eastAsia="Times New Roman" w:cs="Calibri"/>
                <w:color w:val="000000"/>
                <w:sz w:val="18"/>
                <w:szCs w:val="18"/>
              </w:rPr>
              <w:t>0.0</w:t>
            </w:r>
          </w:p>
        </w:tc>
        <w:tc>
          <w:tcPr>
            <w:tcW w:w="236" w:type="dxa"/>
            <w:tcBorders>
              <w:top w:val="nil"/>
              <w:left w:val="nil"/>
              <w:bottom w:val="single" w:sz="4" w:space="0" w:color="000000"/>
              <w:right w:val="nil"/>
            </w:tcBorders>
            <w:shd w:val="clear" w:color="D9D9D9" w:fill="D9D9D9"/>
            <w:noWrap/>
            <w:vAlign w:val="center"/>
            <w:hideMark/>
          </w:tcPr>
          <w:p w14:paraId="77D034EF" w14:textId="77777777" w:rsidR="00BB1F73" w:rsidRPr="00BB1F73" w:rsidRDefault="00BB1F73" w:rsidP="00BB1F73">
            <w:pPr>
              <w:jc w:val="center"/>
              <w:rPr>
                <w:rFonts w:eastAsia="Times New Roman" w:cs="Calibri"/>
                <w:color w:val="000000"/>
                <w:sz w:val="18"/>
                <w:szCs w:val="18"/>
              </w:rPr>
            </w:pPr>
            <w:r w:rsidRPr="00BB1F73">
              <w:rPr>
                <w:rFonts w:eastAsia="Times New Roman" w:cs="Calibri"/>
                <w:color w:val="000000"/>
                <w:sz w:val="18"/>
                <w:szCs w:val="18"/>
              </w:rPr>
              <w:t>0.0</w:t>
            </w:r>
          </w:p>
        </w:tc>
        <w:tc>
          <w:tcPr>
            <w:tcW w:w="236" w:type="dxa"/>
            <w:tcBorders>
              <w:top w:val="nil"/>
              <w:left w:val="nil"/>
              <w:bottom w:val="single" w:sz="4" w:space="0" w:color="000000"/>
              <w:right w:val="nil"/>
            </w:tcBorders>
            <w:shd w:val="clear" w:color="D9D9D9" w:fill="D9D9D9"/>
            <w:noWrap/>
            <w:vAlign w:val="center"/>
            <w:hideMark/>
          </w:tcPr>
          <w:p w14:paraId="098BA778" w14:textId="77777777" w:rsidR="00BB1F73" w:rsidRPr="00BB1F73" w:rsidRDefault="00BB1F73" w:rsidP="00BB1F73">
            <w:pPr>
              <w:jc w:val="center"/>
              <w:rPr>
                <w:rFonts w:eastAsia="Times New Roman" w:cs="Calibri"/>
                <w:color w:val="000000"/>
                <w:sz w:val="18"/>
                <w:szCs w:val="18"/>
              </w:rPr>
            </w:pPr>
            <w:r w:rsidRPr="00BB1F73">
              <w:rPr>
                <w:rFonts w:eastAsia="Times New Roman" w:cs="Calibri"/>
                <w:color w:val="000000"/>
                <w:sz w:val="18"/>
                <w:szCs w:val="18"/>
              </w:rPr>
              <w:t>0.0</w:t>
            </w:r>
          </w:p>
        </w:tc>
        <w:tc>
          <w:tcPr>
            <w:tcW w:w="236" w:type="dxa"/>
            <w:tcBorders>
              <w:top w:val="nil"/>
              <w:left w:val="nil"/>
              <w:bottom w:val="single" w:sz="4" w:space="0" w:color="000000"/>
              <w:right w:val="nil"/>
            </w:tcBorders>
            <w:shd w:val="clear" w:color="D9D9D9" w:fill="D9D9D9"/>
            <w:noWrap/>
            <w:vAlign w:val="center"/>
            <w:hideMark/>
          </w:tcPr>
          <w:p w14:paraId="4DA456C6" w14:textId="77777777" w:rsidR="00BB1F73" w:rsidRPr="00BB1F73" w:rsidRDefault="00BB1F73" w:rsidP="00BB1F73">
            <w:pPr>
              <w:jc w:val="center"/>
              <w:rPr>
                <w:rFonts w:eastAsia="Times New Roman" w:cs="Calibri"/>
                <w:color w:val="000000"/>
                <w:sz w:val="18"/>
                <w:szCs w:val="18"/>
              </w:rPr>
            </w:pPr>
            <w:r w:rsidRPr="00BB1F73">
              <w:rPr>
                <w:rFonts w:eastAsia="Times New Roman" w:cs="Calibri"/>
                <w:color w:val="000000"/>
                <w:sz w:val="18"/>
                <w:szCs w:val="18"/>
              </w:rPr>
              <w:t>0.0</w:t>
            </w:r>
          </w:p>
        </w:tc>
        <w:tc>
          <w:tcPr>
            <w:tcW w:w="236" w:type="dxa"/>
            <w:tcBorders>
              <w:top w:val="nil"/>
              <w:left w:val="nil"/>
              <w:bottom w:val="single" w:sz="4" w:space="0" w:color="000000"/>
              <w:right w:val="nil"/>
            </w:tcBorders>
            <w:shd w:val="clear" w:color="D9D9D9" w:fill="D9D9D9"/>
            <w:noWrap/>
            <w:vAlign w:val="center"/>
            <w:hideMark/>
          </w:tcPr>
          <w:p w14:paraId="34A1BBE7" w14:textId="77777777" w:rsidR="00BB1F73" w:rsidRPr="00BB1F73" w:rsidRDefault="00BB1F73" w:rsidP="00BB1F73">
            <w:pPr>
              <w:jc w:val="center"/>
              <w:rPr>
                <w:rFonts w:eastAsia="Times New Roman" w:cs="Calibri"/>
                <w:color w:val="000000"/>
                <w:sz w:val="18"/>
                <w:szCs w:val="18"/>
              </w:rPr>
            </w:pPr>
            <w:r w:rsidRPr="00BB1F73">
              <w:rPr>
                <w:rFonts w:eastAsia="Times New Roman" w:cs="Calibri"/>
                <w:color w:val="000000"/>
                <w:sz w:val="18"/>
                <w:szCs w:val="18"/>
              </w:rPr>
              <w:t>0.0</w:t>
            </w:r>
          </w:p>
        </w:tc>
        <w:tc>
          <w:tcPr>
            <w:tcW w:w="236" w:type="dxa"/>
            <w:tcBorders>
              <w:top w:val="nil"/>
              <w:left w:val="nil"/>
              <w:bottom w:val="single" w:sz="4" w:space="0" w:color="000000"/>
              <w:right w:val="nil"/>
            </w:tcBorders>
            <w:shd w:val="clear" w:color="D9D9D9" w:fill="D9D9D9"/>
            <w:noWrap/>
            <w:vAlign w:val="center"/>
            <w:hideMark/>
          </w:tcPr>
          <w:p w14:paraId="3BB25BD1" w14:textId="77777777" w:rsidR="00BB1F73" w:rsidRPr="00BB1F73" w:rsidRDefault="00BB1F73" w:rsidP="00BB1F73">
            <w:pPr>
              <w:jc w:val="center"/>
              <w:rPr>
                <w:rFonts w:eastAsia="Times New Roman" w:cs="Calibri"/>
                <w:color w:val="000000"/>
                <w:sz w:val="18"/>
                <w:szCs w:val="18"/>
              </w:rPr>
            </w:pPr>
            <w:r w:rsidRPr="00BB1F73">
              <w:rPr>
                <w:rFonts w:eastAsia="Times New Roman" w:cs="Calibri"/>
                <w:color w:val="000000"/>
                <w:sz w:val="18"/>
                <w:szCs w:val="18"/>
              </w:rPr>
              <w:t>0.0</w:t>
            </w:r>
          </w:p>
        </w:tc>
        <w:tc>
          <w:tcPr>
            <w:tcW w:w="236" w:type="dxa"/>
            <w:tcBorders>
              <w:top w:val="nil"/>
              <w:left w:val="nil"/>
              <w:bottom w:val="single" w:sz="4" w:space="0" w:color="000000"/>
              <w:right w:val="nil"/>
            </w:tcBorders>
            <w:shd w:val="clear" w:color="D9D9D9" w:fill="D9D9D9"/>
            <w:noWrap/>
            <w:vAlign w:val="center"/>
            <w:hideMark/>
          </w:tcPr>
          <w:p w14:paraId="44794508" w14:textId="77777777" w:rsidR="00BB1F73" w:rsidRPr="00BB1F73" w:rsidRDefault="00BB1F73" w:rsidP="00BB1F73">
            <w:pPr>
              <w:jc w:val="center"/>
              <w:rPr>
                <w:rFonts w:eastAsia="Times New Roman" w:cs="Calibri"/>
                <w:color w:val="000000"/>
                <w:sz w:val="18"/>
                <w:szCs w:val="18"/>
              </w:rPr>
            </w:pPr>
            <w:r w:rsidRPr="00BB1F73">
              <w:rPr>
                <w:rFonts w:eastAsia="Times New Roman" w:cs="Calibri"/>
                <w:color w:val="000000"/>
                <w:sz w:val="18"/>
                <w:szCs w:val="18"/>
              </w:rPr>
              <w:t>0.0</w:t>
            </w:r>
          </w:p>
        </w:tc>
        <w:tc>
          <w:tcPr>
            <w:tcW w:w="236" w:type="dxa"/>
            <w:tcBorders>
              <w:top w:val="nil"/>
              <w:left w:val="nil"/>
              <w:bottom w:val="single" w:sz="4" w:space="0" w:color="000000"/>
              <w:right w:val="nil"/>
            </w:tcBorders>
            <w:shd w:val="clear" w:color="D9D9D9" w:fill="D9D9D9"/>
            <w:noWrap/>
            <w:vAlign w:val="center"/>
            <w:hideMark/>
          </w:tcPr>
          <w:p w14:paraId="7B5A1127" w14:textId="77777777" w:rsidR="00BB1F73" w:rsidRPr="00BB1F73" w:rsidRDefault="00BB1F73" w:rsidP="00BB1F73">
            <w:pPr>
              <w:jc w:val="center"/>
              <w:rPr>
                <w:rFonts w:eastAsia="Times New Roman" w:cs="Calibri"/>
                <w:color w:val="000000"/>
                <w:sz w:val="18"/>
                <w:szCs w:val="18"/>
              </w:rPr>
            </w:pPr>
            <w:r w:rsidRPr="00BB1F73">
              <w:rPr>
                <w:rFonts w:eastAsia="Times New Roman" w:cs="Calibri"/>
                <w:color w:val="000000"/>
                <w:sz w:val="18"/>
                <w:szCs w:val="18"/>
              </w:rPr>
              <w:t>0.0</w:t>
            </w:r>
          </w:p>
        </w:tc>
        <w:tc>
          <w:tcPr>
            <w:tcW w:w="236" w:type="dxa"/>
            <w:tcBorders>
              <w:top w:val="nil"/>
              <w:left w:val="nil"/>
              <w:bottom w:val="single" w:sz="4" w:space="0" w:color="000000"/>
              <w:right w:val="nil"/>
            </w:tcBorders>
            <w:shd w:val="clear" w:color="D9D9D9" w:fill="D9D9D9"/>
            <w:noWrap/>
            <w:vAlign w:val="center"/>
            <w:hideMark/>
          </w:tcPr>
          <w:p w14:paraId="49510FC9" w14:textId="77777777" w:rsidR="00BB1F73" w:rsidRPr="00BB1F73" w:rsidRDefault="00BB1F73" w:rsidP="00BB1F73">
            <w:pPr>
              <w:jc w:val="center"/>
              <w:rPr>
                <w:rFonts w:eastAsia="Times New Roman" w:cs="Calibri"/>
                <w:color w:val="000000"/>
                <w:sz w:val="18"/>
                <w:szCs w:val="18"/>
              </w:rPr>
            </w:pPr>
            <w:r w:rsidRPr="00BB1F73">
              <w:rPr>
                <w:rFonts w:eastAsia="Times New Roman" w:cs="Calibri"/>
                <w:color w:val="000000"/>
                <w:sz w:val="18"/>
                <w:szCs w:val="18"/>
              </w:rPr>
              <w:t>61.5</w:t>
            </w:r>
          </w:p>
        </w:tc>
      </w:tr>
    </w:tbl>
    <w:p w14:paraId="6C05ABCF" w14:textId="76837E19" w:rsidR="00BB1F73" w:rsidRDefault="00BB1F73">
      <w:pPr>
        <w:rPr>
          <w:rFonts w:ascii="Cambria" w:hAnsi="Cambria"/>
          <w:sz w:val="22"/>
          <w:szCs w:val="22"/>
        </w:rPr>
      </w:pPr>
    </w:p>
    <w:p w14:paraId="2D896A9C" w14:textId="0BCBC14F" w:rsidR="00BB1F73" w:rsidRDefault="00BB1F73">
      <w:pPr>
        <w:rPr>
          <w:rFonts w:ascii="Cambria" w:hAnsi="Cambria"/>
          <w:sz w:val="22"/>
          <w:szCs w:val="22"/>
        </w:rPr>
      </w:pPr>
    </w:p>
    <w:p w14:paraId="22C3B6FD" w14:textId="494FBFBB" w:rsidR="00BB1F73" w:rsidRDefault="00BB1F73">
      <w:pPr>
        <w:rPr>
          <w:rFonts w:ascii="Cambria" w:hAnsi="Cambria"/>
          <w:sz w:val="22"/>
          <w:szCs w:val="22"/>
        </w:rPr>
      </w:pPr>
    </w:p>
    <w:p w14:paraId="137B4F24" w14:textId="7C97C242" w:rsidR="00BB1F73" w:rsidRDefault="00BB1F73">
      <w:pPr>
        <w:rPr>
          <w:rFonts w:ascii="Cambria" w:hAnsi="Cambria"/>
          <w:sz w:val="22"/>
          <w:szCs w:val="22"/>
        </w:rPr>
      </w:pPr>
    </w:p>
    <w:p w14:paraId="6504684B" w14:textId="7521EB12" w:rsidR="00BB1F73" w:rsidRDefault="00BB1F73">
      <w:pPr>
        <w:rPr>
          <w:rFonts w:ascii="Cambria" w:hAnsi="Cambria"/>
          <w:sz w:val="22"/>
          <w:szCs w:val="22"/>
        </w:rPr>
      </w:pPr>
    </w:p>
    <w:p w14:paraId="31440BF9" w14:textId="1A8C21CE" w:rsidR="00BB1F73" w:rsidRDefault="00BB1F73">
      <w:pPr>
        <w:rPr>
          <w:rFonts w:ascii="Cambria" w:hAnsi="Cambria"/>
          <w:sz w:val="22"/>
          <w:szCs w:val="22"/>
        </w:rPr>
      </w:pPr>
    </w:p>
    <w:p w14:paraId="0CF9A738" w14:textId="22360974" w:rsidR="00BB1F73" w:rsidRDefault="00BB1F73">
      <w:pPr>
        <w:rPr>
          <w:rFonts w:ascii="Cambria" w:hAnsi="Cambria"/>
          <w:sz w:val="22"/>
          <w:szCs w:val="22"/>
        </w:rPr>
      </w:pPr>
    </w:p>
    <w:p w14:paraId="0E15626A" w14:textId="656D239E" w:rsidR="00BB1F73" w:rsidRDefault="00BB1F73">
      <w:pPr>
        <w:rPr>
          <w:rFonts w:ascii="Cambria" w:hAnsi="Cambria"/>
          <w:sz w:val="22"/>
          <w:szCs w:val="22"/>
        </w:rPr>
      </w:pPr>
    </w:p>
    <w:p w14:paraId="26FC5D8F" w14:textId="3A9E05C6" w:rsidR="00BB1F73" w:rsidRDefault="00BB1F73">
      <w:pPr>
        <w:rPr>
          <w:rFonts w:ascii="Cambria" w:hAnsi="Cambria"/>
          <w:sz w:val="22"/>
          <w:szCs w:val="22"/>
        </w:rPr>
      </w:pPr>
    </w:p>
    <w:p w14:paraId="5B505A10" w14:textId="349C0F8D" w:rsidR="00BB1F73" w:rsidRDefault="00BB1F73">
      <w:pPr>
        <w:rPr>
          <w:rFonts w:ascii="Cambria" w:hAnsi="Cambria"/>
          <w:sz w:val="22"/>
          <w:szCs w:val="22"/>
        </w:rPr>
      </w:pPr>
    </w:p>
    <w:p w14:paraId="620D51BD" w14:textId="77777777" w:rsidR="00BB1F73" w:rsidRDefault="00BB1F73">
      <w:pPr>
        <w:rPr>
          <w:rFonts w:ascii="Cambria" w:hAnsi="Cambria"/>
          <w:sz w:val="22"/>
          <w:szCs w:val="22"/>
        </w:rPr>
      </w:pPr>
    </w:p>
    <w:tbl>
      <w:tblPr>
        <w:tblW w:w="2360" w:type="dxa"/>
        <w:tblLook w:val="04A0" w:firstRow="1" w:lastRow="0" w:firstColumn="1" w:lastColumn="0" w:noHBand="0" w:noVBand="1"/>
      </w:tblPr>
      <w:tblGrid>
        <w:gridCol w:w="980"/>
        <w:gridCol w:w="811"/>
        <w:gridCol w:w="768"/>
        <w:gridCol w:w="963"/>
        <w:gridCol w:w="660"/>
        <w:gridCol w:w="953"/>
        <w:gridCol w:w="1037"/>
        <w:gridCol w:w="878"/>
        <w:gridCol w:w="950"/>
        <w:gridCol w:w="953"/>
      </w:tblGrid>
      <w:tr w:rsidR="00BB1F73" w:rsidRPr="00BB1F73" w14:paraId="03016554" w14:textId="77777777" w:rsidTr="00BB1F73">
        <w:trPr>
          <w:trHeight w:val="300"/>
        </w:trPr>
        <w:tc>
          <w:tcPr>
            <w:tcW w:w="236" w:type="dxa"/>
            <w:tcBorders>
              <w:top w:val="single" w:sz="4" w:space="0" w:color="000000"/>
              <w:left w:val="nil"/>
              <w:bottom w:val="single" w:sz="4" w:space="0" w:color="000000"/>
              <w:right w:val="nil"/>
            </w:tcBorders>
            <w:shd w:val="clear" w:color="auto" w:fill="auto"/>
            <w:noWrap/>
            <w:vAlign w:val="center"/>
            <w:hideMark/>
          </w:tcPr>
          <w:p w14:paraId="6F35F51C" w14:textId="77777777" w:rsidR="00BB1F73" w:rsidRPr="00BB1F73" w:rsidRDefault="00BB1F73" w:rsidP="00BB1F73">
            <w:pPr>
              <w:jc w:val="center"/>
              <w:rPr>
                <w:rFonts w:ascii="Cambria" w:hAnsi="Cambria"/>
                <w:b/>
                <w:bCs/>
                <w:sz w:val="18"/>
                <w:szCs w:val="18"/>
              </w:rPr>
            </w:pPr>
            <w:r w:rsidRPr="00BB1F73">
              <w:rPr>
                <w:rFonts w:ascii="Cambria" w:hAnsi="Cambria"/>
                <w:b/>
                <w:bCs/>
                <w:sz w:val="18"/>
                <w:szCs w:val="18"/>
              </w:rPr>
              <w:lastRenderedPageBreak/>
              <w:t>Box</w:t>
            </w:r>
          </w:p>
        </w:tc>
        <w:tc>
          <w:tcPr>
            <w:tcW w:w="236" w:type="dxa"/>
            <w:tcBorders>
              <w:top w:val="single" w:sz="4" w:space="0" w:color="000000"/>
              <w:left w:val="nil"/>
              <w:bottom w:val="single" w:sz="4" w:space="0" w:color="000000"/>
              <w:right w:val="nil"/>
            </w:tcBorders>
            <w:shd w:val="clear" w:color="auto" w:fill="auto"/>
            <w:noWrap/>
            <w:vAlign w:val="center"/>
            <w:hideMark/>
          </w:tcPr>
          <w:p w14:paraId="040916D5" w14:textId="77777777" w:rsidR="00BB1F73" w:rsidRPr="00BB1F73" w:rsidRDefault="00BB1F73" w:rsidP="00BB1F73">
            <w:pPr>
              <w:jc w:val="center"/>
              <w:rPr>
                <w:rFonts w:ascii="Cambria" w:hAnsi="Cambria"/>
                <w:b/>
                <w:bCs/>
                <w:sz w:val="18"/>
                <w:szCs w:val="18"/>
              </w:rPr>
            </w:pPr>
            <w:r w:rsidRPr="00BB1F73">
              <w:rPr>
                <w:rFonts w:ascii="Cambria" w:hAnsi="Cambria"/>
                <w:b/>
                <w:bCs/>
                <w:sz w:val="18"/>
                <w:szCs w:val="18"/>
              </w:rPr>
              <w:t xml:space="preserve">Cooper </w:t>
            </w:r>
            <w:proofErr w:type="spellStart"/>
            <w:r w:rsidRPr="00BB1F73">
              <w:rPr>
                <w:rFonts w:ascii="Cambria" w:hAnsi="Cambria"/>
                <w:b/>
                <w:bCs/>
                <w:sz w:val="18"/>
                <w:szCs w:val="18"/>
              </w:rPr>
              <w:t>Kupp</w:t>
            </w:r>
            <w:proofErr w:type="spellEnd"/>
          </w:p>
        </w:tc>
        <w:tc>
          <w:tcPr>
            <w:tcW w:w="236" w:type="dxa"/>
            <w:tcBorders>
              <w:top w:val="single" w:sz="4" w:space="0" w:color="000000"/>
              <w:left w:val="nil"/>
              <w:bottom w:val="single" w:sz="4" w:space="0" w:color="000000"/>
              <w:right w:val="nil"/>
            </w:tcBorders>
            <w:shd w:val="clear" w:color="auto" w:fill="auto"/>
            <w:noWrap/>
            <w:vAlign w:val="center"/>
            <w:hideMark/>
          </w:tcPr>
          <w:p w14:paraId="6BBD8CF8" w14:textId="77777777" w:rsidR="00BB1F73" w:rsidRPr="00BB1F73" w:rsidRDefault="00BB1F73" w:rsidP="00BB1F73">
            <w:pPr>
              <w:jc w:val="center"/>
              <w:rPr>
                <w:rFonts w:ascii="Cambria" w:hAnsi="Cambria"/>
                <w:b/>
                <w:bCs/>
                <w:sz w:val="18"/>
                <w:szCs w:val="18"/>
              </w:rPr>
            </w:pPr>
            <w:r w:rsidRPr="00BB1F73">
              <w:rPr>
                <w:rFonts w:ascii="Cambria" w:hAnsi="Cambria"/>
                <w:b/>
                <w:bCs/>
                <w:sz w:val="18"/>
                <w:szCs w:val="18"/>
              </w:rPr>
              <w:t>Sony Michel</w:t>
            </w:r>
          </w:p>
        </w:tc>
        <w:tc>
          <w:tcPr>
            <w:tcW w:w="236" w:type="dxa"/>
            <w:tcBorders>
              <w:top w:val="single" w:sz="4" w:space="0" w:color="000000"/>
              <w:left w:val="nil"/>
              <w:bottom w:val="single" w:sz="4" w:space="0" w:color="000000"/>
              <w:right w:val="nil"/>
            </w:tcBorders>
            <w:shd w:val="clear" w:color="auto" w:fill="auto"/>
            <w:noWrap/>
            <w:vAlign w:val="center"/>
            <w:hideMark/>
          </w:tcPr>
          <w:p w14:paraId="61D5EAA5" w14:textId="77777777" w:rsidR="00BB1F73" w:rsidRPr="00BB1F73" w:rsidRDefault="00BB1F73" w:rsidP="00BB1F73">
            <w:pPr>
              <w:jc w:val="center"/>
              <w:rPr>
                <w:rFonts w:ascii="Cambria" w:hAnsi="Cambria"/>
                <w:b/>
                <w:bCs/>
                <w:sz w:val="18"/>
                <w:szCs w:val="18"/>
              </w:rPr>
            </w:pPr>
            <w:r w:rsidRPr="00BB1F73">
              <w:rPr>
                <w:rFonts w:ascii="Cambria" w:hAnsi="Cambria"/>
                <w:b/>
                <w:bCs/>
                <w:sz w:val="18"/>
                <w:szCs w:val="18"/>
              </w:rPr>
              <w:t>Van Jefferson</w:t>
            </w:r>
          </w:p>
        </w:tc>
        <w:tc>
          <w:tcPr>
            <w:tcW w:w="236" w:type="dxa"/>
            <w:tcBorders>
              <w:top w:val="single" w:sz="4" w:space="0" w:color="000000"/>
              <w:left w:val="nil"/>
              <w:bottom w:val="single" w:sz="4" w:space="0" w:color="000000"/>
              <w:right w:val="nil"/>
            </w:tcBorders>
            <w:shd w:val="clear" w:color="auto" w:fill="auto"/>
            <w:noWrap/>
            <w:vAlign w:val="center"/>
            <w:hideMark/>
          </w:tcPr>
          <w:p w14:paraId="6697B326" w14:textId="77777777" w:rsidR="00BB1F73" w:rsidRPr="00BB1F73" w:rsidRDefault="00BB1F73" w:rsidP="00BB1F73">
            <w:pPr>
              <w:jc w:val="center"/>
              <w:rPr>
                <w:rFonts w:ascii="Cambria" w:hAnsi="Cambria"/>
                <w:b/>
                <w:bCs/>
                <w:sz w:val="18"/>
                <w:szCs w:val="18"/>
              </w:rPr>
            </w:pPr>
            <w:r w:rsidRPr="00BB1F73">
              <w:rPr>
                <w:rFonts w:ascii="Cambria" w:hAnsi="Cambria"/>
                <w:b/>
                <w:bCs/>
                <w:sz w:val="18"/>
                <w:szCs w:val="18"/>
              </w:rPr>
              <w:t>Jared Cook</w:t>
            </w:r>
          </w:p>
        </w:tc>
        <w:tc>
          <w:tcPr>
            <w:tcW w:w="236" w:type="dxa"/>
            <w:tcBorders>
              <w:top w:val="single" w:sz="4" w:space="0" w:color="000000"/>
              <w:left w:val="nil"/>
              <w:bottom w:val="single" w:sz="4" w:space="0" w:color="000000"/>
              <w:right w:val="nil"/>
            </w:tcBorders>
            <w:shd w:val="clear" w:color="auto" w:fill="auto"/>
            <w:noWrap/>
            <w:vAlign w:val="center"/>
            <w:hideMark/>
          </w:tcPr>
          <w:p w14:paraId="64C0B8A1" w14:textId="77777777" w:rsidR="00BB1F73" w:rsidRPr="00BB1F73" w:rsidRDefault="00BB1F73" w:rsidP="00BB1F73">
            <w:pPr>
              <w:jc w:val="center"/>
              <w:rPr>
                <w:rFonts w:ascii="Cambria" w:hAnsi="Cambria"/>
                <w:b/>
                <w:bCs/>
                <w:sz w:val="18"/>
                <w:szCs w:val="18"/>
              </w:rPr>
            </w:pPr>
            <w:r w:rsidRPr="00BB1F73">
              <w:rPr>
                <w:rFonts w:ascii="Cambria" w:hAnsi="Cambria"/>
                <w:b/>
                <w:bCs/>
                <w:sz w:val="18"/>
                <w:szCs w:val="18"/>
              </w:rPr>
              <w:t>Mike Williams</w:t>
            </w:r>
          </w:p>
        </w:tc>
        <w:tc>
          <w:tcPr>
            <w:tcW w:w="236" w:type="dxa"/>
            <w:tcBorders>
              <w:top w:val="single" w:sz="4" w:space="0" w:color="000000"/>
              <w:left w:val="nil"/>
              <w:bottom w:val="single" w:sz="4" w:space="0" w:color="000000"/>
              <w:right w:val="nil"/>
            </w:tcBorders>
            <w:shd w:val="clear" w:color="auto" w:fill="auto"/>
            <w:noWrap/>
            <w:vAlign w:val="center"/>
            <w:hideMark/>
          </w:tcPr>
          <w:p w14:paraId="5077F40B" w14:textId="77777777" w:rsidR="00BB1F73" w:rsidRPr="00BB1F73" w:rsidRDefault="00BB1F73" w:rsidP="00BB1F73">
            <w:pPr>
              <w:jc w:val="center"/>
              <w:rPr>
                <w:rFonts w:ascii="Cambria" w:hAnsi="Cambria"/>
                <w:b/>
                <w:bCs/>
                <w:sz w:val="18"/>
                <w:szCs w:val="18"/>
              </w:rPr>
            </w:pPr>
            <w:r w:rsidRPr="00BB1F73">
              <w:rPr>
                <w:rFonts w:ascii="Cambria" w:hAnsi="Cambria"/>
                <w:b/>
                <w:bCs/>
                <w:sz w:val="18"/>
                <w:szCs w:val="18"/>
              </w:rPr>
              <w:t>Seahawks</w:t>
            </w:r>
          </w:p>
        </w:tc>
        <w:tc>
          <w:tcPr>
            <w:tcW w:w="236" w:type="dxa"/>
            <w:tcBorders>
              <w:top w:val="single" w:sz="4" w:space="0" w:color="000000"/>
              <w:left w:val="nil"/>
              <w:bottom w:val="single" w:sz="4" w:space="0" w:color="000000"/>
              <w:right w:val="nil"/>
            </w:tcBorders>
            <w:shd w:val="clear" w:color="auto" w:fill="auto"/>
            <w:noWrap/>
            <w:vAlign w:val="center"/>
            <w:hideMark/>
          </w:tcPr>
          <w:p w14:paraId="24DA37FE" w14:textId="77777777" w:rsidR="00BB1F73" w:rsidRPr="00BB1F73" w:rsidRDefault="00BB1F73" w:rsidP="00BB1F73">
            <w:pPr>
              <w:jc w:val="center"/>
              <w:rPr>
                <w:rFonts w:ascii="Cambria" w:hAnsi="Cambria"/>
                <w:b/>
                <w:bCs/>
                <w:sz w:val="18"/>
                <w:szCs w:val="18"/>
              </w:rPr>
            </w:pPr>
            <w:r w:rsidRPr="00BB1F73">
              <w:rPr>
                <w:rFonts w:ascii="Cambria" w:hAnsi="Cambria"/>
                <w:b/>
                <w:bCs/>
                <w:sz w:val="18"/>
                <w:szCs w:val="18"/>
              </w:rPr>
              <w:t>Antonio Gibson</w:t>
            </w:r>
          </w:p>
        </w:tc>
        <w:tc>
          <w:tcPr>
            <w:tcW w:w="236" w:type="dxa"/>
            <w:tcBorders>
              <w:top w:val="single" w:sz="4" w:space="0" w:color="000000"/>
              <w:left w:val="nil"/>
              <w:bottom w:val="single" w:sz="4" w:space="0" w:color="000000"/>
              <w:right w:val="nil"/>
            </w:tcBorders>
            <w:shd w:val="clear" w:color="auto" w:fill="auto"/>
            <w:noWrap/>
            <w:vAlign w:val="center"/>
            <w:hideMark/>
          </w:tcPr>
          <w:p w14:paraId="62A2D7A0" w14:textId="77777777" w:rsidR="00BB1F73" w:rsidRPr="00BB1F73" w:rsidRDefault="00BB1F73" w:rsidP="00BB1F73">
            <w:pPr>
              <w:jc w:val="center"/>
              <w:rPr>
                <w:rFonts w:ascii="Cambria" w:hAnsi="Cambria"/>
                <w:b/>
                <w:bCs/>
                <w:sz w:val="18"/>
                <w:szCs w:val="18"/>
              </w:rPr>
            </w:pPr>
            <w:r w:rsidRPr="00BB1F73">
              <w:rPr>
                <w:rFonts w:ascii="Cambria" w:hAnsi="Cambria"/>
                <w:b/>
                <w:bCs/>
                <w:sz w:val="18"/>
                <w:szCs w:val="18"/>
              </w:rPr>
              <w:t>Taylor Heinicke</w:t>
            </w:r>
          </w:p>
        </w:tc>
        <w:tc>
          <w:tcPr>
            <w:tcW w:w="236" w:type="dxa"/>
            <w:tcBorders>
              <w:top w:val="single" w:sz="4" w:space="0" w:color="000000"/>
              <w:left w:val="nil"/>
              <w:bottom w:val="single" w:sz="4" w:space="0" w:color="000000"/>
              <w:right w:val="nil"/>
            </w:tcBorders>
            <w:shd w:val="clear" w:color="auto" w:fill="auto"/>
            <w:noWrap/>
            <w:vAlign w:val="center"/>
            <w:hideMark/>
          </w:tcPr>
          <w:p w14:paraId="1C36F27D" w14:textId="77777777" w:rsidR="00BB1F73" w:rsidRPr="00BB1F73" w:rsidRDefault="00BB1F73" w:rsidP="00BB1F73">
            <w:pPr>
              <w:jc w:val="center"/>
              <w:rPr>
                <w:rFonts w:ascii="Cambria" w:hAnsi="Cambria"/>
                <w:b/>
                <w:bCs/>
                <w:sz w:val="18"/>
                <w:szCs w:val="18"/>
              </w:rPr>
            </w:pPr>
            <w:r w:rsidRPr="00BB1F73">
              <w:rPr>
                <w:rFonts w:ascii="Cambria" w:hAnsi="Cambria"/>
                <w:b/>
                <w:bCs/>
                <w:sz w:val="18"/>
                <w:szCs w:val="18"/>
              </w:rPr>
              <w:t>Javonte Williams</w:t>
            </w:r>
          </w:p>
        </w:tc>
      </w:tr>
      <w:tr w:rsidR="00BB1F73" w:rsidRPr="00BB1F73" w14:paraId="67C59C56" w14:textId="77777777" w:rsidTr="00BB1F73">
        <w:trPr>
          <w:trHeight w:val="300"/>
        </w:trPr>
        <w:tc>
          <w:tcPr>
            <w:tcW w:w="236" w:type="dxa"/>
            <w:tcBorders>
              <w:top w:val="nil"/>
              <w:left w:val="nil"/>
              <w:bottom w:val="nil"/>
              <w:right w:val="nil"/>
            </w:tcBorders>
            <w:shd w:val="clear" w:color="D9D9D9" w:fill="D9D9D9"/>
            <w:noWrap/>
            <w:vAlign w:val="center"/>
            <w:hideMark/>
          </w:tcPr>
          <w:p w14:paraId="6798F8AB" w14:textId="77777777" w:rsidR="00BB1F73" w:rsidRPr="00BB1F73" w:rsidRDefault="00BB1F73" w:rsidP="00BB1F73">
            <w:pPr>
              <w:jc w:val="center"/>
              <w:rPr>
                <w:rFonts w:ascii="Cambria" w:hAnsi="Cambria"/>
                <w:sz w:val="18"/>
                <w:szCs w:val="18"/>
              </w:rPr>
            </w:pPr>
            <w:r w:rsidRPr="00BB1F73">
              <w:rPr>
                <w:rFonts w:ascii="Cambria" w:hAnsi="Cambria"/>
                <w:sz w:val="18"/>
                <w:szCs w:val="18"/>
              </w:rPr>
              <w:t xml:space="preserve">Cooper </w:t>
            </w:r>
            <w:proofErr w:type="spellStart"/>
            <w:r w:rsidRPr="00BB1F73">
              <w:rPr>
                <w:rFonts w:ascii="Cambria" w:hAnsi="Cambria"/>
                <w:sz w:val="18"/>
                <w:szCs w:val="18"/>
              </w:rPr>
              <w:t>Kupp</w:t>
            </w:r>
            <w:proofErr w:type="spellEnd"/>
          </w:p>
        </w:tc>
        <w:tc>
          <w:tcPr>
            <w:tcW w:w="236" w:type="dxa"/>
            <w:tcBorders>
              <w:top w:val="nil"/>
              <w:left w:val="nil"/>
              <w:bottom w:val="nil"/>
              <w:right w:val="nil"/>
            </w:tcBorders>
            <w:shd w:val="clear" w:color="D9D9D9" w:fill="D9D9D9"/>
            <w:noWrap/>
            <w:vAlign w:val="center"/>
            <w:hideMark/>
          </w:tcPr>
          <w:p w14:paraId="728897F4" w14:textId="77777777" w:rsidR="00BB1F73" w:rsidRPr="00BB1F73" w:rsidRDefault="00BB1F73" w:rsidP="00BB1F73">
            <w:pPr>
              <w:jc w:val="center"/>
              <w:rPr>
                <w:rFonts w:ascii="Cambria" w:hAnsi="Cambria"/>
                <w:sz w:val="18"/>
                <w:szCs w:val="18"/>
              </w:rPr>
            </w:pPr>
            <w:r w:rsidRPr="00BB1F73">
              <w:rPr>
                <w:rFonts w:ascii="Cambria" w:hAnsi="Cambria"/>
                <w:sz w:val="18"/>
                <w:szCs w:val="18"/>
              </w:rPr>
              <w:t>82.9</w:t>
            </w:r>
          </w:p>
        </w:tc>
        <w:tc>
          <w:tcPr>
            <w:tcW w:w="236" w:type="dxa"/>
            <w:tcBorders>
              <w:top w:val="nil"/>
              <w:left w:val="nil"/>
              <w:bottom w:val="nil"/>
              <w:right w:val="nil"/>
            </w:tcBorders>
            <w:shd w:val="clear" w:color="D9D9D9" w:fill="D9D9D9"/>
            <w:noWrap/>
            <w:vAlign w:val="center"/>
            <w:hideMark/>
          </w:tcPr>
          <w:p w14:paraId="7D3A68B1" w14:textId="77777777" w:rsidR="00BB1F73" w:rsidRPr="00BB1F73" w:rsidRDefault="00BB1F73" w:rsidP="00BB1F73">
            <w:pPr>
              <w:jc w:val="center"/>
              <w:rPr>
                <w:rFonts w:ascii="Cambria" w:hAnsi="Cambria"/>
                <w:sz w:val="18"/>
                <w:szCs w:val="18"/>
              </w:rPr>
            </w:pPr>
            <w:r w:rsidRPr="00BB1F73">
              <w:rPr>
                <w:rFonts w:ascii="Cambria" w:hAnsi="Cambria"/>
                <w:sz w:val="18"/>
                <w:szCs w:val="18"/>
              </w:rPr>
              <w:t>-6.2</w:t>
            </w:r>
          </w:p>
        </w:tc>
        <w:tc>
          <w:tcPr>
            <w:tcW w:w="236" w:type="dxa"/>
            <w:tcBorders>
              <w:top w:val="nil"/>
              <w:left w:val="nil"/>
              <w:bottom w:val="nil"/>
              <w:right w:val="nil"/>
            </w:tcBorders>
            <w:shd w:val="clear" w:color="D9D9D9" w:fill="D9D9D9"/>
            <w:noWrap/>
            <w:vAlign w:val="center"/>
            <w:hideMark/>
          </w:tcPr>
          <w:p w14:paraId="44CF54A6" w14:textId="77777777" w:rsidR="00BB1F73" w:rsidRPr="00BB1F73" w:rsidRDefault="00BB1F73" w:rsidP="00BB1F73">
            <w:pPr>
              <w:jc w:val="center"/>
              <w:rPr>
                <w:rFonts w:ascii="Cambria" w:hAnsi="Cambria"/>
                <w:sz w:val="18"/>
                <w:szCs w:val="18"/>
              </w:rPr>
            </w:pPr>
            <w:r w:rsidRPr="00BB1F73">
              <w:rPr>
                <w:rFonts w:ascii="Cambria" w:hAnsi="Cambria"/>
                <w:sz w:val="18"/>
                <w:szCs w:val="18"/>
              </w:rPr>
              <w:t>-21.3</w:t>
            </w:r>
          </w:p>
        </w:tc>
        <w:tc>
          <w:tcPr>
            <w:tcW w:w="236" w:type="dxa"/>
            <w:tcBorders>
              <w:top w:val="nil"/>
              <w:left w:val="nil"/>
              <w:bottom w:val="nil"/>
              <w:right w:val="nil"/>
            </w:tcBorders>
            <w:shd w:val="clear" w:color="D9D9D9" w:fill="D9D9D9"/>
            <w:noWrap/>
            <w:vAlign w:val="center"/>
            <w:hideMark/>
          </w:tcPr>
          <w:p w14:paraId="60EF3201" w14:textId="77777777" w:rsidR="00BB1F73" w:rsidRPr="00BB1F73" w:rsidRDefault="00BB1F73" w:rsidP="00BB1F73">
            <w:pPr>
              <w:jc w:val="center"/>
              <w:rPr>
                <w:rFonts w:ascii="Cambria" w:hAnsi="Cambria"/>
                <w:sz w:val="18"/>
                <w:szCs w:val="18"/>
              </w:rPr>
            </w:pPr>
            <w:r w:rsidRPr="00BB1F73">
              <w:rPr>
                <w:rFonts w:ascii="Cambria" w:hAnsi="Cambria"/>
                <w:sz w:val="18"/>
                <w:szCs w:val="18"/>
              </w:rPr>
              <w:t>0.0</w:t>
            </w:r>
          </w:p>
        </w:tc>
        <w:tc>
          <w:tcPr>
            <w:tcW w:w="236" w:type="dxa"/>
            <w:tcBorders>
              <w:top w:val="nil"/>
              <w:left w:val="nil"/>
              <w:bottom w:val="nil"/>
              <w:right w:val="nil"/>
            </w:tcBorders>
            <w:shd w:val="clear" w:color="D9D9D9" w:fill="D9D9D9"/>
            <w:noWrap/>
            <w:vAlign w:val="center"/>
            <w:hideMark/>
          </w:tcPr>
          <w:p w14:paraId="535E3810" w14:textId="77777777" w:rsidR="00BB1F73" w:rsidRPr="00BB1F73" w:rsidRDefault="00BB1F73" w:rsidP="00BB1F73">
            <w:pPr>
              <w:jc w:val="center"/>
              <w:rPr>
                <w:rFonts w:ascii="Cambria" w:hAnsi="Cambria"/>
                <w:sz w:val="18"/>
                <w:szCs w:val="18"/>
              </w:rPr>
            </w:pPr>
            <w:r w:rsidRPr="00BB1F73">
              <w:rPr>
                <w:rFonts w:ascii="Cambria" w:hAnsi="Cambria"/>
                <w:sz w:val="18"/>
                <w:szCs w:val="18"/>
              </w:rPr>
              <w:t>0.0</w:t>
            </w:r>
          </w:p>
        </w:tc>
        <w:tc>
          <w:tcPr>
            <w:tcW w:w="236" w:type="dxa"/>
            <w:tcBorders>
              <w:top w:val="nil"/>
              <w:left w:val="nil"/>
              <w:bottom w:val="nil"/>
              <w:right w:val="nil"/>
            </w:tcBorders>
            <w:shd w:val="clear" w:color="D9D9D9" w:fill="D9D9D9"/>
            <w:noWrap/>
            <w:vAlign w:val="center"/>
            <w:hideMark/>
          </w:tcPr>
          <w:p w14:paraId="6099A6A3" w14:textId="77777777" w:rsidR="00BB1F73" w:rsidRPr="00BB1F73" w:rsidRDefault="00BB1F73" w:rsidP="00BB1F73">
            <w:pPr>
              <w:jc w:val="center"/>
              <w:rPr>
                <w:rFonts w:ascii="Cambria" w:hAnsi="Cambria"/>
                <w:sz w:val="18"/>
                <w:szCs w:val="18"/>
              </w:rPr>
            </w:pPr>
            <w:r w:rsidRPr="00BB1F73">
              <w:rPr>
                <w:rFonts w:ascii="Cambria" w:hAnsi="Cambria"/>
                <w:sz w:val="18"/>
                <w:szCs w:val="18"/>
              </w:rPr>
              <w:t>0.0</w:t>
            </w:r>
          </w:p>
        </w:tc>
        <w:tc>
          <w:tcPr>
            <w:tcW w:w="236" w:type="dxa"/>
            <w:tcBorders>
              <w:top w:val="nil"/>
              <w:left w:val="nil"/>
              <w:bottom w:val="nil"/>
              <w:right w:val="nil"/>
            </w:tcBorders>
            <w:shd w:val="clear" w:color="D9D9D9" w:fill="D9D9D9"/>
            <w:noWrap/>
            <w:vAlign w:val="center"/>
            <w:hideMark/>
          </w:tcPr>
          <w:p w14:paraId="019A997B" w14:textId="77777777" w:rsidR="00BB1F73" w:rsidRPr="00BB1F73" w:rsidRDefault="00BB1F73" w:rsidP="00BB1F73">
            <w:pPr>
              <w:jc w:val="center"/>
              <w:rPr>
                <w:rFonts w:ascii="Cambria" w:hAnsi="Cambria"/>
                <w:sz w:val="18"/>
                <w:szCs w:val="18"/>
              </w:rPr>
            </w:pPr>
            <w:r w:rsidRPr="00BB1F73">
              <w:rPr>
                <w:rFonts w:ascii="Cambria" w:hAnsi="Cambria"/>
                <w:sz w:val="18"/>
                <w:szCs w:val="18"/>
              </w:rPr>
              <w:t>0.0</w:t>
            </w:r>
          </w:p>
        </w:tc>
        <w:tc>
          <w:tcPr>
            <w:tcW w:w="236" w:type="dxa"/>
            <w:tcBorders>
              <w:top w:val="nil"/>
              <w:left w:val="nil"/>
              <w:bottom w:val="nil"/>
              <w:right w:val="nil"/>
            </w:tcBorders>
            <w:shd w:val="clear" w:color="D9D9D9" w:fill="D9D9D9"/>
            <w:noWrap/>
            <w:vAlign w:val="center"/>
            <w:hideMark/>
          </w:tcPr>
          <w:p w14:paraId="22FEA421" w14:textId="77777777" w:rsidR="00BB1F73" w:rsidRPr="00BB1F73" w:rsidRDefault="00BB1F73" w:rsidP="00BB1F73">
            <w:pPr>
              <w:jc w:val="center"/>
              <w:rPr>
                <w:rFonts w:ascii="Cambria" w:hAnsi="Cambria"/>
                <w:sz w:val="18"/>
                <w:szCs w:val="18"/>
              </w:rPr>
            </w:pPr>
            <w:r w:rsidRPr="00BB1F73">
              <w:rPr>
                <w:rFonts w:ascii="Cambria" w:hAnsi="Cambria"/>
                <w:sz w:val="18"/>
                <w:szCs w:val="18"/>
              </w:rPr>
              <w:t>0.0</w:t>
            </w:r>
          </w:p>
        </w:tc>
        <w:tc>
          <w:tcPr>
            <w:tcW w:w="236" w:type="dxa"/>
            <w:tcBorders>
              <w:top w:val="nil"/>
              <w:left w:val="nil"/>
              <w:bottom w:val="nil"/>
              <w:right w:val="nil"/>
            </w:tcBorders>
            <w:shd w:val="clear" w:color="D9D9D9" w:fill="D9D9D9"/>
            <w:noWrap/>
            <w:vAlign w:val="center"/>
            <w:hideMark/>
          </w:tcPr>
          <w:p w14:paraId="1DEB526B" w14:textId="77777777" w:rsidR="00BB1F73" w:rsidRPr="00BB1F73" w:rsidRDefault="00BB1F73" w:rsidP="00BB1F73">
            <w:pPr>
              <w:jc w:val="center"/>
              <w:rPr>
                <w:rFonts w:ascii="Cambria" w:hAnsi="Cambria"/>
                <w:sz w:val="18"/>
                <w:szCs w:val="18"/>
              </w:rPr>
            </w:pPr>
            <w:r w:rsidRPr="00BB1F73">
              <w:rPr>
                <w:rFonts w:ascii="Cambria" w:hAnsi="Cambria"/>
                <w:sz w:val="18"/>
                <w:szCs w:val="18"/>
              </w:rPr>
              <w:t>0.0</w:t>
            </w:r>
          </w:p>
        </w:tc>
      </w:tr>
      <w:tr w:rsidR="00BB1F73" w:rsidRPr="00BB1F73" w14:paraId="15947DBF" w14:textId="77777777" w:rsidTr="00BB1F73">
        <w:trPr>
          <w:trHeight w:val="300"/>
        </w:trPr>
        <w:tc>
          <w:tcPr>
            <w:tcW w:w="236" w:type="dxa"/>
            <w:tcBorders>
              <w:top w:val="nil"/>
              <w:left w:val="nil"/>
              <w:bottom w:val="nil"/>
              <w:right w:val="nil"/>
            </w:tcBorders>
            <w:shd w:val="clear" w:color="auto" w:fill="auto"/>
            <w:noWrap/>
            <w:vAlign w:val="center"/>
            <w:hideMark/>
          </w:tcPr>
          <w:p w14:paraId="230B800C" w14:textId="77777777" w:rsidR="00BB1F73" w:rsidRPr="00BB1F73" w:rsidRDefault="00BB1F73" w:rsidP="00BB1F73">
            <w:pPr>
              <w:jc w:val="center"/>
              <w:rPr>
                <w:rFonts w:ascii="Cambria" w:hAnsi="Cambria"/>
                <w:sz w:val="18"/>
                <w:szCs w:val="18"/>
              </w:rPr>
            </w:pPr>
            <w:r w:rsidRPr="00BB1F73">
              <w:rPr>
                <w:rFonts w:ascii="Cambria" w:hAnsi="Cambria"/>
                <w:sz w:val="18"/>
                <w:szCs w:val="18"/>
              </w:rPr>
              <w:t>Sony Michel</w:t>
            </w:r>
          </w:p>
        </w:tc>
        <w:tc>
          <w:tcPr>
            <w:tcW w:w="236" w:type="dxa"/>
            <w:tcBorders>
              <w:top w:val="nil"/>
              <w:left w:val="nil"/>
              <w:bottom w:val="nil"/>
              <w:right w:val="nil"/>
            </w:tcBorders>
            <w:shd w:val="clear" w:color="auto" w:fill="auto"/>
            <w:noWrap/>
            <w:vAlign w:val="center"/>
            <w:hideMark/>
          </w:tcPr>
          <w:p w14:paraId="0B3C24A1" w14:textId="77777777" w:rsidR="00BB1F73" w:rsidRPr="00BB1F73" w:rsidRDefault="00BB1F73" w:rsidP="00BB1F73">
            <w:pPr>
              <w:jc w:val="center"/>
              <w:rPr>
                <w:rFonts w:ascii="Cambria" w:hAnsi="Cambria"/>
                <w:sz w:val="18"/>
                <w:szCs w:val="18"/>
              </w:rPr>
            </w:pPr>
            <w:r w:rsidRPr="00BB1F73">
              <w:rPr>
                <w:rFonts w:ascii="Cambria" w:hAnsi="Cambria"/>
                <w:sz w:val="18"/>
                <w:szCs w:val="18"/>
              </w:rPr>
              <w:t>-6.2</w:t>
            </w:r>
          </w:p>
        </w:tc>
        <w:tc>
          <w:tcPr>
            <w:tcW w:w="236" w:type="dxa"/>
            <w:tcBorders>
              <w:top w:val="nil"/>
              <w:left w:val="nil"/>
              <w:bottom w:val="nil"/>
              <w:right w:val="nil"/>
            </w:tcBorders>
            <w:shd w:val="clear" w:color="auto" w:fill="auto"/>
            <w:noWrap/>
            <w:vAlign w:val="center"/>
            <w:hideMark/>
          </w:tcPr>
          <w:p w14:paraId="1D55E6EB" w14:textId="77777777" w:rsidR="00BB1F73" w:rsidRPr="00BB1F73" w:rsidRDefault="00BB1F73" w:rsidP="00BB1F73">
            <w:pPr>
              <w:jc w:val="center"/>
              <w:rPr>
                <w:rFonts w:ascii="Cambria" w:hAnsi="Cambria"/>
                <w:sz w:val="18"/>
                <w:szCs w:val="18"/>
              </w:rPr>
            </w:pPr>
            <w:r w:rsidRPr="00BB1F73">
              <w:rPr>
                <w:rFonts w:ascii="Cambria" w:hAnsi="Cambria"/>
                <w:sz w:val="18"/>
                <w:szCs w:val="18"/>
              </w:rPr>
              <w:t>27.9</w:t>
            </w:r>
          </w:p>
        </w:tc>
        <w:tc>
          <w:tcPr>
            <w:tcW w:w="236" w:type="dxa"/>
            <w:tcBorders>
              <w:top w:val="nil"/>
              <w:left w:val="nil"/>
              <w:bottom w:val="nil"/>
              <w:right w:val="nil"/>
            </w:tcBorders>
            <w:shd w:val="clear" w:color="auto" w:fill="auto"/>
            <w:noWrap/>
            <w:vAlign w:val="center"/>
            <w:hideMark/>
          </w:tcPr>
          <w:p w14:paraId="03888238" w14:textId="77777777" w:rsidR="00BB1F73" w:rsidRPr="00BB1F73" w:rsidRDefault="00BB1F73" w:rsidP="00BB1F73">
            <w:pPr>
              <w:jc w:val="center"/>
              <w:rPr>
                <w:rFonts w:ascii="Cambria" w:hAnsi="Cambria"/>
                <w:sz w:val="18"/>
                <w:szCs w:val="18"/>
              </w:rPr>
            </w:pPr>
            <w:r w:rsidRPr="00BB1F73">
              <w:rPr>
                <w:rFonts w:ascii="Cambria" w:hAnsi="Cambria"/>
                <w:sz w:val="18"/>
                <w:szCs w:val="18"/>
              </w:rPr>
              <w:t>-19.1</w:t>
            </w:r>
          </w:p>
        </w:tc>
        <w:tc>
          <w:tcPr>
            <w:tcW w:w="236" w:type="dxa"/>
            <w:tcBorders>
              <w:top w:val="nil"/>
              <w:left w:val="nil"/>
              <w:bottom w:val="nil"/>
              <w:right w:val="nil"/>
            </w:tcBorders>
            <w:shd w:val="clear" w:color="auto" w:fill="auto"/>
            <w:noWrap/>
            <w:vAlign w:val="center"/>
            <w:hideMark/>
          </w:tcPr>
          <w:p w14:paraId="26F83E57" w14:textId="77777777" w:rsidR="00BB1F73" w:rsidRPr="00BB1F73" w:rsidRDefault="00BB1F73" w:rsidP="00BB1F73">
            <w:pPr>
              <w:jc w:val="center"/>
              <w:rPr>
                <w:rFonts w:ascii="Cambria" w:hAnsi="Cambria"/>
                <w:sz w:val="18"/>
                <w:szCs w:val="18"/>
              </w:rPr>
            </w:pPr>
            <w:r w:rsidRPr="00BB1F73">
              <w:rPr>
                <w:rFonts w:ascii="Cambria" w:hAnsi="Cambria"/>
                <w:sz w:val="18"/>
                <w:szCs w:val="18"/>
              </w:rPr>
              <w:t>0.0</w:t>
            </w:r>
          </w:p>
        </w:tc>
        <w:tc>
          <w:tcPr>
            <w:tcW w:w="236" w:type="dxa"/>
            <w:tcBorders>
              <w:top w:val="nil"/>
              <w:left w:val="nil"/>
              <w:bottom w:val="nil"/>
              <w:right w:val="nil"/>
            </w:tcBorders>
            <w:shd w:val="clear" w:color="auto" w:fill="auto"/>
            <w:noWrap/>
            <w:vAlign w:val="center"/>
            <w:hideMark/>
          </w:tcPr>
          <w:p w14:paraId="1C7C5897" w14:textId="77777777" w:rsidR="00BB1F73" w:rsidRPr="00BB1F73" w:rsidRDefault="00BB1F73" w:rsidP="00BB1F73">
            <w:pPr>
              <w:jc w:val="center"/>
              <w:rPr>
                <w:rFonts w:ascii="Cambria" w:hAnsi="Cambria"/>
                <w:sz w:val="18"/>
                <w:szCs w:val="18"/>
              </w:rPr>
            </w:pPr>
            <w:r w:rsidRPr="00BB1F73">
              <w:rPr>
                <w:rFonts w:ascii="Cambria" w:hAnsi="Cambria"/>
                <w:sz w:val="18"/>
                <w:szCs w:val="18"/>
              </w:rPr>
              <w:t>0.0</w:t>
            </w:r>
          </w:p>
        </w:tc>
        <w:tc>
          <w:tcPr>
            <w:tcW w:w="236" w:type="dxa"/>
            <w:tcBorders>
              <w:top w:val="nil"/>
              <w:left w:val="nil"/>
              <w:bottom w:val="nil"/>
              <w:right w:val="nil"/>
            </w:tcBorders>
            <w:shd w:val="clear" w:color="auto" w:fill="auto"/>
            <w:noWrap/>
            <w:vAlign w:val="center"/>
            <w:hideMark/>
          </w:tcPr>
          <w:p w14:paraId="695F492F" w14:textId="77777777" w:rsidR="00BB1F73" w:rsidRPr="00BB1F73" w:rsidRDefault="00BB1F73" w:rsidP="00BB1F73">
            <w:pPr>
              <w:jc w:val="center"/>
              <w:rPr>
                <w:rFonts w:ascii="Cambria" w:hAnsi="Cambria"/>
                <w:sz w:val="18"/>
                <w:szCs w:val="18"/>
              </w:rPr>
            </w:pPr>
            <w:r w:rsidRPr="00BB1F73">
              <w:rPr>
                <w:rFonts w:ascii="Cambria" w:hAnsi="Cambria"/>
                <w:sz w:val="18"/>
                <w:szCs w:val="18"/>
              </w:rPr>
              <w:t>0.0</w:t>
            </w:r>
          </w:p>
        </w:tc>
        <w:tc>
          <w:tcPr>
            <w:tcW w:w="236" w:type="dxa"/>
            <w:tcBorders>
              <w:top w:val="nil"/>
              <w:left w:val="nil"/>
              <w:bottom w:val="nil"/>
              <w:right w:val="nil"/>
            </w:tcBorders>
            <w:shd w:val="clear" w:color="auto" w:fill="auto"/>
            <w:noWrap/>
            <w:vAlign w:val="center"/>
            <w:hideMark/>
          </w:tcPr>
          <w:p w14:paraId="07876FFC" w14:textId="77777777" w:rsidR="00BB1F73" w:rsidRPr="00BB1F73" w:rsidRDefault="00BB1F73" w:rsidP="00BB1F73">
            <w:pPr>
              <w:jc w:val="center"/>
              <w:rPr>
                <w:rFonts w:ascii="Cambria" w:hAnsi="Cambria"/>
                <w:sz w:val="18"/>
                <w:szCs w:val="18"/>
              </w:rPr>
            </w:pPr>
            <w:r w:rsidRPr="00BB1F73">
              <w:rPr>
                <w:rFonts w:ascii="Cambria" w:hAnsi="Cambria"/>
                <w:sz w:val="18"/>
                <w:szCs w:val="18"/>
              </w:rPr>
              <w:t>0.0</w:t>
            </w:r>
          </w:p>
        </w:tc>
        <w:tc>
          <w:tcPr>
            <w:tcW w:w="236" w:type="dxa"/>
            <w:tcBorders>
              <w:top w:val="nil"/>
              <w:left w:val="nil"/>
              <w:bottom w:val="nil"/>
              <w:right w:val="nil"/>
            </w:tcBorders>
            <w:shd w:val="clear" w:color="auto" w:fill="auto"/>
            <w:noWrap/>
            <w:vAlign w:val="center"/>
            <w:hideMark/>
          </w:tcPr>
          <w:p w14:paraId="71DFDD34" w14:textId="77777777" w:rsidR="00BB1F73" w:rsidRPr="00BB1F73" w:rsidRDefault="00BB1F73" w:rsidP="00BB1F73">
            <w:pPr>
              <w:jc w:val="center"/>
              <w:rPr>
                <w:rFonts w:ascii="Cambria" w:hAnsi="Cambria"/>
                <w:sz w:val="18"/>
                <w:szCs w:val="18"/>
              </w:rPr>
            </w:pPr>
            <w:r w:rsidRPr="00BB1F73">
              <w:rPr>
                <w:rFonts w:ascii="Cambria" w:hAnsi="Cambria"/>
                <w:sz w:val="18"/>
                <w:szCs w:val="18"/>
              </w:rPr>
              <w:t>0.0</w:t>
            </w:r>
          </w:p>
        </w:tc>
        <w:tc>
          <w:tcPr>
            <w:tcW w:w="236" w:type="dxa"/>
            <w:tcBorders>
              <w:top w:val="nil"/>
              <w:left w:val="nil"/>
              <w:bottom w:val="nil"/>
              <w:right w:val="nil"/>
            </w:tcBorders>
            <w:shd w:val="clear" w:color="auto" w:fill="auto"/>
            <w:noWrap/>
            <w:vAlign w:val="center"/>
            <w:hideMark/>
          </w:tcPr>
          <w:p w14:paraId="3435F8BF" w14:textId="77777777" w:rsidR="00BB1F73" w:rsidRPr="00BB1F73" w:rsidRDefault="00BB1F73" w:rsidP="00BB1F73">
            <w:pPr>
              <w:jc w:val="center"/>
              <w:rPr>
                <w:rFonts w:ascii="Cambria" w:hAnsi="Cambria"/>
                <w:sz w:val="18"/>
                <w:szCs w:val="18"/>
              </w:rPr>
            </w:pPr>
            <w:r w:rsidRPr="00BB1F73">
              <w:rPr>
                <w:rFonts w:ascii="Cambria" w:hAnsi="Cambria"/>
                <w:sz w:val="18"/>
                <w:szCs w:val="18"/>
              </w:rPr>
              <w:t>0.0</w:t>
            </w:r>
          </w:p>
        </w:tc>
      </w:tr>
      <w:tr w:rsidR="00BB1F73" w:rsidRPr="00BB1F73" w14:paraId="04607AF8" w14:textId="77777777" w:rsidTr="00BB1F73">
        <w:trPr>
          <w:trHeight w:val="300"/>
        </w:trPr>
        <w:tc>
          <w:tcPr>
            <w:tcW w:w="236" w:type="dxa"/>
            <w:tcBorders>
              <w:top w:val="nil"/>
              <w:left w:val="nil"/>
              <w:bottom w:val="nil"/>
              <w:right w:val="nil"/>
            </w:tcBorders>
            <w:shd w:val="clear" w:color="D9D9D9" w:fill="D9D9D9"/>
            <w:noWrap/>
            <w:vAlign w:val="center"/>
            <w:hideMark/>
          </w:tcPr>
          <w:p w14:paraId="7CA8D15D" w14:textId="77777777" w:rsidR="00BB1F73" w:rsidRPr="00BB1F73" w:rsidRDefault="00BB1F73" w:rsidP="00BB1F73">
            <w:pPr>
              <w:jc w:val="center"/>
              <w:rPr>
                <w:rFonts w:ascii="Cambria" w:hAnsi="Cambria"/>
                <w:sz w:val="18"/>
                <w:szCs w:val="18"/>
              </w:rPr>
            </w:pPr>
            <w:r w:rsidRPr="00BB1F73">
              <w:rPr>
                <w:rFonts w:ascii="Cambria" w:hAnsi="Cambria"/>
                <w:sz w:val="18"/>
                <w:szCs w:val="18"/>
              </w:rPr>
              <w:t>Van Jefferson</w:t>
            </w:r>
          </w:p>
        </w:tc>
        <w:tc>
          <w:tcPr>
            <w:tcW w:w="236" w:type="dxa"/>
            <w:tcBorders>
              <w:top w:val="nil"/>
              <w:left w:val="nil"/>
              <w:bottom w:val="nil"/>
              <w:right w:val="nil"/>
            </w:tcBorders>
            <w:shd w:val="clear" w:color="D9D9D9" w:fill="D9D9D9"/>
            <w:noWrap/>
            <w:vAlign w:val="center"/>
            <w:hideMark/>
          </w:tcPr>
          <w:p w14:paraId="7374D9D6" w14:textId="77777777" w:rsidR="00BB1F73" w:rsidRPr="00BB1F73" w:rsidRDefault="00BB1F73" w:rsidP="00BB1F73">
            <w:pPr>
              <w:jc w:val="center"/>
              <w:rPr>
                <w:rFonts w:ascii="Cambria" w:hAnsi="Cambria"/>
                <w:sz w:val="18"/>
                <w:szCs w:val="18"/>
              </w:rPr>
            </w:pPr>
            <w:r w:rsidRPr="00BB1F73">
              <w:rPr>
                <w:rFonts w:ascii="Cambria" w:hAnsi="Cambria"/>
                <w:sz w:val="18"/>
                <w:szCs w:val="18"/>
              </w:rPr>
              <w:t>-21.3</w:t>
            </w:r>
          </w:p>
        </w:tc>
        <w:tc>
          <w:tcPr>
            <w:tcW w:w="236" w:type="dxa"/>
            <w:tcBorders>
              <w:top w:val="nil"/>
              <w:left w:val="nil"/>
              <w:bottom w:val="nil"/>
              <w:right w:val="nil"/>
            </w:tcBorders>
            <w:shd w:val="clear" w:color="D9D9D9" w:fill="D9D9D9"/>
            <w:noWrap/>
            <w:vAlign w:val="center"/>
            <w:hideMark/>
          </w:tcPr>
          <w:p w14:paraId="64D5ED16" w14:textId="77777777" w:rsidR="00BB1F73" w:rsidRPr="00BB1F73" w:rsidRDefault="00BB1F73" w:rsidP="00BB1F73">
            <w:pPr>
              <w:jc w:val="center"/>
              <w:rPr>
                <w:rFonts w:ascii="Cambria" w:hAnsi="Cambria"/>
                <w:sz w:val="18"/>
                <w:szCs w:val="18"/>
              </w:rPr>
            </w:pPr>
            <w:r w:rsidRPr="00BB1F73">
              <w:rPr>
                <w:rFonts w:ascii="Cambria" w:hAnsi="Cambria"/>
                <w:sz w:val="18"/>
                <w:szCs w:val="18"/>
              </w:rPr>
              <w:t>-19.1</w:t>
            </w:r>
          </w:p>
        </w:tc>
        <w:tc>
          <w:tcPr>
            <w:tcW w:w="236" w:type="dxa"/>
            <w:tcBorders>
              <w:top w:val="nil"/>
              <w:left w:val="nil"/>
              <w:bottom w:val="nil"/>
              <w:right w:val="nil"/>
            </w:tcBorders>
            <w:shd w:val="clear" w:color="D9D9D9" w:fill="D9D9D9"/>
            <w:noWrap/>
            <w:vAlign w:val="center"/>
            <w:hideMark/>
          </w:tcPr>
          <w:p w14:paraId="7DF5590D" w14:textId="77777777" w:rsidR="00BB1F73" w:rsidRPr="00BB1F73" w:rsidRDefault="00BB1F73" w:rsidP="00BB1F73">
            <w:pPr>
              <w:jc w:val="center"/>
              <w:rPr>
                <w:rFonts w:ascii="Cambria" w:hAnsi="Cambria"/>
                <w:sz w:val="18"/>
                <w:szCs w:val="18"/>
              </w:rPr>
            </w:pPr>
            <w:r w:rsidRPr="00BB1F73">
              <w:rPr>
                <w:rFonts w:ascii="Cambria" w:hAnsi="Cambria"/>
                <w:sz w:val="18"/>
                <w:szCs w:val="18"/>
              </w:rPr>
              <w:t>35.1</w:t>
            </w:r>
          </w:p>
        </w:tc>
        <w:tc>
          <w:tcPr>
            <w:tcW w:w="236" w:type="dxa"/>
            <w:tcBorders>
              <w:top w:val="nil"/>
              <w:left w:val="nil"/>
              <w:bottom w:val="nil"/>
              <w:right w:val="nil"/>
            </w:tcBorders>
            <w:shd w:val="clear" w:color="D9D9D9" w:fill="D9D9D9"/>
            <w:noWrap/>
            <w:vAlign w:val="center"/>
            <w:hideMark/>
          </w:tcPr>
          <w:p w14:paraId="486655C9" w14:textId="77777777" w:rsidR="00BB1F73" w:rsidRPr="00BB1F73" w:rsidRDefault="00BB1F73" w:rsidP="00BB1F73">
            <w:pPr>
              <w:jc w:val="center"/>
              <w:rPr>
                <w:rFonts w:ascii="Cambria" w:hAnsi="Cambria"/>
                <w:sz w:val="18"/>
                <w:szCs w:val="18"/>
              </w:rPr>
            </w:pPr>
            <w:r w:rsidRPr="00BB1F73">
              <w:rPr>
                <w:rFonts w:ascii="Cambria" w:hAnsi="Cambria"/>
                <w:sz w:val="18"/>
                <w:szCs w:val="18"/>
              </w:rPr>
              <w:t>0.0</w:t>
            </w:r>
          </w:p>
        </w:tc>
        <w:tc>
          <w:tcPr>
            <w:tcW w:w="236" w:type="dxa"/>
            <w:tcBorders>
              <w:top w:val="nil"/>
              <w:left w:val="nil"/>
              <w:bottom w:val="nil"/>
              <w:right w:val="nil"/>
            </w:tcBorders>
            <w:shd w:val="clear" w:color="D9D9D9" w:fill="D9D9D9"/>
            <w:noWrap/>
            <w:vAlign w:val="center"/>
            <w:hideMark/>
          </w:tcPr>
          <w:p w14:paraId="18F5E8D9" w14:textId="77777777" w:rsidR="00BB1F73" w:rsidRPr="00BB1F73" w:rsidRDefault="00BB1F73" w:rsidP="00BB1F73">
            <w:pPr>
              <w:jc w:val="center"/>
              <w:rPr>
                <w:rFonts w:ascii="Cambria" w:hAnsi="Cambria"/>
                <w:sz w:val="18"/>
                <w:szCs w:val="18"/>
              </w:rPr>
            </w:pPr>
            <w:r w:rsidRPr="00BB1F73">
              <w:rPr>
                <w:rFonts w:ascii="Cambria" w:hAnsi="Cambria"/>
                <w:sz w:val="18"/>
                <w:szCs w:val="18"/>
              </w:rPr>
              <w:t>0.0</w:t>
            </w:r>
          </w:p>
        </w:tc>
        <w:tc>
          <w:tcPr>
            <w:tcW w:w="236" w:type="dxa"/>
            <w:tcBorders>
              <w:top w:val="nil"/>
              <w:left w:val="nil"/>
              <w:bottom w:val="nil"/>
              <w:right w:val="nil"/>
            </w:tcBorders>
            <w:shd w:val="clear" w:color="D9D9D9" w:fill="D9D9D9"/>
            <w:noWrap/>
            <w:vAlign w:val="center"/>
            <w:hideMark/>
          </w:tcPr>
          <w:p w14:paraId="2CF284BB" w14:textId="77777777" w:rsidR="00BB1F73" w:rsidRPr="00BB1F73" w:rsidRDefault="00BB1F73" w:rsidP="00BB1F73">
            <w:pPr>
              <w:jc w:val="center"/>
              <w:rPr>
                <w:rFonts w:ascii="Cambria" w:hAnsi="Cambria"/>
                <w:sz w:val="18"/>
                <w:szCs w:val="18"/>
              </w:rPr>
            </w:pPr>
            <w:r w:rsidRPr="00BB1F73">
              <w:rPr>
                <w:rFonts w:ascii="Cambria" w:hAnsi="Cambria"/>
                <w:sz w:val="18"/>
                <w:szCs w:val="18"/>
              </w:rPr>
              <w:t>0.0</w:t>
            </w:r>
          </w:p>
        </w:tc>
        <w:tc>
          <w:tcPr>
            <w:tcW w:w="236" w:type="dxa"/>
            <w:tcBorders>
              <w:top w:val="nil"/>
              <w:left w:val="nil"/>
              <w:bottom w:val="nil"/>
              <w:right w:val="nil"/>
            </w:tcBorders>
            <w:shd w:val="clear" w:color="D9D9D9" w:fill="D9D9D9"/>
            <w:noWrap/>
            <w:vAlign w:val="center"/>
            <w:hideMark/>
          </w:tcPr>
          <w:p w14:paraId="6EDAC0BD" w14:textId="77777777" w:rsidR="00BB1F73" w:rsidRPr="00BB1F73" w:rsidRDefault="00BB1F73" w:rsidP="00BB1F73">
            <w:pPr>
              <w:jc w:val="center"/>
              <w:rPr>
                <w:rFonts w:ascii="Cambria" w:hAnsi="Cambria"/>
                <w:sz w:val="18"/>
                <w:szCs w:val="18"/>
              </w:rPr>
            </w:pPr>
            <w:r w:rsidRPr="00BB1F73">
              <w:rPr>
                <w:rFonts w:ascii="Cambria" w:hAnsi="Cambria"/>
                <w:sz w:val="18"/>
                <w:szCs w:val="18"/>
              </w:rPr>
              <w:t>0.0</w:t>
            </w:r>
          </w:p>
        </w:tc>
        <w:tc>
          <w:tcPr>
            <w:tcW w:w="236" w:type="dxa"/>
            <w:tcBorders>
              <w:top w:val="nil"/>
              <w:left w:val="nil"/>
              <w:bottom w:val="nil"/>
              <w:right w:val="nil"/>
            </w:tcBorders>
            <w:shd w:val="clear" w:color="D9D9D9" w:fill="D9D9D9"/>
            <w:noWrap/>
            <w:vAlign w:val="center"/>
            <w:hideMark/>
          </w:tcPr>
          <w:p w14:paraId="59210573" w14:textId="77777777" w:rsidR="00BB1F73" w:rsidRPr="00BB1F73" w:rsidRDefault="00BB1F73" w:rsidP="00BB1F73">
            <w:pPr>
              <w:jc w:val="center"/>
              <w:rPr>
                <w:rFonts w:ascii="Cambria" w:hAnsi="Cambria"/>
                <w:sz w:val="18"/>
                <w:szCs w:val="18"/>
              </w:rPr>
            </w:pPr>
            <w:r w:rsidRPr="00BB1F73">
              <w:rPr>
                <w:rFonts w:ascii="Cambria" w:hAnsi="Cambria"/>
                <w:sz w:val="18"/>
                <w:szCs w:val="18"/>
              </w:rPr>
              <w:t>0.0</w:t>
            </w:r>
          </w:p>
        </w:tc>
        <w:tc>
          <w:tcPr>
            <w:tcW w:w="236" w:type="dxa"/>
            <w:tcBorders>
              <w:top w:val="nil"/>
              <w:left w:val="nil"/>
              <w:bottom w:val="nil"/>
              <w:right w:val="nil"/>
            </w:tcBorders>
            <w:shd w:val="clear" w:color="D9D9D9" w:fill="D9D9D9"/>
            <w:noWrap/>
            <w:vAlign w:val="center"/>
            <w:hideMark/>
          </w:tcPr>
          <w:p w14:paraId="62DAF11B" w14:textId="77777777" w:rsidR="00BB1F73" w:rsidRPr="00BB1F73" w:rsidRDefault="00BB1F73" w:rsidP="00BB1F73">
            <w:pPr>
              <w:jc w:val="center"/>
              <w:rPr>
                <w:rFonts w:ascii="Cambria" w:hAnsi="Cambria"/>
                <w:sz w:val="18"/>
                <w:szCs w:val="18"/>
              </w:rPr>
            </w:pPr>
            <w:r w:rsidRPr="00BB1F73">
              <w:rPr>
                <w:rFonts w:ascii="Cambria" w:hAnsi="Cambria"/>
                <w:sz w:val="18"/>
                <w:szCs w:val="18"/>
              </w:rPr>
              <w:t>0.0</w:t>
            </w:r>
          </w:p>
        </w:tc>
      </w:tr>
      <w:tr w:rsidR="00BB1F73" w:rsidRPr="00BB1F73" w14:paraId="586AD9DE" w14:textId="77777777" w:rsidTr="00BB1F73">
        <w:trPr>
          <w:trHeight w:val="300"/>
        </w:trPr>
        <w:tc>
          <w:tcPr>
            <w:tcW w:w="236" w:type="dxa"/>
            <w:tcBorders>
              <w:top w:val="nil"/>
              <w:left w:val="nil"/>
              <w:bottom w:val="nil"/>
              <w:right w:val="nil"/>
            </w:tcBorders>
            <w:shd w:val="clear" w:color="auto" w:fill="auto"/>
            <w:noWrap/>
            <w:vAlign w:val="center"/>
            <w:hideMark/>
          </w:tcPr>
          <w:p w14:paraId="045A2DA0" w14:textId="77777777" w:rsidR="00BB1F73" w:rsidRPr="00BB1F73" w:rsidRDefault="00BB1F73" w:rsidP="00BB1F73">
            <w:pPr>
              <w:jc w:val="center"/>
              <w:rPr>
                <w:rFonts w:ascii="Cambria" w:hAnsi="Cambria"/>
                <w:sz w:val="18"/>
                <w:szCs w:val="18"/>
              </w:rPr>
            </w:pPr>
            <w:r w:rsidRPr="00BB1F73">
              <w:rPr>
                <w:rFonts w:ascii="Cambria" w:hAnsi="Cambria"/>
                <w:sz w:val="18"/>
                <w:szCs w:val="18"/>
              </w:rPr>
              <w:t>Jared Cook</w:t>
            </w:r>
          </w:p>
        </w:tc>
        <w:tc>
          <w:tcPr>
            <w:tcW w:w="236" w:type="dxa"/>
            <w:tcBorders>
              <w:top w:val="nil"/>
              <w:left w:val="nil"/>
              <w:bottom w:val="nil"/>
              <w:right w:val="nil"/>
            </w:tcBorders>
            <w:shd w:val="clear" w:color="auto" w:fill="auto"/>
            <w:noWrap/>
            <w:vAlign w:val="center"/>
            <w:hideMark/>
          </w:tcPr>
          <w:p w14:paraId="12950914" w14:textId="77777777" w:rsidR="00BB1F73" w:rsidRPr="00BB1F73" w:rsidRDefault="00BB1F73" w:rsidP="00BB1F73">
            <w:pPr>
              <w:jc w:val="center"/>
              <w:rPr>
                <w:rFonts w:ascii="Cambria" w:hAnsi="Cambria"/>
                <w:sz w:val="18"/>
                <w:szCs w:val="18"/>
              </w:rPr>
            </w:pPr>
            <w:r w:rsidRPr="00BB1F73">
              <w:rPr>
                <w:rFonts w:ascii="Cambria" w:hAnsi="Cambria"/>
                <w:sz w:val="18"/>
                <w:szCs w:val="18"/>
              </w:rPr>
              <w:t>0.0</w:t>
            </w:r>
          </w:p>
        </w:tc>
        <w:tc>
          <w:tcPr>
            <w:tcW w:w="236" w:type="dxa"/>
            <w:tcBorders>
              <w:top w:val="nil"/>
              <w:left w:val="nil"/>
              <w:bottom w:val="nil"/>
              <w:right w:val="nil"/>
            </w:tcBorders>
            <w:shd w:val="clear" w:color="auto" w:fill="auto"/>
            <w:noWrap/>
            <w:vAlign w:val="center"/>
            <w:hideMark/>
          </w:tcPr>
          <w:p w14:paraId="7A89EF59" w14:textId="77777777" w:rsidR="00BB1F73" w:rsidRPr="00BB1F73" w:rsidRDefault="00BB1F73" w:rsidP="00BB1F73">
            <w:pPr>
              <w:jc w:val="center"/>
              <w:rPr>
                <w:rFonts w:ascii="Cambria" w:hAnsi="Cambria"/>
                <w:sz w:val="18"/>
                <w:szCs w:val="18"/>
              </w:rPr>
            </w:pPr>
            <w:r w:rsidRPr="00BB1F73">
              <w:rPr>
                <w:rFonts w:ascii="Cambria" w:hAnsi="Cambria"/>
                <w:sz w:val="18"/>
                <w:szCs w:val="18"/>
              </w:rPr>
              <w:t>0.0</w:t>
            </w:r>
          </w:p>
        </w:tc>
        <w:tc>
          <w:tcPr>
            <w:tcW w:w="236" w:type="dxa"/>
            <w:tcBorders>
              <w:top w:val="nil"/>
              <w:left w:val="nil"/>
              <w:bottom w:val="nil"/>
              <w:right w:val="nil"/>
            </w:tcBorders>
            <w:shd w:val="clear" w:color="auto" w:fill="auto"/>
            <w:noWrap/>
            <w:vAlign w:val="center"/>
            <w:hideMark/>
          </w:tcPr>
          <w:p w14:paraId="18B0142F" w14:textId="77777777" w:rsidR="00BB1F73" w:rsidRPr="00BB1F73" w:rsidRDefault="00BB1F73" w:rsidP="00BB1F73">
            <w:pPr>
              <w:jc w:val="center"/>
              <w:rPr>
                <w:rFonts w:ascii="Cambria" w:hAnsi="Cambria"/>
                <w:sz w:val="18"/>
                <w:szCs w:val="18"/>
              </w:rPr>
            </w:pPr>
            <w:r w:rsidRPr="00BB1F73">
              <w:rPr>
                <w:rFonts w:ascii="Cambria" w:hAnsi="Cambria"/>
                <w:sz w:val="18"/>
                <w:szCs w:val="18"/>
              </w:rPr>
              <w:t>0.0</w:t>
            </w:r>
          </w:p>
        </w:tc>
        <w:tc>
          <w:tcPr>
            <w:tcW w:w="236" w:type="dxa"/>
            <w:tcBorders>
              <w:top w:val="nil"/>
              <w:left w:val="nil"/>
              <w:bottom w:val="nil"/>
              <w:right w:val="nil"/>
            </w:tcBorders>
            <w:shd w:val="clear" w:color="auto" w:fill="auto"/>
            <w:noWrap/>
            <w:vAlign w:val="center"/>
            <w:hideMark/>
          </w:tcPr>
          <w:p w14:paraId="36030373" w14:textId="77777777" w:rsidR="00BB1F73" w:rsidRPr="00BB1F73" w:rsidRDefault="00BB1F73" w:rsidP="00BB1F73">
            <w:pPr>
              <w:jc w:val="center"/>
              <w:rPr>
                <w:rFonts w:ascii="Cambria" w:hAnsi="Cambria"/>
                <w:sz w:val="18"/>
                <w:szCs w:val="18"/>
              </w:rPr>
            </w:pPr>
            <w:r w:rsidRPr="00BB1F73">
              <w:rPr>
                <w:rFonts w:ascii="Cambria" w:hAnsi="Cambria"/>
                <w:sz w:val="18"/>
                <w:szCs w:val="18"/>
              </w:rPr>
              <w:t>24.2</w:t>
            </w:r>
          </w:p>
        </w:tc>
        <w:tc>
          <w:tcPr>
            <w:tcW w:w="236" w:type="dxa"/>
            <w:tcBorders>
              <w:top w:val="nil"/>
              <w:left w:val="nil"/>
              <w:bottom w:val="nil"/>
              <w:right w:val="nil"/>
            </w:tcBorders>
            <w:shd w:val="clear" w:color="auto" w:fill="auto"/>
            <w:noWrap/>
            <w:vAlign w:val="center"/>
            <w:hideMark/>
          </w:tcPr>
          <w:p w14:paraId="2CA82B58" w14:textId="77777777" w:rsidR="00BB1F73" w:rsidRPr="00BB1F73" w:rsidRDefault="00BB1F73" w:rsidP="00BB1F73">
            <w:pPr>
              <w:jc w:val="center"/>
              <w:rPr>
                <w:rFonts w:ascii="Cambria" w:hAnsi="Cambria"/>
                <w:sz w:val="18"/>
                <w:szCs w:val="18"/>
              </w:rPr>
            </w:pPr>
            <w:r w:rsidRPr="00BB1F73">
              <w:rPr>
                <w:rFonts w:ascii="Cambria" w:hAnsi="Cambria"/>
                <w:sz w:val="18"/>
                <w:szCs w:val="18"/>
              </w:rPr>
              <w:t>-27.3</w:t>
            </w:r>
          </w:p>
        </w:tc>
        <w:tc>
          <w:tcPr>
            <w:tcW w:w="236" w:type="dxa"/>
            <w:tcBorders>
              <w:top w:val="nil"/>
              <w:left w:val="nil"/>
              <w:bottom w:val="nil"/>
              <w:right w:val="nil"/>
            </w:tcBorders>
            <w:shd w:val="clear" w:color="auto" w:fill="auto"/>
            <w:noWrap/>
            <w:vAlign w:val="center"/>
            <w:hideMark/>
          </w:tcPr>
          <w:p w14:paraId="4A939D45" w14:textId="77777777" w:rsidR="00BB1F73" w:rsidRPr="00BB1F73" w:rsidRDefault="00BB1F73" w:rsidP="00BB1F73">
            <w:pPr>
              <w:jc w:val="center"/>
              <w:rPr>
                <w:rFonts w:ascii="Cambria" w:hAnsi="Cambria"/>
                <w:sz w:val="18"/>
                <w:szCs w:val="18"/>
              </w:rPr>
            </w:pPr>
            <w:r w:rsidRPr="00BB1F73">
              <w:rPr>
                <w:rFonts w:ascii="Cambria" w:hAnsi="Cambria"/>
                <w:sz w:val="18"/>
                <w:szCs w:val="18"/>
              </w:rPr>
              <w:t>0.0</w:t>
            </w:r>
          </w:p>
        </w:tc>
        <w:tc>
          <w:tcPr>
            <w:tcW w:w="236" w:type="dxa"/>
            <w:tcBorders>
              <w:top w:val="nil"/>
              <w:left w:val="nil"/>
              <w:bottom w:val="nil"/>
              <w:right w:val="nil"/>
            </w:tcBorders>
            <w:shd w:val="clear" w:color="auto" w:fill="auto"/>
            <w:noWrap/>
            <w:vAlign w:val="center"/>
            <w:hideMark/>
          </w:tcPr>
          <w:p w14:paraId="1C0532CA" w14:textId="77777777" w:rsidR="00BB1F73" w:rsidRPr="00BB1F73" w:rsidRDefault="00BB1F73" w:rsidP="00BB1F73">
            <w:pPr>
              <w:jc w:val="center"/>
              <w:rPr>
                <w:rFonts w:ascii="Cambria" w:hAnsi="Cambria"/>
                <w:sz w:val="18"/>
                <w:szCs w:val="18"/>
              </w:rPr>
            </w:pPr>
            <w:r w:rsidRPr="00BB1F73">
              <w:rPr>
                <w:rFonts w:ascii="Cambria" w:hAnsi="Cambria"/>
                <w:sz w:val="18"/>
                <w:szCs w:val="18"/>
              </w:rPr>
              <w:t>0.0</w:t>
            </w:r>
          </w:p>
        </w:tc>
        <w:tc>
          <w:tcPr>
            <w:tcW w:w="236" w:type="dxa"/>
            <w:tcBorders>
              <w:top w:val="nil"/>
              <w:left w:val="nil"/>
              <w:bottom w:val="nil"/>
              <w:right w:val="nil"/>
            </w:tcBorders>
            <w:shd w:val="clear" w:color="auto" w:fill="auto"/>
            <w:noWrap/>
            <w:vAlign w:val="center"/>
            <w:hideMark/>
          </w:tcPr>
          <w:p w14:paraId="0E7A373E" w14:textId="77777777" w:rsidR="00BB1F73" w:rsidRPr="00BB1F73" w:rsidRDefault="00BB1F73" w:rsidP="00BB1F73">
            <w:pPr>
              <w:jc w:val="center"/>
              <w:rPr>
                <w:rFonts w:ascii="Cambria" w:hAnsi="Cambria"/>
                <w:sz w:val="18"/>
                <w:szCs w:val="18"/>
              </w:rPr>
            </w:pPr>
            <w:r w:rsidRPr="00BB1F73">
              <w:rPr>
                <w:rFonts w:ascii="Cambria" w:hAnsi="Cambria"/>
                <w:sz w:val="18"/>
                <w:szCs w:val="18"/>
              </w:rPr>
              <w:t>0.0</w:t>
            </w:r>
          </w:p>
        </w:tc>
        <w:tc>
          <w:tcPr>
            <w:tcW w:w="236" w:type="dxa"/>
            <w:tcBorders>
              <w:top w:val="nil"/>
              <w:left w:val="nil"/>
              <w:bottom w:val="nil"/>
              <w:right w:val="nil"/>
            </w:tcBorders>
            <w:shd w:val="clear" w:color="auto" w:fill="auto"/>
            <w:noWrap/>
            <w:vAlign w:val="center"/>
            <w:hideMark/>
          </w:tcPr>
          <w:p w14:paraId="01A6006C" w14:textId="77777777" w:rsidR="00BB1F73" w:rsidRPr="00BB1F73" w:rsidRDefault="00BB1F73" w:rsidP="00BB1F73">
            <w:pPr>
              <w:jc w:val="center"/>
              <w:rPr>
                <w:rFonts w:ascii="Cambria" w:hAnsi="Cambria"/>
                <w:sz w:val="18"/>
                <w:szCs w:val="18"/>
              </w:rPr>
            </w:pPr>
            <w:r w:rsidRPr="00BB1F73">
              <w:rPr>
                <w:rFonts w:ascii="Cambria" w:hAnsi="Cambria"/>
                <w:sz w:val="18"/>
                <w:szCs w:val="18"/>
              </w:rPr>
              <w:t>0.0</w:t>
            </w:r>
          </w:p>
        </w:tc>
      </w:tr>
      <w:tr w:rsidR="00BB1F73" w:rsidRPr="00BB1F73" w14:paraId="0CEDB62D" w14:textId="77777777" w:rsidTr="00BB1F73">
        <w:trPr>
          <w:trHeight w:val="300"/>
        </w:trPr>
        <w:tc>
          <w:tcPr>
            <w:tcW w:w="236" w:type="dxa"/>
            <w:tcBorders>
              <w:top w:val="nil"/>
              <w:left w:val="nil"/>
              <w:bottom w:val="nil"/>
              <w:right w:val="nil"/>
            </w:tcBorders>
            <w:shd w:val="clear" w:color="D9D9D9" w:fill="D9D9D9"/>
            <w:noWrap/>
            <w:vAlign w:val="center"/>
            <w:hideMark/>
          </w:tcPr>
          <w:p w14:paraId="1635010E" w14:textId="77777777" w:rsidR="00BB1F73" w:rsidRPr="00BB1F73" w:rsidRDefault="00BB1F73" w:rsidP="00BB1F73">
            <w:pPr>
              <w:jc w:val="center"/>
              <w:rPr>
                <w:rFonts w:ascii="Cambria" w:hAnsi="Cambria"/>
                <w:sz w:val="18"/>
                <w:szCs w:val="18"/>
              </w:rPr>
            </w:pPr>
            <w:r w:rsidRPr="00BB1F73">
              <w:rPr>
                <w:rFonts w:ascii="Cambria" w:hAnsi="Cambria"/>
                <w:sz w:val="18"/>
                <w:szCs w:val="18"/>
              </w:rPr>
              <w:t>Mike Williams</w:t>
            </w:r>
          </w:p>
        </w:tc>
        <w:tc>
          <w:tcPr>
            <w:tcW w:w="236" w:type="dxa"/>
            <w:tcBorders>
              <w:top w:val="nil"/>
              <w:left w:val="nil"/>
              <w:bottom w:val="nil"/>
              <w:right w:val="nil"/>
            </w:tcBorders>
            <w:shd w:val="clear" w:color="D9D9D9" w:fill="D9D9D9"/>
            <w:noWrap/>
            <w:vAlign w:val="center"/>
            <w:hideMark/>
          </w:tcPr>
          <w:p w14:paraId="0A762824" w14:textId="77777777" w:rsidR="00BB1F73" w:rsidRPr="00BB1F73" w:rsidRDefault="00BB1F73" w:rsidP="00BB1F73">
            <w:pPr>
              <w:jc w:val="center"/>
              <w:rPr>
                <w:rFonts w:ascii="Cambria" w:hAnsi="Cambria"/>
                <w:sz w:val="18"/>
                <w:szCs w:val="18"/>
              </w:rPr>
            </w:pPr>
            <w:r w:rsidRPr="00BB1F73">
              <w:rPr>
                <w:rFonts w:ascii="Cambria" w:hAnsi="Cambria"/>
                <w:sz w:val="18"/>
                <w:szCs w:val="18"/>
              </w:rPr>
              <w:t>0.0</w:t>
            </w:r>
          </w:p>
        </w:tc>
        <w:tc>
          <w:tcPr>
            <w:tcW w:w="236" w:type="dxa"/>
            <w:tcBorders>
              <w:top w:val="nil"/>
              <w:left w:val="nil"/>
              <w:bottom w:val="nil"/>
              <w:right w:val="nil"/>
            </w:tcBorders>
            <w:shd w:val="clear" w:color="D9D9D9" w:fill="D9D9D9"/>
            <w:noWrap/>
            <w:vAlign w:val="center"/>
            <w:hideMark/>
          </w:tcPr>
          <w:p w14:paraId="71EEAD70" w14:textId="77777777" w:rsidR="00BB1F73" w:rsidRPr="00BB1F73" w:rsidRDefault="00BB1F73" w:rsidP="00BB1F73">
            <w:pPr>
              <w:jc w:val="center"/>
              <w:rPr>
                <w:rFonts w:ascii="Cambria" w:hAnsi="Cambria"/>
                <w:sz w:val="18"/>
                <w:szCs w:val="18"/>
              </w:rPr>
            </w:pPr>
            <w:r w:rsidRPr="00BB1F73">
              <w:rPr>
                <w:rFonts w:ascii="Cambria" w:hAnsi="Cambria"/>
                <w:sz w:val="18"/>
                <w:szCs w:val="18"/>
              </w:rPr>
              <w:t>0.0</w:t>
            </w:r>
          </w:p>
        </w:tc>
        <w:tc>
          <w:tcPr>
            <w:tcW w:w="236" w:type="dxa"/>
            <w:tcBorders>
              <w:top w:val="nil"/>
              <w:left w:val="nil"/>
              <w:bottom w:val="nil"/>
              <w:right w:val="nil"/>
            </w:tcBorders>
            <w:shd w:val="clear" w:color="D9D9D9" w:fill="D9D9D9"/>
            <w:noWrap/>
            <w:vAlign w:val="center"/>
            <w:hideMark/>
          </w:tcPr>
          <w:p w14:paraId="6C80A303" w14:textId="77777777" w:rsidR="00BB1F73" w:rsidRPr="00BB1F73" w:rsidRDefault="00BB1F73" w:rsidP="00BB1F73">
            <w:pPr>
              <w:jc w:val="center"/>
              <w:rPr>
                <w:rFonts w:ascii="Cambria" w:hAnsi="Cambria"/>
                <w:sz w:val="18"/>
                <w:szCs w:val="18"/>
              </w:rPr>
            </w:pPr>
            <w:r w:rsidRPr="00BB1F73">
              <w:rPr>
                <w:rFonts w:ascii="Cambria" w:hAnsi="Cambria"/>
                <w:sz w:val="18"/>
                <w:szCs w:val="18"/>
              </w:rPr>
              <w:t>0.0</w:t>
            </w:r>
          </w:p>
        </w:tc>
        <w:tc>
          <w:tcPr>
            <w:tcW w:w="236" w:type="dxa"/>
            <w:tcBorders>
              <w:top w:val="nil"/>
              <w:left w:val="nil"/>
              <w:bottom w:val="nil"/>
              <w:right w:val="nil"/>
            </w:tcBorders>
            <w:shd w:val="clear" w:color="D9D9D9" w:fill="D9D9D9"/>
            <w:noWrap/>
            <w:vAlign w:val="center"/>
            <w:hideMark/>
          </w:tcPr>
          <w:p w14:paraId="1DFA97B6" w14:textId="77777777" w:rsidR="00BB1F73" w:rsidRPr="00BB1F73" w:rsidRDefault="00BB1F73" w:rsidP="00BB1F73">
            <w:pPr>
              <w:jc w:val="center"/>
              <w:rPr>
                <w:rFonts w:ascii="Cambria" w:hAnsi="Cambria"/>
                <w:sz w:val="18"/>
                <w:szCs w:val="18"/>
              </w:rPr>
            </w:pPr>
            <w:r w:rsidRPr="00BB1F73">
              <w:rPr>
                <w:rFonts w:ascii="Cambria" w:hAnsi="Cambria"/>
                <w:sz w:val="18"/>
                <w:szCs w:val="18"/>
              </w:rPr>
              <w:t>-27.3</w:t>
            </w:r>
          </w:p>
        </w:tc>
        <w:tc>
          <w:tcPr>
            <w:tcW w:w="236" w:type="dxa"/>
            <w:tcBorders>
              <w:top w:val="nil"/>
              <w:left w:val="nil"/>
              <w:bottom w:val="nil"/>
              <w:right w:val="nil"/>
            </w:tcBorders>
            <w:shd w:val="clear" w:color="D9D9D9" w:fill="D9D9D9"/>
            <w:noWrap/>
            <w:vAlign w:val="center"/>
            <w:hideMark/>
          </w:tcPr>
          <w:p w14:paraId="319AF111" w14:textId="77777777" w:rsidR="00BB1F73" w:rsidRPr="00BB1F73" w:rsidRDefault="00BB1F73" w:rsidP="00BB1F73">
            <w:pPr>
              <w:jc w:val="center"/>
              <w:rPr>
                <w:rFonts w:ascii="Cambria" w:hAnsi="Cambria"/>
                <w:sz w:val="18"/>
                <w:szCs w:val="18"/>
              </w:rPr>
            </w:pPr>
            <w:r w:rsidRPr="00BB1F73">
              <w:rPr>
                <w:rFonts w:ascii="Cambria" w:hAnsi="Cambria"/>
                <w:sz w:val="18"/>
                <w:szCs w:val="18"/>
              </w:rPr>
              <w:t>165.5</w:t>
            </w:r>
          </w:p>
        </w:tc>
        <w:tc>
          <w:tcPr>
            <w:tcW w:w="236" w:type="dxa"/>
            <w:tcBorders>
              <w:top w:val="nil"/>
              <w:left w:val="nil"/>
              <w:bottom w:val="nil"/>
              <w:right w:val="nil"/>
            </w:tcBorders>
            <w:shd w:val="clear" w:color="D9D9D9" w:fill="D9D9D9"/>
            <w:noWrap/>
            <w:vAlign w:val="center"/>
            <w:hideMark/>
          </w:tcPr>
          <w:p w14:paraId="201EEBC0" w14:textId="77777777" w:rsidR="00BB1F73" w:rsidRPr="00BB1F73" w:rsidRDefault="00BB1F73" w:rsidP="00BB1F73">
            <w:pPr>
              <w:jc w:val="center"/>
              <w:rPr>
                <w:rFonts w:ascii="Cambria" w:hAnsi="Cambria"/>
                <w:sz w:val="18"/>
                <w:szCs w:val="18"/>
              </w:rPr>
            </w:pPr>
            <w:r w:rsidRPr="00BB1F73">
              <w:rPr>
                <w:rFonts w:ascii="Cambria" w:hAnsi="Cambria"/>
                <w:sz w:val="18"/>
                <w:szCs w:val="18"/>
              </w:rPr>
              <w:t>0.0</w:t>
            </w:r>
          </w:p>
        </w:tc>
        <w:tc>
          <w:tcPr>
            <w:tcW w:w="236" w:type="dxa"/>
            <w:tcBorders>
              <w:top w:val="nil"/>
              <w:left w:val="nil"/>
              <w:bottom w:val="nil"/>
              <w:right w:val="nil"/>
            </w:tcBorders>
            <w:shd w:val="clear" w:color="D9D9D9" w:fill="D9D9D9"/>
            <w:noWrap/>
            <w:vAlign w:val="center"/>
            <w:hideMark/>
          </w:tcPr>
          <w:p w14:paraId="5D46DEAB" w14:textId="77777777" w:rsidR="00BB1F73" w:rsidRPr="00BB1F73" w:rsidRDefault="00BB1F73" w:rsidP="00BB1F73">
            <w:pPr>
              <w:jc w:val="center"/>
              <w:rPr>
                <w:rFonts w:ascii="Cambria" w:hAnsi="Cambria"/>
                <w:sz w:val="18"/>
                <w:szCs w:val="18"/>
              </w:rPr>
            </w:pPr>
            <w:r w:rsidRPr="00BB1F73">
              <w:rPr>
                <w:rFonts w:ascii="Cambria" w:hAnsi="Cambria"/>
                <w:sz w:val="18"/>
                <w:szCs w:val="18"/>
              </w:rPr>
              <w:t>0.0</w:t>
            </w:r>
          </w:p>
        </w:tc>
        <w:tc>
          <w:tcPr>
            <w:tcW w:w="236" w:type="dxa"/>
            <w:tcBorders>
              <w:top w:val="nil"/>
              <w:left w:val="nil"/>
              <w:bottom w:val="nil"/>
              <w:right w:val="nil"/>
            </w:tcBorders>
            <w:shd w:val="clear" w:color="D9D9D9" w:fill="D9D9D9"/>
            <w:noWrap/>
            <w:vAlign w:val="center"/>
            <w:hideMark/>
          </w:tcPr>
          <w:p w14:paraId="02D92FA0" w14:textId="77777777" w:rsidR="00BB1F73" w:rsidRPr="00BB1F73" w:rsidRDefault="00BB1F73" w:rsidP="00BB1F73">
            <w:pPr>
              <w:jc w:val="center"/>
              <w:rPr>
                <w:rFonts w:ascii="Cambria" w:hAnsi="Cambria"/>
                <w:sz w:val="18"/>
                <w:szCs w:val="18"/>
              </w:rPr>
            </w:pPr>
            <w:r w:rsidRPr="00BB1F73">
              <w:rPr>
                <w:rFonts w:ascii="Cambria" w:hAnsi="Cambria"/>
                <w:sz w:val="18"/>
                <w:szCs w:val="18"/>
              </w:rPr>
              <w:t>0.0</w:t>
            </w:r>
          </w:p>
        </w:tc>
        <w:tc>
          <w:tcPr>
            <w:tcW w:w="236" w:type="dxa"/>
            <w:tcBorders>
              <w:top w:val="nil"/>
              <w:left w:val="nil"/>
              <w:bottom w:val="nil"/>
              <w:right w:val="nil"/>
            </w:tcBorders>
            <w:shd w:val="clear" w:color="D9D9D9" w:fill="D9D9D9"/>
            <w:noWrap/>
            <w:vAlign w:val="center"/>
            <w:hideMark/>
          </w:tcPr>
          <w:p w14:paraId="6104B702" w14:textId="77777777" w:rsidR="00BB1F73" w:rsidRPr="00BB1F73" w:rsidRDefault="00BB1F73" w:rsidP="00BB1F73">
            <w:pPr>
              <w:jc w:val="center"/>
              <w:rPr>
                <w:rFonts w:ascii="Cambria" w:hAnsi="Cambria"/>
                <w:sz w:val="18"/>
                <w:szCs w:val="18"/>
              </w:rPr>
            </w:pPr>
            <w:r w:rsidRPr="00BB1F73">
              <w:rPr>
                <w:rFonts w:ascii="Cambria" w:hAnsi="Cambria"/>
                <w:sz w:val="18"/>
                <w:szCs w:val="18"/>
              </w:rPr>
              <w:t>0.0</w:t>
            </w:r>
          </w:p>
        </w:tc>
      </w:tr>
      <w:tr w:rsidR="00BB1F73" w:rsidRPr="00BB1F73" w14:paraId="4BA17A3E" w14:textId="77777777" w:rsidTr="00BB1F73">
        <w:trPr>
          <w:trHeight w:val="300"/>
        </w:trPr>
        <w:tc>
          <w:tcPr>
            <w:tcW w:w="236" w:type="dxa"/>
            <w:tcBorders>
              <w:top w:val="nil"/>
              <w:left w:val="nil"/>
              <w:bottom w:val="nil"/>
              <w:right w:val="nil"/>
            </w:tcBorders>
            <w:shd w:val="clear" w:color="auto" w:fill="auto"/>
            <w:noWrap/>
            <w:vAlign w:val="center"/>
            <w:hideMark/>
          </w:tcPr>
          <w:p w14:paraId="16729CCA" w14:textId="77777777" w:rsidR="00BB1F73" w:rsidRPr="00BB1F73" w:rsidRDefault="00BB1F73" w:rsidP="00BB1F73">
            <w:pPr>
              <w:jc w:val="center"/>
              <w:rPr>
                <w:rFonts w:ascii="Cambria" w:hAnsi="Cambria"/>
                <w:sz w:val="18"/>
                <w:szCs w:val="18"/>
              </w:rPr>
            </w:pPr>
            <w:r w:rsidRPr="00BB1F73">
              <w:rPr>
                <w:rFonts w:ascii="Cambria" w:hAnsi="Cambria"/>
                <w:sz w:val="18"/>
                <w:szCs w:val="18"/>
              </w:rPr>
              <w:t>Seahawks</w:t>
            </w:r>
          </w:p>
        </w:tc>
        <w:tc>
          <w:tcPr>
            <w:tcW w:w="236" w:type="dxa"/>
            <w:tcBorders>
              <w:top w:val="nil"/>
              <w:left w:val="nil"/>
              <w:bottom w:val="nil"/>
              <w:right w:val="nil"/>
            </w:tcBorders>
            <w:shd w:val="clear" w:color="auto" w:fill="auto"/>
            <w:noWrap/>
            <w:vAlign w:val="center"/>
            <w:hideMark/>
          </w:tcPr>
          <w:p w14:paraId="45F5ACF3" w14:textId="77777777" w:rsidR="00BB1F73" w:rsidRPr="00BB1F73" w:rsidRDefault="00BB1F73" w:rsidP="00BB1F73">
            <w:pPr>
              <w:jc w:val="center"/>
              <w:rPr>
                <w:rFonts w:ascii="Cambria" w:hAnsi="Cambria"/>
                <w:sz w:val="18"/>
                <w:szCs w:val="18"/>
              </w:rPr>
            </w:pPr>
            <w:r w:rsidRPr="00BB1F73">
              <w:rPr>
                <w:rFonts w:ascii="Cambria" w:hAnsi="Cambria"/>
                <w:sz w:val="18"/>
                <w:szCs w:val="18"/>
              </w:rPr>
              <w:t>0.0</w:t>
            </w:r>
          </w:p>
        </w:tc>
        <w:tc>
          <w:tcPr>
            <w:tcW w:w="236" w:type="dxa"/>
            <w:tcBorders>
              <w:top w:val="nil"/>
              <w:left w:val="nil"/>
              <w:bottom w:val="nil"/>
              <w:right w:val="nil"/>
            </w:tcBorders>
            <w:shd w:val="clear" w:color="auto" w:fill="auto"/>
            <w:noWrap/>
            <w:vAlign w:val="center"/>
            <w:hideMark/>
          </w:tcPr>
          <w:p w14:paraId="7CF8CFA0" w14:textId="77777777" w:rsidR="00BB1F73" w:rsidRPr="00BB1F73" w:rsidRDefault="00BB1F73" w:rsidP="00BB1F73">
            <w:pPr>
              <w:jc w:val="center"/>
              <w:rPr>
                <w:rFonts w:ascii="Cambria" w:hAnsi="Cambria"/>
                <w:sz w:val="18"/>
                <w:szCs w:val="18"/>
              </w:rPr>
            </w:pPr>
            <w:r w:rsidRPr="00BB1F73">
              <w:rPr>
                <w:rFonts w:ascii="Cambria" w:hAnsi="Cambria"/>
                <w:sz w:val="18"/>
                <w:szCs w:val="18"/>
              </w:rPr>
              <w:t>0.0</w:t>
            </w:r>
          </w:p>
        </w:tc>
        <w:tc>
          <w:tcPr>
            <w:tcW w:w="236" w:type="dxa"/>
            <w:tcBorders>
              <w:top w:val="nil"/>
              <w:left w:val="nil"/>
              <w:bottom w:val="nil"/>
              <w:right w:val="nil"/>
            </w:tcBorders>
            <w:shd w:val="clear" w:color="auto" w:fill="auto"/>
            <w:noWrap/>
            <w:vAlign w:val="center"/>
            <w:hideMark/>
          </w:tcPr>
          <w:p w14:paraId="704215CC" w14:textId="77777777" w:rsidR="00BB1F73" w:rsidRPr="00BB1F73" w:rsidRDefault="00BB1F73" w:rsidP="00BB1F73">
            <w:pPr>
              <w:jc w:val="center"/>
              <w:rPr>
                <w:rFonts w:ascii="Cambria" w:hAnsi="Cambria"/>
                <w:sz w:val="18"/>
                <w:szCs w:val="18"/>
              </w:rPr>
            </w:pPr>
            <w:r w:rsidRPr="00BB1F73">
              <w:rPr>
                <w:rFonts w:ascii="Cambria" w:hAnsi="Cambria"/>
                <w:sz w:val="18"/>
                <w:szCs w:val="18"/>
              </w:rPr>
              <w:t>0.0</w:t>
            </w:r>
          </w:p>
        </w:tc>
        <w:tc>
          <w:tcPr>
            <w:tcW w:w="236" w:type="dxa"/>
            <w:tcBorders>
              <w:top w:val="nil"/>
              <w:left w:val="nil"/>
              <w:bottom w:val="nil"/>
              <w:right w:val="nil"/>
            </w:tcBorders>
            <w:shd w:val="clear" w:color="auto" w:fill="auto"/>
            <w:noWrap/>
            <w:vAlign w:val="center"/>
            <w:hideMark/>
          </w:tcPr>
          <w:p w14:paraId="324B29DF" w14:textId="77777777" w:rsidR="00BB1F73" w:rsidRPr="00BB1F73" w:rsidRDefault="00BB1F73" w:rsidP="00BB1F73">
            <w:pPr>
              <w:jc w:val="center"/>
              <w:rPr>
                <w:rFonts w:ascii="Cambria" w:hAnsi="Cambria"/>
                <w:sz w:val="18"/>
                <w:szCs w:val="18"/>
              </w:rPr>
            </w:pPr>
            <w:r w:rsidRPr="00BB1F73">
              <w:rPr>
                <w:rFonts w:ascii="Cambria" w:hAnsi="Cambria"/>
                <w:sz w:val="18"/>
                <w:szCs w:val="18"/>
              </w:rPr>
              <w:t>0.0</w:t>
            </w:r>
          </w:p>
        </w:tc>
        <w:tc>
          <w:tcPr>
            <w:tcW w:w="236" w:type="dxa"/>
            <w:tcBorders>
              <w:top w:val="nil"/>
              <w:left w:val="nil"/>
              <w:bottom w:val="nil"/>
              <w:right w:val="nil"/>
            </w:tcBorders>
            <w:shd w:val="clear" w:color="auto" w:fill="auto"/>
            <w:noWrap/>
            <w:vAlign w:val="center"/>
            <w:hideMark/>
          </w:tcPr>
          <w:p w14:paraId="0892261C" w14:textId="77777777" w:rsidR="00BB1F73" w:rsidRPr="00BB1F73" w:rsidRDefault="00BB1F73" w:rsidP="00BB1F73">
            <w:pPr>
              <w:jc w:val="center"/>
              <w:rPr>
                <w:rFonts w:ascii="Cambria" w:hAnsi="Cambria"/>
                <w:sz w:val="18"/>
                <w:szCs w:val="18"/>
              </w:rPr>
            </w:pPr>
            <w:r w:rsidRPr="00BB1F73">
              <w:rPr>
                <w:rFonts w:ascii="Cambria" w:hAnsi="Cambria"/>
                <w:sz w:val="18"/>
                <w:szCs w:val="18"/>
              </w:rPr>
              <w:t>0.0</w:t>
            </w:r>
          </w:p>
        </w:tc>
        <w:tc>
          <w:tcPr>
            <w:tcW w:w="236" w:type="dxa"/>
            <w:tcBorders>
              <w:top w:val="nil"/>
              <w:left w:val="nil"/>
              <w:bottom w:val="nil"/>
              <w:right w:val="nil"/>
            </w:tcBorders>
            <w:shd w:val="clear" w:color="auto" w:fill="auto"/>
            <w:noWrap/>
            <w:vAlign w:val="center"/>
            <w:hideMark/>
          </w:tcPr>
          <w:p w14:paraId="69CCA855" w14:textId="77777777" w:rsidR="00BB1F73" w:rsidRPr="00BB1F73" w:rsidRDefault="00BB1F73" w:rsidP="00BB1F73">
            <w:pPr>
              <w:jc w:val="center"/>
              <w:rPr>
                <w:rFonts w:ascii="Cambria" w:hAnsi="Cambria"/>
                <w:sz w:val="18"/>
                <w:szCs w:val="18"/>
              </w:rPr>
            </w:pPr>
            <w:r w:rsidRPr="00BB1F73">
              <w:rPr>
                <w:rFonts w:ascii="Cambria" w:hAnsi="Cambria"/>
                <w:sz w:val="18"/>
                <w:szCs w:val="18"/>
              </w:rPr>
              <w:t>9.9</w:t>
            </w:r>
          </w:p>
        </w:tc>
        <w:tc>
          <w:tcPr>
            <w:tcW w:w="236" w:type="dxa"/>
            <w:tcBorders>
              <w:top w:val="nil"/>
              <w:left w:val="nil"/>
              <w:bottom w:val="nil"/>
              <w:right w:val="nil"/>
            </w:tcBorders>
            <w:shd w:val="clear" w:color="auto" w:fill="auto"/>
            <w:noWrap/>
            <w:vAlign w:val="center"/>
            <w:hideMark/>
          </w:tcPr>
          <w:p w14:paraId="6B62AC81" w14:textId="77777777" w:rsidR="00BB1F73" w:rsidRPr="00BB1F73" w:rsidRDefault="00BB1F73" w:rsidP="00BB1F73">
            <w:pPr>
              <w:jc w:val="center"/>
              <w:rPr>
                <w:rFonts w:ascii="Cambria" w:hAnsi="Cambria"/>
                <w:sz w:val="18"/>
                <w:szCs w:val="18"/>
              </w:rPr>
            </w:pPr>
            <w:r w:rsidRPr="00BB1F73">
              <w:rPr>
                <w:rFonts w:ascii="Cambria" w:hAnsi="Cambria"/>
                <w:sz w:val="18"/>
                <w:szCs w:val="18"/>
              </w:rPr>
              <w:t>0.0</w:t>
            </w:r>
          </w:p>
        </w:tc>
        <w:tc>
          <w:tcPr>
            <w:tcW w:w="236" w:type="dxa"/>
            <w:tcBorders>
              <w:top w:val="nil"/>
              <w:left w:val="nil"/>
              <w:bottom w:val="nil"/>
              <w:right w:val="nil"/>
            </w:tcBorders>
            <w:shd w:val="clear" w:color="auto" w:fill="auto"/>
            <w:noWrap/>
            <w:vAlign w:val="center"/>
            <w:hideMark/>
          </w:tcPr>
          <w:p w14:paraId="4380B2B8" w14:textId="77777777" w:rsidR="00BB1F73" w:rsidRPr="00BB1F73" w:rsidRDefault="00BB1F73" w:rsidP="00BB1F73">
            <w:pPr>
              <w:jc w:val="center"/>
              <w:rPr>
                <w:rFonts w:ascii="Cambria" w:hAnsi="Cambria"/>
                <w:sz w:val="18"/>
                <w:szCs w:val="18"/>
              </w:rPr>
            </w:pPr>
            <w:r w:rsidRPr="00BB1F73">
              <w:rPr>
                <w:rFonts w:ascii="Cambria" w:hAnsi="Cambria"/>
                <w:sz w:val="18"/>
                <w:szCs w:val="18"/>
              </w:rPr>
              <w:t>0.0</w:t>
            </w:r>
          </w:p>
        </w:tc>
        <w:tc>
          <w:tcPr>
            <w:tcW w:w="236" w:type="dxa"/>
            <w:tcBorders>
              <w:top w:val="nil"/>
              <w:left w:val="nil"/>
              <w:bottom w:val="nil"/>
              <w:right w:val="nil"/>
            </w:tcBorders>
            <w:shd w:val="clear" w:color="auto" w:fill="auto"/>
            <w:noWrap/>
            <w:vAlign w:val="center"/>
            <w:hideMark/>
          </w:tcPr>
          <w:p w14:paraId="3B551F60" w14:textId="77777777" w:rsidR="00BB1F73" w:rsidRPr="00BB1F73" w:rsidRDefault="00BB1F73" w:rsidP="00BB1F73">
            <w:pPr>
              <w:jc w:val="center"/>
              <w:rPr>
                <w:rFonts w:ascii="Cambria" w:hAnsi="Cambria"/>
                <w:sz w:val="18"/>
                <w:szCs w:val="18"/>
              </w:rPr>
            </w:pPr>
            <w:r w:rsidRPr="00BB1F73">
              <w:rPr>
                <w:rFonts w:ascii="Cambria" w:hAnsi="Cambria"/>
                <w:sz w:val="18"/>
                <w:szCs w:val="18"/>
              </w:rPr>
              <w:t>0.0</w:t>
            </w:r>
          </w:p>
        </w:tc>
      </w:tr>
      <w:tr w:rsidR="00BB1F73" w:rsidRPr="00BB1F73" w14:paraId="56C7408B" w14:textId="77777777" w:rsidTr="00BB1F73">
        <w:trPr>
          <w:trHeight w:val="300"/>
        </w:trPr>
        <w:tc>
          <w:tcPr>
            <w:tcW w:w="236" w:type="dxa"/>
            <w:tcBorders>
              <w:top w:val="nil"/>
              <w:left w:val="nil"/>
              <w:bottom w:val="nil"/>
              <w:right w:val="nil"/>
            </w:tcBorders>
            <w:shd w:val="clear" w:color="D9D9D9" w:fill="D9D9D9"/>
            <w:noWrap/>
            <w:vAlign w:val="center"/>
            <w:hideMark/>
          </w:tcPr>
          <w:p w14:paraId="0CDB8A99" w14:textId="77777777" w:rsidR="00BB1F73" w:rsidRPr="00BB1F73" w:rsidRDefault="00BB1F73" w:rsidP="00BB1F73">
            <w:pPr>
              <w:jc w:val="center"/>
              <w:rPr>
                <w:rFonts w:ascii="Cambria" w:hAnsi="Cambria"/>
                <w:sz w:val="18"/>
                <w:szCs w:val="18"/>
              </w:rPr>
            </w:pPr>
            <w:r w:rsidRPr="00BB1F73">
              <w:rPr>
                <w:rFonts w:ascii="Cambria" w:hAnsi="Cambria"/>
                <w:sz w:val="18"/>
                <w:szCs w:val="18"/>
              </w:rPr>
              <w:t>Antonio Gibson</w:t>
            </w:r>
          </w:p>
        </w:tc>
        <w:tc>
          <w:tcPr>
            <w:tcW w:w="236" w:type="dxa"/>
            <w:tcBorders>
              <w:top w:val="nil"/>
              <w:left w:val="nil"/>
              <w:bottom w:val="nil"/>
              <w:right w:val="nil"/>
            </w:tcBorders>
            <w:shd w:val="clear" w:color="D9D9D9" w:fill="D9D9D9"/>
            <w:noWrap/>
            <w:vAlign w:val="center"/>
            <w:hideMark/>
          </w:tcPr>
          <w:p w14:paraId="5D60BC8A" w14:textId="77777777" w:rsidR="00BB1F73" w:rsidRPr="00BB1F73" w:rsidRDefault="00BB1F73" w:rsidP="00BB1F73">
            <w:pPr>
              <w:jc w:val="center"/>
              <w:rPr>
                <w:rFonts w:ascii="Cambria" w:hAnsi="Cambria"/>
                <w:sz w:val="18"/>
                <w:szCs w:val="18"/>
              </w:rPr>
            </w:pPr>
            <w:r w:rsidRPr="00BB1F73">
              <w:rPr>
                <w:rFonts w:ascii="Cambria" w:hAnsi="Cambria"/>
                <w:sz w:val="18"/>
                <w:szCs w:val="18"/>
              </w:rPr>
              <w:t>0.0</w:t>
            </w:r>
          </w:p>
        </w:tc>
        <w:tc>
          <w:tcPr>
            <w:tcW w:w="236" w:type="dxa"/>
            <w:tcBorders>
              <w:top w:val="nil"/>
              <w:left w:val="nil"/>
              <w:bottom w:val="nil"/>
              <w:right w:val="nil"/>
            </w:tcBorders>
            <w:shd w:val="clear" w:color="D9D9D9" w:fill="D9D9D9"/>
            <w:noWrap/>
            <w:vAlign w:val="center"/>
            <w:hideMark/>
          </w:tcPr>
          <w:p w14:paraId="632DD35F" w14:textId="77777777" w:rsidR="00BB1F73" w:rsidRPr="00BB1F73" w:rsidRDefault="00BB1F73" w:rsidP="00BB1F73">
            <w:pPr>
              <w:jc w:val="center"/>
              <w:rPr>
                <w:rFonts w:ascii="Cambria" w:hAnsi="Cambria"/>
                <w:sz w:val="18"/>
                <w:szCs w:val="18"/>
              </w:rPr>
            </w:pPr>
            <w:r w:rsidRPr="00BB1F73">
              <w:rPr>
                <w:rFonts w:ascii="Cambria" w:hAnsi="Cambria"/>
                <w:sz w:val="18"/>
                <w:szCs w:val="18"/>
              </w:rPr>
              <w:t>0.0</w:t>
            </w:r>
          </w:p>
        </w:tc>
        <w:tc>
          <w:tcPr>
            <w:tcW w:w="236" w:type="dxa"/>
            <w:tcBorders>
              <w:top w:val="nil"/>
              <w:left w:val="nil"/>
              <w:bottom w:val="nil"/>
              <w:right w:val="nil"/>
            </w:tcBorders>
            <w:shd w:val="clear" w:color="D9D9D9" w:fill="D9D9D9"/>
            <w:noWrap/>
            <w:vAlign w:val="center"/>
            <w:hideMark/>
          </w:tcPr>
          <w:p w14:paraId="7012CA29" w14:textId="77777777" w:rsidR="00BB1F73" w:rsidRPr="00BB1F73" w:rsidRDefault="00BB1F73" w:rsidP="00BB1F73">
            <w:pPr>
              <w:jc w:val="center"/>
              <w:rPr>
                <w:rFonts w:ascii="Cambria" w:hAnsi="Cambria"/>
                <w:sz w:val="18"/>
                <w:szCs w:val="18"/>
              </w:rPr>
            </w:pPr>
            <w:r w:rsidRPr="00BB1F73">
              <w:rPr>
                <w:rFonts w:ascii="Cambria" w:hAnsi="Cambria"/>
                <w:sz w:val="18"/>
                <w:szCs w:val="18"/>
              </w:rPr>
              <w:t>0.0</w:t>
            </w:r>
          </w:p>
        </w:tc>
        <w:tc>
          <w:tcPr>
            <w:tcW w:w="236" w:type="dxa"/>
            <w:tcBorders>
              <w:top w:val="nil"/>
              <w:left w:val="nil"/>
              <w:bottom w:val="nil"/>
              <w:right w:val="nil"/>
            </w:tcBorders>
            <w:shd w:val="clear" w:color="D9D9D9" w:fill="D9D9D9"/>
            <w:noWrap/>
            <w:vAlign w:val="center"/>
            <w:hideMark/>
          </w:tcPr>
          <w:p w14:paraId="1BE28141" w14:textId="77777777" w:rsidR="00BB1F73" w:rsidRPr="00BB1F73" w:rsidRDefault="00BB1F73" w:rsidP="00BB1F73">
            <w:pPr>
              <w:jc w:val="center"/>
              <w:rPr>
                <w:rFonts w:ascii="Cambria" w:hAnsi="Cambria"/>
                <w:sz w:val="18"/>
                <w:szCs w:val="18"/>
              </w:rPr>
            </w:pPr>
            <w:r w:rsidRPr="00BB1F73">
              <w:rPr>
                <w:rFonts w:ascii="Cambria" w:hAnsi="Cambria"/>
                <w:sz w:val="18"/>
                <w:szCs w:val="18"/>
              </w:rPr>
              <w:t>0.0</w:t>
            </w:r>
          </w:p>
        </w:tc>
        <w:tc>
          <w:tcPr>
            <w:tcW w:w="236" w:type="dxa"/>
            <w:tcBorders>
              <w:top w:val="nil"/>
              <w:left w:val="nil"/>
              <w:bottom w:val="nil"/>
              <w:right w:val="nil"/>
            </w:tcBorders>
            <w:shd w:val="clear" w:color="D9D9D9" w:fill="D9D9D9"/>
            <w:noWrap/>
            <w:vAlign w:val="center"/>
            <w:hideMark/>
          </w:tcPr>
          <w:p w14:paraId="5B8565EA" w14:textId="77777777" w:rsidR="00BB1F73" w:rsidRPr="00BB1F73" w:rsidRDefault="00BB1F73" w:rsidP="00BB1F73">
            <w:pPr>
              <w:jc w:val="center"/>
              <w:rPr>
                <w:rFonts w:ascii="Cambria" w:hAnsi="Cambria"/>
                <w:sz w:val="18"/>
                <w:szCs w:val="18"/>
              </w:rPr>
            </w:pPr>
            <w:r w:rsidRPr="00BB1F73">
              <w:rPr>
                <w:rFonts w:ascii="Cambria" w:hAnsi="Cambria"/>
                <w:sz w:val="18"/>
                <w:szCs w:val="18"/>
              </w:rPr>
              <w:t>0.0</w:t>
            </w:r>
          </w:p>
        </w:tc>
        <w:tc>
          <w:tcPr>
            <w:tcW w:w="236" w:type="dxa"/>
            <w:tcBorders>
              <w:top w:val="nil"/>
              <w:left w:val="nil"/>
              <w:bottom w:val="nil"/>
              <w:right w:val="nil"/>
            </w:tcBorders>
            <w:shd w:val="clear" w:color="D9D9D9" w:fill="D9D9D9"/>
            <w:noWrap/>
            <w:vAlign w:val="center"/>
            <w:hideMark/>
          </w:tcPr>
          <w:p w14:paraId="27A3B0E7" w14:textId="77777777" w:rsidR="00BB1F73" w:rsidRPr="00BB1F73" w:rsidRDefault="00BB1F73" w:rsidP="00BB1F73">
            <w:pPr>
              <w:jc w:val="center"/>
              <w:rPr>
                <w:rFonts w:ascii="Cambria" w:hAnsi="Cambria"/>
                <w:sz w:val="18"/>
                <w:szCs w:val="18"/>
              </w:rPr>
            </w:pPr>
            <w:r w:rsidRPr="00BB1F73">
              <w:rPr>
                <w:rFonts w:ascii="Cambria" w:hAnsi="Cambria"/>
                <w:sz w:val="18"/>
                <w:szCs w:val="18"/>
              </w:rPr>
              <w:t>0.0</w:t>
            </w:r>
          </w:p>
        </w:tc>
        <w:tc>
          <w:tcPr>
            <w:tcW w:w="236" w:type="dxa"/>
            <w:tcBorders>
              <w:top w:val="nil"/>
              <w:left w:val="nil"/>
              <w:bottom w:val="nil"/>
              <w:right w:val="nil"/>
            </w:tcBorders>
            <w:shd w:val="clear" w:color="D9D9D9" w:fill="D9D9D9"/>
            <w:noWrap/>
            <w:vAlign w:val="center"/>
            <w:hideMark/>
          </w:tcPr>
          <w:p w14:paraId="4DC6612A" w14:textId="77777777" w:rsidR="00BB1F73" w:rsidRPr="00BB1F73" w:rsidRDefault="00BB1F73" w:rsidP="00BB1F73">
            <w:pPr>
              <w:jc w:val="center"/>
              <w:rPr>
                <w:rFonts w:ascii="Cambria" w:hAnsi="Cambria"/>
                <w:sz w:val="18"/>
                <w:szCs w:val="18"/>
              </w:rPr>
            </w:pPr>
            <w:r w:rsidRPr="00BB1F73">
              <w:rPr>
                <w:rFonts w:ascii="Cambria" w:hAnsi="Cambria"/>
                <w:sz w:val="18"/>
                <w:szCs w:val="18"/>
              </w:rPr>
              <w:t>50.5</w:t>
            </w:r>
          </w:p>
        </w:tc>
        <w:tc>
          <w:tcPr>
            <w:tcW w:w="236" w:type="dxa"/>
            <w:tcBorders>
              <w:top w:val="nil"/>
              <w:left w:val="nil"/>
              <w:bottom w:val="nil"/>
              <w:right w:val="nil"/>
            </w:tcBorders>
            <w:shd w:val="clear" w:color="D9D9D9" w:fill="D9D9D9"/>
            <w:noWrap/>
            <w:vAlign w:val="center"/>
            <w:hideMark/>
          </w:tcPr>
          <w:p w14:paraId="4E8A5A87" w14:textId="77777777" w:rsidR="00BB1F73" w:rsidRPr="00BB1F73" w:rsidRDefault="00BB1F73" w:rsidP="00BB1F73">
            <w:pPr>
              <w:jc w:val="center"/>
              <w:rPr>
                <w:rFonts w:ascii="Cambria" w:hAnsi="Cambria"/>
                <w:sz w:val="18"/>
                <w:szCs w:val="18"/>
              </w:rPr>
            </w:pPr>
            <w:r w:rsidRPr="00BB1F73">
              <w:rPr>
                <w:rFonts w:ascii="Cambria" w:hAnsi="Cambria"/>
                <w:sz w:val="18"/>
                <w:szCs w:val="18"/>
              </w:rPr>
              <w:t>-15.4</w:t>
            </w:r>
          </w:p>
        </w:tc>
        <w:tc>
          <w:tcPr>
            <w:tcW w:w="236" w:type="dxa"/>
            <w:tcBorders>
              <w:top w:val="nil"/>
              <w:left w:val="nil"/>
              <w:bottom w:val="nil"/>
              <w:right w:val="nil"/>
            </w:tcBorders>
            <w:shd w:val="clear" w:color="D9D9D9" w:fill="D9D9D9"/>
            <w:noWrap/>
            <w:vAlign w:val="center"/>
            <w:hideMark/>
          </w:tcPr>
          <w:p w14:paraId="2CBFD7D1" w14:textId="77777777" w:rsidR="00BB1F73" w:rsidRPr="00BB1F73" w:rsidRDefault="00BB1F73" w:rsidP="00BB1F73">
            <w:pPr>
              <w:jc w:val="center"/>
              <w:rPr>
                <w:rFonts w:ascii="Cambria" w:hAnsi="Cambria"/>
                <w:sz w:val="18"/>
                <w:szCs w:val="18"/>
              </w:rPr>
            </w:pPr>
            <w:r w:rsidRPr="00BB1F73">
              <w:rPr>
                <w:rFonts w:ascii="Cambria" w:hAnsi="Cambria"/>
                <w:sz w:val="18"/>
                <w:szCs w:val="18"/>
              </w:rPr>
              <w:t>0.0</w:t>
            </w:r>
          </w:p>
        </w:tc>
      </w:tr>
      <w:tr w:rsidR="00BB1F73" w:rsidRPr="00BB1F73" w14:paraId="623EC0A3" w14:textId="77777777" w:rsidTr="00BB1F73">
        <w:trPr>
          <w:trHeight w:val="300"/>
        </w:trPr>
        <w:tc>
          <w:tcPr>
            <w:tcW w:w="236" w:type="dxa"/>
            <w:tcBorders>
              <w:top w:val="nil"/>
              <w:left w:val="nil"/>
              <w:bottom w:val="nil"/>
              <w:right w:val="nil"/>
            </w:tcBorders>
            <w:shd w:val="clear" w:color="auto" w:fill="auto"/>
            <w:noWrap/>
            <w:vAlign w:val="center"/>
            <w:hideMark/>
          </w:tcPr>
          <w:p w14:paraId="3504099C" w14:textId="77777777" w:rsidR="00BB1F73" w:rsidRPr="00BB1F73" w:rsidRDefault="00BB1F73" w:rsidP="00BB1F73">
            <w:pPr>
              <w:jc w:val="center"/>
              <w:rPr>
                <w:rFonts w:ascii="Cambria" w:hAnsi="Cambria"/>
                <w:sz w:val="18"/>
                <w:szCs w:val="18"/>
              </w:rPr>
            </w:pPr>
            <w:r w:rsidRPr="00BB1F73">
              <w:rPr>
                <w:rFonts w:ascii="Cambria" w:hAnsi="Cambria"/>
                <w:sz w:val="18"/>
                <w:szCs w:val="18"/>
              </w:rPr>
              <w:t>Taylor Heinicke</w:t>
            </w:r>
          </w:p>
        </w:tc>
        <w:tc>
          <w:tcPr>
            <w:tcW w:w="236" w:type="dxa"/>
            <w:tcBorders>
              <w:top w:val="nil"/>
              <w:left w:val="nil"/>
              <w:bottom w:val="nil"/>
              <w:right w:val="nil"/>
            </w:tcBorders>
            <w:shd w:val="clear" w:color="auto" w:fill="auto"/>
            <w:noWrap/>
            <w:vAlign w:val="center"/>
            <w:hideMark/>
          </w:tcPr>
          <w:p w14:paraId="76F17BD6" w14:textId="77777777" w:rsidR="00BB1F73" w:rsidRPr="00BB1F73" w:rsidRDefault="00BB1F73" w:rsidP="00BB1F73">
            <w:pPr>
              <w:jc w:val="center"/>
              <w:rPr>
                <w:rFonts w:ascii="Cambria" w:hAnsi="Cambria"/>
                <w:sz w:val="18"/>
                <w:szCs w:val="18"/>
              </w:rPr>
            </w:pPr>
            <w:r w:rsidRPr="00BB1F73">
              <w:rPr>
                <w:rFonts w:ascii="Cambria" w:hAnsi="Cambria"/>
                <w:sz w:val="18"/>
                <w:szCs w:val="18"/>
              </w:rPr>
              <w:t>0.0</w:t>
            </w:r>
          </w:p>
        </w:tc>
        <w:tc>
          <w:tcPr>
            <w:tcW w:w="236" w:type="dxa"/>
            <w:tcBorders>
              <w:top w:val="nil"/>
              <w:left w:val="nil"/>
              <w:bottom w:val="nil"/>
              <w:right w:val="nil"/>
            </w:tcBorders>
            <w:shd w:val="clear" w:color="auto" w:fill="auto"/>
            <w:noWrap/>
            <w:vAlign w:val="center"/>
            <w:hideMark/>
          </w:tcPr>
          <w:p w14:paraId="2928BC9A" w14:textId="77777777" w:rsidR="00BB1F73" w:rsidRPr="00BB1F73" w:rsidRDefault="00BB1F73" w:rsidP="00BB1F73">
            <w:pPr>
              <w:jc w:val="center"/>
              <w:rPr>
                <w:rFonts w:ascii="Cambria" w:hAnsi="Cambria"/>
                <w:sz w:val="18"/>
                <w:szCs w:val="18"/>
              </w:rPr>
            </w:pPr>
            <w:r w:rsidRPr="00BB1F73">
              <w:rPr>
                <w:rFonts w:ascii="Cambria" w:hAnsi="Cambria"/>
                <w:sz w:val="18"/>
                <w:szCs w:val="18"/>
              </w:rPr>
              <w:t>0.0</w:t>
            </w:r>
          </w:p>
        </w:tc>
        <w:tc>
          <w:tcPr>
            <w:tcW w:w="236" w:type="dxa"/>
            <w:tcBorders>
              <w:top w:val="nil"/>
              <w:left w:val="nil"/>
              <w:bottom w:val="nil"/>
              <w:right w:val="nil"/>
            </w:tcBorders>
            <w:shd w:val="clear" w:color="auto" w:fill="auto"/>
            <w:noWrap/>
            <w:vAlign w:val="center"/>
            <w:hideMark/>
          </w:tcPr>
          <w:p w14:paraId="1AD81D2A" w14:textId="77777777" w:rsidR="00BB1F73" w:rsidRPr="00BB1F73" w:rsidRDefault="00BB1F73" w:rsidP="00BB1F73">
            <w:pPr>
              <w:jc w:val="center"/>
              <w:rPr>
                <w:rFonts w:ascii="Cambria" w:hAnsi="Cambria"/>
                <w:sz w:val="18"/>
                <w:szCs w:val="18"/>
              </w:rPr>
            </w:pPr>
            <w:r w:rsidRPr="00BB1F73">
              <w:rPr>
                <w:rFonts w:ascii="Cambria" w:hAnsi="Cambria"/>
                <w:sz w:val="18"/>
                <w:szCs w:val="18"/>
              </w:rPr>
              <w:t>0.0</w:t>
            </w:r>
          </w:p>
        </w:tc>
        <w:tc>
          <w:tcPr>
            <w:tcW w:w="236" w:type="dxa"/>
            <w:tcBorders>
              <w:top w:val="nil"/>
              <w:left w:val="nil"/>
              <w:bottom w:val="nil"/>
              <w:right w:val="nil"/>
            </w:tcBorders>
            <w:shd w:val="clear" w:color="auto" w:fill="auto"/>
            <w:noWrap/>
            <w:vAlign w:val="center"/>
            <w:hideMark/>
          </w:tcPr>
          <w:p w14:paraId="6FE39717" w14:textId="77777777" w:rsidR="00BB1F73" w:rsidRPr="00BB1F73" w:rsidRDefault="00BB1F73" w:rsidP="00BB1F73">
            <w:pPr>
              <w:jc w:val="center"/>
              <w:rPr>
                <w:rFonts w:ascii="Cambria" w:hAnsi="Cambria"/>
                <w:sz w:val="18"/>
                <w:szCs w:val="18"/>
              </w:rPr>
            </w:pPr>
            <w:r w:rsidRPr="00BB1F73">
              <w:rPr>
                <w:rFonts w:ascii="Cambria" w:hAnsi="Cambria"/>
                <w:sz w:val="18"/>
                <w:szCs w:val="18"/>
              </w:rPr>
              <w:t>0.0</w:t>
            </w:r>
          </w:p>
        </w:tc>
        <w:tc>
          <w:tcPr>
            <w:tcW w:w="236" w:type="dxa"/>
            <w:tcBorders>
              <w:top w:val="nil"/>
              <w:left w:val="nil"/>
              <w:bottom w:val="nil"/>
              <w:right w:val="nil"/>
            </w:tcBorders>
            <w:shd w:val="clear" w:color="auto" w:fill="auto"/>
            <w:noWrap/>
            <w:vAlign w:val="center"/>
            <w:hideMark/>
          </w:tcPr>
          <w:p w14:paraId="09284E76" w14:textId="77777777" w:rsidR="00BB1F73" w:rsidRPr="00BB1F73" w:rsidRDefault="00BB1F73" w:rsidP="00BB1F73">
            <w:pPr>
              <w:jc w:val="center"/>
              <w:rPr>
                <w:rFonts w:ascii="Cambria" w:hAnsi="Cambria"/>
                <w:sz w:val="18"/>
                <w:szCs w:val="18"/>
              </w:rPr>
            </w:pPr>
            <w:r w:rsidRPr="00BB1F73">
              <w:rPr>
                <w:rFonts w:ascii="Cambria" w:hAnsi="Cambria"/>
                <w:sz w:val="18"/>
                <w:szCs w:val="18"/>
              </w:rPr>
              <w:t>0.0</w:t>
            </w:r>
          </w:p>
        </w:tc>
        <w:tc>
          <w:tcPr>
            <w:tcW w:w="236" w:type="dxa"/>
            <w:tcBorders>
              <w:top w:val="nil"/>
              <w:left w:val="nil"/>
              <w:bottom w:val="nil"/>
              <w:right w:val="nil"/>
            </w:tcBorders>
            <w:shd w:val="clear" w:color="auto" w:fill="auto"/>
            <w:noWrap/>
            <w:vAlign w:val="center"/>
            <w:hideMark/>
          </w:tcPr>
          <w:p w14:paraId="6A56B724" w14:textId="77777777" w:rsidR="00BB1F73" w:rsidRPr="00BB1F73" w:rsidRDefault="00BB1F73" w:rsidP="00BB1F73">
            <w:pPr>
              <w:jc w:val="center"/>
              <w:rPr>
                <w:rFonts w:ascii="Cambria" w:hAnsi="Cambria"/>
                <w:sz w:val="18"/>
                <w:szCs w:val="18"/>
              </w:rPr>
            </w:pPr>
            <w:r w:rsidRPr="00BB1F73">
              <w:rPr>
                <w:rFonts w:ascii="Cambria" w:hAnsi="Cambria"/>
                <w:sz w:val="18"/>
                <w:szCs w:val="18"/>
              </w:rPr>
              <w:t>0.0</w:t>
            </w:r>
          </w:p>
        </w:tc>
        <w:tc>
          <w:tcPr>
            <w:tcW w:w="236" w:type="dxa"/>
            <w:tcBorders>
              <w:top w:val="nil"/>
              <w:left w:val="nil"/>
              <w:bottom w:val="nil"/>
              <w:right w:val="nil"/>
            </w:tcBorders>
            <w:shd w:val="clear" w:color="auto" w:fill="auto"/>
            <w:noWrap/>
            <w:vAlign w:val="center"/>
            <w:hideMark/>
          </w:tcPr>
          <w:p w14:paraId="1BBCDBB6" w14:textId="77777777" w:rsidR="00BB1F73" w:rsidRPr="00BB1F73" w:rsidRDefault="00BB1F73" w:rsidP="00BB1F73">
            <w:pPr>
              <w:jc w:val="center"/>
              <w:rPr>
                <w:rFonts w:ascii="Cambria" w:hAnsi="Cambria"/>
                <w:sz w:val="18"/>
                <w:szCs w:val="18"/>
              </w:rPr>
            </w:pPr>
            <w:r w:rsidRPr="00BB1F73">
              <w:rPr>
                <w:rFonts w:ascii="Cambria" w:hAnsi="Cambria"/>
                <w:sz w:val="18"/>
                <w:szCs w:val="18"/>
              </w:rPr>
              <w:t>-15.4</w:t>
            </w:r>
          </w:p>
        </w:tc>
        <w:tc>
          <w:tcPr>
            <w:tcW w:w="236" w:type="dxa"/>
            <w:tcBorders>
              <w:top w:val="nil"/>
              <w:left w:val="nil"/>
              <w:bottom w:val="nil"/>
              <w:right w:val="nil"/>
            </w:tcBorders>
            <w:shd w:val="clear" w:color="auto" w:fill="auto"/>
            <w:noWrap/>
            <w:vAlign w:val="center"/>
            <w:hideMark/>
          </w:tcPr>
          <w:p w14:paraId="3745A3B8" w14:textId="77777777" w:rsidR="00BB1F73" w:rsidRPr="00BB1F73" w:rsidRDefault="00BB1F73" w:rsidP="00BB1F73">
            <w:pPr>
              <w:jc w:val="center"/>
              <w:rPr>
                <w:rFonts w:ascii="Cambria" w:hAnsi="Cambria"/>
                <w:sz w:val="18"/>
                <w:szCs w:val="18"/>
              </w:rPr>
            </w:pPr>
            <w:r w:rsidRPr="00BB1F73">
              <w:rPr>
                <w:rFonts w:ascii="Cambria" w:hAnsi="Cambria"/>
                <w:sz w:val="18"/>
                <w:szCs w:val="18"/>
              </w:rPr>
              <w:t>44.8</w:t>
            </w:r>
          </w:p>
        </w:tc>
        <w:tc>
          <w:tcPr>
            <w:tcW w:w="236" w:type="dxa"/>
            <w:tcBorders>
              <w:top w:val="nil"/>
              <w:left w:val="nil"/>
              <w:bottom w:val="nil"/>
              <w:right w:val="nil"/>
            </w:tcBorders>
            <w:shd w:val="clear" w:color="auto" w:fill="auto"/>
            <w:noWrap/>
            <w:vAlign w:val="center"/>
            <w:hideMark/>
          </w:tcPr>
          <w:p w14:paraId="05A69214" w14:textId="77777777" w:rsidR="00BB1F73" w:rsidRPr="00BB1F73" w:rsidRDefault="00BB1F73" w:rsidP="00BB1F73">
            <w:pPr>
              <w:jc w:val="center"/>
              <w:rPr>
                <w:rFonts w:ascii="Cambria" w:hAnsi="Cambria"/>
                <w:sz w:val="18"/>
                <w:szCs w:val="18"/>
              </w:rPr>
            </w:pPr>
            <w:r w:rsidRPr="00BB1F73">
              <w:rPr>
                <w:rFonts w:ascii="Cambria" w:hAnsi="Cambria"/>
                <w:sz w:val="18"/>
                <w:szCs w:val="18"/>
              </w:rPr>
              <w:t>0.0</w:t>
            </w:r>
          </w:p>
        </w:tc>
      </w:tr>
      <w:tr w:rsidR="00BB1F73" w:rsidRPr="00BB1F73" w14:paraId="3BDFD94F" w14:textId="77777777" w:rsidTr="00BB1F73">
        <w:trPr>
          <w:trHeight w:val="300"/>
        </w:trPr>
        <w:tc>
          <w:tcPr>
            <w:tcW w:w="236" w:type="dxa"/>
            <w:tcBorders>
              <w:top w:val="nil"/>
              <w:left w:val="nil"/>
              <w:bottom w:val="single" w:sz="4" w:space="0" w:color="000000"/>
              <w:right w:val="nil"/>
            </w:tcBorders>
            <w:shd w:val="clear" w:color="D9D9D9" w:fill="D9D9D9"/>
            <w:noWrap/>
            <w:vAlign w:val="center"/>
            <w:hideMark/>
          </w:tcPr>
          <w:p w14:paraId="1C710FF9" w14:textId="77777777" w:rsidR="00BB1F73" w:rsidRPr="00BB1F73" w:rsidRDefault="00BB1F73" w:rsidP="00BB1F73">
            <w:pPr>
              <w:jc w:val="center"/>
              <w:rPr>
                <w:rFonts w:ascii="Cambria" w:hAnsi="Cambria"/>
                <w:sz w:val="18"/>
                <w:szCs w:val="18"/>
              </w:rPr>
            </w:pPr>
            <w:r w:rsidRPr="00BB1F73">
              <w:rPr>
                <w:rFonts w:ascii="Cambria" w:hAnsi="Cambria"/>
                <w:sz w:val="18"/>
                <w:szCs w:val="18"/>
              </w:rPr>
              <w:t>Javonte Williams</w:t>
            </w:r>
          </w:p>
        </w:tc>
        <w:tc>
          <w:tcPr>
            <w:tcW w:w="236" w:type="dxa"/>
            <w:tcBorders>
              <w:top w:val="nil"/>
              <w:left w:val="nil"/>
              <w:bottom w:val="single" w:sz="4" w:space="0" w:color="000000"/>
              <w:right w:val="nil"/>
            </w:tcBorders>
            <w:shd w:val="clear" w:color="D9D9D9" w:fill="D9D9D9"/>
            <w:noWrap/>
            <w:vAlign w:val="center"/>
            <w:hideMark/>
          </w:tcPr>
          <w:p w14:paraId="387E865E" w14:textId="77777777" w:rsidR="00BB1F73" w:rsidRPr="00BB1F73" w:rsidRDefault="00BB1F73" w:rsidP="00BB1F73">
            <w:pPr>
              <w:jc w:val="center"/>
              <w:rPr>
                <w:rFonts w:ascii="Cambria" w:hAnsi="Cambria"/>
                <w:sz w:val="18"/>
                <w:szCs w:val="18"/>
              </w:rPr>
            </w:pPr>
            <w:r w:rsidRPr="00BB1F73">
              <w:rPr>
                <w:rFonts w:ascii="Cambria" w:hAnsi="Cambria"/>
                <w:sz w:val="18"/>
                <w:szCs w:val="18"/>
              </w:rPr>
              <w:t>0.0</w:t>
            </w:r>
          </w:p>
        </w:tc>
        <w:tc>
          <w:tcPr>
            <w:tcW w:w="236" w:type="dxa"/>
            <w:tcBorders>
              <w:top w:val="nil"/>
              <w:left w:val="nil"/>
              <w:bottom w:val="single" w:sz="4" w:space="0" w:color="000000"/>
              <w:right w:val="nil"/>
            </w:tcBorders>
            <w:shd w:val="clear" w:color="D9D9D9" w:fill="D9D9D9"/>
            <w:noWrap/>
            <w:vAlign w:val="center"/>
            <w:hideMark/>
          </w:tcPr>
          <w:p w14:paraId="68F5A5DA" w14:textId="77777777" w:rsidR="00BB1F73" w:rsidRPr="00BB1F73" w:rsidRDefault="00BB1F73" w:rsidP="00BB1F73">
            <w:pPr>
              <w:jc w:val="center"/>
              <w:rPr>
                <w:rFonts w:ascii="Cambria" w:hAnsi="Cambria"/>
                <w:sz w:val="18"/>
                <w:szCs w:val="18"/>
              </w:rPr>
            </w:pPr>
            <w:r w:rsidRPr="00BB1F73">
              <w:rPr>
                <w:rFonts w:ascii="Cambria" w:hAnsi="Cambria"/>
                <w:sz w:val="18"/>
                <w:szCs w:val="18"/>
              </w:rPr>
              <w:t>0.0</w:t>
            </w:r>
          </w:p>
        </w:tc>
        <w:tc>
          <w:tcPr>
            <w:tcW w:w="236" w:type="dxa"/>
            <w:tcBorders>
              <w:top w:val="nil"/>
              <w:left w:val="nil"/>
              <w:bottom w:val="single" w:sz="4" w:space="0" w:color="000000"/>
              <w:right w:val="nil"/>
            </w:tcBorders>
            <w:shd w:val="clear" w:color="D9D9D9" w:fill="D9D9D9"/>
            <w:noWrap/>
            <w:vAlign w:val="center"/>
            <w:hideMark/>
          </w:tcPr>
          <w:p w14:paraId="32E89701" w14:textId="77777777" w:rsidR="00BB1F73" w:rsidRPr="00BB1F73" w:rsidRDefault="00BB1F73" w:rsidP="00BB1F73">
            <w:pPr>
              <w:jc w:val="center"/>
              <w:rPr>
                <w:rFonts w:ascii="Cambria" w:hAnsi="Cambria"/>
                <w:sz w:val="18"/>
                <w:szCs w:val="18"/>
              </w:rPr>
            </w:pPr>
            <w:r w:rsidRPr="00BB1F73">
              <w:rPr>
                <w:rFonts w:ascii="Cambria" w:hAnsi="Cambria"/>
                <w:sz w:val="18"/>
                <w:szCs w:val="18"/>
              </w:rPr>
              <w:t>0.0</w:t>
            </w:r>
          </w:p>
        </w:tc>
        <w:tc>
          <w:tcPr>
            <w:tcW w:w="236" w:type="dxa"/>
            <w:tcBorders>
              <w:top w:val="nil"/>
              <w:left w:val="nil"/>
              <w:bottom w:val="single" w:sz="4" w:space="0" w:color="000000"/>
              <w:right w:val="nil"/>
            </w:tcBorders>
            <w:shd w:val="clear" w:color="D9D9D9" w:fill="D9D9D9"/>
            <w:noWrap/>
            <w:vAlign w:val="center"/>
            <w:hideMark/>
          </w:tcPr>
          <w:p w14:paraId="1FF5D00A" w14:textId="77777777" w:rsidR="00BB1F73" w:rsidRPr="00BB1F73" w:rsidRDefault="00BB1F73" w:rsidP="00BB1F73">
            <w:pPr>
              <w:jc w:val="center"/>
              <w:rPr>
                <w:rFonts w:ascii="Cambria" w:hAnsi="Cambria"/>
                <w:sz w:val="18"/>
                <w:szCs w:val="18"/>
              </w:rPr>
            </w:pPr>
            <w:r w:rsidRPr="00BB1F73">
              <w:rPr>
                <w:rFonts w:ascii="Cambria" w:hAnsi="Cambria"/>
                <w:sz w:val="18"/>
                <w:szCs w:val="18"/>
              </w:rPr>
              <w:t>0.0</w:t>
            </w:r>
          </w:p>
        </w:tc>
        <w:tc>
          <w:tcPr>
            <w:tcW w:w="236" w:type="dxa"/>
            <w:tcBorders>
              <w:top w:val="nil"/>
              <w:left w:val="nil"/>
              <w:bottom w:val="single" w:sz="4" w:space="0" w:color="000000"/>
              <w:right w:val="nil"/>
            </w:tcBorders>
            <w:shd w:val="clear" w:color="D9D9D9" w:fill="D9D9D9"/>
            <w:noWrap/>
            <w:vAlign w:val="center"/>
            <w:hideMark/>
          </w:tcPr>
          <w:p w14:paraId="343ADED5" w14:textId="77777777" w:rsidR="00BB1F73" w:rsidRPr="00BB1F73" w:rsidRDefault="00BB1F73" w:rsidP="00BB1F73">
            <w:pPr>
              <w:jc w:val="center"/>
              <w:rPr>
                <w:rFonts w:ascii="Cambria" w:hAnsi="Cambria"/>
                <w:sz w:val="18"/>
                <w:szCs w:val="18"/>
              </w:rPr>
            </w:pPr>
            <w:r w:rsidRPr="00BB1F73">
              <w:rPr>
                <w:rFonts w:ascii="Cambria" w:hAnsi="Cambria"/>
                <w:sz w:val="18"/>
                <w:szCs w:val="18"/>
              </w:rPr>
              <w:t>0.0</w:t>
            </w:r>
          </w:p>
        </w:tc>
        <w:tc>
          <w:tcPr>
            <w:tcW w:w="236" w:type="dxa"/>
            <w:tcBorders>
              <w:top w:val="nil"/>
              <w:left w:val="nil"/>
              <w:bottom w:val="single" w:sz="4" w:space="0" w:color="000000"/>
              <w:right w:val="nil"/>
            </w:tcBorders>
            <w:shd w:val="clear" w:color="D9D9D9" w:fill="D9D9D9"/>
            <w:noWrap/>
            <w:vAlign w:val="center"/>
            <w:hideMark/>
          </w:tcPr>
          <w:p w14:paraId="51836AFE" w14:textId="77777777" w:rsidR="00BB1F73" w:rsidRPr="00BB1F73" w:rsidRDefault="00BB1F73" w:rsidP="00BB1F73">
            <w:pPr>
              <w:jc w:val="center"/>
              <w:rPr>
                <w:rFonts w:ascii="Cambria" w:hAnsi="Cambria"/>
                <w:sz w:val="18"/>
                <w:szCs w:val="18"/>
              </w:rPr>
            </w:pPr>
            <w:r w:rsidRPr="00BB1F73">
              <w:rPr>
                <w:rFonts w:ascii="Cambria" w:hAnsi="Cambria"/>
                <w:sz w:val="18"/>
                <w:szCs w:val="18"/>
              </w:rPr>
              <w:t>0.0</w:t>
            </w:r>
          </w:p>
        </w:tc>
        <w:tc>
          <w:tcPr>
            <w:tcW w:w="236" w:type="dxa"/>
            <w:tcBorders>
              <w:top w:val="nil"/>
              <w:left w:val="nil"/>
              <w:bottom w:val="single" w:sz="4" w:space="0" w:color="000000"/>
              <w:right w:val="nil"/>
            </w:tcBorders>
            <w:shd w:val="clear" w:color="D9D9D9" w:fill="D9D9D9"/>
            <w:noWrap/>
            <w:vAlign w:val="center"/>
            <w:hideMark/>
          </w:tcPr>
          <w:p w14:paraId="39AC7567" w14:textId="77777777" w:rsidR="00BB1F73" w:rsidRPr="00BB1F73" w:rsidRDefault="00BB1F73" w:rsidP="00BB1F73">
            <w:pPr>
              <w:jc w:val="center"/>
              <w:rPr>
                <w:rFonts w:ascii="Cambria" w:hAnsi="Cambria"/>
                <w:sz w:val="18"/>
                <w:szCs w:val="18"/>
              </w:rPr>
            </w:pPr>
            <w:r w:rsidRPr="00BB1F73">
              <w:rPr>
                <w:rFonts w:ascii="Cambria" w:hAnsi="Cambria"/>
                <w:sz w:val="18"/>
                <w:szCs w:val="18"/>
              </w:rPr>
              <w:t>0.0</w:t>
            </w:r>
          </w:p>
        </w:tc>
        <w:tc>
          <w:tcPr>
            <w:tcW w:w="236" w:type="dxa"/>
            <w:tcBorders>
              <w:top w:val="nil"/>
              <w:left w:val="nil"/>
              <w:bottom w:val="single" w:sz="4" w:space="0" w:color="000000"/>
              <w:right w:val="nil"/>
            </w:tcBorders>
            <w:shd w:val="clear" w:color="D9D9D9" w:fill="D9D9D9"/>
            <w:noWrap/>
            <w:vAlign w:val="center"/>
            <w:hideMark/>
          </w:tcPr>
          <w:p w14:paraId="2820D62C" w14:textId="77777777" w:rsidR="00BB1F73" w:rsidRPr="00BB1F73" w:rsidRDefault="00BB1F73" w:rsidP="00BB1F73">
            <w:pPr>
              <w:jc w:val="center"/>
              <w:rPr>
                <w:rFonts w:ascii="Cambria" w:hAnsi="Cambria"/>
                <w:sz w:val="18"/>
                <w:szCs w:val="18"/>
              </w:rPr>
            </w:pPr>
            <w:r w:rsidRPr="00BB1F73">
              <w:rPr>
                <w:rFonts w:ascii="Cambria" w:hAnsi="Cambria"/>
                <w:sz w:val="18"/>
                <w:szCs w:val="18"/>
              </w:rPr>
              <w:t>0.0</w:t>
            </w:r>
          </w:p>
        </w:tc>
        <w:tc>
          <w:tcPr>
            <w:tcW w:w="236" w:type="dxa"/>
            <w:tcBorders>
              <w:top w:val="nil"/>
              <w:left w:val="nil"/>
              <w:bottom w:val="single" w:sz="4" w:space="0" w:color="000000"/>
              <w:right w:val="nil"/>
            </w:tcBorders>
            <w:shd w:val="clear" w:color="D9D9D9" w:fill="D9D9D9"/>
            <w:noWrap/>
            <w:vAlign w:val="center"/>
            <w:hideMark/>
          </w:tcPr>
          <w:p w14:paraId="0EC52317" w14:textId="77777777" w:rsidR="00BB1F73" w:rsidRPr="00BB1F73" w:rsidRDefault="00BB1F73" w:rsidP="00BB1F73">
            <w:pPr>
              <w:jc w:val="center"/>
              <w:rPr>
                <w:rFonts w:ascii="Cambria" w:hAnsi="Cambria"/>
                <w:sz w:val="18"/>
                <w:szCs w:val="18"/>
              </w:rPr>
            </w:pPr>
            <w:r w:rsidRPr="00BB1F73">
              <w:rPr>
                <w:rFonts w:ascii="Cambria" w:hAnsi="Cambria"/>
                <w:sz w:val="18"/>
                <w:szCs w:val="18"/>
              </w:rPr>
              <w:t>41.0</w:t>
            </w:r>
          </w:p>
        </w:tc>
      </w:tr>
    </w:tbl>
    <w:p w14:paraId="36EC95DE" w14:textId="0F1D1222" w:rsidR="00770D5C" w:rsidRDefault="00770D5C">
      <w:pPr>
        <w:rPr>
          <w:rFonts w:ascii="Cambria" w:hAnsi="Cambria"/>
          <w:sz w:val="22"/>
          <w:szCs w:val="22"/>
        </w:rPr>
      </w:pPr>
    </w:p>
    <w:p w14:paraId="694D50A8" w14:textId="77777777" w:rsidR="00770D5C" w:rsidRDefault="00770D5C">
      <w:pPr>
        <w:rPr>
          <w:rFonts w:ascii="Cambria" w:hAnsi="Cambria"/>
          <w:sz w:val="22"/>
          <w:szCs w:val="22"/>
        </w:rPr>
      </w:pPr>
      <w:r>
        <w:rPr>
          <w:rFonts w:ascii="Cambria" w:hAnsi="Cambria"/>
          <w:sz w:val="22"/>
          <w:szCs w:val="22"/>
        </w:rPr>
        <w:br w:type="page"/>
      </w:r>
    </w:p>
    <w:p w14:paraId="44CF15D8" w14:textId="47ED5B14" w:rsidR="00BB1F73" w:rsidRDefault="00BB1F73">
      <w:pPr>
        <w:rPr>
          <w:rFonts w:ascii="Cambria" w:hAnsi="Cambria"/>
          <w:bCs/>
          <w:sz w:val="32"/>
          <w:szCs w:val="32"/>
        </w:rPr>
      </w:pPr>
      <w:r w:rsidRPr="00D033C9">
        <w:rPr>
          <w:rFonts w:ascii="Cambria" w:hAnsi="Cambria"/>
          <w:b/>
          <w:sz w:val="32"/>
          <w:szCs w:val="32"/>
        </w:rPr>
        <w:lastRenderedPageBreak/>
        <w:t>Appendix</w:t>
      </w:r>
      <w:r>
        <w:rPr>
          <w:rFonts w:ascii="Cambria" w:hAnsi="Cambria"/>
          <w:b/>
          <w:sz w:val="32"/>
          <w:szCs w:val="32"/>
        </w:rPr>
        <w:t xml:space="preserve"> D: </w:t>
      </w:r>
      <w:r>
        <w:rPr>
          <w:rFonts w:ascii="Cambria" w:hAnsi="Cambria"/>
          <w:bCs/>
          <w:sz w:val="32"/>
          <w:szCs w:val="32"/>
        </w:rPr>
        <w:t>Week 16 Covariance Matrices</w:t>
      </w:r>
    </w:p>
    <w:p w14:paraId="77CBFA16" w14:textId="67460671" w:rsidR="00B41037" w:rsidRDefault="00B41037">
      <w:pPr>
        <w:rPr>
          <w:rFonts w:ascii="Cambria" w:hAnsi="Cambria"/>
          <w:bCs/>
          <w:sz w:val="32"/>
          <w:szCs w:val="32"/>
        </w:rPr>
      </w:pPr>
    </w:p>
    <w:tbl>
      <w:tblPr>
        <w:tblW w:w="2360" w:type="dxa"/>
        <w:tblLook w:val="04A0" w:firstRow="1" w:lastRow="0" w:firstColumn="1" w:lastColumn="0" w:noHBand="0" w:noVBand="1"/>
      </w:tblPr>
      <w:tblGrid>
        <w:gridCol w:w="904"/>
        <w:gridCol w:w="811"/>
        <w:gridCol w:w="660"/>
        <w:gridCol w:w="818"/>
        <w:gridCol w:w="844"/>
        <w:gridCol w:w="907"/>
        <w:gridCol w:w="963"/>
        <w:gridCol w:w="806"/>
        <w:gridCol w:w="866"/>
        <w:gridCol w:w="885"/>
      </w:tblGrid>
      <w:tr w:rsidR="00B41037" w:rsidRPr="00B41037" w14:paraId="5BADB8FB" w14:textId="77777777" w:rsidTr="00B41037">
        <w:trPr>
          <w:trHeight w:val="300"/>
        </w:trPr>
        <w:tc>
          <w:tcPr>
            <w:tcW w:w="236" w:type="dxa"/>
            <w:tcBorders>
              <w:top w:val="single" w:sz="4" w:space="0" w:color="000000"/>
              <w:left w:val="nil"/>
              <w:bottom w:val="single" w:sz="4" w:space="0" w:color="000000"/>
              <w:right w:val="nil"/>
            </w:tcBorders>
            <w:shd w:val="clear" w:color="auto" w:fill="auto"/>
            <w:noWrap/>
            <w:vAlign w:val="center"/>
            <w:hideMark/>
          </w:tcPr>
          <w:p w14:paraId="542C9FF8" w14:textId="77777777" w:rsidR="00B41037" w:rsidRPr="00B41037" w:rsidRDefault="00B41037" w:rsidP="00B41037">
            <w:pPr>
              <w:jc w:val="center"/>
              <w:rPr>
                <w:rFonts w:ascii="Cambria" w:hAnsi="Cambria"/>
                <w:b/>
                <w:bCs/>
                <w:sz w:val="18"/>
                <w:szCs w:val="18"/>
              </w:rPr>
            </w:pPr>
            <w:r w:rsidRPr="00B41037">
              <w:rPr>
                <w:rFonts w:ascii="Cambria" w:hAnsi="Cambria"/>
                <w:b/>
                <w:bCs/>
                <w:sz w:val="18"/>
                <w:szCs w:val="18"/>
              </w:rPr>
              <w:t>MILP</w:t>
            </w:r>
          </w:p>
        </w:tc>
        <w:tc>
          <w:tcPr>
            <w:tcW w:w="236" w:type="dxa"/>
            <w:tcBorders>
              <w:top w:val="single" w:sz="4" w:space="0" w:color="000000"/>
              <w:left w:val="nil"/>
              <w:bottom w:val="single" w:sz="4" w:space="0" w:color="000000"/>
              <w:right w:val="nil"/>
            </w:tcBorders>
            <w:shd w:val="clear" w:color="auto" w:fill="auto"/>
            <w:noWrap/>
            <w:vAlign w:val="center"/>
            <w:hideMark/>
          </w:tcPr>
          <w:p w14:paraId="4F01D099" w14:textId="77777777" w:rsidR="00B41037" w:rsidRPr="00B41037" w:rsidRDefault="00B41037" w:rsidP="00B41037">
            <w:pPr>
              <w:jc w:val="center"/>
              <w:rPr>
                <w:rFonts w:ascii="Cambria" w:hAnsi="Cambria"/>
                <w:b/>
                <w:bCs/>
                <w:sz w:val="18"/>
                <w:szCs w:val="18"/>
              </w:rPr>
            </w:pPr>
            <w:r w:rsidRPr="00B41037">
              <w:rPr>
                <w:rFonts w:ascii="Cambria" w:hAnsi="Cambria"/>
                <w:b/>
                <w:bCs/>
                <w:sz w:val="18"/>
                <w:szCs w:val="18"/>
              </w:rPr>
              <w:t xml:space="preserve">Cooper </w:t>
            </w:r>
            <w:proofErr w:type="spellStart"/>
            <w:r w:rsidRPr="00B41037">
              <w:rPr>
                <w:rFonts w:ascii="Cambria" w:hAnsi="Cambria"/>
                <w:b/>
                <w:bCs/>
                <w:sz w:val="18"/>
                <w:szCs w:val="18"/>
              </w:rPr>
              <w:t>Kupp</w:t>
            </w:r>
            <w:proofErr w:type="spellEnd"/>
          </w:p>
        </w:tc>
        <w:tc>
          <w:tcPr>
            <w:tcW w:w="236" w:type="dxa"/>
            <w:tcBorders>
              <w:top w:val="single" w:sz="4" w:space="0" w:color="000000"/>
              <w:left w:val="nil"/>
              <w:bottom w:val="single" w:sz="4" w:space="0" w:color="000000"/>
              <w:right w:val="nil"/>
            </w:tcBorders>
            <w:shd w:val="clear" w:color="auto" w:fill="auto"/>
            <w:noWrap/>
            <w:vAlign w:val="center"/>
            <w:hideMark/>
          </w:tcPr>
          <w:p w14:paraId="13AC5FD1" w14:textId="77777777" w:rsidR="00B41037" w:rsidRPr="00B41037" w:rsidRDefault="00B41037" w:rsidP="00B41037">
            <w:pPr>
              <w:jc w:val="center"/>
              <w:rPr>
                <w:rFonts w:ascii="Cambria" w:hAnsi="Cambria"/>
                <w:b/>
                <w:bCs/>
                <w:sz w:val="18"/>
                <w:szCs w:val="18"/>
              </w:rPr>
            </w:pPr>
            <w:r w:rsidRPr="00B41037">
              <w:rPr>
                <w:rFonts w:ascii="Cambria" w:hAnsi="Cambria"/>
                <w:b/>
                <w:bCs/>
                <w:sz w:val="18"/>
                <w:szCs w:val="18"/>
              </w:rPr>
              <w:t>Jared Cook</w:t>
            </w:r>
          </w:p>
        </w:tc>
        <w:tc>
          <w:tcPr>
            <w:tcW w:w="236" w:type="dxa"/>
            <w:tcBorders>
              <w:top w:val="single" w:sz="4" w:space="0" w:color="000000"/>
              <w:left w:val="nil"/>
              <w:bottom w:val="single" w:sz="4" w:space="0" w:color="000000"/>
              <w:right w:val="nil"/>
            </w:tcBorders>
            <w:shd w:val="clear" w:color="auto" w:fill="auto"/>
            <w:noWrap/>
            <w:vAlign w:val="center"/>
            <w:hideMark/>
          </w:tcPr>
          <w:p w14:paraId="56E48D6C" w14:textId="77777777" w:rsidR="00B41037" w:rsidRPr="00B41037" w:rsidRDefault="00B41037" w:rsidP="00B41037">
            <w:pPr>
              <w:jc w:val="center"/>
              <w:rPr>
                <w:rFonts w:ascii="Cambria" w:hAnsi="Cambria"/>
                <w:b/>
                <w:bCs/>
                <w:sz w:val="18"/>
                <w:szCs w:val="18"/>
              </w:rPr>
            </w:pPr>
            <w:r w:rsidRPr="00B41037">
              <w:rPr>
                <w:rFonts w:ascii="Cambria" w:hAnsi="Cambria"/>
                <w:b/>
                <w:bCs/>
                <w:sz w:val="18"/>
                <w:szCs w:val="18"/>
              </w:rPr>
              <w:t>Josh Palmer</w:t>
            </w:r>
          </w:p>
        </w:tc>
        <w:tc>
          <w:tcPr>
            <w:tcW w:w="236" w:type="dxa"/>
            <w:tcBorders>
              <w:top w:val="single" w:sz="4" w:space="0" w:color="000000"/>
              <w:left w:val="nil"/>
              <w:bottom w:val="single" w:sz="4" w:space="0" w:color="000000"/>
              <w:right w:val="nil"/>
            </w:tcBorders>
            <w:shd w:val="clear" w:color="auto" w:fill="auto"/>
            <w:noWrap/>
            <w:vAlign w:val="center"/>
            <w:hideMark/>
          </w:tcPr>
          <w:p w14:paraId="1912406D" w14:textId="77777777" w:rsidR="00B41037" w:rsidRPr="00B41037" w:rsidRDefault="00B41037" w:rsidP="00B41037">
            <w:pPr>
              <w:jc w:val="center"/>
              <w:rPr>
                <w:rFonts w:ascii="Cambria" w:hAnsi="Cambria"/>
                <w:b/>
                <w:bCs/>
                <w:sz w:val="18"/>
                <w:szCs w:val="18"/>
              </w:rPr>
            </w:pPr>
            <w:r w:rsidRPr="00B41037">
              <w:rPr>
                <w:rFonts w:ascii="Cambria" w:hAnsi="Cambria"/>
                <w:b/>
                <w:bCs/>
                <w:sz w:val="18"/>
                <w:szCs w:val="18"/>
              </w:rPr>
              <w:t>Keenan Allen</w:t>
            </w:r>
          </w:p>
        </w:tc>
        <w:tc>
          <w:tcPr>
            <w:tcW w:w="236" w:type="dxa"/>
            <w:tcBorders>
              <w:top w:val="single" w:sz="4" w:space="0" w:color="000000"/>
              <w:left w:val="nil"/>
              <w:bottom w:val="single" w:sz="4" w:space="0" w:color="000000"/>
              <w:right w:val="nil"/>
            </w:tcBorders>
            <w:shd w:val="clear" w:color="auto" w:fill="auto"/>
            <w:noWrap/>
            <w:vAlign w:val="center"/>
            <w:hideMark/>
          </w:tcPr>
          <w:p w14:paraId="6C3E676B" w14:textId="77777777" w:rsidR="00B41037" w:rsidRPr="00B41037" w:rsidRDefault="00B41037" w:rsidP="00B41037">
            <w:pPr>
              <w:jc w:val="center"/>
              <w:rPr>
                <w:rFonts w:ascii="Cambria" w:hAnsi="Cambria"/>
                <w:b/>
                <w:bCs/>
                <w:sz w:val="18"/>
                <w:szCs w:val="18"/>
              </w:rPr>
            </w:pPr>
            <w:r w:rsidRPr="00B41037">
              <w:rPr>
                <w:rFonts w:ascii="Cambria" w:hAnsi="Cambria"/>
                <w:b/>
                <w:bCs/>
                <w:sz w:val="18"/>
                <w:szCs w:val="18"/>
              </w:rPr>
              <w:t>Dak Prescott</w:t>
            </w:r>
          </w:p>
        </w:tc>
        <w:tc>
          <w:tcPr>
            <w:tcW w:w="236" w:type="dxa"/>
            <w:tcBorders>
              <w:top w:val="single" w:sz="4" w:space="0" w:color="000000"/>
              <w:left w:val="nil"/>
              <w:bottom w:val="single" w:sz="4" w:space="0" w:color="000000"/>
              <w:right w:val="nil"/>
            </w:tcBorders>
            <w:shd w:val="clear" w:color="auto" w:fill="auto"/>
            <w:noWrap/>
            <w:vAlign w:val="center"/>
            <w:hideMark/>
          </w:tcPr>
          <w:p w14:paraId="31125B33" w14:textId="77777777" w:rsidR="00B41037" w:rsidRPr="00B41037" w:rsidRDefault="00B41037" w:rsidP="00B41037">
            <w:pPr>
              <w:jc w:val="center"/>
              <w:rPr>
                <w:rFonts w:ascii="Cambria" w:hAnsi="Cambria"/>
                <w:b/>
                <w:bCs/>
                <w:sz w:val="18"/>
                <w:szCs w:val="18"/>
              </w:rPr>
            </w:pPr>
            <w:r w:rsidRPr="00B41037">
              <w:rPr>
                <w:rFonts w:ascii="Cambria" w:hAnsi="Cambria"/>
                <w:b/>
                <w:bCs/>
                <w:sz w:val="18"/>
                <w:szCs w:val="18"/>
              </w:rPr>
              <w:t>Jonathan Taylor</w:t>
            </w:r>
          </w:p>
        </w:tc>
        <w:tc>
          <w:tcPr>
            <w:tcW w:w="236" w:type="dxa"/>
            <w:tcBorders>
              <w:top w:val="single" w:sz="4" w:space="0" w:color="000000"/>
              <w:left w:val="nil"/>
              <w:bottom w:val="single" w:sz="4" w:space="0" w:color="000000"/>
              <w:right w:val="nil"/>
            </w:tcBorders>
            <w:shd w:val="clear" w:color="auto" w:fill="auto"/>
            <w:noWrap/>
            <w:vAlign w:val="center"/>
            <w:hideMark/>
          </w:tcPr>
          <w:p w14:paraId="28417996" w14:textId="77777777" w:rsidR="00B41037" w:rsidRPr="00B41037" w:rsidRDefault="00B41037" w:rsidP="00B41037">
            <w:pPr>
              <w:jc w:val="center"/>
              <w:rPr>
                <w:rFonts w:ascii="Cambria" w:hAnsi="Cambria"/>
                <w:b/>
                <w:bCs/>
                <w:sz w:val="18"/>
                <w:szCs w:val="18"/>
              </w:rPr>
            </w:pPr>
            <w:r w:rsidRPr="00B41037">
              <w:rPr>
                <w:rFonts w:ascii="Cambria" w:hAnsi="Cambria"/>
                <w:b/>
                <w:bCs/>
                <w:sz w:val="18"/>
                <w:szCs w:val="18"/>
              </w:rPr>
              <w:t>Ronald Jones</w:t>
            </w:r>
          </w:p>
        </w:tc>
        <w:tc>
          <w:tcPr>
            <w:tcW w:w="236" w:type="dxa"/>
            <w:tcBorders>
              <w:top w:val="single" w:sz="4" w:space="0" w:color="000000"/>
              <w:left w:val="nil"/>
              <w:bottom w:val="single" w:sz="4" w:space="0" w:color="000000"/>
              <w:right w:val="nil"/>
            </w:tcBorders>
            <w:shd w:val="clear" w:color="auto" w:fill="auto"/>
            <w:noWrap/>
            <w:vAlign w:val="center"/>
            <w:hideMark/>
          </w:tcPr>
          <w:p w14:paraId="72E242F6" w14:textId="77777777" w:rsidR="00B41037" w:rsidRPr="00B41037" w:rsidRDefault="00B41037" w:rsidP="00B41037">
            <w:pPr>
              <w:jc w:val="center"/>
              <w:rPr>
                <w:rFonts w:ascii="Cambria" w:hAnsi="Cambria"/>
                <w:b/>
                <w:bCs/>
                <w:sz w:val="18"/>
                <w:szCs w:val="18"/>
              </w:rPr>
            </w:pPr>
            <w:r w:rsidRPr="00B41037">
              <w:rPr>
                <w:rFonts w:ascii="Cambria" w:hAnsi="Cambria"/>
                <w:b/>
                <w:bCs/>
                <w:sz w:val="18"/>
                <w:szCs w:val="18"/>
              </w:rPr>
              <w:t>Bengals</w:t>
            </w:r>
          </w:p>
        </w:tc>
        <w:tc>
          <w:tcPr>
            <w:tcW w:w="236" w:type="dxa"/>
            <w:tcBorders>
              <w:top w:val="single" w:sz="4" w:space="0" w:color="000000"/>
              <w:left w:val="nil"/>
              <w:bottom w:val="single" w:sz="4" w:space="0" w:color="000000"/>
              <w:right w:val="nil"/>
            </w:tcBorders>
            <w:shd w:val="clear" w:color="auto" w:fill="auto"/>
            <w:noWrap/>
            <w:vAlign w:val="center"/>
            <w:hideMark/>
          </w:tcPr>
          <w:p w14:paraId="6D2FBE8B" w14:textId="77777777" w:rsidR="00B41037" w:rsidRPr="00B41037" w:rsidRDefault="00B41037" w:rsidP="00B41037">
            <w:pPr>
              <w:jc w:val="center"/>
              <w:rPr>
                <w:rFonts w:ascii="Cambria" w:hAnsi="Cambria"/>
                <w:b/>
                <w:bCs/>
                <w:sz w:val="18"/>
                <w:szCs w:val="18"/>
              </w:rPr>
            </w:pPr>
            <w:r w:rsidRPr="00B41037">
              <w:rPr>
                <w:rFonts w:ascii="Cambria" w:hAnsi="Cambria"/>
                <w:b/>
                <w:bCs/>
                <w:sz w:val="18"/>
                <w:szCs w:val="18"/>
              </w:rPr>
              <w:t>Braxton Berrios</w:t>
            </w:r>
          </w:p>
        </w:tc>
      </w:tr>
      <w:tr w:rsidR="00B41037" w:rsidRPr="00B41037" w14:paraId="7FA50B87" w14:textId="77777777" w:rsidTr="00B41037">
        <w:trPr>
          <w:trHeight w:val="300"/>
        </w:trPr>
        <w:tc>
          <w:tcPr>
            <w:tcW w:w="236" w:type="dxa"/>
            <w:tcBorders>
              <w:top w:val="nil"/>
              <w:left w:val="nil"/>
              <w:bottom w:val="nil"/>
              <w:right w:val="nil"/>
            </w:tcBorders>
            <w:shd w:val="clear" w:color="D9D9D9" w:fill="D9D9D9"/>
            <w:noWrap/>
            <w:vAlign w:val="center"/>
            <w:hideMark/>
          </w:tcPr>
          <w:p w14:paraId="329E50F9" w14:textId="77777777" w:rsidR="00B41037" w:rsidRPr="00B41037" w:rsidRDefault="00B41037" w:rsidP="00B41037">
            <w:pPr>
              <w:jc w:val="center"/>
              <w:rPr>
                <w:rFonts w:ascii="Cambria" w:hAnsi="Cambria"/>
                <w:sz w:val="18"/>
                <w:szCs w:val="18"/>
              </w:rPr>
            </w:pPr>
            <w:r w:rsidRPr="00B41037">
              <w:rPr>
                <w:rFonts w:ascii="Cambria" w:hAnsi="Cambria"/>
                <w:sz w:val="18"/>
                <w:szCs w:val="18"/>
              </w:rPr>
              <w:t xml:space="preserve">Cooper </w:t>
            </w:r>
            <w:proofErr w:type="spellStart"/>
            <w:r w:rsidRPr="00B41037">
              <w:rPr>
                <w:rFonts w:ascii="Cambria" w:hAnsi="Cambria"/>
                <w:sz w:val="18"/>
                <w:szCs w:val="18"/>
              </w:rPr>
              <w:t>Kupp</w:t>
            </w:r>
            <w:proofErr w:type="spellEnd"/>
          </w:p>
        </w:tc>
        <w:tc>
          <w:tcPr>
            <w:tcW w:w="236" w:type="dxa"/>
            <w:tcBorders>
              <w:top w:val="nil"/>
              <w:left w:val="nil"/>
              <w:bottom w:val="nil"/>
              <w:right w:val="nil"/>
            </w:tcBorders>
            <w:shd w:val="clear" w:color="D9D9D9" w:fill="D9D9D9"/>
            <w:noWrap/>
            <w:vAlign w:val="center"/>
            <w:hideMark/>
          </w:tcPr>
          <w:p w14:paraId="7E95277C" w14:textId="77777777" w:rsidR="00B41037" w:rsidRPr="00B41037" w:rsidRDefault="00B41037" w:rsidP="00B41037">
            <w:pPr>
              <w:jc w:val="center"/>
              <w:rPr>
                <w:rFonts w:ascii="Cambria" w:hAnsi="Cambria"/>
                <w:sz w:val="18"/>
                <w:szCs w:val="18"/>
              </w:rPr>
            </w:pPr>
            <w:r w:rsidRPr="00B41037">
              <w:rPr>
                <w:rFonts w:ascii="Cambria" w:hAnsi="Cambria"/>
                <w:sz w:val="18"/>
                <w:szCs w:val="18"/>
              </w:rPr>
              <w:t>84.8</w:t>
            </w:r>
          </w:p>
        </w:tc>
        <w:tc>
          <w:tcPr>
            <w:tcW w:w="236" w:type="dxa"/>
            <w:tcBorders>
              <w:top w:val="nil"/>
              <w:left w:val="nil"/>
              <w:bottom w:val="nil"/>
              <w:right w:val="nil"/>
            </w:tcBorders>
            <w:shd w:val="clear" w:color="D9D9D9" w:fill="D9D9D9"/>
            <w:noWrap/>
            <w:vAlign w:val="center"/>
            <w:hideMark/>
          </w:tcPr>
          <w:p w14:paraId="3B18C7BE" w14:textId="77777777" w:rsidR="00B41037" w:rsidRPr="00B41037" w:rsidRDefault="00B41037" w:rsidP="00B41037">
            <w:pPr>
              <w:jc w:val="center"/>
              <w:rPr>
                <w:rFonts w:ascii="Cambria" w:hAnsi="Cambria"/>
                <w:sz w:val="18"/>
                <w:szCs w:val="18"/>
              </w:rPr>
            </w:pPr>
            <w:r w:rsidRPr="00B41037">
              <w:rPr>
                <w:rFonts w:ascii="Cambria" w:hAnsi="Cambria"/>
                <w:sz w:val="18"/>
                <w:szCs w:val="18"/>
              </w:rPr>
              <w:t>0.0</w:t>
            </w:r>
          </w:p>
        </w:tc>
        <w:tc>
          <w:tcPr>
            <w:tcW w:w="236" w:type="dxa"/>
            <w:tcBorders>
              <w:top w:val="nil"/>
              <w:left w:val="nil"/>
              <w:bottom w:val="nil"/>
              <w:right w:val="nil"/>
            </w:tcBorders>
            <w:shd w:val="clear" w:color="D9D9D9" w:fill="D9D9D9"/>
            <w:noWrap/>
            <w:vAlign w:val="center"/>
            <w:hideMark/>
          </w:tcPr>
          <w:p w14:paraId="40B39C11" w14:textId="77777777" w:rsidR="00B41037" w:rsidRPr="00B41037" w:rsidRDefault="00B41037" w:rsidP="00B41037">
            <w:pPr>
              <w:jc w:val="center"/>
              <w:rPr>
                <w:rFonts w:ascii="Cambria" w:hAnsi="Cambria"/>
                <w:sz w:val="18"/>
                <w:szCs w:val="18"/>
              </w:rPr>
            </w:pPr>
            <w:r w:rsidRPr="00B41037">
              <w:rPr>
                <w:rFonts w:ascii="Cambria" w:hAnsi="Cambria"/>
                <w:sz w:val="18"/>
                <w:szCs w:val="18"/>
              </w:rPr>
              <w:t>0.0</w:t>
            </w:r>
          </w:p>
        </w:tc>
        <w:tc>
          <w:tcPr>
            <w:tcW w:w="236" w:type="dxa"/>
            <w:tcBorders>
              <w:top w:val="nil"/>
              <w:left w:val="nil"/>
              <w:bottom w:val="nil"/>
              <w:right w:val="nil"/>
            </w:tcBorders>
            <w:shd w:val="clear" w:color="D9D9D9" w:fill="D9D9D9"/>
            <w:noWrap/>
            <w:vAlign w:val="center"/>
            <w:hideMark/>
          </w:tcPr>
          <w:p w14:paraId="4576FC10" w14:textId="77777777" w:rsidR="00B41037" w:rsidRPr="00B41037" w:rsidRDefault="00B41037" w:rsidP="00B41037">
            <w:pPr>
              <w:jc w:val="center"/>
              <w:rPr>
                <w:rFonts w:ascii="Cambria" w:hAnsi="Cambria"/>
                <w:sz w:val="18"/>
                <w:szCs w:val="18"/>
              </w:rPr>
            </w:pPr>
            <w:r w:rsidRPr="00B41037">
              <w:rPr>
                <w:rFonts w:ascii="Cambria" w:hAnsi="Cambria"/>
                <w:sz w:val="18"/>
                <w:szCs w:val="18"/>
              </w:rPr>
              <w:t>0.0</w:t>
            </w:r>
          </w:p>
        </w:tc>
        <w:tc>
          <w:tcPr>
            <w:tcW w:w="236" w:type="dxa"/>
            <w:tcBorders>
              <w:top w:val="nil"/>
              <w:left w:val="nil"/>
              <w:bottom w:val="nil"/>
              <w:right w:val="nil"/>
            </w:tcBorders>
            <w:shd w:val="clear" w:color="D9D9D9" w:fill="D9D9D9"/>
            <w:noWrap/>
            <w:vAlign w:val="center"/>
            <w:hideMark/>
          </w:tcPr>
          <w:p w14:paraId="00B0BB06" w14:textId="77777777" w:rsidR="00B41037" w:rsidRPr="00B41037" w:rsidRDefault="00B41037" w:rsidP="00B41037">
            <w:pPr>
              <w:jc w:val="center"/>
              <w:rPr>
                <w:rFonts w:ascii="Cambria" w:hAnsi="Cambria"/>
                <w:sz w:val="18"/>
                <w:szCs w:val="18"/>
              </w:rPr>
            </w:pPr>
            <w:r w:rsidRPr="00B41037">
              <w:rPr>
                <w:rFonts w:ascii="Cambria" w:hAnsi="Cambria"/>
                <w:sz w:val="18"/>
                <w:szCs w:val="18"/>
              </w:rPr>
              <w:t>0.0</w:t>
            </w:r>
          </w:p>
        </w:tc>
        <w:tc>
          <w:tcPr>
            <w:tcW w:w="236" w:type="dxa"/>
            <w:tcBorders>
              <w:top w:val="nil"/>
              <w:left w:val="nil"/>
              <w:bottom w:val="nil"/>
              <w:right w:val="nil"/>
            </w:tcBorders>
            <w:shd w:val="clear" w:color="D9D9D9" w:fill="D9D9D9"/>
            <w:noWrap/>
            <w:vAlign w:val="center"/>
            <w:hideMark/>
          </w:tcPr>
          <w:p w14:paraId="1703740E" w14:textId="77777777" w:rsidR="00B41037" w:rsidRPr="00B41037" w:rsidRDefault="00B41037" w:rsidP="00B41037">
            <w:pPr>
              <w:jc w:val="center"/>
              <w:rPr>
                <w:rFonts w:ascii="Cambria" w:hAnsi="Cambria"/>
                <w:sz w:val="18"/>
                <w:szCs w:val="18"/>
              </w:rPr>
            </w:pPr>
            <w:r w:rsidRPr="00B41037">
              <w:rPr>
                <w:rFonts w:ascii="Cambria" w:hAnsi="Cambria"/>
                <w:sz w:val="18"/>
                <w:szCs w:val="18"/>
              </w:rPr>
              <w:t>0.0</w:t>
            </w:r>
          </w:p>
        </w:tc>
        <w:tc>
          <w:tcPr>
            <w:tcW w:w="236" w:type="dxa"/>
            <w:tcBorders>
              <w:top w:val="nil"/>
              <w:left w:val="nil"/>
              <w:bottom w:val="nil"/>
              <w:right w:val="nil"/>
            </w:tcBorders>
            <w:shd w:val="clear" w:color="D9D9D9" w:fill="D9D9D9"/>
            <w:noWrap/>
            <w:vAlign w:val="center"/>
            <w:hideMark/>
          </w:tcPr>
          <w:p w14:paraId="7A87EA44" w14:textId="77777777" w:rsidR="00B41037" w:rsidRPr="00B41037" w:rsidRDefault="00B41037" w:rsidP="00B41037">
            <w:pPr>
              <w:jc w:val="center"/>
              <w:rPr>
                <w:rFonts w:ascii="Cambria" w:hAnsi="Cambria"/>
                <w:sz w:val="18"/>
                <w:szCs w:val="18"/>
              </w:rPr>
            </w:pPr>
            <w:r w:rsidRPr="00B41037">
              <w:rPr>
                <w:rFonts w:ascii="Cambria" w:hAnsi="Cambria"/>
                <w:sz w:val="18"/>
                <w:szCs w:val="18"/>
              </w:rPr>
              <w:t>0.0</w:t>
            </w:r>
          </w:p>
        </w:tc>
        <w:tc>
          <w:tcPr>
            <w:tcW w:w="236" w:type="dxa"/>
            <w:tcBorders>
              <w:top w:val="nil"/>
              <w:left w:val="nil"/>
              <w:bottom w:val="nil"/>
              <w:right w:val="nil"/>
            </w:tcBorders>
            <w:shd w:val="clear" w:color="D9D9D9" w:fill="D9D9D9"/>
            <w:noWrap/>
            <w:vAlign w:val="center"/>
            <w:hideMark/>
          </w:tcPr>
          <w:p w14:paraId="4B332C59" w14:textId="77777777" w:rsidR="00B41037" w:rsidRPr="00B41037" w:rsidRDefault="00B41037" w:rsidP="00B41037">
            <w:pPr>
              <w:jc w:val="center"/>
              <w:rPr>
                <w:rFonts w:ascii="Cambria" w:hAnsi="Cambria"/>
                <w:sz w:val="18"/>
                <w:szCs w:val="18"/>
              </w:rPr>
            </w:pPr>
            <w:r w:rsidRPr="00B41037">
              <w:rPr>
                <w:rFonts w:ascii="Cambria" w:hAnsi="Cambria"/>
                <w:sz w:val="18"/>
                <w:szCs w:val="18"/>
              </w:rPr>
              <w:t>0.0</w:t>
            </w:r>
          </w:p>
        </w:tc>
        <w:tc>
          <w:tcPr>
            <w:tcW w:w="236" w:type="dxa"/>
            <w:tcBorders>
              <w:top w:val="nil"/>
              <w:left w:val="nil"/>
              <w:bottom w:val="nil"/>
              <w:right w:val="nil"/>
            </w:tcBorders>
            <w:shd w:val="clear" w:color="D9D9D9" w:fill="D9D9D9"/>
            <w:noWrap/>
            <w:vAlign w:val="center"/>
            <w:hideMark/>
          </w:tcPr>
          <w:p w14:paraId="05393B4F" w14:textId="77777777" w:rsidR="00B41037" w:rsidRPr="00B41037" w:rsidRDefault="00B41037" w:rsidP="00B41037">
            <w:pPr>
              <w:jc w:val="center"/>
              <w:rPr>
                <w:rFonts w:ascii="Cambria" w:hAnsi="Cambria"/>
                <w:sz w:val="18"/>
                <w:szCs w:val="18"/>
              </w:rPr>
            </w:pPr>
            <w:r w:rsidRPr="00B41037">
              <w:rPr>
                <w:rFonts w:ascii="Cambria" w:hAnsi="Cambria"/>
                <w:sz w:val="18"/>
                <w:szCs w:val="18"/>
              </w:rPr>
              <w:t>0.0</w:t>
            </w:r>
          </w:p>
        </w:tc>
      </w:tr>
      <w:tr w:rsidR="00B41037" w:rsidRPr="00B41037" w14:paraId="75392581" w14:textId="77777777" w:rsidTr="00B41037">
        <w:trPr>
          <w:trHeight w:val="300"/>
        </w:trPr>
        <w:tc>
          <w:tcPr>
            <w:tcW w:w="236" w:type="dxa"/>
            <w:tcBorders>
              <w:top w:val="nil"/>
              <w:left w:val="nil"/>
              <w:bottom w:val="nil"/>
              <w:right w:val="nil"/>
            </w:tcBorders>
            <w:shd w:val="clear" w:color="auto" w:fill="auto"/>
            <w:noWrap/>
            <w:vAlign w:val="center"/>
            <w:hideMark/>
          </w:tcPr>
          <w:p w14:paraId="79B84555" w14:textId="77777777" w:rsidR="00B41037" w:rsidRPr="00B41037" w:rsidRDefault="00B41037" w:rsidP="00B41037">
            <w:pPr>
              <w:jc w:val="center"/>
              <w:rPr>
                <w:rFonts w:ascii="Cambria" w:hAnsi="Cambria"/>
                <w:sz w:val="18"/>
                <w:szCs w:val="18"/>
              </w:rPr>
            </w:pPr>
            <w:r w:rsidRPr="00B41037">
              <w:rPr>
                <w:rFonts w:ascii="Cambria" w:hAnsi="Cambria"/>
                <w:sz w:val="18"/>
                <w:szCs w:val="18"/>
              </w:rPr>
              <w:t>Jared Cook</w:t>
            </w:r>
          </w:p>
        </w:tc>
        <w:tc>
          <w:tcPr>
            <w:tcW w:w="236" w:type="dxa"/>
            <w:tcBorders>
              <w:top w:val="nil"/>
              <w:left w:val="nil"/>
              <w:bottom w:val="nil"/>
              <w:right w:val="nil"/>
            </w:tcBorders>
            <w:shd w:val="clear" w:color="auto" w:fill="auto"/>
            <w:noWrap/>
            <w:vAlign w:val="center"/>
            <w:hideMark/>
          </w:tcPr>
          <w:p w14:paraId="2D48C17F" w14:textId="77777777" w:rsidR="00B41037" w:rsidRPr="00B41037" w:rsidRDefault="00B41037" w:rsidP="00B41037">
            <w:pPr>
              <w:jc w:val="center"/>
              <w:rPr>
                <w:rFonts w:ascii="Cambria" w:hAnsi="Cambria"/>
                <w:sz w:val="18"/>
                <w:szCs w:val="18"/>
              </w:rPr>
            </w:pPr>
            <w:r w:rsidRPr="00B41037">
              <w:rPr>
                <w:rFonts w:ascii="Cambria" w:hAnsi="Cambria"/>
                <w:sz w:val="18"/>
                <w:szCs w:val="18"/>
              </w:rPr>
              <w:t>0.0</w:t>
            </w:r>
          </w:p>
        </w:tc>
        <w:tc>
          <w:tcPr>
            <w:tcW w:w="236" w:type="dxa"/>
            <w:tcBorders>
              <w:top w:val="nil"/>
              <w:left w:val="nil"/>
              <w:bottom w:val="nil"/>
              <w:right w:val="nil"/>
            </w:tcBorders>
            <w:shd w:val="clear" w:color="auto" w:fill="auto"/>
            <w:noWrap/>
            <w:vAlign w:val="center"/>
            <w:hideMark/>
          </w:tcPr>
          <w:p w14:paraId="5B33E31A" w14:textId="77777777" w:rsidR="00B41037" w:rsidRPr="00B41037" w:rsidRDefault="00B41037" w:rsidP="00B41037">
            <w:pPr>
              <w:jc w:val="center"/>
              <w:rPr>
                <w:rFonts w:ascii="Cambria" w:hAnsi="Cambria"/>
                <w:sz w:val="18"/>
                <w:szCs w:val="18"/>
              </w:rPr>
            </w:pPr>
            <w:r w:rsidRPr="00B41037">
              <w:rPr>
                <w:rFonts w:ascii="Cambria" w:hAnsi="Cambria"/>
                <w:sz w:val="18"/>
                <w:szCs w:val="18"/>
              </w:rPr>
              <w:t>20.9</w:t>
            </w:r>
          </w:p>
        </w:tc>
        <w:tc>
          <w:tcPr>
            <w:tcW w:w="236" w:type="dxa"/>
            <w:tcBorders>
              <w:top w:val="nil"/>
              <w:left w:val="nil"/>
              <w:bottom w:val="nil"/>
              <w:right w:val="nil"/>
            </w:tcBorders>
            <w:shd w:val="clear" w:color="auto" w:fill="auto"/>
            <w:noWrap/>
            <w:vAlign w:val="center"/>
            <w:hideMark/>
          </w:tcPr>
          <w:p w14:paraId="709C3E99" w14:textId="77777777" w:rsidR="00B41037" w:rsidRPr="00B41037" w:rsidRDefault="00B41037" w:rsidP="00B41037">
            <w:pPr>
              <w:jc w:val="center"/>
              <w:rPr>
                <w:rFonts w:ascii="Cambria" w:hAnsi="Cambria"/>
                <w:sz w:val="18"/>
                <w:szCs w:val="18"/>
              </w:rPr>
            </w:pPr>
            <w:r w:rsidRPr="00B41037">
              <w:rPr>
                <w:rFonts w:ascii="Cambria" w:hAnsi="Cambria"/>
                <w:sz w:val="18"/>
                <w:szCs w:val="18"/>
              </w:rPr>
              <w:t>-4.4</w:t>
            </w:r>
          </w:p>
        </w:tc>
        <w:tc>
          <w:tcPr>
            <w:tcW w:w="236" w:type="dxa"/>
            <w:tcBorders>
              <w:top w:val="nil"/>
              <w:left w:val="nil"/>
              <w:bottom w:val="nil"/>
              <w:right w:val="nil"/>
            </w:tcBorders>
            <w:shd w:val="clear" w:color="auto" w:fill="auto"/>
            <w:noWrap/>
            <w:vAlign w:val="center"/>
            <w:hideMark/>
          </w:tcPr>
          <w:p w14:paraId="351A71D6" w14:textId="77777777" w:rsidR="00B41037" w:rsidRPr="00B41037" w:rsidRDefault="00B41037" w:rsidP="00B41037">
            <w:pPr>
              <w:jc w:val="center"/>
              <w:rPr>
                <w:rFonts w:ascii="Cambria" w:hAnsi="Cambria"/>
                <w:sz w:val="18"/>
                <w:szCs w:val="18"/>
              </w:rPr>
            </w:pPr>
            <w:r w:rsidRPr="00B41037">
              <w:rPr>
                <w:rFonts w:ascii="Cambria" w:hAnsi="Cambria"/>
                <w:sz w:val="18"/>
                <w:szCs w:val="18"/>
              </w:rPr>
              <w:t>-5.5</w:t>
            </w:r>
          </w:p>
        </w:tc>
        <w:tc>
          <w:tcPr>
            <w:tcW w:w="236" w:type="dxa"/>
            <w:tcBorders>
              <w:top w:val="nil"/>
              <w:left w:val="nil"/>
              <w:bottom w:val="nil"/>
              <w:right w:val="nil"/>
            </w:tcBorders>
            <w:shd w:val="clear" w:color="auto" w:fill="auto"/>
            <w:noWrap/>
            <w:vAlign w:val="center"/>
            <w:hideMark/>
          </w:tcPr>
          <w:p w14:paraId="528DFB21" w14:textId="77777777" w:rsidR="00B41037" w:rsidRPr="00B41037" w:rsidRDefault="00B41037" w:rsidP="00B41037">
            <w:pPr>
              <w:jc w:val="center"/>
              <w:rPr>
                <w:rFonts w:ascii="Cambria" w:hAnsi="Cambria"/>
                <w:sz w:val="18"/>
                <w:szCs w:val="18"/>
              </w:rPr>
            </w:pPr>
            <w:r w:rsidRPr="00B41037">
              <w:rPr>
                <w:rFonts w:ascii="Cambria" w:hAnsi="Cambria"/>
                <w:sz w:val="18"/>
                <w:szCs w:val="18"/>
              </w:rPr>
              <w:t>0.0</w:t>
            </w:r>
          </w:p>
        </w:tc>
        <w:tc>
          <w:tcPr>
            <w:tcW w:w="236" w:type="dxa"/>
            <w:tcBorders>
              <w:top w:val="nil"/>
              <w:left w:val="nil"/>
              <w:bottom w:val="nil"/>
              <w:right w:val="nil"/>
            </w:tcBorders>
            <w:shd w:val="clear" w:color="auto" w:fill="auto"/>
            <w:noWrap/>
            <w:vAlign w:val="center"/>
            <w:hideMark/>
          </w:tcPr>
          <w:p w14:paraId="2BE7F968" w14:textId="77777777" w:rsidR="00B41037" w:rsidRPr="00B41037" w:rsidRDefault="00B41037" w:rsidP="00B41037">
            <w:pPr>
              <w:jc w:val="center"/>
              <w:rPr>
                <w:rFonts w:ascii="Cambria" w:hAnsi="Cambria"/>
                <w:sz w:val="18"/>
                <w:szCs w:val="18"/>
              </w:rPr>
            </w:pPr>
            <w:r w:rsidRPr="00B41037">
              <w:rPr>
                <w:rFonts w:ascii="Cambria" w:hAnsi="Cambria"/>
                <w:sz w:val="18"/>
                <w:szCs w:val="18"/>
              </w:rPr>
              <w:t>0.0</w:t>
            </w:r>
          </w:p>
        </w:tc>
        <w:tc>
          <w:tcPr>
            <w:tcW w:w="236" w:type="dxa"/>
            <w:tcBorders>
              <w:top w:val="nil"/>
              <w:left w:val="nil"/>
              <w:bottom w:val="nil"/>
              <w:right w:val="nil"/>
            </w:tcBorders>
            <w:shd w:val="clear" w:color="auto" w:fill="auto"/>
            <w:noWrap/>
            <w:vAlign w:val="center"/>
            <w:hideMark/>
          </w:tcPr>
          <w:p w14:paraId="7D57CB24" w14:textId="77777777" w:rsidR="00B41037" w:rsidRPr="00B41037" w:rsidRDefault="00B41037" w:rsidP="00B41037">
            <w:pPr>
              <w:jc w:val="center"/>
              <w:rPr>
                <w:rFonts w:ascii="Cambria" w:hAnsi="Cambria"/>
                <w:sz w:val="18"/>
                <w:szCs w:val="18"/>
              </w:rPr>
            </w:pPr>
            <w:r w:rsidRPr="00B41037">
              <w:rPr>
                <w:rFonts w:ascii="Cambria" w:hAnsi="Cambria"/>
                <w:sz w:val="18"/>
                <w:szCs w:val="18"/>
              </w:rPr>
              <w:t>0.0</w:t>
            </w:r>
          </w:p>
        </w:tc>
        <w:tc>
          <w:tcPr>
            <w:tcW w:w="236" w:type="dxa"/>
            <w:tcBorders>
              <w:top w:val="nil"/>
              <w:left w:val="nil"/>
              <w:bottom w:val="nil"/>
              <w:right w:val="nil"/>
            </w:tcBorders>
            <w:shd w:val="clear" w:color="auto" w:fill="auto"/>
            <w:noWrap/>
            <w:vAlign w:val="center"/>
            <w:hideMark/>
          </w:tcPr>
          <w:p w14:paraId="2C192568" w14:textId="77777777" w:rsidR="00B41037" w:rsidRPr="00B41037" w:rsidRDefault="00B41037" w:rsidP="00B41037">
            <w:pPr>
              <w:jc w:val="center"/>
              <w:rPr>
                <w:rFonts w:ascii="Cambria" w:hAnsi="Cambria"/>
                <w:sz w:val="18"/>
                <w:szCs w:val="18"/>
              </w:rPr>
            </w:pPr>
            <w:r w:rsidRPr="00B41037">
              <w:rPr>
                <w:rFonts w:ascii="Cambria" w:hAnsi="Cambria"/>
                <w:sz w:val="18"/>
                <w:szCs w:val="18"/>
              </w:rPr>
              <w:t>0.0</w:t>
            </w:r>
          </w:p>
        </w:tc>
        <w:tc>
          <w:tcPr>
            <w:tcW w:w="236" w:type="dxa"/>
            <w:tcBorders>
              <w:top w:val="nil"/>
              <w:left w:val="nil"/>
              <w:bottom w:val="nil"/>
              <w:right w:val="nil"/>
            </w:tcBorders>
            <w:shd w:val="clear" w:color="auto" w:fill="auto"/>
            <w:noWrap/>
            <w:vAlign w:val="center"/>
            <w:hideMark/>
          </w:tcPr>
          <w:p w14:paraId="5BBCCE09" w14:textId="77777777" w:rsidR="00B41037" w:rsidRPr="00B41037" w:rsidRDefault="00B41037" w:rsidP="00B41037">
            <w:pPr>
              <w:jc w:val="center"/>
              <w:rPr>
                <w:rFonts w:ascii="Cambria" w:hAnsi="Cambria"/>
                <w:sz w:val="18"/>
                <w:szCs w:val="18"/>
              </w:rPr>
            </w:pPr>
            <w:r w:rsidRPr="00B41037">
              <w:rPr>
                <w:rFonts w:ascii="Cambria" w:hAnsi="Cambria"/>
                <w:sz w:val="18"/>
                <w:szCs w:val="18"/>
              </w:rPr>
              <w:t>0.0</w:t>
            </w:r>
          </w:p>
        </w:tc>
      </w:tr>
      <w:tr w:rsidR="00B41037" w:rsidRPr="00B41037" w14:paraId="392E681E" w14:textId="77777777" w:rsidTr="00B41037">
        <w:trPr>
          <w:trHeight w:val="300"/>
        </w:trPr>
        <w:tc>
          <w:tcPr>
            <w:tcW w:w="236" w:type="dxa"/>
            <w:tcBorders>
              <w:top w:val="nil"/>
              <w:left w:val="nil"/>
              <w:bottom w:val="nil"/>
              <w:right w:val="nil"/>
            </w:tcBorders>
            <w:shd w:val="clear" w:color="D9D9D9" w:fill="D9D9D9"/>
            <w:noWrap/>
            <w:vAlign w:val="center"/>
            <w:hideMark/>
          </w:tcPr>
          <w:p w14:paraId="2C60B7D5" w14:textId="77777777" w:rsidR="00B41037" w:rsidRPr="00B41037" w:rsidRDefault="00B41037" w:rsidP="00B41037">
            <w:pPr>
              <w:jc w:val="center"/>
              <w:rPr>
                <w:rFonts w:ascii="Cambria" w:hAnsi="Cambria"/>
                <w:sz w:val="18"/>
                <w:szCs w:val="18"/>
              </w:rPr>
            </w:pPr>
            <w:r w:rsidRPr="00B41037">
              <w:rPr>
                <w:rFonts w:ascii="Cambria" w:hAnsi="Cambria"/>
                <w:sz w:val="18"/>
                <w:szCs w:val="18"/>
              </w:rPr>
              <w:t>Josh Palmer</w:t>
            </w:r>
          </w:p>
        </w:tc>
        <w:tc>
          <w:tcPr>
            <w:tcW w:w="236" w:type="dxa"/>
            <w:tcBorders>
              <w:top w:val="nil"/>
              <w:left w:val="nil"/>
              <w:bottom w:val="nil"/>
              <w:right w:val="nil"/>
            </w:tcBorders>
            <w:shd w:val="clear" w:color="D9D9D9" w:fill="D9D9D9"/>
            <w:noWrap/>
            <w:vAlign w:val="center"/>
            <w:hideMark/>
          </w:tcPr>
          <w:p w14:paraId="1579247F" w14:textId="77777777" w:rsidR="00B41037" w:rsidRPr="00B41037" w:rsidRDefault="00B41037" w:rsidP="00B41037">
            <w:pPr>
              <w:jc w:val="center"/>
              <w:rPr>
                <w:rFonts w:ascii="Cambria" w:hAnsi="Cambria"/>
                <w:sz w:val="18"/>
                <w:szCs w:val="18"/>
              </w:rPr>
            </w:pPr>
            <w:r w:rsidRPr="00B41037">
              <w:rPr>
                <w:rFonts w:ascii="Cambria" w:hAnsi="Cambria"/>
                <w:sz w:val="18"/>
                <w:szCs w:val="18"/>
              </w:rPr>
              <w:t>0.0</w:t>
            </w:r>
          </w:p>
        </w:tc>
        <w:tc>
          <w:tcPr>
            <w:tcW w:w="236" w:type="dxa"/>
            <w:tcBorders>
              <w:top w:val="nil"/>
              <w:left w:val="nil"/>
              <w:bottom w:val="nil"/>
              <w:right w:val="nil"/>
            </w:tcBorders>
            <w:shd w:val="clear" w:color="D9D9D9" w:fill="D9D9D9"/>
            <w:noWrap/>
            <w:vAlign w:val="center"/>
            <w:hideMark/>
          </w:tcPr>
          <w:p w14:paraId="6379E5DD" w14:textId="77777777" w:rsidR="00B41037" w:rsidRPr="00B41037" w:rsidRDefault="00B41037" w:rsidP="00B41037">
            <w:pPr>
              <w:jc w:val="center"/>
              <w:rPr>
                <w:rFonts w:ascii="Cambria" w:hAnsi="Cambria"/>
                <w:sz w:val="18"/>
                <w:szCs w:val="18"/>
              </w:rPr>
            </w:pPr>
            <w:r w:rsidRPr="00B41037">
              <w:rPr>
                <w:rFonts w:ascii="Cambria" w:hAnsi="Cambria"/>
                <w:sz w:val="18"/>
                <w:szCs w:val="18"/>
              </w:rPr>
              <w:t>-4.4</w:t>
            </w:r>
          </w:p>
        </w:tc>
        <w:tc>
          <w:tcPr>
            <w:tcW w:w="236" w:type="dxa"/>
            <w:tcBorders>
              <w:top w:val="nil"/>
              <w:left w:val="nil"/>
              <w:bottom w:val="nil"/>
              <w:right w:val="nil"/>
            </w:tcBorders>
            <w:shd w:val="clear" w:color="D9D9D9" w:fill="D9D9D9"/>
            <w:noWrap/>
            <w:vAlign w:val="center"/>
            <w:hideMark/>
          </w:tcPr>
          <w:p w14:paraId="5674454C" w14:textId="77777777" w:rsidR="00B41037" w:rsidRPr="00B41037" w:rsidRDefault="00B41037" w:rsidP="00B41037">
            <w:pPr>
              <w:jc w:val="center"/>
              <w:rPr>
                <w:rFonts w:ascii="Cambria" w:hAnsi="Cambria"/>
                <w:sz w:val="18"/>
                <w:szCs w:val="18"/>
              </w:rPr>
            </w:pPr>
            <w:r w:rsidRPr="00B41037">
              <w:rPr>
                <w:rFonts w:ascii="Cambria" w:hAnsi="Cambria"/>
                <w:sz w:val="18"/>
                <w:szCs w:val="18"/>
              </w:rPr>
              <w:t>11.5</w:t>
            </w:r>
          </w:p>
        </w:tc>
        <w:tc>
          <w:tcPr>
            <w:tcW w:w="236" w:type="dxa"/>
            <w:tcBorders>
              <w:top w:val="nil"/>
              <w:left w:val="nil"/>
              <w:bottom w:val="nil"/>
              <w:right w:val="nil"/>
            </w:tcBorders>
            <w:shd w:val="clear" w:color="D9D9D9" w:fill="D9D9D9"/>
            <w:noWrap/>
            <w:vAlign w:val="center"/>
            <w:hideMark/>
          </w:tcPr>
          <w:p w14:paraId="459351AC" w14:textId="77777777" w:rsidR="00B41037" w:rsidRPr="00B41037" w:rsidRDefault="00B41037" w:rsidP="00B41037">
            <w:pPr>
              <w:jc w:val="center"/>
              <w:rPr>
                <w:rFonts w:ascii="Cambria" w:hAnsi="Cambria"/>
                <w:sz w:val="18"/>
                <w:szCs w:val="18"/>
              </w:rPr>
            </w:pPr>
            <w:r w:rsidRPr="00B41037">
              <w:rPr>
                <w:rFonts w:ascii="Cambria" w:hAnsi="Cambria"/>
                <w:sz w:val="18"/>
                <w:szCs w:val="18"/>
              </w:rPr>
              <w:t>-2.5</w:t>
            </w:r>
          </w:p>
        </w:tc>
        <w:tc>
          <w:tcPr>
            <w:tcW w:w="236" w:type="dxa"/>
            <w:tcBorders>
              <w:top w:val="nil"/>
              <w:left w:val="nil"/>
              <w:bottom w:val="nil"/>
              <w:right w:val="nil"/>
            </w:tcBorders>
            <w:shd w:val="clear" w:color="D9D9D9" w:fill="D9D9D9"/>
            <w:noWrap/>
            <w:vAlign w:val="center"/>
            <w:hideMark/>
          </w:tcPr>
          <w:p w14:paraId="3FB0FDE3" w14:textId="77777777" w:rsidR="00B41037" w:rsidRPr="00B41037" w:rsidRDefault="00B41037" w:rsidP="00B41037">
            <w:pPr>
              <w:jc w:val="center"/>
              <w:rPr>
                <w:rFonts w:ascii="Cambria" w:hAnsi="Cambria"/>
                <w:sz w:val="18"/>
                <w:szCs w:val="18"/>
              </w:rPr>
            </w:pPr>
            <w:r w:rsidRPr="00B41037">
              <w:rPr>
                <w:rFonts w:ascii="Cambria" w:hAnsi="Cambria"/>
                <w:sz w:val="18"/>
                <w:szCs w:val="18"/>
              </w:rPr>
              <w:t>0.0</w:t>
            </w:r>
          </w:p>
        </w:tc>
        <w:tc>
          <w:tcPr>
            <w:tcW w:w="236" w:type="dxa"/>
            <w:tcBorders>
              <w:top w:val="nil"/>
              <w:left w:val="nil"/>
              <w:bottom w:val="nil"/>
              <w:right w:val="nil"/>
            </w:tcBorders>
            <w:shd w:val="clear" w:color="D9D9D9" w:fill="D9D9D9"/>
            <w:noWrap/>
            <w:vAlign w:val="center"/>
            <w:hideMark/>
          </w:tcPr>
          <w:p w14:paraId="0408D578" w14:textId="77777777" w:rsidR="00B41037" w:rsidRPr="00B41037" w:rsidRDefault="00B41037" w:rsidP="00B41037">
            <w:pPr>
              <w:jc w:val="center"/>
              <w:rPr>
                <w:rFonts w:ascii="Cambria" w:hAnsi="Cambria"/>
                <w:sz w:val="18"/>
                <w:szCs w:val="18"/>
              </w:rPr>
            </w:pPr>
            <w:r w:rsidRPr="00B41037">
              <w:rPr>
                <w:rFonts w:ascii="Cambria" w:hAnsi="Cambria"/>
                <w:sz w:val="18"/>
                <w:szCs w:val="18"/>
              </w:rPr>
              <w:t>0.0</w:t>
            </w:r>
          </w:p>
        </w:tc>
        <w:tc>
          <w:tcPr>
            <w:tcW w:w="236" w:type="dxa"/>
            <w:tcBorders>
              <w:top w:val="nil"/>
              <w:left w:val="nil"/>
              <w:bottom w:val="nil"/>
              <w:right w:val="nil"/>
            </w:tcBorders>
            <w:shd w:val="clear" w:color="D9D9D9" w:fill="D9D9D9"/>
            <w:noWrap/>
            <w:vAlign w:val="center"/>
            <w:hideMark/>
          </w:tcPr>
          <w:p w14:paraId="61F21490" w14:textId="77777777" w:rsidR="00B41037" w:rsidRPr="00B41037" w:rsidRDefault="00B41037" w:rsidP="00B41037">
            <w:pPr>
              <w:jc w:val="center"/>
              <w:rPr>
                <w:rFonts w:ascii="Cambria" w:hAnsi="Cambria"/>
                <w:sz w:val="18"/>
                <w:szCs w:val="18"/>
              </w:rPr>
            </w:pPr>
            <w:r w:rsidRPr="00B41037">
              <w:rPr>
                <w:rFonts w:ascii="Cambria" w:hAnsi="Cambria"/>
                <w:sz w:val="18"/>
                <w:szCs w:val="18"/>
              </w:rPr>
              <w:t>0.0</w:t>
            </w:r>
          </w:p>
        </w:tc>
        <w:tc>
          <w:tcPr>
            <w:tcW w:w="236" w:type="dxa"/>
            <w:tcBorders>
              <w:top w:val="nil"/>
              <w:left w:val="nil"/>
              <w:bottom w:val="nil"/>
              <w:right w:val="nil"/>
            </w:tcBorders>
            <w:shd w:val="clear" w:color="D9D9D9" w:fill="D9D9D9"/>
            <w:noWrap/>
            <w:vAlign w:val="center"/>
            <w:hideMark/>
          </w:tcPr>
          <w:p w14:paraId="1F0BCC74" w14:textId="77777777" w:rsidR="00B41037" w:rsidRPr="00B41037" w:rsidRDefault="00B41037" w:rsidP="00B41037">
            <w:pPr>
              <w:jc w:val="center"/>
              <w:rPr>
                <w:rFonts w:ascii="Cambria" w:hAnsi="Cambria"/>
                <w:sz w:val="18"/>
                <w:szCs w:val="18"/>
              </w:rPr>
            </w:pPr>
            <w:r w:rsidRPr="00B41037">
              <w:rPr>
                <w:rFonts w:ascii="Cambria" w:hAnsi="Cambria"/>
                <w:sz w:val="18"/>
                <w:szCs w:val="18"/>
              </w:rPr>
              <w:t>0.0</w:t>
            </w:r>
          </w:p>
        </w:tc>
        <w:tc>
          <w:tcPr>
            <w:tcW w:w="236" w:type="dxa"/>
            <w:tcBorders>
              <w:top w:val="nil"/>
              <w:left w:val="nil"/>
              <w:bottom w:val="nil"/>
              <w:right w:val="nil"/>
            </w:tcBorders>
            <w:shd w:val="clear" w:color="D9D9D9" w:fill="D9D9D9"/>
            <w:noWrap/>
            <w:vAlign w:val="center"/>
            <w:hideMark/>
          </w:tcPr>
          <w:p w14:paraId="22AF4673" w14:textId="77777777" w:rsidR="00B41037" w:rsidRPr="00B41037" w:rsidRDefault="00B41037" w:rsidP="00B41037">
            <w:pPr>
              <w:jc w:val="center"/>
              <w:rPr>
                <w:rFonts w:ascii="Cambria" w:hAnsi="Cambria"/>
                <w:sz w:val="18"/>
                <w:szCs w:val="18"/>
              </w:rPr>
            </w:pPr>
            <w:r w:rsidRPr="00B41037">
              <w:rPr>
                <w:rFonts w:ascii="Cambria" w:hAnsi="Cambria"/>
                <w:sz w:val="18"/>
                <w:szCs w:val="18"/>
              </w:rPr>
              <w:t>0.0</w:t>
            </w:r>
          </w:p>
        </w:tc>
      </w:tr>
      <w:tr w:rsidR="00B41037" w:rsidRPr="00B41037" w14:paraId="24F75FC0" w14:textId="77777777" w:rsidTr="00B41037">
        <w:trPr>
          <w:trHeight w:val="300"/>
        </w:trPr>
        <w:tc>
          <w:tcPr>
            <w:tcW w:w="236" w:type="dxa"/>
            <w:tcBorders>
              <w:top w:val="nil"/>
              <w:left w:val="nil"/>
              <w:bottom w:val="nil"/>
              <w:right w:val="nil"/>
            </w:tcBorders>
            <w:shd w:val="clear" w:color="auto" w:fill="auto"/>
            <w:noWrap/>
            <w:vAlign w:val="center"/>
            <w:hideMark/>
          </w:tcPr>
          <w:p w14:paraId="445D2588" w14:textId="77777777" w:rsidR="00B41037" w:rsidRPr="00B41037" w:rsidRDefault="00B41037" w:rsidP="00B41037">
            <w:pPr>
              <w:jc w:val="center"/>
              <w:rPr>
                <w:rFonts w:ascii="Cambria" w:hAnsi="Cambria"/>
                <w:sz w:val="18"/>
                <w:szCs w:val="18"/>
              </w:rPr>
            </w:pPr>
            <w:r w:rsidRPr="00B41037">
              <w:rPr>
                <w:rFonts w:ascii="Cambria" w:hAnsi="Cambria"/>
                <w:sz w:val="18"/>
                <w:szCs w:val="18"/>
              </w:rPr>
              <w:t>Keenan Allen</w:t>
            </w:r>
          </w:p>
        </w:tc>
        <w:tc>
          <w:tcPr>
            <w:tcW w:w="236" w:type="dxa"/>
            <w:tcBorders>
              <w:top w:val="nil"/>
              <w:left w:val="nil"/>
              <w:bottom w:val="nil"/>
              <w:right w:val="nil"/>
            </w:tcBorders>
            <w:shd w:val="clear" w:color="auto" w:fill="auto"/>
            <w:noWrap/>
            <w:vAlign w:val="center"/>
            <w:hideMark/>
          </w:tcPr>
          <w:p w14:paraId="4475BC0E" w14:textId="77777777" w:rsidR="00B41037" w:rsidRPr="00B41037" w:rsidRDefault="00B41037" w:rsidP="00B41037">
            <w:pPr>
              <w:jc w:val="center"/>
              <w:rPr>
                <w:rFonts w:ascii="Cambria" w:hAnsi="Cambria"/>
                <w:sz w:val="18"/>
                <w:szCs w:val="18"/>
              </w:rPr>
            </w:pPr>
            <w:r w:rsidRPr="00B41037">
              <w:rPr>
                <w:rFonts w:ascii="Cambria" w:hAnsi="Cambria"/>
                <w:sz w:val="18"/>
                <w:szCs w:val="18"/>
              </w:rPr>
              <w:t>0.0</w:t>
            </w:r>
          </w:p>
        </w:tc>
        <w:tc>
          <w:tcPr>
            <w:tcW w:w="236" w:type="dxa"/>
            <w:tcBorders>
              <w:top w:val="nil"/>
              <w:left w:val="nil"/>
              <w:bottom w:val="nil"/>
              <w:right w:val="nil"/>
            </w:tcBorders>
            <w:shd w:val="clear" w:color="auto" w:fill="auto"/>
            <w:noWrap/>
            <w:vAlign w:val="center"/>
            <w:hideMark/>
          </w:tcPr>
          <w:p w14:paraId="73BC4345" w14:textId="77777777" w:rsidR="00B41037" w:rsidRPr="00B41037" w:rsidRDefault="00B41037" w:rsidP="00B41037">
            <w:pPr>
              <w:jc w:val="center"/>
              <w:rPr>
                <w:rFonts w:ascii="Cambria" w:hAnsi="Cambria"/>
                <w:sz w:val="18"/>
                <w:szCs w:val="18"/>
              </w:rPr>
            </w:pPr>
            <w:r w:rsidRPr="00B41037">
              <w:rPr>
                <w:rFonts w:ascii="Cambria" w:hAnsi="Cambria"/>
                <w:sz w:val="18"/>
                <w:szCs w:val="18"/>
              </w:rPr>
              <w:t>-5.5</w:t>
            </w:r>
          </w:p>
        </w:tc>
        <w:tc>
          <w:tcPr>
            <w:tcW w:w="236" w:type="dxa"/>
            <w:tcBorders>
              <w:top w:val="nil"/>
              <w:left w:val="nil"/>
              <w:bottom w:val="nil"/>
              <w:right w:val="nil"/>
            </w:tcBorders>
            <w:shd w:val="clear" w:color="auto" w:fill="auto"/>
            <w:noWrap/>
            <w:vAlign w:val="center"/>
            <w:hideMark/>
          </w:tcPr>
          <w:p w14:paraId="186D9445" w14:textId="77777777" w:rsidR="00B41037" w:rsidRPr="00B41037" w:rsidRDefault="00B41037" w:rsidP="00B41037">
            <w:pPr>
              <w:jc w:val="center"/>
              <w:rPr>
                <w:rFonts w:ascii="Cambria" w:hAnsi="Cambria"/>
                <w:sz w:val="18"/>
                <w:szCs w:val="18"/>
              </w:rPr>
            </w:pPr>
            <w:r w:rsidRPr="00B41037">
              <w:rPr>
                <w:rFonts w:ascii="Cambria" w:hAnsi="Cambria"/>
                <w:sz w:val="18"/>
                <w:szCs w:val="18"/>
              </w:rPr>
              <w:t>-2.5</w:t>
            </w:r>
          </w:p>
        </w:tc>
        <w:tc>
          <w:tcPr>
            <w:tcW w:w="236" w:type="dxa"/>
            <w:tcBorders>
              <w:top w:val="nil"/>
              <w:left w:val="nil"/>
              <w:bottom w:val="nil"/>
              <w:right w:val="nil"/>
            </w:tcBorders>
            <w:shd w:val="clear" w:color="auto" w:fill="auto"/>
            <w:noWrap/>
            <w:vAlign w:val="center"/>
            <w:hideMark/>
          </w:tcPr>
          <w:p w14:paraId="3EDDEB9D" w14:textId="77777777" w:rsidR="00B41037" w:rsidRPr="00B41037" w:rsidRDefault="00B41037" w:rsidP="00B41037">
            <w:pPr>
              <w:jc w:val="center"/>
              <w:rPr>
                <w:rFonts w:ascii="Cambria" w:hAnsi="Cambria"/>
                <w:sz w:val="18"/>
                <w:szCs w:val="18"/>
              </w:rPr>
            </w:pPr>
            <w:r w:rsidRPr="00B41037">
              <w:rPr>
                <w:rFonts w:ascii="Cambria" w:hAnsi="Cambria"/>
                <w:sz w:val="18"/>
                <w:szCs w:val="18"/>
              </w:rPr>
              <w:t>21.6</w:t>
            </w:r>
          </w:p>
        </w:tc>
        <w:tc>
          <w:tcPr>
            <w:tcW w:w="236" w:type="dxa"/>
            <w:tcBorders>
              <w:top w:val="nil"/>
              <w:left w:val="nil"/>
              <w:bottom w:val="nil"/>
              <w:right w:val="nil"/>
            </w:tcBorders>
            <w:shd w:val="clear" w:color="auto" w:fill="auto"/>
            <w:noWrap/>
            <w:vAlign w:val="center"/>
            <w:hideMark/>
          </w:tcPr>
          <w:p w14:paraId="62A4C9FD" w14:textId="77777777" w:rsidR="00B41037" w:rsidRPr="00B41037" w:rsidRDefault="00B41037" w:rsidP="00B41037">
            <w:pPr>
              <w:jc w:val="center"/>
              <w:rPr>
                <w:rFonts w:ascii="Cambria" w:hAnsi="Cambria"/>
                <w:sz w:val="18"/>
                <w:szCs w:val="18"/>
              </w:rPr>
            </w:pPr>
            <w:r w:rsidRPr="00B41037">
              <w:rPr>
                <w:rFonts w:ascii="Cambria" w:hAnsi="Cambria"/>
                <w:sz w:val="18"/>
                <w:szCs w:val="18"/>
              </w:rPr>
              <w:t>0.0</w:t>
            </w:r>
          </w:p>
        </w:tc>
        <w:tc>
          <w:tcPr>
            <w:tcW w:w="236" w:type="dxa"/>
            <w:tcBorders>
              <w:top w:val="nil"/>
              <w:left w:val="nil"/>
              <w:bottom w:val="nil"/>
              <w:right w:val="nil"/>
            </w:tcBorders>
            <w:shd w:val="clear" w:color="auto" w:fill="auto"/>
            <w:noWrap/>
            <w:vAlign w:val="center"/>
            <w:hideMark/>
          </w:tcPr>
          <w:p w14:paraId="66E5D496" w14:textId="77777777" w:rsidR="00B41037" w:rsidRPr="00B41037" w:rsidRDefault="00B41037" w:rsidP="00B41037">
            <w:pPr>
              <w:jc w:val="center"/>
              <w:rPr>
                <w:rFonts w:ascii="Cambria" w:hAnsi="Cambria"/>
                <w:sz w:val="18"/>
                <w:szCs w:val="18"/>
              </w:rPr>
            </w:pPr>
            <w:r w:rsidRPr="00B41037">
              <w:rPr>
                <w:rFonts w:ascii="Cambria" w:hAnsi="Cambria"/>
                <w:sz w:val="18"/>
                <w:szCs w:val="18"/>
              </w:rPr>
              <w:t>0.0</w:t>
            </w:r>
          </w:p>
        </w:tc>
        <w:tc>
          <w:tcPr>
            <w:tcW w:w="236" w:type="dxa"/>
            <w:tcBorders>
              <w:top w:val="nil"/>
              <w:left w:val="nil"/>
              <w:bottom w:val="nil"/>
              <w:right w:val="nil"/>
            </w:tcBorders>
            <w:shd w:val="clear" w:color="auto" w:fill="auto"/>
            <w:noWrap/>
            <w:vAlign w:val="center"/>
            <w:hideMark/>
          </w:tcPr>
          <w:p w14:paraId="1A196AFE" w14:textId="77777777" w:rsidR="00B41037" w:rsidRPr="00B41037" w:rsidRDefault="00B41037" w:rsidP="00B41037">
            <w:pPr>
              <w:jc w:val="center"/>
              <w:rPr>
                <w:rFonts w:ascii="Cambria" w:hAnsi="Cambria"/>
                <w:sz w:val="18"/>
                <w:szCs w:val="18"/>
              </w:rPr>
            </w:pPr>
            <w:r w:rsidRPr="00B41037">
              <w:rPr>
                <w:rFonts w:ascii="Cambria" w:hAnsi="Cambria"/>
                <w:sz w:val="18"/>
                <w:szCs w:val="18"/>
              </w:rPr>
              <w:t>0.0</w:t>
            </w:r>
          </w:p>
        </w:tc>
        <w:tc>
          <w:tcPr>
            <w:tcW w:w="236" w:type="dxa"/>
            <w:tcBorders>
              <w:top w:val="nil"/>
              <w:left w:val="nil"/>
              <w:bottom w:val="nil"/>
              <w:right w:val="nil"/>
            </w:tcBorders>
            <w:shd w:val="clear" w:color="auto" w:fill="auto"/>
            <w:noWrap/>
            <w:vAlign w:val="center"/>
            <w:hideMark/>
          </w:tcPr>
          <w:p w14:paraId="5C2A4659" w14:textId="77777777" w:rsidR="00B41037" w:rsidRPr="00B41037" w:rsidRDefault="00B41037" w:rsidP="00B41037">
            <w:pPr>
              <w:jc w:val="center"/>
              <w:rPr>
                <w:rFonts w:ascii="Cambria" w:hAnsi="Cambria"/>
                <w:sz w:val="18"/>
                <w:szCs w:val="18"/>
              </w:rPr>
            </w:pPr>
            <w:r w:rsidRPr="00B41037">
              <w:rPr>
                <w:rFonts w:ascii="Cambria" w:hAnsi="Cambria"/>
                <w:sz w:val="18"/>
                <w:szCs w:val="18"/>
              </w:rPr>
              <w:t>0.0</w:t>
            </w:r>
          </w:p>
        </w:tc>
        <w:tc>
          <w:tcPr>
            <w:tcW w:w="236" w:type="dxa"/>
            <w:tcBorders>
              <w:top w:val="nil"/>
              <w:left w:val="nil"/>
              <w:bottom w:val="nil"/>
              <w:right w:val="nil"/>
            </w:tcBorders>
            <w:shd w:val="clear" w:color="auto" w:fill="auto"/>
            <w:noWrap/>
            <w:vAlign w:val="center"/>
            <w:hideMark/>
          </w:tcPr>
          <w:p w14:paraId="5CD9A763" w14:textId="77777777" w:rsidR="00B41037" w:rsidRPr="00B41037" w:rsidRDefault="00B41037" w:rsidP="00B41037">
            <w:pPr>
              <w:jc w:val="center"/>
              <w:rPr>
                <w:rFonts w:ascii="Cambria" w:hAnsi="Cambria"/>
                <w:sz w:val="18"/>
                <w:szCs w:val="18"/>
              </w:rPr>
            </w:pPr>
            <w:r w:rsidRPr="00B41037">
              <w:rPr>
                <w:rFonts w:ascii="Cambria" w:hAnsi="Cambria"/>
                <w:sz w:val="18"/>
                <w:szCs w:val="18"/>
              </w:rPr>
              <w:t>0.0</w:t>
            </w:r>
          </w:p>
        </w:tc>
      </w:tr>
      <w:tr w:rsidR="00B41037" w:rsidRPr="00B41037" w14:paraId="48D47F37" w14:textId="77777777" w:rsidTr="00B41037">
        <w:trPr>
          <w:trHeight w:val="300"/>
        </w:trPr>
        <w:tc>
          <w:tcPr>
            <w:tcW w:w="236" w:type="dxa"/>
            <w:tcBorders>
              <w:top w:val="nil"/>
              <w:left w:val="nil"/>
              <w:bottom w:val="nil"/>
              <w:right w:val="nil"/>
            </w:tcBorders>
            <w:shd w:val="clear" w:color="D9D9D9" w:fill="D9D9D9"/>
            <w:noWrap/>
            <w:vAlign w:val="center"/>
            <w:hideMark/>
          </w:tcPr>
          <w:p w14:paraId="412119F9" w14:textId="77777777" w:rsidR="00B41037" w:rsidRPr="00B41037" w:rsidRDefault="00B41037" w:rsidP="00B41037">
            <w:pPr>
              <w:jc w:val="center"/>
              <w:rPr>
                <w:rFonts w:ascii="Cambria" w:hAnsi="Cambria"/>
                <w:sz w:val="18"/>
                <w:szCs w:val="18"/>
              </w:rPr>
            </w:pPr>
            <w:r w:rsidRPr="00B41037">
              <w:rPr>
                <w:rFonts w:ascii="Cambria" w:hAnsi="Cambria"/>
                <w:sz w:val="18"/>
                <w:szCs w:val="18"/>
              </w:rPr>
              <w:t>Dak Prescott</w:t>
            </w:r>
          </w:p>
        </w:tc>
        <w:tc>
          <w:tcPr>
            <w:tcW w:w="236" w:type="dxa"/>
            <w:tcBorders>
              <w:top w:val="nil"/>
              <w:left w:val="nil"/>
              <w:bottom w:val="nil"/>
              <w:right w:val="nil"/>
            </w:tcBorders>
            <w:shd w:val="clear" w:color="D9D9D9" w:fill="D9D9D9"/>
            <w:noWrap/>
            <w:vAlign w:val="center"/>
            <w:hideMark/>
          </w:tcPr>
          <w:p w14:paraId="2DEE3B67" w14:textId="77777777" w:rsidR="00B41037" w:rsidRPr="00B41037" w:rsidRDefault="00B41037" w:rsidP="00B41037">
            <w:pPr>
              <w:jc w:val="center"/>
              <w:rPr>
                <w:rFonts w:ascii="Cambria" w:hAnsi="Cambria"/>
                <w:sz w:val="18"/>
                <w:szCs w:val="18"/>
              </w:rPr>
            </w:pPr>
            <w:r w:rsidRPr="00B41037">
              <w:rPr>
                <w:rFonts w:ascii="Cambria" w:hAnsi="Cambria"/>
                <w:sz w:val="18"/>
                <w:szCs w:val="18"/>
              </w:rPr>
              <w:t>0.0</w:t>
            </w:r>
          </w:p>
        </w:tc>
        <w:tc>
          <w:tcPr>
            <w:tcW w:w="236" w:type="dxa"/>
            <w:tcBorders>
              <w:top w:val="nil"/>
              <w:left w:val="nil"/>
              <w:bottom w:val="nil"/>
              <w:right w:val="nil"/>
            </w:tcBorders>
            <w:shd w:val="clear" w:color="D9D9D9" w:fill="D9D9D9"/>
            <w:noWrap/>
            <w:vAlign w:val="center"/>
            <w:hideMark/>
          </w:tcPr>
          <w:p w14:paraId="27699F02" w14:textId="77777777" w:rsidR="00B41037" w:rsidRPr="00B41037" w:rsidRDefault="00B41037" w:rsidP="00B41037">
            <w:pPr>
              <w:jc w:val="center"/>
              <w:rPr>
                <w:rFonts w:ascii="Cambria" w:hAnsi="Cambria"/>
                <w:sz w:val="18"/>
                <w:szCs w:val="18"/>
              </w:rPr>
            </w:pPr>
            <w:r w:rsidRPr="00B41037">
              <w:rPr>
                <w:rFonts w:ascii="Cambria" w:hAnsi="Cambria"/>
                <w:sz w:val="18"/>
                <w:szCs w:val="18"/>
              </w:rPr>
              <w:t>0.0</w:t>
            </w:r>
          </w:p>
        </w:tc>
        <w:tc>
          <w:tcPr>
            <w:tcW w:w="236" w:type="dxa"/>
            <w:tcBorders>
              <w:top w:val="nil"/>
              <w:left w:val="nil"/>
              <w:bottom w:val="nil"/>
              <w:right w:val="nil"/>
            </w:tcBorders>
            <w:shd w:val="clear" w:color="D9D9D9" w:fill="D9D9D9"/>
            <w:noWrap/>
            <w:vAlign w:val="center"/>
            <w:hideMark/>
          </w:tcPr>
          <w:p w14:paraId="1A05D93C" w14:textId="77777777" w:rsidR="00B41037" w:rsidRPr="00B41037" w:rsidRDefault="00B41037" w:rsidP="00B41037">
            <w:pPr>
              <w:jc w:val="center"/>
              <w:rPr>
                <w:rFonts w:ascii="Cambria" w:hAnsi="Cambria"/>
                <w:sz w:val="18"/>
                <w:szCs w:val="18"/>
              </w:rPr>
            </w:pPr>
            <w:r w:rsidRPr="00B41037">
              <w:rPr>
                <w:rFonts w:ascii="Cambria" w:hAnsi="Cambria"/>
                <w:sz w:val="18"/>
                <w:szCs w:val="18"/>
              </w:rPr>
              <w:t>0.0</w:t>
            </w:r>
          </w:p>
        </w:tc>
        <w:tc>
          <w:tcPr>
            <w:tcW w:w="236" w:type="dxa"/>
            <w:tcBorders>
              <w:top w:val="nil"/>
              <w:left w:val="nil"/>
              <w:bottom w:val="nil"/>
              <w:right w:val="nil"/>
            </w:tcBorders>
            <w:shd w:val="clear" w:color="D9D9D9" w:fill="D9D9D9"/>
            <w:noWrap/>
            <w:vAlign w:val="center"/>
            <w:hideMark/>
          </w:tcPr>
          <w:p w14:paraId="6D6B8D8A" w14:textId="77777777" w:rsidR="00B41037" w:rsidRPr="00B41037" w:rsidRDefault="00B41037" w:rsidP="00B41037">
            <w:pPr>
              <w:jc w:val="center"/>
              <w:rPr>
                <w:rFonts w:ascii="Cambria" w:hAnsi="Cambria"/>
                <w:sz w:val="18"/>
                <w:szCs w:val="18"/>
              </w:rPr>
            </w:pPr>
            <w:r w:rsidRPr="00B41037">
              <w:rPr>
                <w:rFonts w:ascii="Cambria" w:hAnsi="Cambria"/>
                <w:sz w:val="18"/>
                <w:szCs w:val="18"/>
              </w:rPr>
              <w:t>0.0</w:t>
            </w:r>
          </w:p>
        </w:tc>
        <w:tc>
          <w:tcPr>
            <w:tcW w:w="236" w:type="dxa"/>
            <w:tcBorders>
              <w:top w:val="nil"/>
              <w:left w:val="nil"/>
              <w:bottom w:val="nil"/>
              <w:right w:val="nil"/>
            </w:tcBorders>
            <w:shd w:val="clear" w:color="D9D9D9" w:fill="D9D9D9"/>
            <w:noWrap/>
            <w:vAlign w:val="center"/>
            <w:hideMark/>
          </w:tcPr>
          <w:p w14:paraId="5221D08E" w14:textId="77777777" w:rsidR="00B41037" w:rsidRPr="00B41037" w:rsidRDefault="00B41037" w:rsidP="00B41037">
            <w:pPr>
              <w:jc w:val="center"/>
              <w:rPr>
                <w:rFonts w:ascii="Cambria" w:hAnsi="Cambria"/>
                <w:sz w:val="18"/>
                <w:szCs w:val="18"/>
              </w:rPr>
            </w:pPr>
            <w:r w:rsidRPr="00B41037">
              <w:rPr>
                <w:rFonts w:ascii="Cambria" w:hAnsi="Cambria"/>
                <w:sz w:val="18"/>
                <w:szCs w:val="18"/>
              </w:rPr>
              <w:t>139.8</w:t>
            </w:r>
          </w:p>
        </w:tc>
        <w:tc>
          <w:tcPr>
            <w:tcW w:w="236" w:type="dxa"/>
            <w:tcBorders>
              <w:top w:val="nil"/>
              <w:left w:val="nil"/>
              <w:bottom w:val="nil"/>
              <w:right w:val="nil"/>
            </w:tcBorders>
            <w:shd w:val="clear" w:color="D9D9D9" w:fill="D9D9D9"/>
            <w:noWrap/>
            <w:vAlign w:val="center"/>
            <w:hideMark/>
          </w:tcPr>
          <w:p w14:paraId="764AC74D" w14:textId="77777777" w:rsidR="00B41037" w:rsidRPr="00B41037" w:rsidRDefault="00B41037" w:rsidP="00B41037">
            <w:pPr>
              <w:jc w:val="center"/>
              <w:rPr>
                <w:rFonts w:ascii="Cambria" w:hAnsi="Cambria"/>
                <w:sz w:val="18"/>
                <w:szCs w:val="18"/>
              </w:rPr>
            </w:pPr>
            <w:r w:rsidRPr="00B41037">
              <w:rPr>
                <w:rFonts w:ascii="Cambria" w:hAnsi="Cambria"/>
                <w:sz w:val="18"/>
                <w:szCs w:val="18"/>
              </w:rPr>
              <w:t>0.0</w:t>
            </w:r>
          </w:p>
        </w:tc>
        <w:tc>
          <w:tcPr>
            <w:tcW w:w="236" w:type="dxa"/>
            <w:tcBorders>
              <w:top w:val="nil"/>
              <w:left w:val="nil"/>
              <w:bottom w:val="nil"/>
              <w:right w:val="nil"/>
            </w:tcBorders>
            <w:shd w:val="clear" w:color="D9D9D9" w:fill="D9D9D9"/>
            <w:noWrap/>
            <w:vAlign w:val="center"/>
            <w:hideMark/>
          </w:tcPr>
          <w:p w14:paraId="2DCCCE82" w14:textId="77777777" w:rsidR="00B41037" w:rsidRPr="00B41037" w:rsidRDefault="00B41037" w:rsidP="00B41037">
            <w:pPr>
              <w:jc w:val="center"/>
              <w:rPr>
                <w:rFonts w:ascii="Cambria" w:hAnsi="Cambria"/>
                <w:sz w:val="18"/>
                <w:szCs w:val="18"/>
              </w:rPr>
            </w:pPr>
            <w:r w:rsidRPr="00B41037">
              <w:rPr>
                <w:rFonts w:ascii="Cambria" w:hAnsi="Cambria"/>
                <w:sz w:val="18"/>
                <w:szCs w:val="18"/>
              </w:rPr>
              <w:t>0.0</w:t>
            </w:r>
          </w:p>
        </w:tc>
        <w:tc>
          <w:tcPr>
            <w:tcW w:w="236" w:type="dxa"/>
            <w:tcBorders>
              <w:top w:val="nil"/>
              <w:left w:val="nil"/>
              <w:bottom w:val="nil"/>
              <w:right w:val="nil"/>
            </w:tcBorders>
            <w:shd w:val="clear" w:color="D9D9D9" w:fill="D9D9D9"/>
            <w:noWrap/>
            <w:vAlign w:val="center"/>
            <w:hideMark/>
          </w:tcPr>
          <w:p w14:paraId="251B1CAE" w14:textId="77777777" w:rsidR="00B41037" w:rsidRPr="00B41037" w:rsidRDefault="00B41037" w:rsidP="00B41037">
            <w:pPr>
              <w:jc w:val="center"/>
              <w:rPr>
                <w:rFonts w:ascii="Cambria" w:hAnsi="Cambria"/>
                <w:sz w:val="18"/>
                <w:szCs w:val="18"/>
              </w:rPr>
            </w:pPr>
            <w:r w:rsidRPr="00B41037">
              <w:rPr>
                <w:rFonts w:ascii="Cambria" w:hAnsi="Cambria"/>
                <w:sz w:val="18"/>
                <w:szCs w:val="18"/>
              </w:rPr>
              <w:t>0.0</w:t>
            </w:r>
          </w:p>
        </w:tc>
        <w:tc>
          <w:tcPr>
            <w:tcW w:w="236" w:type="dxa"/>
            <w:tcBorders>
              <w:top w:val="nil"/>
              <w:left w:val="nil"/>
              <w:bottom w:val="nil"/>
              <w:right w:val="nil"/>
            </w:tcBorders>
            <w:shd w:val="clear" w:color="D9D9D9" w:fill="D9D9D9"/>
            <w:noWrap/>
            <w:vAlign w:val="center"/>
            <w:hideMark/>
          </w:tcPr>
          <w:p w14:paraId="1C2815AE" w14:textId="77777777" w:rsidR="00B41037" w:rsidRPr="00B41037" w:rsidRDefault="00B41037" w:rsidP="00B41037">
            <w:pPr>
              <w:jc w:val="center"/>
              <w:rPr>
                <w:rFonts w:ascii="Cambria" w:hAnsi="Cambria"/>
                <w:sz w:val="18"/>
                <w:szCs w:val="18"/>
              </w:rPr>
            </w:pPr>
            <w:r w:rsidRPr="00B41037">
              <w:rPr>
                <w:rFonts w:ascii="Cambria" w:hAnsi="Cambria"/>
                <w:sz w:val="18"/>
                <w:szCs w:val="18"/>
              </w:rPr>
              <w:t>0.0</w:t>
            </w:r>
          </w:p>
        </w:tc>
      </w:tr>
      <w:tr w:rsidR="00B41037" w:rsidRPr="00B41037" w14:paraId="67042078" w14:textId="77777777" w:rsidTr="00B41037">
        <w:trPr>
          <w:trHeight w:val="300"/>
        </w:trPr>
        <w:tc>
          <w:tcPr>
            <w:tcW w:w="236" w:type="dxa"/>
            <w:tcBorders>
              <w:top w:val="nil"/>
              <w:left w:val="nil"/>
              <w:bottom w:val="nil"/>
              <w:right w:val="nil"/>
            </w:tcBorders>
            <w:shd w:val="clear" w:color="auto" w:fill="auto"/>
            <w:noWrap/>
            <w:vAlign w:val="center"/>
            <w:hideMark/>
          </w:tcPr>
          <w:p w14:paraId="1B213401" w14:textId="77777777" w:rsidR="00B41037" w:rsidRPr="00B41037" w:rsidRDefault="00B41037" w:rsidP="00B41037">
            <w:pPr>
              <w:jc w:val="center"/>
              <w:rPr>
                <w:rFonts w:ascii="Cambria" w:hAnsi="Cambria"/>
                <w:sz w:val="18"/>
                <w:szCs w:val="18"/>
              </w:rPr>
            </w:pPr>
            <w:r w:rsidRPr="00B41037">
              <w:rPr>
                <w:rFonts w:ascii="Cambria" w:hAnsi="Cambria"/>
                <w:sz w:val="18"/>
                <w:szCs w:val="18"/>
              </w:rPr>
              <w:t>Jonathan Taylor</w:t>
            </w:r>
          </w:p>
        </w:tc>
        <w:tc>
          <w:tcPr>
            <w:tcW w:w="236" w:type="dxa"/>
            <w:tcBorders>
              <w:top w:val="nil"/>
              <w:left w:val="nil"/>
              <w:bottom w:val="nil"/>
              <w:right w:val="nil"/>
            </w:tcBorders>
            <w:shd w:val="clear" w:color="auto" w:fill="auto"/>
            <w:noWrap/>
            <w:vAlign w:val="center"/>
            <w:hideMark/>
          </w:tcPr>
          <w:p w14:paraId="63D4C7BA" w14:textId="77777777" w:rsidR="00B41037" w:rsidRPr="00B41037" w:rsidRDefault="00B41037" w:rsidP="00B41037">
            <w:pPr>
              <w:jc w:val="center"/>
              <w:rPr>
                <w:rFonts w:ascii="Cambria" w:hAnsi="Cambria"/>
                <w:sz w:val="18"/>
                <w:szCs w:val="18"/>
              </w:rPr>
            </w:pPr>
            <w:r w:rsidRPr="00B41037">
              <w:rPr>
                <w:rFonts w:ascii="Cambria" w:hAnsi="Cambria"/>
                <w:sz w:val="18"/>
                <w:szCs w:val="18"/>
              </w:rPr>
              <w:t>0.0</w:t>
            </w:r>
          </w:p>
        </w:tc>
        <w:tc>
          <w:tcPr>
            <w:tcW w:w="236" w:type="dxa"/>
            <w:tcBorders>
              <w:top w:val="nil"/>
              <w:left w:val="nil"/>
              <w:bottom w:val="nil"/>
              <w:right w:val="nil"/>
            </w:tcBorders>
            <w:shd w:val="clear" w:color="auto" w:fill="auto"/>
            <w:noWrap/>
            <w:vAlign w:val="center"/>
            <w:hideMark/>
          </w:tcPr>
          <w:p w14:paraId="74FF21B4" w14:textId="77777777" w:rsidR="00B41037" w:rsidRPr="00B41037" w:rsidRDefault="00B41037" w:rsidP="00B41037">
            <w:pPr>
              <w:jc w:val="center"/>
              <w:rPr>
                <w:rFonts w:ascii="Cambria" w:hAnsi="Cambria"/>
                <w:sz w:val="18"/>
                <w:szCs w:val="18"/>
              </w:rPr>
            </w:pPr>
            <w:r w:rsidRPr="00B41037">
              <w:rPr>
                <w:rFonts w:ascii="Cambria" w:hAnsi="Cambria"/>
                <w:sz w:val="18"/>
                <w:szCs w:val="18"/>
              </w:rPr>
              <w:t>0.0</w:t>
            </w:r>
          </w:p>
        </w:tc>
        <w:tc>
          <w:tcPr>
            <w:tcW w:w="236" w:type="dxa"/>
            <w:tcBorders>
              <w:top w:val="nil"/>
              <w:left w:val="nil"/>
              <w:bottom w:val="nil"/>
              <w:right w:val="nil"/>
            </w:tcBorders>
            <w:shd w:val="clear" w:color="auto" w:fill="auto"/>
            <w:noWrap/>
            <w:vAlign w:val="center"/>
            <w:hideMark/>
          </w:tcPr>
          <w:p w14:paraId="7ABCEF3F" w14:textId="77777777" w:rsidR="00B41037" w:rsidRPr="00B41037" w:rsidRDefault="00B41037" w:rsidP="00B41037">
            <w:pPr>
              <w:jc w:val="center"/>
              <w:rPr>
                <w:rFonts w:ascii="Cambria" w:hAnsi="Cambria"/>
                <w:sz w:val="18"/>
                <w:szCs w:val="18"/>
              </w:rPr>
            </w:pPr>
            <w:r w:rsidRPr="00B41037">
              <w:rPr>
                <w:rFonts w:ascii="Cambria" w:hAnsi="Cambria"/>
                <w:sz w:val="18"/>
                <w:szCs w:val="18"/>
              </w:rPr>
              <w:t>0.0</w:t>
            </w:r>
          </w:p>
        </w:tc>
        <w:tc>
          <w:tcPr>
            <w:tcW w:w="236" w:type="dxa"/>
            <w:tcBorders>
              <w:top w:val="nil"/>
              <w:left w:val="nil"/>
              <w:bottom w:val="nil"/>
              <w:right w:val="nil"/>
            </w:tcBorders>
            <w:shd w:val="clear" w:color="auto" w:fill="auto"/>
            <w:noWrap/>
            <w:vAlign w:val="center"/>
            <w:hideMark/>
          </w:tcPr>
          <w:p w14:paraId="3D3343A4" w14:textId="77777777" w:rsidR="00B41037" w:rsidRPr="00B41037" w:rsidRDefault="00B41037" w:rsidP="00B41037">
            <w:pPr>
              <w:jc w:val="center"/>
              <w:rPr>
                <w:rFonts w:ascii="Cambria" w:hAnsi="Cambria"/>
                <w:sz w:val="18"/>
                <w:szCs w:val="18"/>
              </w:rPr>
            </w:pPr>
            <w:r w:rsidRPr="00B41037">
              <w:rPr>
                <w:rFonts w:ascii="Cambria" w:hAnsi="Cambria"/>
                <w:sz w:val="18"/>
                <w:szCs w:val="18"/>
              </w:rPr>
              <w:t>0.0</w:t>
            </w:r>
          </w:p>
        </w:tc>
        <w:tc>
          <w:tcPr>
            <w:tcW w:w="236" w:type="dxa"/>
            <w:tcBorders>
              <w:top w:val="nil"/>
              <w:left w:val="nil"/>
              <w:bottom w:val="nil"/>
              <w:right w:val="nil"/>
            </w:tcBorders>
            <w:shd w:val="clear" w:color="auto" w:fill="auto"/>
            <w:noWrap/>
            <w:vAlign w:val="center"/>
            <w:hideMark/>
          </w:tcPr>
          <w:p w14:paraId="72B6B8E0" w14:textId="77777777" w:rsidR="00B41037" w:rsidRPr="00B41037" w:rsidRDefault="00B41037" w:rsidP="00B41037">
            <w:pPr>
              <w:jc w:val="center"/>
              <w:rPr>
                <w:rFonts w:ascii="Cambria" w:hAnsi="Cambria"/>
                <w:sz w:val="18"/>
                <w:szCs w:val="18"/>
              </w:rPr>
            </w:pPr>
            <w:r w:rsidRPr="00B41037">
              <w:rPr>
                <w:rFonts w:ascii="Cambria" w:hAnsi="Cambria"/>
                <w:sz w:val="18"/>
                <w:szCs w:val="18"/>
              </w:rPr>
              <w:t>0.0</w:t>
            </w:r>
          </w:p>
        </w:tc>
        <w:tc>
          <w:tcPr>
            <w:tcW w:w="236" w:type="dxa"/>
            <w:tcBorders>
              <w:top w:val="nil"/>
              <w:left w:val="nil"/>
              <w:bottom w:val="nil"/>
              <w:right w:val="nil"/>
            </w:tcBorders>
            <w:shd w:val="clear" w:color="auto" w:fill="auto"/>
            <w:noWrap/>
            <w:vAlign w:val="center"/>
            <w:hideMark/>
          </w:tcPr>
          <w:p w14:paraId="66DF6275" w14:textId="77777777" w:rsidR="00B41037" w:rsidRPr="00B41037" w:rsidRDefault="00B41037" w:rsidP="00B41037">
            <w:pPr>
              <w:jc w:val="center"/>
              <w:rPr>
                <w:rFonts w:ascii="Cambria" w:hAnsi="Cambria"/>
                <w:sz w:val="18"/>
                <w:szCs w:val="18"/>
              </w:rPr>
            </w:pPr>
            <w:r w:rsidRPr="00B41037">
              <w:rPr>
                <w:rFonts w:ascii="Cambria" w:hAnsi="Cambria"/>
                <w:sz w:val="18"/>
                <w:szCs w:val="18"/>
              </w:rPr>
              <w:t>136.2</w:t>
            </w:r>
          </w:p>
        </w:tc>
        <w:tc>
          <w:tcPr>
            <w:tcW w:w="236" w:type="dxa"/>
            <w:tcBorders>
              <w:top w:val="nil"/>
              <w:left w:val="nil"/>
              <w:bottom w:val="nil"/>
              <w:right w:val="nil"/>
            </w:tcBorders>
            <w:shd w:val="clear" w:color="auto" w:fill="auto"/>
            <w:noWrap/>
            <w:vAlign w:val="center"/>
            <w:hideMark/>
          </w:tcPr>
          <w:p w14:paraId="22D110BA" w14:textId="77777777" w:rsidR="00B41037" w:rsidRPr="00B41037" w:rsidRDefault="00B41037" w:rsidP="00B41037">
            <w:pPr>
              <w:jc w:val="center"/>
              <w:rPr>
                <w:rFonts w:ascii="Cambria" w:hAnsi="Cambria"/>
                <w:sz w:val="18"/>
                <w:szCs w:val="18"/>
              </w:rPr>
            </w:pPr>
            <w:r w:rsidRPr="00B41037">
              <w:rPr>
                <w:rFonts w:ascii="Cambria" w:hAnsi="Cambria"/>
                <w:sz w:val="18"/>
                <w:szCs w:val="18"/>
              </w:rPr>
              <w:t>0.0</w:t>
            </w:r>
          </w:p>
        </w:tc>
        <w:tc>
          <w:tcPr>
            <w:tcW w:w="236" w:type="dxa"/>
            <w:tcBorders>
              <w:top w:val="nil"/>
              <w:left w:val="nil"/>
              <w:bottom w:val="nil"/>
              <w:right w:val="nil"/>
            </w:tcBorders>
            <w:shd w:val="clear" w:color="auto" w:fill="auto"/>
            <w:noWrap/>
            <w:vAlign w:val="center"/>
            <w:hideMark/>
          </w:tcPr>
          <w:p w14:paraId="497B6A77" w14:textId="77777777" w:rsidR="00B41037" w:rsidRPr="00B41037" w:rsidRDefault="00B41037" w:rsidP="00B41037">
            <w:pPr>
              <w:jc w:val="center"/>
              <w:rPr>
                <w:rFonts w:ascii="Cambria" w:hAnsi="Cambria"/>
                <w:sz w:val="18"/>
                <w:szCs w:val="18"/>
              </w:rPr>
            </w:pPr>
            <w:r w:rsidRPr="00B41037">
              <w:rPr>
                <w:rFonts w:ascii="Cambria" w:hAnsi="Cambria"/>
                <w:sz w:val="18"/>
                <w:szCs w:val="18"/>
              </w:rPr>
              <w:t>0.0</w:t>
            </w:r>
          </w:p>
        </w:tc>
        <w:tc>
          <w:tcPr>
            <w:tcW w:w="236" w:type="dxa"/>
            <w:tcBorders>
              <w:top w:val="nil"/>
              <w:left w:val="nil"/>
              <w:bottom w:val="nil"/>
              <w:right w:val="nil"/>
            </w:tcBorders>
            <w:shd w:val="clear" w:color="auto" w:fill="auto"/>
            <w:noWrap/>
            <w:vAlign w:val="center"/>
            <w:hideMark/>
          </w:tcPr>
          <w:p w14:paraId="1EB0283B" w14:textId="77777777" w:rsidR="00B41037" w:rsidRPr="00B41037" w:rsidRDefault="00B41037" w:rsidP="00B41037">
            <w:pPr>
              <w:jc w:val="center"/>
              <w:rPr>
                <w:rFonts w:ascii="Cambria" w:hAnsi="Cambria"/>
                <w:sz w:val="18"/>
                <w:szCs w:val="18"/>
              </w:rPr>
            </w:pPr>
            <w:r w:rsidRPr="00B41037">
              <w:rPr>
                <w:rFonts w:ascii="Cambria" w:hAnsi="Cambria"/>
                <w:sz w:val="18"/>
                <w:szCs w:val="18"/>
              </w:rPr>
              <w:t>0.0</w:t>
            </w:r>
          </w:p>
        </w:tc>
      </w:tr>
      <w:tr w:rsidR="00B41037" w:rsidRPr="00B41037" w14:paraId="2135B731" w14:textId="77777777" w:rsidTr="00B41037">
        <w:trPr>
          <w:trHeight w:val="300"/>
        </w:trPr>
        <w:tc>
          <w:tcPr>
            <w:tcW w:w="236" w:type="dxa"/>
            <w:tcBorders>
              <w:top w:val="nil"/>
              <w:left w:val="nil"/>
              <w:bottom w:val="nil"/>
              <w:right w:val="nil"/>
            </w:tcBorders>
            <w:shd w:val="clear" w:color="D9D9D9" w:fill="D9D9D9"/>
            <w:noWrap/>
            <w:vAlign w:val="center"/>
            <w:hideMark/>
          </w:tcPr>
          <w:p w14:paraId="245E8EE9" w14:textId="77777777" w:rsidR="00B41037" w:rsidRPr="00B41037" w:rsidRDefault="00B41037" w:rsidP="00B41037">
            <w:pPr>
              <w:jc w:val="center"/>
              <w:rPr>
                <w:rFonts w:ascii="Cambria" w:hAnsi="Cambria"/>
                <w:sz w:val="18"/>
                <w:szCs w:val="18"/>
              </w:rPr>
            </w:pPr>
            <w:r w:rsidRPr="00B41037">
              <w:rPr>
                <w:rFonts w:ascii="Cambria" w:hAnsi="Cambria"/>
                <w:sz w:val="18"/>
                <w:szCs w:val="18"/>
              </w:rPr>
              <w:t>Ronald Jones</w:t>
            </w:r>
          </w:p>
        </w:tc>
        <w:tc>
          <w:tcPr>
            <w:tcW w:w="236" w:type="dxa"/>
            <w:tcBorders>
              <w:top w:val="nil"/>
              <w:left w:val="nil"/>
              <w:bottom w:val="nil"/>
              <w:right w:val="nil"/>
            </w:tcBorders>
            <w:shd w:val="clear" w:color="D9D9D9" w:fill="D9D9D9"/>
            <w:noWrap/>
            <w:vAlign w:val="center"/>
            <w:hideMark/>
          </w:tcPr>
          <w:p w14:paraId="5A9D4906" w14:textId="77777777" w:rsidR="00B41037" w:rsidRPr="00B41037" w:rsidRDefault="00B41037" w:rsidP="00B41037">
            <w:pPr>
              <w:jc w:val="center"/>
              <w:rPr>
                <w:rFonts w:ascii="Cambria" w:hAnsi="Cambria"/>
                <w:sz w:val="18"/>
                <w:szCs w:val="18"/>
              </w:rPr>
            </w:pPr>
            <w:r w:rsidRPr="00B41037">
              <w:rPr>
                <w:rFonts w:ascii="Cambria" w:hAnsi="Cambria"/>
                <w:sz w:val="18"/>
                <w:szCs w:val="18"/>
              </w:rPr>
              <w:t>0.0</w:t>
            </w:r>
          </w:p>
        </w:tc>
        <w:tc>
          <w:tcPr>
            <w:tcW w:w="236" w:type="dxa"/>
            <w:tcBorders>
              <w:top w:val="nil"/>
              <w:left w:val="nil"/>
              <w:bottom w:val="nil"/>
              <w:right w:val="nil"/>
            </w:tcBorders>
            <w:shd w:val="clear" w:color="D9D9D9" w:fill="D9D9D9"/>
            <w:noWrap/>
            <w:vAlign w:val="center"/>
            <w:hideMark/>
          </w:tcPr>
          <w:p w14:paraId="5F0756DA" w14:textId="77777777" w:rsidR="00B41037" w:rsidRPr="00B41037" w:rsidRDefault="00B41037" w:rsidP="00B41037">
            <w:pPr>
              <w:jc w:val="center"/>
              <w:rPr>
                <w:rFonts w:ascii="Cambria" w:hAnsi="Cambria"/>
                <w:sz w:val="18"/>
                <w:szCs w:val="18"/>
              </w:rPr>
            </w:pPr>
            <w:r w:rsidRPr="00B41037">
              <w:rPr>
                <w:rFonts w:ascii="Cambria" w:hAnsi="Cambria"/>
                <w:sz w:val="18"/>
                <w:szCs w:val="18"/>
              </w:rPr>
              <w:t>0.0</w:t>
            </w:r>
          </w:p>
        </w:tc>
        <w:tc>
          <w:tcPr>
            <w:tcW w:w="236" w:type="dxa"/>
            <w:tcBorders>
              <w:top w:val="nil"/>
              <w:left w:val="nil"/>
              <w:bottom w:val="nil"/>
              <w:right w:val="nil"/>
            </w:tcBorders>
            <w:shd w:val="clear" w:color="D9D9D9" w:fill="D9D9D9"/>
            <w:noWrap/>
            <w:vAlign w:val="center"/>
            <w:hideMark/>
          </w:tcPr>
          <w:p w14:paraId="379BC3B6" w14:textId="77777777" w:rsidR="00B41037" w:rsidRPr="00B41037" w:rsidRDefault="00B41037" w:rsidP="00B41037">
            <w:pPr>
              <w:jc w:val="center"/>
              <w:rPr>
                <w:rFonts w:ascii="Cambria" w:hAnsi="Cambria"/>
                <w:sz w:val="18"/>
                <w:szCs w:val="18"/>
              </w:rPr>
            </w:pPr>
            <w:r w:rsidRPr="00B41037">
              <w:rPr>
                <w:rFonts w:ascii="Cambria" w:hAnsi="Cambria"/>
                <w:sz w:val="18"/>
                <w:szCs w:val="18"/>
              </w:rPr>
              <w:t>0.0</w:t>
            </w:r>
          </w:p>
        </w:tc>
        <w:tc>
          <w:tcPr>
            <w:tcW w:w="236" w:type="dxa"/>
            <w:tcBorders>
              <w:top w:val="nil"/>
              <w:left w:val="nil"/>
              <w:bottom w:val="nil"/>
              <w:right w:val="nil"/>
            </w:tcBorders>
            <w:shd w:val="clear" w:color="D9D9D9" w:fill="D9D9D9"/>
            <w:noWrap/>
            <w:vAlign w:val="center"/>
            <w:hideMark/>
          </w:tcPr>
          <w:p w14:paraId="6DAFE0C6" w14:textId="77777777" w:rsidR="00B41037" w:rsidRPr="00B41037" w:rsidRDefault="00B41037" w:rsidP="00B41037">
            <w:pPr>
              <w:jc w:val="center"/>
              <w:rPr>
                <w:rFonts w:ascii="Cambria" w:hAnsi="Cambria"/>
                <w:sz w:val="18"/>
                <w:szCs w:val="18"/>
              </w:rPr>
            </w:pPr>
            <w:r w:rsidRPr="00B41037">
              <w:rPr>
                <w:rFonts w:ascii="Cambria" w:hAnsi="Cambria"/>
                <w:sz w:val="18"/>
                <w:szCs w:val="18"/>
              </w:rPr>
              <w:t>0.0</w:t>
            </w:r>
          </w:p>
        </w:tc>
        <w:tc>
          <w:tcPr>
            <w:tcW w:w="236" w:type="dxa"/>
            <w:tcBorders>
              <w:top w:val="nil"/>
              <w:left w:val="nil"/>
              <w:bottom w:val="nil"/>
              <w:right w:val="nil"/>
            </w:tcBorders>
            <w:shd w:val="clear" w:color="D9D9D9" w:fill="D9D9D9"/>
            <w:noWrap/>
            <w:vAlign w:val="center"/>
            <w:hideMark/>
          </w:tcPr>
          <w:p w14:paraId="0F4F0CF6" w14:textId="77777777" w:rsidR="00B41037" w:rsidRPr="00B41037" w:rsidRDefault="00B41037" w:rsidP="00B41037">
            <w:pPr>
              <w:jc w:val="center"/>
              <w:rPr>
                <w:rFonts w:ascii="Cambria" w:hAnsi="Cambria"/>
                <w:sz w:val="18"/>
                <w:szCs w:val="18"/>
              </w:rPr>
            </w:pPr>
            <w:r w:rsidRPr="00B41037">
              <w:rPr>
                <w:rFonts w:ascii="Cambria" w:hAnsi="Cambria"/>
                <w:sz w:val="18"/>
                <w:szCs w:val="18"/>
              </w:rPr>
              <w:t>0.0</w:t>
            </w:r>
          </w:p>
        </w:tc>
        <w:tc>
          <w:tcPr>
            <w:tcW w:w="236" w:type="dxa"/>
            <w:tcBorders>
              <w:top w:val="nil"/>
              <w:left w:val="nil"/>
              <w:bottom w:val="nil"/>
              <w:right w:val="nil"/>
            </w:tcBorders>
            <w:shd w:val="clear" w:color="D9D9D9" w:fill="D9D9D9"/>
            <w:noWrap/>
            <w:vAlign w:val="center"/>
            <w:hideMark/>
          </w:tcPr>
          <w:p w14:paraId="66B0E4C0" w14:textId="77777777" w:rsidR="00B41037" w:rsidRPr="00B41037" w:rsidRDefault="00B41037" w:rsidP="00B41037">
            <w:pPr>
              <w:jc w:val="center"/>
              <w:rPr>
                <w:rFonts w:ascii="Cambria" w:hAnsi="Cambria"/>
                <w:sz w:val="18"/>
                <w:szCs w:val="18"/>
              </w:rPr>
            </w:pPr>
            <w:r w:rsidRPr="00B41037">
              <w:rPr>
                <w:rFonts w:ascii="Cambria" w:hAnsi="Cambria"/>
                <w:sz w:val="18"/>
                <w:szCs w:val="18"/>
              </w:rPr>
              <w:t>0.0</w:t>
            </w:r>
          </w:p>
        </w:tc>
        <w:tc>
          <w:tcPr>
            <w:tcW w:w="236" w:type="dxa"/>
            <w:tcBorders>
              <w:top w:val="nil"/>
              <w:left w:val="nil"/>
              <w:bottom w:val="nil"/>
              <w:right w:val="nil"/>
            </w:tcBorders>
            <w:shd w:val="clear" w:color="D9D9D9" w:fill="D9D9D9"/>
            <w:noWrap/>
            <w:vAlign w:val="center"/>
            <w:hideMark/>
          </w:tcPr>
          <w:p w14:paraId="2B447A1C" w14:textId="77777777" w:rsidR="00B41037" w:rsidRPr="00B41037" w:rsidRDefault="00B41037" w:rsidP="00B41037">
            <w:pPr>
              <w:jc w:val="center"/>
              <w:rPr>
                <w:rFonts w:ascii="Cambria" w:hAnsi="Cambria"/>
                <w:sz w:val="18"/>
                <w:szCs w:val="18"/>
              </w:rPr>
            </w:pPr>
            <w:r w:rsidRPr="00B41037">
              <w:rPr>
                <w:rFonts w:ascii="Cambria" w:hAnsi="Cambria"/>
                <w:sz w:val="18"/>
                <w:szCs w:val="18"/>
              </w:rPr>
              <w:t>17.1</w:t>
            </w:r>
          </w:p>
        </w:tc>
        <w:tc>
          <w:tcPr>
            <w:tcW w:w="236" w:type="dxa"/>
            <w:tcBorders>
              <w:top w:val="nil"/>
              <w:left w:val="nil"/>
              <w:bottom w:val="nil"/>
              <w:right w:val="nil"/>
            </w:tcBorders>
            <w:shd w:val="clear" w:color="D9D9D9" w:fill="D9D9D9"/>
            <w:noWrap/>
            <w:vAlign w:val="center"/>
            <w:hideMark/>
          </w:tcPr>
          <w:p w14:paraId="7D0D4E46" w14:textId="77777777" w:rsidR="00B41037" w:rsidRPr="00B41037" w:rsidRDefault="00B41037" w:rsidP="00B41037">
            <w:pPr>
              <w:jc w:val="center"/>
              <w:rPr>
                <w:rFonts w:ascii="Cambria" w:hAnsi="Cambria"/>
                <w:sz w:val="18"/>
                <w:szCs w:val="18"/>
              </w:rPr>
            </w:pPr>
            <w:r w:rsidRPr="00B41037">
              <w:rPr>
                <w:rFonts w:ascii="Cambria" w:hAnsi="Cambria"/>
                <w:sz w:val="18"/>
                <w:szCs w:val="18"/>
              </w:rPr>
              <w:t>0.0</w:t>
            </w:r>
          </w:p>
        </w:tc>
        <w:tc>
          <w:tcPr>
            <w:tcW w:w="236" w:type="dxa"/>
            <w:tcBorders>
              <w:top w:val="nil"/>
              <w:left w:val="nil"/>
              <w:bottom w:val="nil"/>
              <w:right w:val="nil"/>
            </w:tcBorders>
            <w:shd w:val="clear" w:color="D9D9D9" w:fill="D9D9D9"/>
            <w:noWrap/>
            <w:vAlign w:val="center"/>
            <w:hideMark/>
          </w:tcPr>
          <w:p w14:paraId="0280C5ED" w14:textId="77777777" w:rsidR="00B41037" w:rsidRPr="00B41037" w:rsidRDefault="00B41037" w:rsidP="00B41037">
            <w:pPr>
              <w:jc w:val="center"/>
              <w:rPr>
                <w:rFonts w:ascii="Cambria" w:hAnsi="Cambria"/>
                <w:sz w:val="18"/>
                <w:szCs w:val="18"/>
              </w:rPr>
            </w:pPr>
            <w:r w:rsidRPr="00B41037">
              <w:rPr>
                <w:rFonts w:ascii="Cambria" w:hAnsi="Cambria"/>
                <w:sz w:val="18"/>
                <w:szCs w:val="18"/>
              </w:rPr>
              <w:t>0.0</w:t>
            </w:r>
          </w:p>
        </w:tc>
      </w:tr>
      <w:tr w:rsidR="00B41037" w:rsidRPr="00B41037" w14:paraId="4D9B0DF1" w14:textId="77777777" w:rsidTr="00B41037">
        <w:trPr>
          <w:trHeight w:val="300"/>
        </w:trPr>
        <w:tc>
          <w:tcPr>
            <w:tcW w:w="236" w:type="dxa"/>
            <w:tcBorders>
              <w:top w:val="nil"/>
              <w:left w:val="nil"/>
              <w:bottom w:val="nil"/>
              <w:right w:val="nil"/>
            </w:tcBorders>
            <w:shd w:val="clear" w:color="auto" w:fill="auto"/>
            <w:noWrap/>
            <w:vAlign w:val="center"/>
            <w:hideMark/>
          </w:tcPr>
          <w:p w14:paraId="24C19F15" w14:textId="77777777" w:rsidR="00B41037" w:rsidRPr="00B41037" w:rsidRDefault="00B41037" w:rsidP="00B41037">
            <w:pPr>
              <w:jc w:val="center"/>
              <w:rPr>
                <w:rFonts w:ascii="Cambria" w:hAnsi="Cambria"/>
                <w:sz w:val="18"/>
                <w:szCs w:val="18"/>
              </w:rPr>
            </w:pPr>
            <w:r w:rsidRPr="00B41037">
              <w:rPr>
                <w:rFonts w:ascii="Cambria" w:hAnsi="Cambria"/>
                <w:sz w:val="18"/>
                <w:szCs w:val="18"/>
              </w:rPr>
              <w:t>Bengals</w:t>
            </w:r>
          </w:p>
        </w:tc>
        <w:tc>
          <w:tcPr>
            <w:tcW w:w="236" w:type="dxa"/>
            <w:tcBorders>
              <w:top w:val="nil"/>
              <w:left w:val="nil"/>
              <w:bottom w:val="nil"/>
              <w:right w:val="nil"/>
            </w:tcBorders>
            <w:shd w:val="clear" w:color="auto" w:fill="auto"/>
            <w:noWrap/>
            <w:vAlign w:val="center"/>
            <w:hideMark/>
          </w:tcPr>
          <w:p w14:paraId="3300AFA9" w14:textId="77777777" w:rsidR="00B41037" w:rsidRPr="00B41037" w:rsidRDefault="00B41037" w:rsidP="00B41037">
            <w:pPr>
              <w:jc w:val="center"/>
              <w:rPr>
                <w:rFonts w:ascii="Cambria" w:hAnsi="Cambria"/>
                <w:sz w:val="18"/>
                <w:szCs w:val="18"/>
              </w:rPr>
            </w:pPr>
            <w:r w:rsidRPr="00B41037">
              <w:rPr>
                <w:rFonts w:ascii="Cambria" w:hAnsi="Cambria"/>
                <w:sz w:val="18"/>
                <w:szCs w:val="18"/>
              </w:rPr>
              <w:t>0.0</w:t>
            </w:r>
          </w:p>
        </w:tc>
        <w:tc>
          <w:tcPr>
            <w:tcW w:w="236" w:type="dxa"/>
            <w:tcBorders>
              <w:top w:val="nil"/>
              <w:left w:val="nil"/>
              <w:bottom w:val="nil"/>
              <w:right w:val="nil"/>
            </w:tcBorders>
            <w:shd w:val="clear" w:color="auto" w:fill="auto"/>
            <w:noWrap/>
            <w:vAlign w:val="center"/>
            <w:hideMark/>
          </w:tcPr>
          <w:p w14:paraId="3C5FC7BA" w14:textId="77777777" w:rsidR="00B41037" w:rsidRPr="00B41037" w:rsidRDefault="00B41037" w:rsidP="00B41037">
            <w:pPr>
              <w:jc w:val="center"/>
              <w:rPr>
                <w:rFonts w:ascii="Cambria" w:hAnsi="Cambria"/>
                <w:sz w:val="18"/>
                <w:szCs w:val="18"/>
              </w:rPr>
            </w:pPr>
            <w:r w:rsidRPr="00B41037">
              <w:rPr>
                <w:rFonts w:ascii="Cambria" w:hAnsi="Cambria"/>
                <w:sz w:val="18"/>
                <w:szCs w:val="18"/>
              </w:rPr>
              <w:t>0.0</w:t>
            </w:r>
          </w:p>
        </w:tc>
        <w:tc>
          <w:tcPr>
            <w:tcW w:w="236" w:type="dxa"/>
            <w:tcBorders>
              <w:top w:val="nil"/>
              <w:left w:val="nil"/>
              <w:bottom w:val="nil"/>
              <w:right w:val="nil"/>
            </w:tcBorders>
            <w:shd w:val="clear" w:color="auto" w:fill="auto"/>
            <w:noWrap/>
            <w:vAlign w:val="center"/>
            <w:hideMark/>
          </w:tcPr>
          <w:p w14:paraId="417E0289" w14:textId="77777777" w:rsidR="00B41037" w:rsidRPr="00B41037" w:rsidRDefault="00B41037" w:rsidP="00B41037">
            <w:pPr>
              <w:jc w:val="center"/>
              <w:rPr>
                <w:rFonts w:ascii="Cambria" w:hAnsi="Cambria"/>
                <w:sz w:val="18"/>
                <w:szCs w:val="18"/>
              </w:rPr>
            </w:pPr>
            <w:r w:rsidRPr="00B41037">
              <w:rPr>
                <w:rFonts w:ascii="Cambria" w:hAnsi="Cambria"/>
                <w:sz w:val="18"/>
                <w:szCs w:val="18"/>
              </w:rPr>
              <w:t>0.0</w:t>
            </w:r>
          </w:p>
        </w:tc>
        <w:tc>
          <w:tcPr>
            <w:tcW w:w="236" w:type="dxa"/>
            <w:tcBorders>
              <w:top w:val="nil"/>
              <w:left w:val="nil"/>
              <w:bottom w:val="nil"/>
              <w:right w:val="nil"/>
            </w:tcBorders>
            <w:shd w:val="clear" w:color="auto" w:fill="auto"/>
            <w:noWrap/>
            <w:vAlign w:val="center"/>
            <w:hideMark/>
          </w:tcPr>
          <w:p w14:paraId="1A34250D" w14:textId="77777777" w:rsidR="00B41037" w:rsidRPr="00B41037" w:rsidRDefault="00B41037" w:rsidP="00B41037">
            <w:pPr>
              <w:jc w:val="center"/>
              <w:rPr>
                <w:rFonts w:ascii="Cambria" w:hAnsi="Cambria"/>
                <w:sz w:val="18"/>
                <w:szCs w:val="18"/>
              </w:rPr>
            </w:pPr>
            <w:r w:rsidRPr="00B41037">
              <w:rPr>
                <w:rFonts w:ascii="Cambria" w:hAnsi="Cambria"/>
                <w:sz w:val="18"/>
                <w:szCs w:val="18"/>
              </w:rPr>
              <w:t>0.0</w:t>
            </w:r>
          </w:p>
        </w:tc>
        <w:tc>
          <w:tcPr>
            <w:tcW w:w="236" w:type="dxa"/>
            <w:tcBorders>
              <w:top w:val="nil"/>
              <w:left w:val="nil"/>
              <w:bottom w:val="nil"/>
              <w:right w:val="nil"/>
            </w:tcBorders>
            <w:shd w:val="clear" w:color="auto" w:fill="auto"/>
            <w:noWrap/>
            <w:vAlign w:val="center"/>
            <w:hideMark/>
          </w:tcPr>
          <w:p w14:paraId="5D7E310C" w14:textId="77777777" w:rsidR="00B41037" w:rsidRPr="00B41037" w:rsidRDefault="00B41037" w:rsidP="00B41037">
            <w:pPr>
              <w:jc w:val="center"/>
              <w:rPr>
                <w:rFonts w:ascii="Cambria" w:hAnsi="Cambria"/>
                <w:sz w:val="18"/>
                <w:szCs w:val="18"/>
              </w:rPr>
            </w:pPr>
            <w:r w:rsidRPr="00B41037">
              <w:rPr>
                <w:rFonts w:ascii="Cambria" w:hAnsi="Cambria"/>
                <w:sz w:val="18"/>
                <w:szCs w:val="18"/>
              </w:rPr>
              <w:t>0.0</w:t>
            </w:r>
          </w:p>
        </w:tc>
        <w:tc>
          <w:tcPr>
            <w:tcW w:w="236" w:type="dxa"/>
            <w:tcBorders>
              <w:top w:val="nil"/>
              <w:left w:val="nil"/>
              <w:bottom w:val="nil"/>
              <w:right w:val="nil"/>
            </w:tcBorders>
            <w:shd w:val="clear" w:color="auto" w:fill="auto"/>
            <w:noWrap/>
            <w:vAlign w:val="center"/>
            <w:hideMark/>
          </w:tcPr>
          <w:p w14:paraId="4D2C8495" w14:textId="77777777" w:rsidR="00B41037" w:rsidRPr="00B41037" w:rsidRDefault="00B41037" w:rsidP="00B41037">
            <w:pPr>
              <w:jc w:val="center"/>
              <w:rPr>
                <w:rFonts w:ascii="Cambria" w:hAnsi="Cambria"/>
                <w:sz w:val="18"/>
                <w:szCs w:val="18"/>
              </w:rPr>
            </w:pPr>
            <w:r w:rsidRPr="00B41037">
              <w:rPr>
                <w:rFonts w:ascii="Cambria" w:hAnsi="Cambria"/>
                <w:sz w:val="18"/>
                <w:szCs w:val="18"/>
              </w:rPr>
              <w:t>0.0</w:t>
            </w:r>
          </w:p>
        </w:tc>
        <w:tc>
          <w:tcPr>
            <w:tcW w:w="236" w:type="dxa"/>
            <w:tcBorders>
              <w:top w:val="nil"/>
              <w:left w:val="nil"/>
              <w:bottom w:val="nil"/>
              <w:right w:val="nil"/>
            </w:tcBorders>
            <w:shd w:val="clear" w:color="auto" w:fill="auto"/>
            <w:noWrap/>
            <w:vAlign w:val="center"/>
            <w:hideMark/>
          </w:tcPr>
          <w:p w14:paraId="3FE71F32" w14:textId="77777777" w:rsidR="00B41037" w:rsidRPr="00B41037" w:rsidRDefault="00B41037" w:rsidP="00B41037">
            <w:pPr>
              <w:jc w:val="center"/>
              <w:rPr>
                <w:rFonts w:ascii="Cambria" w:hAnsi="Cambria"/>
                <w:sz w:val="18"/>
                <w:szCs w:val="18"/>
              </w:rPr>
            </w:pPr>
            <w:r w:rsidRPr="00B41037">
              <w:rPr>
                <w:rFonts w:ascii="Cambria" w:hAnsi="Cambria"/>
                <w:sz w:val="18"/>
                <w:szCs w:val="18"/>
              </w:rPr>
              <w:t>0.0</w:t>
            </w:r>
          </w:p>
        </w:tc>
        <w:tc>
          <w:tcPr>
            <w:tcW w:w="236" w:type="dxa"/>
            <w:tcBorders>
              <w:top w:val="nil"/>
              <w:left w:val="nil"/>
              <w:bottom w:val="nil"/>
              <w:right w:val="nil"/>
            </w:tcBorders>
            <w:shd w:val="clear" w:color="auto" w:fill="auto"/>
            <w:noWrap/>
            <w:vAlign w:val="center"/>
            <w:hideMark/>
          </w:tcPr>
          <w:p w14:paraId="20A49D8E" w14:textId="77777777" w:rsidR="00B41037" w:rsidRPr="00B41037" w:rsidRDefault="00B41037" w:rsidP="00B41037">
            <w:pPr>
              <w:jc w:val="center"/>
              <w:rPr>
                <w:rFonts w:ascii="Cambria" w:hAnsi="Cambria"/>
                <w:sz w:val="18"/>
                <w:szCs w:val="18"/>
              </w:rPr>
            </w:pPr>
            <w:r w:rsidRPr="00B41037">
              <w:rPr>
                <w:rFonts w:ascii="Cambria" w:hAnsi="Cambria"/>
                <w:sz w:val="18"/>
                <w:szCs w:val="18"/>
              </w:rPr>
              <w:t>23.2</w:t>
            </w:r>
          </w:p>
        </w:tc>
        <w:tc>
          <w:tcPr>
            <w:tcW w:w="236" w:type="dxa"/>
            <w:tcBorders>
              <w:top w:val="nil"/>
              <w:left w:val="nil"/>
              <w:bottom w:val="nil"/>
              <w:right w:val="nil"/>
            </w:tcBorders>
            <w:shd w:val="clear" w:color="auto" w:fill="auto"/>
            <w:noWrap/>
            <w:vAlign w:val="center"/>
            <w:hideMark/>
          </w:tcPr>
          <w:p w14:paraId="663D02A3" w14:textId="77777777" w:rsidR="00B41037" w:rsidRPr="00B41037" w:rsidRDefault="00B41037" w:rsidP="00B41037">
            <w:pPr>
              <w:jc w:val="center"/>
              <w:rPr>
                <w:rFonts w:ascii="Cambria" w:hAnsi="Cambria"/>
                <w:sz w:val="18"/>
                <w:szCs w:val="18"/>
              </w:rPr>
            </w:pPr>
            <w:r w:rsidRPr="00B41037">
              <w:rPr>
                <w:rFonts w:ascii="Cambria" w:hAnsi="Cambria"/>
                <w:sz w:val="18"/>
                <w:szCs w:val="18"/>
              </w:rPr>
              <w:t>0.0</w:t>
            </w:r>
          </w:p>
        </w:tc>
      </w:tr>
      <w:tr w:rsidR="00B41037" w:rsidRPr="00B41037" w14:paraId="43227E2F" w14:textId="77777777" w:rsidTr="00B41037">
        <w:trPr>
          <w:trHeight w:val="300"/>
        </w:trPr>
        <w:tc>
          <w:tcPr>
            <w:tcW w:w="236" w:type="dxa"/>
            <w:tcBorders>
              <w:top w:val="nil"/>
              <w:left w:val="nil"/>
              <w:bottom w:val="single" w:sz="4" w:space="0" w:color="000000"/>
              <w:right w:val="nil"/>
            </w:tcBorders>
            <w:shd w:val="clear" w:color="D9D9D9" w:fill="D9D9D9"/>
            <w:noWrap/>
            <w:vAlign w:val="center"/>
            <w:hideMark/>
          </w:tcPr>
          <w:p w14:paraId="5072B183" w14:textId="77777777" w:rsidR="00B41037" w:rsidRPr="00B41037" w:rsidRDefault="00B41037" w:rsidP="00B41037">
            <w:pPr>
              <w:jc w:val="center"/>
              <w:rPr>
                <w:rFonts w:ascii="Cambria" w:hAnsi="Cambria"/>
                <w:sz w:val="18"/>
                <w:szCs w:val="18"/>
              </w:rPr>
            </w:pPr>
            <w:r w:rsidRPr="00B41037">
              <w:rPr>
                <w:rFonts w:ascii="Cambria" w:hAnsi="Cambria"/>
                <w:sz w:val="18"/>
                <w:szCs w:val="18"/>
              </w:rPr>
              <w:t>Braxton Berrios</w:t>
            </w:r>
          </w:p>
        </w:tc>
        <w:tc>
          <w:tcPr>
            <w:tcW w:w="236" w:type="dxa"/>
            <w:tcBorders>
              <w:top w:val="nil"/>
              <w:left w:val="nil"/>
              <w:bottom w:val="single" w:sz="4" w:space="0" w:color="000000"/>
              <w:right w:val="nil"/>
            </w:tcBorders>
            <w:shd w:val="clear" w:color="D9D9D9" w:fill="D9D9D9"/>
            <w:noWrap/>
            <w:vAlign w:val="center"/>
            <w:hideMark/>
          </w:tcPr>
          <w:p w14:paraId="5B10DC0F" w14:textId="77777777" w:rsidR="00B41037" w:rsidRPr="00B41037" w:rsidRDefault="00B41037" w:rsidP="00B41037">
            <w:pPr>
              <w:jc w:val="center"/>
              <w:rPr>
                <w:rFonts w:ascii="Cambria" w:hAnsi="Cambria"/>
                <w:sz w:val="18"/>
                <w:szCs w:val="18"/>
              </w:rPr>
            </w:pPr>
            <w:r w:rsidRPr="00B41037">
              <w:rPr>
                <w:rFonts w:ascii="Cambria" w:hAnsi="Cambria"/>
                <w:sz w:val="18"/>
                <w:szCs w:val="18"/>
              </w:rPr>
              <w:t>0.0</w:t>
            </w:r>
          </w:p>
        </w:tc>
        <w:tc>
          <w:tcPr>
            <w:tcW w:w="236" w:type="dxa"/>
            <w:tcBorders>
              <w:top w:val="nil"/>
              <w:left w:val="nil"/>
              <w:bottom w:val="single" w:sz="4" w:space="0" w:color="000000"/>
              <w:right w:val="nil"/>
            </w:tcBorders>
            <w:shd w:val="clear" w:color="D9D9D9" w:fill="D9D9D9"/>
            <w:noWrap/>
            <w:vAlign w:val="center"/>
            <w:hideMark/>
          </w:tcPr>
          <w:p w14:paraId="30D713C0" w14:textId="77777777" w:rsidR="00B41037" w:rsidRPr="00B41037" w:rsidRDefault="00B41037" w:rsidP="00B41037">
            <w:pPr>
              <w:jc w:val="center"/>
              <w:rPr>
                <w:rFonts w:ascii="Cambria" w:hAnsi="Cambria"/>
                <w:sz w:val="18"/>
                <w:szCs w:val="18"/>
              </w:rPr>
            </w:pPr>
            <w:r w:rsidRPr="00B41037">
              <w:rPr>
                <w:rFonts w:ascii="Cambria" w:hAnsi="Cambria"/>
                <w:sz w:val="18"/>
                <w:szCs w:val="18"/>
              </w:rPr>
              <w:t>0.0</w:t>
            </w:r>
          </w:p>
        </w:tc>
        <w:tc>
          <w:tcPr>
            <w:tcW w:w="236" w:type="dxa"/>
            <w:tcBorders>
              <w:top w:val="nil"/>
              <w:left w:val="nil"/>
              <w:bottom w:val="single" w:sz="4" w:space="0" w:color="000000"/>
              <w:right w:val="nil"/>
            </w:tcBorders>
            <w:shd w:val="clear" w:color="D9D9D9" w:fill="D9D9D9"/>
            <w:noWrap/>
            <w:vAlign w:val="center"/>
            <w:hideMark/>
          </w:tcPr>
          <w:p w14:paraId="461D8098" w14:textId="77777777" w:rsidR="00B41037" w:rsidRPr="00B41037" w:rsidRDefault="00B41037" w:rsidP="00B41037">
            <w:pPr>
              <w:jc w:val="center"/>
              <w:rPr>
                <w:rFonts w:ascii="Cambria" w:hAnsi="Cambria"/>
                <w:sz w:val="18"/>
                <w:szCs w:val="18"/>
              </w:rPr>
            </w:pPr>
            <w:r w:rsidRPr="00B41037">
              <w:rPr>
                <w:rFonts w:ascii="Cambria" w:hAnsi="Cambria"/>
                <w:sz w:val="18"/>
                <w:szCs w:val="18"/>
              </w:rPr>
              <w:t>0.0</w:t>
            </w:r>
          </w:p>
        </w:tc>
        <w:tc>
          <w:tcPr>
            <w:tcW w:w="236" w:type="dxa"/>
            <w:tcBorders>
              <w:top w:val="nil"/>
              <w:left w:val="nil"/>
              <w:bottom w:val="single" w:sz="4" w:space="0" w:color="000000"/>
              <w:right w:val="nil"/>
            </w:tcBorders>
            <w:shd w:val="clear" w:color="D9D9D9" w:fill="D9D9D9"/>
            <w:noWrap/>
            <w:vAlign w:val="center"/>
            <w:hideMark/>
          </w:tcPr>
          <w:p w14:paraId="74DB2ADF" w14:textId="77777777" w:rsidR="00B41037" w:rsidRPr="00B41037" w:rsidRDefault="00B41037" w:rsidP="00B41037">
            <w:pPr>
              <w:jc w:val="center"/>
              <w:rPr>
                <w:rFonts w:ascii="Cambria" w:hAnsi="Cambria"/>
                <w:sz w:val="18"/>
                <w:szCs w:val="18"/>
              </w:rPr>
            </w:pPr>
            <w:r w:rsidRPr="00B41037">
              <w:rPr>
                <w:rFonts w:ascii="Cambria" w:hAnsi="Cambria"/>
                <w:sz w:val="18"/>
                <w:szCs w:val="18"/>
              </w:rPr>
              <w:t>0.0</w:t>
            </w:r>
          </w:p>
        </w:tc>
        <w:tc>
          <w:tcPr>
            <w:tcW w:w="236" w:type="dxa"/>
            <w:tcBorders>
              <w:top w:val="nil"/>
              <w:left w:val="nil"/>
              <w:bottom w:val="single" w:sz="4" w:space="0" w:color="000000"/>
              <w:right w:val="nil"/>
            </w:tcBorders>
            <w:shd w:val="clear" w:color="D9D9D9" w:fill="D9D9D9"/>
            <w:noWrap/>
            <w:vAlign w:val="center"/>
            <w:hideMark/>
          </w:tcPr>
          <w:p w14:paraId="17089D2F" w14:textId="77777777" w:rsidR="00B41037" w:rsidRPr="00B41037" w:rsidRDefault="00B41037" w:rsidP="00B41037">
            <w:pPr>
              <w:jc w:val="center"/>
              <w:rPr>
                <w:rFonts w:ascii="Cambria" w:hAnsi="Cambria"/>
                <w:sz w:val="18"/>
                <w:szCs w:val="18"/>
              </w:rPr>
            </w:pPr>
            <w:r w:rsidRPr="00B41037">
              <w:rPr>
                <w:rFonts w:ascii="Cambria" w:hAnsi="Cambria"/>
                <w:sz w:val="18"/>
                <w:szCs w:val="18"/>
              </w:rPr>
              <w:t>0.0</w:t>
            </w:r>
          </w:p>
        </w:tc>
        <w:tc>
          <w:tcPr>
            <w:tcW w:w="236" w:type="dxa"/>
            <w:tcBorders>
              <w:top w:val="nil"/>
              <w:left w:val="nil"/>
              <w:bottom w:val="single" w:sz="4" w:space="0" w:color="000000"/>
              <w:right w:val="nil"/>
            </w:tcBorders>
            <w:shd w:val="clear" w:color="D9D9D9" w:fill="D9D9D9"/>
            <w:noWrap/>
            <w:vAlign w:val="center"/>
            <w:hideMark/>
          </w:tcPr>
          <w:p w14:paraId="4082C467" w14:textId="77777777" w:rsidR="00B41037" w:rsidRPr="00B41037" w:rsidRDefault="00B41037" w:rsidP="00B41037">
            <w:pPr>
              <w:jc w:val="center"/>
              <w:rPr>
                <w:rFonts w:ascii="Cambria" w:hAnsi="Cambria"/>
                <w:sz w:val="18"/>
                <w:szCs w:val="18"/>
              </w:rPr>
            </w:pPr>
            <w:r w:rsidRPr="00B41037">
              <w:rPr>
                <w:rFonts w:ascii="Cambria" w:hAnsi="Cambria"/>
                <w:sz w:val="18"/>
                <w:szCs w:val="18"/>
              </w:rPr>
              <w:t>0.0</w:t>
            </w:r>
          </w:p>
        </w:tc>
        <w:tc>
          <w:tcPr>
            <w:tcW w:w="236" w:type="dxa"/>
            <w:tcBorders>
              <w:top w:val="nil"/>
              <w:left w:val="nil"/>
              <w:bottom w:val="single" w:sz="4" w:space="0" w:color="000000"/>
              <w:right w:val="nil"/>
            </w:tcBorders>
            <w:shd w:val="clear" w:color="D9D9D9" w:fill="D9D9D9"/>
            <w:noWrap/>
            <w:vAlign w:val="center"/>
            <w:hideMark/>
          </w:tcPr>
          <w:p w14:paraId="73B58353" w14:textId="77777777" w:rsidR="00B41037" w:rsidRPr="00B41037" w:rsidRDefault="00B41037" w:rsidP="00B41037">
            <w:pPr>
              <w:jc w:val="center"/>
              <w:rPr>
                <w:rFonts w:ascii="Cambria" w:hAnsi="Cambria"/>
                <w:sz w:val="18"/>
                <w:szCs w:val="18"/>
              </w:rPr>
            </w:pPr>
            <w:r w:rsidRPr="00B41037">
              <w:rPr>
                <w:rFonts w:ascii="Cambria" w:hAnsi="Cambria"/>
                <w:sz w:val="18"/>
                <w:szCs w:val="18"/>
              </w:rPr>
              <w:t>0.0</w:t>
            </w:r>
          </w:p>
        </w:tc>
        <w:tc>
          <w:tcPr>
            <w:tcW w:w="236" w:type="dxa"/>
            <w:tcBorders>
              <w:top w:val="nil"/>
              <w:left w:val="nil"/>
              <w:bottom w:val="single" w:sz="4" w:space="0" w:color="000000"/>
              <w:right w:val="nil"/>
            </w:tcBorders>
            <w:shd w:val="clear" w:color="D9D9D9" w:fill="D9D9D9"/>
            <w:noWrap/>
            <w:vAlign w:val="center"/>
            <w:hideMark/>
          </w:tcPr>
          <w:p w14:paraId="157BF42D" w14:textId="77777777" w:rsidR="00B41037" w:rsidRPr="00B41037" w:rsidRDefault="00B41037" w:rsidP="00B41037">
            <w:pPr>
              <w:jc w:val="center"/>
              <w:rPr>
                <w:rFonts w:ascii="Cambria" w:hAnsi="Cambria"/>
                <w:sz w:val="18"/>
                <w:szCs w:val="18"/>
              </w:rPr>
            </w:pPr>
            <w:r w:rsidRPr="00B41037">
              <w:rPr>
                <w:rFonts w:ascii="Cambria" w:hAnsi="Cambria"/>
                <w:sz w:val="18"/>
                <w:szCs w:val="18"/>
              </w:rPr>
              <w:t>0.0</w:t>
            </w:r>
          </w:p>
        </w:tc>
        <w:tc>
          <w:tcPr>
            <w:tcW w:w="236" w:type="dxa"/>
            <w:tcBorders>
              <w:top w:val="nil"/>
              <w:left w:val="nil"/>
              <w:bottom w:val="single" w:sz="4" w:space="0" w:color="000000"/>
              <w:right w:val="nil"/>
            </w:tcBorders>
            <w:shd w:val="clear" w:color="D9D9D9" w:fill="D9D9D9"/>
            <w:noWrap/>
            <w:vAlign w:val="center"/>
            <w:hideMark/>
          </w:tcPr>
          <w:p w14:paraId="4F5320EA" w14:textId="77777777" w:rsidR="00B41037" w:rsidRPr="00B41037" w:rsidRDefault="00B41037" w:rsidP="00B41037">
            <w:pPr>
              <w:jc w:val="center"/>
              <w:rPr>
                <w:rFonts w:ascii="Cambria" w:hAnsi="Cambria"/>
                <w:sz w:val="18"/>
                <w:szCs w:val="18"/>
              </w:rPr>
            </w:pPr>
            <w:r w:rsidRPr="00B41037">
              <w:rPr>
                <w:rFonts w:ascii="Cambria" w:hAnsi="Cambria"/>
                <w:sz w:val="18"/>
                <w:szCs w:val="18"/>
              </w:rPr>
              <w:t>15.8</w:t>
            </w:r>
          </w:p>
        </w:tc>
      </w:tr>
    </w:tbl>
    <w:p w14:paraId="0471FEFC" w14:textId="51DC29B7" w:rsidR="00B41037" w:rsidRDefault="00B41037">
      <w:pPr>
        <w:rPr>
          <w:rFonts w:ascii="Cambria" w:hAnsi="Cambria"/>
          <w:sz w:val="22"/>
          <w:szCs w:val="22"/>
        </w:rPr>
      </w:pPr>
    </w:p>
    <w:tbl>
      <w:tblPr>
        <w:tblW w:w="2360" w:type="dxa"/>
        <w:tblLook w:val="04A0" w:firstRow="1" w:lastRow="0" w:firstColumn="1" w:lastColumn="0" w:noHBand="0" w:noVBand="1"/>
      </w:tblPr>
      <w:tblGrid>
        <w:gridCol w:w="1003"/>
        <w:gridCol w:w="811"/>
        <w:gridCol w:w="963"/>
        <w:gridCol w:w="660"/>
        <w:gridCol w:w="818"/>
        <w:gridCol w:w="844"/>
        <w:gridCol w:w="806"/>
        <w:gridCol w:w="1070"/>
        <w:gridCol w:w="860"/>
        <w:gridCol w:w="866"/>
      </w:tblGrid>
      <w:tr w:rsidR="00852875" w:rsidRPr="00852875" w14:paraId="3916AA97" w14:textId="77777777" w:rsidTr="00852875">
        <w:trPr>
          <w:trHeight w:val="300"/>
        </w:trPr>
        <w:tc>
          <w:tcPr>
            <w:tcW w:w="236" w:type="dxa"/>
            <w:tcBorders>
              <w:top w:val="single" w:sz="4" w:space="0" w:color="000000"/>
              <w:left w:val="nil"/>
              <w:bottom w:val="single" w:sz="4" w:space="0" w:color="000000"/>
              <w:right w:val="nil"/>
            </w:tcBorders>
            <w:shd w:val="clear" w:color="auto" w:fill="auto"/>
            <w:noWrap/>
            <w:vAlign w:val="center"/>
            <w:hideMark/>
          </w:tcPr>
          <w:p w14:paraId="0898F624" w14:textId="77777777" w:rsidR="00852875" w:rsidRPr="00852875" w:rsidRDefault="00852875" w:rsidP="00852875">
            <w:pPr>
              <w:jc w:val="center"/>
              <w:rPr>
                <w:rFonts w:ascii="Cambria" w:hAnsi="Cambria"/>
                <w:b/>
                <w:bCs/>
                <w:sz w:val="18"/>
                <w:szCs w:val="18"/>
              </w:rPr>
            </w:pPr>
            <w:r w:rsidRPr="00852875">
              <w:rPr>
                <w:rFonts w:ascii="Cambria" w:hAnsi="Cambria"/>
                <w:b/>
                <w:bCs/>
                <w:sz w:val="18"/>
                <w:szCs w:val="18"/>
              </w:rPr>
              <w:t>Poly</w:t>
            </w:r>
          </w:p>
        </w:tc>
        <w:tc>
          <w:tcPr>
            <w:tcW w:w="236" w:type="dxa"/>
            <w:tcBorders>
              <w:top w:val="single" w:sz="4" w:space="0" w:color="000000"/>
              <w:left w:val="nil"/>
              <w:bottom w:val="single" w:sz="4" w:space="0" w:color="000000"/>
              <w:right w:val="nil"/>
            </w:tcBorders>
            <w:shd w:val="clear" w:color="auto" w:fill="auto"/>
            <w:noWrap/>
            <w:vAlign w:val="center"/>
            <w:hideMark/>
          </w:tcPr>
          <w:p w14:paraId="6F277308" w14:textId="77777777" w:rsidR="00852875" w:rsidRPr="00852875" w:rsidRDefault="00852875" w:rsidP="00852875">
            <w:pPr>
              <w:jc w:val="center"/>
              <w:rPr>
                <w:rFonts w:ascii="Cambria" w:hAnsi="Cambria"/>
                <w:b/>
                <w:bCs/>
                <w:sz w:val="18"/>
                <w:szCs w:val="18"/>
              </w:rPr>
            </w:pPr>
            <w:r w:rsidRPr="00852875">
              <w:rPr>
                <w:rFonts w:ascii="Cambria" w:hAnsi="Cambria"/>
                <w:b/>
                <w:bCs/>
                <w:sz w:val="18"/>
                <w:szCs w:val="18"/>
              </w:rPr>
              <w:t xml:space="preserve">Cooper </w:t>
            </w:r>
            <w:proofErr w:type="spellStart"/>
            <w:r w:rsidRPr="00852875">
              <w:rPr>
                <w:rFonts w:ascii="Cambria" w:hAnsi="Cambria"/>
                <w:b/>
                <w:bCs/>
                <w:sz w:val="18"/>
                <w:szCs w:val="18"/>
              </w:rPr>
              <w:t>Kupp</w:t>
            </w:r>
            <w:proofErr w:type="spellEnd"/>
          </w:p>
        </w:tc>
        <w:tc>
          <w:tcPr>
            <w:tcW w:w="236" w:type="dxa"/>
            <w:tcBorders>
              <w:top w:val="single" w:sz="4" w:space="0" w:color="000000"/>
              <w:left w:val="nil"/>
              <w:bottom w:val="single" w:sz="4" w:space="0" w:color="000000"/>
              <w:right w:val="nil"/>
            </w:tcBorders>
            <w:shd w:val="clear" w:color="auto" w:fill="auto"/>
            <w:noWrap/>
            <w:vAlign w:val="center"/>
            <w:hideMark/>
          </w:tcPr>
          <w:p w14:paraId="5774DD56" w14:textId="77777777" w:rsidR="00852875" w:rsidRPr="00852875" w:rsidRDefault="00852875" w:rsidP="00852875">
            <w:pPr>
              <w:jc w:val="center"/>
              <w:rPr>
                <w:rFonts w:ascii="Cambria" w:hAnsi="Cambria"/>
                <w:b/>
                <w:bCs/>
                <w:sz w:val="18"/>
                <w:szCs w:val="18"/>
              </w:rPr>
            </w:pPr>
            <w:r w:rsidRPr="00852875">
              <w:rPr>
                <w:rFonts w:ascii="Cambria" w:hAnsi="Cambria"/>
                <w:b/>
                <w:bCs/>
                <w:sz w:val="18"/>
                <w:szCs w:val="18"/>
              </w:rPr>
              <w:t>Van Jefferson</w:t>
            </w:r>
          </w:p>
        </w:tc>
        <w:tc>
          <w:tcPr>
            <w:tcW w:w="236" w:type="dxa"/>
            <w:tcBorders>
              <w:top w:val="single" w:sz="4" w:space="0" w:color="000000"/>
              <w:left w:val="nil"/>
              <w:bottom w:val="single" w:sz="4" w:space="0" w:color="000000"/>
              <w:right w:val="nil"/>
            </w:tcBorders>
            <w:shd w:val="clear" w:color="auto" w:fill="auto"/>
            <w:noWrap/>
            <w:vAlign w:val="center"/>
            <w:hideMark/>
          </w:tcPr>
          <w:p w14:paraId="395C0795" w14:textId="77777777" w:rsidR="00852875" w:rsidRPr="00852875" w:rsidRDefault="00852875" w:rsidP="00852875">
            <w:pPr>
              <w:jc w:val="center"/>
              <w:rPr>
                <w:rFonts w:ascii="Cambria" w:hAnsi="Cambria"/>
                <w:b/>
                <w:bCs/>
                <w:sz w:val="18"/>
                <w:szCs w:val="18"/>
              </w:rPr>
            </w:pPr>
            <w:r w:rsidRPr="00852875">
              <w:rPr>
                <w:rFonts w:ascii="Cambria" w:hAnsi="Cambria"/>
                <w:b/>
                <w:bCs/>
                <w:sz w:val="18"/>
                <w:szCs w:val="18"/>
              </w:rPr>
              <w:t>Jared Cook</w:t>
            </w:r>
          </w:p>
        </w:tc>
        <w:tc>
          <w:tcPr>
            <w:tcW w:w="236" w:type="dxa"/>
            <w:tcBorders>
              <w:top w:val="single" w:sz="4" w:space="0" w:color="000000"/>
              <w:left w:val="nil"/>
              <w:bottom w:val="single" w:sz="4" w:space="0" w:color="000000"/>
              <w:right w:val="nil"/>
            </w:tcBorders>
            <w:shd w:val="clear" w:color="auto" w:fill="auto"/>
            <w:noWrap/>
            <w:vAlign w:val="center"/>
            <w:hideMark/>
          </w:tcPr>
          <w:p w14:paraId="1A9BA2B8" w14:textId="77777777" w:rsidR="00852875" w:rsidRPr="00852875" w:rsidRDefault="00852875" w:rsidP="00852875">
            <w:pPr>
              <w:jc w:val="center"/>
              <w:rPr>
                <w:rFonts w:ascii="Cambria" w:hAnsi="Cambria"/>
                <w:b/>
                <w:bCs/>
                <w:sz w:val="18"/>
                <w:szCs w:val="18"/>
              </w:rPr>
            </w:pPr>
            <w:r w:rsidRPr="00852875">
              <w:rPr>
                <w:rFonts w:ascii="Cambria" w:hAnsi="Cambria"/>
                <w:b/>
                <w:bCs/>
                <w:sz w:val="18"/>
                <w:szCs w:val="18"/>
              </w:rPr>
              <w:t>Josh Palmer</w:t>
            </w:r>
          </w:p>
        </w:tc>
        <w:tc>
          <w:tcPr>
            <w:tcW w:w="236" w:type="dxa"/>
            <w:tcBorders>
              <w:top w:val="single" w:sz="4" w:space="0" w:color="000000"/>
              <w:left w:val="nil"/>
              <w:bottom w:val="single" w:sz="4" w:space="0" w:color="000000"/>
              <w:right w:val="nil"/>
            </w:tcBorders>
            <w:shd w:val="clear" w:color="auto" w:fill="auto"/>
            <w:noWrap/>
            <w:vAlign w:val="center"/>
            <w:hideMark/>
          </w:tcPr>
          <w:p w14:paraId="5FBE1A2C" w14:textId="77777777" w:rsidR="00852875" w:rsidRPr="00852875" w:rsidRDefault="00852875" w:rsidP="00852875">
            <w:pPr>
              <w:jc w:val="center"/>
              <w:rPr>
                <w:rFonts w:ascii="Cambria" w:hAnsi="Cambria"/>
                <w:b/>
                <w:bCs/>
                <w:sz w:val="18"/>
                <w:szCs w:val="18"/>
              </w:rPr>
            </w:pPr>
            <w:r w:rsidRPr="00852875">
              <w:rPr>
                <w:rFonts w:ascii="Cambria" w:hAnsi="Cambria"/>
                <w:b/>
                <w:bCs/>
                <w:sz w:val="18"/>
                <w:szCs w:val="18"/>
              </w:rPr>
              <w:t>Keenan Allen</w:t>
            </w:r>
          </w:p>
        </w:tc>
        <w:tc>
          <w:tcPr>
            <w:tcW w:w="236" w:type="dxa"/>
            <w:tcBorders>
              <w:top w:val="single" w:sz="4" w:space="0" w:color="000000"/>
              <w:left w:val="nil"/>
              <w:bottom w:val="single" w:sz="4" w:space="0" w:color="000000"/>
              <w:right w:val="nil"/>
            </w:tcBorders>
            <w:shd w:val="clear" w:color="auto" w:fill="auto"/>
            <w:noWrap/>
            <w:vAlign w:val="center"/>
            <w:hideMark/>
          </w:tcPr>
          <w:p w14:paraId="1AFF0611" w14:textId="77777777" w:rsidR="00852875" w:rsidRPr="00852875" w:rsidRDefault="00852875" w:rsidP="00852875">
            <w:pPr>
              <w:jc w:val="center"/>
              <w:rPr>
                <w:rFonts w:ascii="Cambria" w:hAnsi="Cambria"/>
                <w:b/>
                <w:bCs/>
                <w:sz w:val="18"/>
                <w:szCs w:val="18"/>
              </w:rPr>
            </w:pPr>
            <w:r w:rsidRPr="00852875">
              <w:rPr>
                <w:rFonts w:ascii="Cambria" w:hAnsi="Cambria"/>
                <w:b/>
                <w:bCs/>
                <w:sz w:val="18"/>
                <w:szCs w:val="18"/>
              </w:rPr>
              <w:t>Ronald Jones</w:t>
            </w:r>
          </w:p>
        </w:tc>
        <w:tc>
          <w:tcPr>
            <w:tcW w:w="236" w:type="dxa"/>
            <w:tcBorders>
              <w:top w:val="single" w:sz="4" w:space="0" w:color="000000"/>
              <w:left w:val="nil"/>
              <w:bottom w:val="single" w:sz="4" w:space="0" w:color="000000"/>
              <w:right w:val="nil"/>
            </w:tcBorders>
            <w:shd w:val="clear" w:color="auto" w:fill="auto"/>
            <w:noWrap/>
            <w:vAlign w:val="center"/>
            <w:hideMark/>
          </w:tcPr>
          <w:p w14:paraId="44988C39" w14:textId="77777777" w:rsidR="00852875" w:rsidRPr="00852875" w:rsidRDefault="00852875" w:rsidP="00852875">
            <w:pPr>
              <w:jc w:val="center"/>
              <w:rPr>
                <w:rFonts w:ascii="Cambria" w:hAnsi="Cambria"/>
                <w:b/>
                <w:bCs/>
                <w:sz w:val="18"/>
                <w:szCs w:val="18"/>
              </w:rPr>
            </w:pPr>
            <w:r w:rsidRPr="00852875">
              <w:rPr>
                <w:rFonts w:ascii="Cambria" w:hAnsi="Cambria"/>
                <w:b/>
                <w:bCs/>
                <w:sz w:val="18"/>
                <w:szCs w:val="18"/>
              </w:rPr>
              <w:t>Alexander Mattison</w:t>
            </w:r>
          </w:p>
        </w:tc>
        <w:tc>
          <w:tcPr>
            <w:tcW w:w="236" w:type="dxa"/>
            <w:tcBorders>
              <w:top w:val="single" w:sz="4" w:space="0" w:color="000000"/>
              <w:left w:val="nil"/>
              <w:bottom w:val="single" w:sz="4" w:space="0" w:color="000000"/>
              <w:right w:val="nil"/>
            </w:tcBorders>
            <w:shd w:val="clear" w:color="auto" w:fill="auto"/>
            <w:noWrap/>
            <w:vAlign w:val="center"/>
            <w:hideMark/>
          </w:tcPr>
          <w:p w14:paraId="2B483C94" w14:textId="77777777" w:rsidR="00852875" w:rsidRPr="00852875" w:rsidRDefault="00852875" w:rsidP="00852875">
            <w:pPr>
              <w:jc w:val="center"/>
              <w:rPr>
                <w:rFonts w:ascii="Cambria" w:hAnsi="Cambria"/>
                <w:b/>
                <w:bCs/>
                <w:sz w:val="18"/>
                <w:szCs w:val="18"/>
              </w:rPr>
            </w:pPr>
            <w:r w:rsidRPr="00852875">
              <w:rPr>
                <w:rFonts w:ascii="Cambria" w:hAnsi="Cambria"/>
                <w:b/>
                <w:bCs/>
                <w:sz w:val="18"/>
                <w:szCs w:val="18"/>
              </w:rPr>
              <w:t>Kirk Cousins</w:t>
            </w:r>
          </w:p>
        </w:tc>
        <w:tc>
          <w:tcPr>
            <w:tcW w:w="236" w:type="dxa"/>
            <w:tcBorders>
              <w:top w:val="single" w:sz="4" w:space="0" w:color="000000"/>
              <w:left w:val="nil"/>
              <w:bottom w:val="single" w:sz="4" w:space="0" w:color="000000"/>
              <w:right w:val="nil"/>
            </w:tcBorders>
            <w:shd w:val="clear" w:color="auto" w:fill="auto"/>
            <w:noWrap/>
            <w:vAlign w:val="center"/>
            <w:hideMark/>
          </w:tcPr>
          <w:p w14:paraId="0D48B364" w14:textId="77777777" w:rsidR="00852875" w:rsidRPr="00852875" w:rsidRDefault="00852875" w:rsidP="00852875">
            <w:pPr>
              <w:jc w:val="center"/>
              <w:rPr>
                <w:rFonts w:ascii="Cambria" w:hAnsi="Cambria"/>
                <w:b/>
                <w:bCs/>
                <w:sz w:val="18"/>
                <w:szCs w:val="18"/>
              </w:rPr>
            </w:pPr>
            <w:r w:rsidRPr="00852875">
              <w:rPr>
                <w:rFonts w:ascii="Cambria" w:hAnsi="Cambria"/>
                <w:b/>
                <w:bCs/>
                <w:sz w:val="18"/>
                <w:szCs w:val="18"/>
              </w:rPr>
              <w:t>Bengals</w:t>
            </w:r>
          </w:p>
        </w:tc>
      </w:tr>
      <w:tr w:rsidR="00852875" w:rsidRPr="00852875" w14:paraId="155C729D" w14:textId="77777777" w:rsidTr="00852875">
        <w:trPr>
          <w:trHeight w:val="300"/>
        </w:trPr>
        <w:tc>
          <w:tcPr>
            <w:tcW w:w="236" w:type="dxa"/>
            <w:tcBorders>
              <w:top w:val="nil"/>
              <w:left w:val="nil"/>
              <w:bottom w:val="nil"/>
              <w:right w:val="nil"/>
            </w:tcBorders>
            <w:shd w:val="clear" w:color="D9D9D9" w:fill="D9D9D9"/>
            <w:noWrap/>
            <w:vAlign w:val="center"/>
            <w:hideMark/>
          </w:tcPr>
          <w:p w14:paraId="359B4397" w14:textId="77777777" w:rsidR="00852875" w:rsidRPr="00852875" w:rsidRDefault="00852875" w:rsidP="00852875">
            <w:pPr>
              <w:jc w:val="center"/>
              <w:rPr>
                <w:rFonts w:ascii="Cambria" w:hAnsi="Cambria"/>
                <w:sz w:val="18"/>
                <w:szCs w:val="18"/>
              </w:rPr>
            </w:pPr>
            <w:r w:rsidRPr="00852875">
              <w:rPr>
                <w:rFonts w:ascii="Cambria" w:hAnsi="Cambria"/>
                <w:sz w:val="18"/>
                <w:szCs w:val="18"/>
              </w:rPr>
              <w:t xml:space="preserve">Cooper </w:t>
            </w:r>
            <w:proofErr w:type="spellStart"/>
            <w:r w:rsidRPr="00852875">
              <w:rPr>
                <w:rFonts w:ascii="Cambria" w:hAnsi="Cambria"/>
                <w:sz w:val="18"/>
                <w:szCs w:val="18"/>
              </w:rPr>
              <w:t>Kupp</w:t>
            </w:r>
            <w:proofErr w:type="spellEnd"/>
          </w:p>
        </w:tc>
        <w:tc>
          <w:tcPr>
            <w:tcW w:w="236" w:type="dxa"/>
            <w:tcBorders>
              <w:top w:val="nil"/>
              <w:left w:val="nil"/>
              <w:bottom w:val="nil"/>
              <w:right w:val="nil"/>
            </w:tcBorders>
            <w:shd w:val="clear" w:color="D9D9D9" w:fill="D9D9D9"/>
            <w:noWrap/>
            <w:vAlign w:val="center"/>
            <w:hideMark/>
          </w:tcPr>
          <w:p w14:paraId="207CBE71" w14:textId="77777777" w:rsidR="00852875" w:rsidRPr="00852875" w:rsidRDefault="00852875" w:rsidP="00852875">
            <w:pPr>
              <w:jc w:val="center"/>
              <w:rPr>
                <w:rFonts w:ascii="Cambria" w:hAnsi="Cambria"/>
                <w:sz w:val="18"/>
                <w:szCs w:val="18"/>
              </w:rPr>
            </w:pPr>
            <w:r w:rsidRPr="00852875">
              <w:rPr>
                <w:rFonts w:ascii="Cambria" w:hAnsi="Cambria"/>
                <w:sz w:val="18"/>
                <w:szCs w:val="18"/>
              </w:rPr>
              <w:t>84.8</w:t>
            </w:r>
          </w:p>
        </w:tc>
        <w:tc>
          <w:tcPr>
            <w:tcW w:w="236" w:type="dxa"/>
            <w:tcBorders>
              <w:top w:val="nil"/>
              <w:left w:val="nil"/>
              <w:bottom w:val="nil"/>
              <w:right w:val="nil"/>
            </w:tcBorders>
            <w:shd w:val="clear" w:color="D9D9D9" w:fill="D9D9D9"/>
            <w:noWrap/>
            <w:vAlign w:val="center"/>
            <w:hideMark/>
          </w:tcPr>
          <w:p w14:paraId="6CA2AC92" w14:textId="77777777" w:rsidR="00852875" w:rsidRPr="00852875" w:rsidRDefault="00852875" w:rsidP="00852875">
            <w:pPr>
              <w:jc w:val="center"/>
              <w:rPr>
                <w:rFonts w:ascii="Cambria" w:hAnsi="Cambria"/>
                <w:sz w:val="18"/>
                <w:szCs w:val="18"/>
              </w:rPr>
            </w:pPr>
            <w:r w:rsidRPr="00852875">
              <w:rPr>
                <w:rFonts w:ascii="Cambria" w:hAnsi="Cambria"/>
                <w:sz w:val="18"/>
                <w:szCs w:val="18"/>
              </w:rPr>
              <w:t>-22.1</w:t>
            </w:r>
          </w:p>
        </w:tc>
        <w:tc>
          <w:tcPr>
            <w:tcW w:w="236" w:type="dxa"/>
            <w:tcBorders>
              <w:top w:val="nil"/>
              <w:left w:val="nil"/>
              <w:bottom w:val="nil"/>
              <w:right w:val="nil"/>
            </w:tcBorders>
            <w:shd w:val="clear" w:color="D9D9D9" w:fill="D9D9D9"/>
            <w:noWrap/>
            <w:vAlign w:val="center"/>
            <w:hideMark/>
          </w:tcPr>
          <w:p w14:paraId="37C34DBB" w14:textId="77777777" w:rsidR="00852875" w:rsidRPr="00852875" w:rsidRDefault="00852875" w:rsidP="00852875">
            <w:pPr>
              <w:jc w:val="center"/>
              <w:rPr>
                <w:rFonts w:ascii="Cambria" w:hAnsi="Cambria"/>
                <w:sz w:val="18"/>
                <w:szCs w:val="18"/>
              </w:rPr>
            </w:pPr>
            <w:r w:rsidRPr="00852875">
              <w:rPr>
                <w:rFonts w:ascii="Cambria" w:hAnsi="Cambria"/>
                <w:sz w:val="18"/>
                <w:szCs w:val="18"/>
              </w:rPr>
              <w:t>0.0</w:t>
            </w:r>
          </w:p>
        </w:tc>
        <w:tc>
          <w:tcPr>
            <w:tcW w:w="236" w:type="dxa"/>
            <w:tcBorders>
              <w:top w:val="nil"/>
              <w:left w:val="nil"/>
              <w:bottom w:val="nil"/>
              <w:right w:val="nil"/>
            </w:tcBorders>
            <w:shd w:val="clear" w:color="D9D9D9" w:fill="D9D9D9"/>
            <w:noWrap/>
            <w:vAlign w:val="center"/>
            <w:hideMark/>
          </w:tcPr>
          <w:p w14:paraId="5A89DFF7" w14:textId="77777777" w:rsidR="00852875" w:rsidRPr="00852875" w:rsidRDefault="00852875" w:rsidP="00852875">
            <w:pPr>
              <w:jc w:val="center"/>
              <w:rPr>
                <w:rFonts w:ascii="Cambria" w:hAnsi="Cambria"/>
                <w:sz w:val="18"/>
                <w:szCs w:val="18"/>
              </w:rPr>
            </w:pPr>
            <w:r w:rsidRPr="00852875">
              <w:rPr>
                <w:rFonts w:ascii="Cambria" w:hAnsi="Cambria"/>
                <w:sz w:val="18"/>
                <w:szCs w:val="18"/>
              </w:rPr>
              <w:t>0.0</w:t>
            </w:r>
          </w:p>
        </w:tc>
        <w:tc>
          <w:tcPr>
            <w:tcW w:w="236" w:type="dxa"/>
            <w:tcBorders>
              <w:top w:val="nil"/>
              <w:left w:val="nil"/>
              <w:bottom w:val="nil"/>
              <w:right w:val="nil"/>
            </w:tcBorders>
            <w:shd w:val="clear" w:color="D9D9D9" w:fill="D9D9D9"/>
            <w:noWrap/>
            <w:vAlign w:val="center"/>
            <w:hideMark/>
          </w:tcPr>
          <w:p w14:paraId="7661E92F" w14:textId="77777777" w:rsidR="00852875" w:rsidRPr="00852875" w:rsidRDefault="00852875" w:rsidP="00852875">
            <w:pPr>
              <w:jc w:val="center"/>
              <w:rPr>
                <w:rFonts w:ascii="Cambria" w:hAnsi="Cambria"/>
                <w:sz w:val="18"/>
                <w:szCs w:val="18"/>
              </w:rPr>
            </w:pPr>
            <w:r w:rsidRPr="00852875">
              <w:rPr>
                <w:rFonts w:ascii="Cambria" w:hAnsi="Cambria"/>
                <w:sz w:val="18"/>
                <w:szCs w:val="18"/>
              </w:rPr>
              <w:t>0.0</w:t>
            </w:r>
          </w:p>
        </w:tc>
        <w:tc>
          <w:tcPr>
            <w:tcW w:w="236" w:type="dxa"/>
            <w:tcBorders>
              <w:top w:val="nil"/>
              <w:left w:val="nil"/>
              <w:bottom w:val="nil"/>
              <w:right w:val="nil"/>
            </w:tcBorders>
            <w:shd w:val="clear" w:color="D9D9D9" w:fill="D9D9D9"/>
            <w:noWrap/>
            <w:vAlign w:val="center"/>
            <w:hideMark/>
          </w:tcPr>
          <w:p w14:paraId="253BA3D7" w14:textId="77777777" w:rsidR="00852875" w:rsidRPr="00852875" w:rsidRDefault="00852875" w:rsidP="00852875">
            <w:pPr>
              <w:jc w:val="center"/>
              <w:rPr>
                <w:rFonts w:ascii="Cambria" w:hAnsi="Cambria"/>
                <w:sz w:val="18"/>
                <w:szCs w:val="18"/>
              </w:rPr>
            </w:pPr>
            <w:r w:rsidRPr="00852875">
              <w:rPr>
                <w:rFonts w:ascii="Cambria" w:hAnsi="Cambria"/>
                <w:sz w:val="18"/>
                <w:szCs w:val="18"/>
              </w:rPr>
              <w:t>0.0</w:t>
            </w:r>
          </w:p>
        </w:tc>
        <w:tc>
          <w:tcPr>
            <w:tcW w:w="236" w:type="dxa"/>
            <w:tcBorders>
              <w:top w:val="nil"/>
              <w:left w:val="nil"/>
              <w:bottom w:val="nil"/>
              <w:right w:val="nil"/>
            </w:tcBorders>
            <w:shd w:val="clear" w:color="D9D9D9" w:fill="D9D9D9"/>
            <w:noWrap/>
            <w:vAlign w:val="center"/>
            <w:hideMark/>
          </w:tcPr>
          <w:p w14:paraId="7C093B01" w14:textId="77777777" w:rsidR="00852875" w:rsidRPr="00852875" w:rsidRDefault="00852875" w:rsidP="00852875">
            <w:pPr>
              <w:jc w:val="center"/>
              <w:rPr>
                <w:rFonts w:ascii="Cambria" w:hAnsi="Cambria"/>
                <w:sz w:val="18"/>
                <w:szCs w:val="18"/>
              </w:rPr>
            </w:pPr>
            <w:r w:rsidRPr="00852875">
              <w:rPr>
                <w:rFonts w:ascii="Cambria" w:hAnsi="Cambria"/>
                <w:sz w:val="18"/>
                <w:szCs w:val="18"/>
              </w:rPr>
              <w:t>-10.6</w:t>
            </w:r>
          </w:p>
        </w:tc>
        <w:tc>
          <w:tcPr>
            <w:tcW w:w="236" w:type="dxa"/>
            <w:tcBorders>
              <w:top w:val="nil"/>
              <w:left w:val="nil"/>
              <w:bottom w:val="nil"/>
              <w:right w:val="nil"/>
            </w:tcBorders>
            <w:shd w:val="clear" w:color="D9D9D9" w:fill="D9D9D9"/>
            <w:noWrap/>
            <w:vAlign w:val="center"/>
            <w:hideMark/>
          </w:tcPr>
          <w:p w14:paraId="092995A5" w14:textId="77777777" w:rsidR="00852875" w:rsidRPr="00852875" w:rsidRDefault="00852875" w:rsidP="00852875">
            <w:pPr>
              <w:jc w:val="center"/>
              <w:rPr>
                <w:rFonts w:ascii="Cambria" w:hAnsi="Cambria"/>
                <w:sz w:val="18"/>
                <w:szCs w:val="18"/>
              </w:rPr>
            </w:pPr>
            <w:r w:rsidRPr="00852875">
              <w:rPr>
                <w:rFonts w:ascii="Cambria" w:hAnsi="Cambria"/>
                <w:sz w:val="18"/>
                <w:szCs w:val="18"/>
              </w:rPr>
              <w:t>-12.2</w:t>
            </w:r>
          </w:p>
        </w:tc>
        <w:tc>
          <w:tcPr>
            <w:tcW w:w="236" w:type="dxa"/>
            <w:tcBorders>
              <w:top w:val="nil"/>
              <w:left w:val="nil"/>
              <w:bottom w:val="nil"/>
              <w:right w:val="nil"/>
            </w:tcBorders>
            <w:shd w:val="clear" w:color="D9D9D9" w:fill="D9D9D9"/>
            <w:noWrap/>
            <w:vAlign w:val="center"/>
            <w:hideMark/>
          </w:tcPr>
          <w:p w14:paraId="1B5E8D39" w14:textId="77777777" w:rsidR="00852875" w:rsidRPr="00852875" w:rsidRDefault="00852875" w:rsidP="00852875">
            <w:pPr>
              <w:jc w:val="center"/>
              <w:rPr>
                <w:rFonts w:ascii="Cambria" w:hAnsi="Cambria"/>
                <w:sz w:val="18"/>
                <w:szCs w:val="18"/>
              </w:rPr>
            </w:pPr>
            <w:r w:rsidRPr="00852875">
              <w:rPr>
                <w:rFonts w:ascii="Cambria" w:hAnsi="Cambria"/>
                <w:sz w:val="18"/>
                <w:szCs w:val="18"/>
              </w:rPr>
              <w:t>0.0</w:t>
            </w:r>
          </w:p>
        </w:tc>
      </w:tr>
      <w:tr w:rsidR="00852875" w:rsidRPr="00852875" w14:paraId="6E2FA6B6" w14:textId="77777777" w:rsidTr="00852875">
        <w:trPr>
          <w:trHeight w:val="300"/>
        </w:trPr>
        <w:tc>
          <w:tcPr>
            <w:tcW w:w="236" w:type="dxa"/>
            <w:tcBorders>
              <w:top w:val="nil"/>
              <w:left w:val="nil"/>
              <w:bottom w:val="nil"/>
              <w:right w:val="nil"/>
            </w:tcBorders>
            <w:shd w:val="clear" w:color="auto" w:fill="auto"/>
            <w:noWrap/>
            <w:vAlign w:val="center"/>
            <w:hideMark/>
          </w:tcPr>
          <w:p w14:paraId="16A5BFA3" w14:textId="77777777" w:rsidR="00852875" w:rsidRPr="00852875" w:rsidRDefault="00852875" w:rsidP="00852875">
            <w:pPr>
              <w:jc w:val="center"/>
              <w:rPr>
                <w:rFonts w:ascii="Cambria" w:hAnsi="Cambria"/>
                <w:sz w:val="18"/>
                <w:szCs w:val="18"/>
              </w:rPr>
            </w:pPr>
            <w:r w:rsidRPr="00852875">
              <w:rPr>
                <w:rFonts w:ascii="Cambria" w:hAnsi="Cambria"/>
                <w:sz w:val="18"/>
                <w:szCs w:val="18"/>
              </w:rPr>
              <w:t>Van Jefferson</w:t>
            </w:r>
          </w:p>
        </w:tc>
        <w:tc>
          <w:tcPr>
            <w:tcW w:w="236" w:type="dxa"/>
            <w:tcBorders>
              <w:top w:val="nil"/>
              <w:left w:val="nil"/>
              <w:bottom w:val="nil"/>
              <w:right w:val="nil"/>
            </w:tcBorders>
            <w:shd w:val="clear" w:color="auto" w:fill="auto"/>
            <w:noWrap/>
            <w:vAlign w:val="center"/>
            <w:hideMark/>
          </w:tcPr>
          <w:p w14:paraId="6FB59871" w14:textId="77777777" w:rsidR="00852875" w:rsidRPr="00852875" w:rsidRDefault="00852875" w:rsidP="00852875">
            <w:pPr>
              <w:jc w:val="center"/>
              <w:rPr>
                <w:rFonts w:ascii="Cambria" w:hAnsi="Cambria"/>
                <w:sz w:val="18"/>
                <w:szCs w:val="18"/>
              </w:rPr>
            </w:pPr>
            <w:r w:rsidRPr="00852875">
              <w:rPr>
                <w:rFonts w:ascii="Cambria" w:hAnsi="Cambria"/>
                <w:sz w:val="18"/>
                <w:szCs w:val="18"/>
              </w:rPr>
              <w:t>-22.1</w:t>
            </w:r>
          </w:p>
        </w:tc>
        <w:tc>
          <w:tcPr>
            <w:tcW w:w="236" w:type="dxa"/>
            <w:tcBorders>
              <w:top w:val="nil"/>
              <w:left w:val="nil"/>
              <w:bottom w:val="nil"/>
              <w:right w:val="nil"/>
            </w:tcBorders>
            <w:shd w:val="clear" w:color="auto" w:fill="auto"/>
            <w:noWrap/>
            <w:vAlign w:val="center"/>
            <w:hideMark/>
          </w:tcPr>
          <w:p w14:paraId="24A62B27" w14:textId="77777777" w:rsidR="00852875" w:rsidRPr="00852875" w:rsidRDefault="00852875" w:rsidP="00852875">
            <w:pPr>
              <w:jc w:val="center"/>
              <w:rPr>
                <w:rFonts w:ascii="Cambria" w:hAnsi="Cambria"/>
                <w:sz w:val="18"/>
                <w:szCs w:val="18"/>
              </w:rPr>
            </w:pPr>
            <w:r w:rsidRPr="00852875">
              <w:rPr>
                <w:rFonts w:ascii="Cambria" w:hAnsi="Cambria"/>
                <w:sz w:val="18"/>
                <w:szCs w:val="18"/>
              </w:rPr>
              <w:t>32.2</w:t>
            </w:r>
          </w:p>
        </w:tc>
        <w:tc>
          <w:tcPr>
            <w:tcW w:w="236" w:type="dxa"/>
            <w:tcBorders>
              <w:top w:val="nil"/>
              <w:left w:val="nil"/>
              <w:bottom w:val="nil"/>
              <w:right w:val="nil"/>
            </w:tcBorders>
            <w:shd w:val="clear" w:color="auto" w:fill="auto"/>
            <w:noWrap/>
            <w:vAlign w:val="center"/>
            <w:hideMark/>
          </w:tcPr>
          <w:p w14:paraId="15D233A3" w14:textId="77777777" w:rsidR="00852875" w:rsidRPr="00852875" w:rsidRDefault="00852875" w:rsidP="00852875">
            <w:pPr>
              <w:jc w:val="center"/>
              <w:rPr>
                <w:rFonts w:ascii="Cambria" w:hAnsi="Cambria"/>
                <w:sz w:val="18"/>
                <w:szCs w:val="18"/>
              </w:rPr>
            </w:pPr>
            <w:r w:rsidRPr="00852875">
              <w:rPr>
                <w:rFonts w:ascii="Cambria" w:hAnsi="Cambria"/>
                <w:sz w:val="18"/>
                <w:szCs w:val="18"/>
              </w:rPr>
              <w:t>0.0</w:t>
            </w:r>
          </w:p>
        </w:tc>
        <w:tc>
          <w:tcPr>
            <w:tcW w:w="236" w:type="dxa"/>
            <w:tcBorders>
              <w:top w:val="nil"/>
              <w:left w:val="nil"/>
              <w:bottom w:val="nil"/>
              <w:right w:val="nil"/>
            </w:tcBorders>
            <w:shd w:val="clear" w:color="auto" w:fill="auto"/>
            <w:noWrap/>
            <w:vAlign w:val="center"/>
            <w:hideMark/>
          </w:tcPr>
          <w:p w14:paraId="3C13BE18" w14:textId="77777777" w:rsidR="00852875" w:rsidRPr="00852875" w:rsidRDefault="00852875" w:rsidP="00852875">
            <w:pPr>
              <w:jc w:val="center"/>
              <w:rPr>
                <w:rFonts w:ascii="Cambria" w:hAnsi="Cambria"/>
                <w:sz w:val="18"/>
                <w:szCs w:val="18"/>
              </w:rPr>
            </w:pPr>
            <w:r w:rsidRPr="00852875">
              <w:rPr>
                <w:rFonts w:ascii="Cambria" w:hAnsi="Cambria"/>
                <w:sz w:val="18"/>
                <w:szCs w:val="18"/>
              </w:rPr>
              <w:t>0.0</w:t>
            </w:r>
          </w:p>
        </w:tc>
        <w:tc>
          <w:tcPr>
            <w:tcW w:w="236" w:type="dxa"/>
            <w:tcBorders>
              <w:top w:val="nil"/>
              <w:left w:val="nil"/>
              <w:bottom w:val="nil"/>
              <w:right w:val="nil"/>
            </w:tcBorders>
            <w:shd w:val="clear" w:color="auto" w:fill="auto"/>
            <w:noWrap/>
            <w:vAlign w:val="center"/>
            <w:hideMark/>
          </w:tcPr>
          <w:p w14:paraId="5C707C4E" w14:textId="77777777" w:rsidR="00852875" w:rsidRPr="00852875" w:rsidRDefault="00852875" w:rsidP="00852875">
            <w:pPr>
              <w:jc w:val="center"/>
              <w:rPr>
                <w:rFonts w:ascii="Cambria" w:hAnsi="Cambria"/>
                <w:sz w:val="18"/>
                <w:szCs w:val="18"/>
              </w:rPr>
            </w:pPr>
            <w:r w:rsidRPr="00852875">
              <w:rPr>
                <w:rFonts w:ascii="Cambria" w:hAnsi="Cambria"/>
                <w:sz w:val="18"/>
                <w:szCs w:val="18"/>
              </w:rPr>
              <w:t>0.0</w:t>
            </w:r>
          </w:p>
        </w:tc>
        <w:tc>
          <w:tcPr>
            <w:tcW w:w="236" w:type="dxa"/>
            <w:tcBorders>
              <w:top w:val="nil"/>
              <w:left w:val="nil"/>
              <w:bottom w:val="nil"/>
              <w:right w:val="nil"/>
            </w:tcBorders>
            <w:shd w:val="clear" w:color="auto" w:fill="auto"/>
            <w:noWrap/>
            <w:vAlign w:val="center"/>
            <w:hideMark/>
          </w:tcPr>
          <w:p w14:paraId="625D9127" w14:textId="77777777" w:rsidR="00852875" w:rsidRPr="00852875" w:rsidRDefault="00852875" w:rsidP="00852875">
            <w:pPr>
              <w:jc w:val="center"/>
              <w:rPr>
                <w:rFonts w:ascii="Cambria" w:hAnsi="Cambria"/>
                <w:sz w:val="18"/>
                <w:szCs w:val="18"/>
              </w:rPr>
            </w:pPr>
            <w:r w:rsidRPr="00852875">
              <w:rPr>
                <w:rFonts w:ascii="Cambria" w:hAnsi="Cambria"/>
                <w:sz w:val="18"/>
                <w:szCs w:val="18"/>
              </w:rPr>
              <w:t>0.0</w:t>
            </w:r>
          </w:p>
        </w:tc>
        <w:tc>
          <w:tcPr>
            <w:tcW w:w="236" w:type="dxa"/>
            <w:tcBorders>
              <w:top w:val="nil"/>
              <w:left w:val="nil"/>
              <w:bottom w:val="nil"/>
              <w:right w:val="nil"/>
            </w:tcBorders>
            <w:shd w:val="clear" w:color="auto" w:fill="auto"/>
            <w:noWrap/>
            <w:vAlign w:val="center"/>
            <w:hideMark/>
          </w:tcPr>
          <w:p w14:paraId="3A9676AF" w14:textId="77777777" w:rsidR="00852875" w:rsidRPr="00852875" w:rsidRDefault="00852875" w:rsidP="00852875">
            <w:pPr>
              <w:jc w:val="center"/>
              <w:rPr>
                <w:rFonts w:ascii="Cambria" w:hAnsi="Cambria"/>
                <w:sz w:val="18"/>
                <w:szCs w:val="18"/>
              </w:rPr>
            </w:pPr>
            <w:r w:rsidRPr="00852875">
              <w:rPr>
                <w:rFonts w:ascii="Cambria" w:hAnsi="Cambria"/>
                <w:sz w:val="18"/>
                <w:szCs w:val="18"/>
              </w:rPr>
              <w:t>-6.6</w:t>
            </w:r>
          </w:p>
        </w:tc>
        <w:tc>
          <w:tcPr>
            <w:tcW w:w="236" w:type="dxa"/>
            <w:tcBorders>
              <w:top w:val="nil"/>
              <w:left w:val="nil"/>
              <w:bottom w:val="nil"/>
              <w:right w:val="nil"/>
            </w:tcBorders>
            <w:shd w:val="clear" w:color="auto" w:fill="auto"/>
            <w:noWrap/>
            <w:vAlign w:val="center"/>
            <w:hideMark/>
          </w:tcPr>
          <w:p w14:paraId="3953F888" w14:textId="77777777" w:rsidR="00852875" w:rsidRPr="00852875" w:rsidRDefault="00852875" w:rsidP="00852875">
            <w:pPr>
              <w:jc w:val="center"/>
              <w:rPr>
                <w:rFonts w:ascii="Cambria" w:hAnsi="Cambria"/>
                <w:sz w:val="18"/>
                <w:szCs w:val="18"/>
              </w:rPr>
            </w:pPr>
            <w:r w:rsidRPr="00852875">
              <w:rPr>
                <w:rFonts w:ascii="Cambria" w:hAnsi="Cambria"/>
                <w:sz w:val="18"/>
                <w:szCs w:val="18"/>
              </w:rPr>
              <w:t>7.4</w:t>
            </w:r>
          </w:p>
        </w:tc>
        <w:tc>
          <w:tcPr>
            <w:tcW w:w="236" w:type="dxa"/>
            <w:tcBorders>
              <w:top w:val="nil"/>
              <w:left w:val="nil"/>
              <w:bottom w:val="nil"/>
              <w:right w:val="nil"/>
            </w:tcBorders>
            <w:shd w:val="clear" w:color="auto" w:fill="auto"/>
            <w:noWrap/>
            <w:vAlign w:val="center"/>
            <w:hideMark/>
          </w:tcPr>
          <w:p w14:paraId="657254E4" w14:textId="77777777" w:rsidR="00852875" w:rsidRPr="00852875" w:rsidRDefault="00852875" w:rsidP="00852875">
            <w:pPr>
              <w:jc w:val="center"/>
              <w:rPr>
                <w:rFonts w:ascii="Cambria" w:hAnsi="Cambria"/>
                <w:sz w:val="18"/>
                <w:szCs w:val="18"/>
              </w:rPr>
            </w:pPr>
            <w:r w:rsidRPr="00852875">
              <w:rPr>
                <w:rFonts w:ascii="Cambria" w:hAnsi="Cambria"/>
                <w:sz w:val="18"/>
                <w:szCs w:val="18"/>
              </w:rPr>
              <w:t>0.0</w:t>
            </w:r>
          </w:p>
        </w:tc>
      </w:tr>
      <w:tr w:rsidR="00852875" w:rsidRPr="00852875" w14:paraId="0C5C6848" w14:textId="77777777" w:rsidTr="00852875">
        <w:trPr>
          <w:trHeight w:val="300"/>
        </w:trPr>
        <w:tc>
          <w:tcPr>
            <w:tcW w:w="236" w:type="dxa"/>
            <w:tcBorders>
              <w:top w:val="nil"/>
              <w:left w:val="nil"/>
              <w:bottom w:val="nil"/>
              <w:right w:val="nil"/>
            </w:tcBorders>
            <w:shd w:val="clear" w:color="D9D9D9" w:fill="D9D9D9"/>
            <w:noWrap/>
            <w:vAlign w:val="center"/>
            <w:hideMark/>
          </w:tcPr>
          <w:p w14:paraId="351B85EF" w14:textId="77777777" w:rsidR="00852875" w:rsidRPr="00852875" w:rsidRDefault="00852875" w:rsidP="00852875">
            <w:pPr>
              <w:jc w:val="center"/>
              <w:rPr>
                <w:rFonts w:ascii="Cambria" w:hAnsi="Cambria"/>
                <w:sz w:val="18"/>
                <w:szCs w:val="18"/>
              </w:rPr>
            </w:pPr>
            <w:r w:rsidRPr="00852875">
              <w:rPr>
                <w:rFonts w:ascii="Cambria" w:hAnsi="Cambria"/>
                <w:sz w:val="18"/>
                <w:szCs w:val="18"/>
              </w:rPr>
              <w:t>Jared Cook</w:t>
            </w:r>
          </w:p>
        </w:tc>
        <w:tc>
          <w:tcPr>
            <w:tcW w:w="236" w:type="dxa"/>
            <w:tcBorders>
              <w:top w:val="nil"/>
              <w:left w:val="nil"/>
              <w:bottom w:val="nil"/>
              <w:right w:val="nil"/>
            </w:tcBorders>
            <w:shd w:val="clear" w:color="D9D9D9" w:fill="D9D9D9"/>
            <w:noWrap/>
            <w:vAlign w:val="center"/>
            <w:hideMark/>
          </w:tcPr>
          <w:p w14:paraId="7BEDF85D" w14:textId="77777777" w:rsidR="00852875" w:rsidRPr="00852875" w:rsidRDefault="00852875" w:rsidP="00852875">
            <w:pPr>
              <w:jc w:val="center"/>
              <w:rPr>
                <w:rFonts w:ascii="Cambria" w:hAnsi="Cambria"/>
                <w:sz w:val="18"/>
                <w:szCs w:val="18"/>
              </w:rPr>
            </w:pPr>
            <w:r w:rsidRPr="00852875">
              <w:rPr>
                <w:rFonts w:ascii="Cambria" w:hAnsi="Cambria"/>
                <w:sz w:val="18"/>
                <w:szCs w:val="18"/>
              </w:rPr>
              <w:t>0.0</w:t>
            </w:r>
          </w:p>
        </w:tc>
        <w:tc>
          <w:tcPr>
            <w:tcW w:w="236" w:type="dxa"/>
            <w:tcBorders>
              <w:top w:val="nil"/>
              <w:left w:val="nil"/>
              <w:bottom w:val="nil"/>
              <w:right w:val="nil"/>
            </w:tcBorders>
            <w:shd w:val="clear" w:color="D9D9D9" w:fill="D9D9D9"/>
            <w:noWrap/>
            <w:vAlign w:val="center"/>
            <w:hideMark/>
          </w:tcPr>
          <w:p w14:paraId="735E001E" w14:textId="77777777" w:rsidR="00852875" w:rsidRPr="00852875" w:rsidRDefault="00852875" w:rsidP="00852875">
            <w:pPr>
              <w:jc w:val="center"/>
              <w:rPr>
                <w:rFonts w:ascii="Cambria" w:hAnsi="Cambria"/>
                <w:sz w:val="18"/>
                <w:szCs w:val="18"/>
              </w:rPr>
            </w:pPr>
            <w:r w:rsidRPr="00852875">
              <w:rPr>
                <w:rFonts w:ascii="Cambria" w:hAnsi="Cambria"/>
                <w:sz w:val="18"/>
                <w:szCs w:val="18"/>
              </w:rPr>
              <w:t>0.0</w:t>
            </w:r>
          </w:p>
        </w:tc>
        <w:tc>
          <w:tcPr>
            <w:tcW w:w="236" w:type="dxa"/>
            <w:tcBorders>
              <w:top w:val="nil"/>
              <w:left w:val="nil"/>
              <w:bottom w:val="nil"/>
              <w:right w:val="nil"/>
            </w:tcBorders>
            <w:shd w:val="clear" w:color="D9D9D9" w:fill="D9D9D9"/>
            <w:noWrap/>
            <w:vAlign w:val="center"/>
            <w:hideMark/>
          </w:tcPr>
          <w:p w14:paraId="7837744F" w14:textId="77777777" w:rsidR="00852875" w:rsidRPr="00852875" w:rsidRDefault="00852875" w:rsidP="00852875">
            <w:pPr>
              <w:jc w:val="center"/>
              <w:rPr>
                <w:rFonts w:ascii="Cambria" w:hAnsi="Cambria"/>
                <w:sz w:val="18"/>
                <w:szCs w:val="18"/>
              </w:rPr>
            </w:pPr>
            <w:r w:rsidRPr="00852875">
              <w:rPr>
                <w:rFonts w:ascii="Cambria" w:hAnsi="Cambria"/>
                <w:sz w:val="18"/>
                <w:szCs w:val="18"/>
              </w:rPr>
              <w:t>20.9</w:t>
            </w:r>
          </w:p>
        </w:tc>
        <w:tc>
          <w:tcPr>
            <w:tcW w:w="236" w:type="dxa"/>
            <w:tcBorders>
              <w:top w:val="nil"/>
              <w:left w:val="nil"/>
              <w:bottom w:val="nil"/>
              <w:right w:val="nil"/>
            </w:tcBorders>
            <w:shd w:val="clear" w:color="D9D9D9" w:fill="D9D9D9"/>
            <w:noWrap/>
            <w:vAlign w:val="center"/>
            <w:hideMark/>
          </w:tcPr>
          <w:p w14:paraId="0275ECD2" w14:textId="77777777" w:rsidR="00852875" w:rsidRPr="00852875" w:rsidRDefault="00852875" w:rsidP="00852875">
            <w:pPr>
              <w:jc w:val="center"/>
              <w:rPr>
                <w:rFonts w:ascii="Cambria" w:hAnsi="Cambria"/>
                <w:sz w:val="18"/>
                <w:szCs w:val="18"/>
              </w:rPr>
            </w:pPr>
            <w:r w:rsidRPr="00852875">
              <w:rPr>
                <w:rFonts w:ascii="Cambria" w:hAnsi="Cambria"/>
                <w:sz w:val="18"/>
                <w:szCs w:val="18"/>
              </w:rPr>
              <w:t>-4.4</w:t>
            </w:r>
          </w:p>
        </w:tc>
        <w:tc>
          <w:tcPr>
            <w:tcW w:w="236" w:type="dxa"/>
            <w:tcBorders>
              <w:top w:val="nil"/>
              <w:left w:val="nil"/>
              <w:bottom w:val="nil"/>
              <w:right w:val="nil"/>
            </w:tcBorders>
            <w:shd w:val="clear" w:color="D9D9D9" w:fill="D9D9D9"/>
            <w:noWrap/>
            <w:vAlign w:val="center"/>
            <w:hideMark/>
          </w:tcPr>
          <w:p w14:paraId="010AD9FB" w14:textId="77777777" w:rsidR="00852875" w:rsidRPr="00852875" w:rsidRDefault="00852875" w:rsidP="00852875">
            <w:pPr>
              <w:jc w:val="center"/>
              <w:rPr>
                <w:rFonts w:ascii="Cambria" w:hAnsi="Cambria"/>
                <w:sz w:val="18"/>
                <w:szCs w:val="18"/>
              </w:rPr>
            </w:pPr>
            <w:r w:rsidRPr="00852875">
              <w:rPr>
                <w:rFonts w:ascii="Cambria" w:hAnsi="Cambria"/>
                <w:sz w:val="18"/>
                <w:szCs w:val="18"/>
              </w:rPr>
              <w:t>-5.5</w:t>
            </w:r>
          </w:p>
        </w:tc>
        <w:tc>
          <w:tcPr>
            <w:tcW w:w="236" w:type="dxa"/>
            <w:tcBorders>
              <w:top w:val="nil"/>
              <w:left w:val="nil"/>
              <w:bottom w:val="nil"/>
              <w:right w:val="nil"/>
            </w:tcBorders>
            <w:shd w:val="clear" w:color="D9D9D9" w:fill="D9D9D9"/>
            <w:noWrap/>
            <w:vAlign w:val="center"/>
            <w:hideMark/>
          </w:tcPr>
          <w:p w14:paraId="185933AD" w14:textId="77777777" w:rsidR="00852875" w:rsidRPr="00852875" w:rsidRDefault="00852875" w:rsidP="00852875">
            <w:pPr>
              <w:jc w:val="center"/>
              <w:rPr>
                <w:rFonts w:ascii="Cambria" w:hAnsi="Cambria"/>
                <w:sz w:val="18"/>
                <w:szCs w:val="18"/>
              </w:rPr>
            </w:pPr>
            <w:r w:rsidRPr="00852875">
              <w:rPr>
                <w:rFonts w:ascii="Cambria" w:hAnsi="Cambria"/>
                <w:sz w:val="18"/>
                <w:szCs w:val="18"/>
              </w:rPr>
              <w:t>0.0</w:t>
            </w:r>
          </w:p>
        </w:tc>
        <w:tc>
          <w:tcPr>
            <w:tcW w:w="236" w:type="dxa"/>
            <w:tcBorders>
              <w:top w:val="nil"/>
              <w:left w:val="nil"/>
              <w:bottom w:val="nil"/>
              <w:right w:val="nil"/>
            </w:tcBorders>
            <w:shd w:val="clear" w:color="D9D9D9" w:fill="D9D9D9"/>
            <w:noWrap/>
            <w:vAlign w:val="center"/>
            <w:hideMark/>
          </w:tcPr>
          <w:p w14:paraId="312034E1" w14:textId="77777777" w:rsidR="00852875" w:rsidRPr="00852875" w:rsidRDefault="00852875" w:rsidP="00852875">
            <w:pPr>
              <w:jc w:val="center"/>
              <w:rPr>
                <w:rFonts w:ascii="Cambria" w:hAnsi="Cambria"/>
                <w:sz w:val="18"/>
                <w:szCs w:val="18"/>
              </w:rPr>
            </w:pPr>
            <w:r w:rsidRPr="00852875">
              <w:rPr>
                <w:rFonts w:ascii="Cambria" w:hAnsi="Cambria"/>
                <w:sz w:val="18"/>
                <w:szCs w:val="18"/>
              </w:rPr>
              <w:t>0.0</w:t>
            </w:r>
          </w:p>
        </w:tc>
        <w:tc>
          <w:tcPr>
            <w:tcW w:w="236" w:type="dxa"/>
            <w:tcBorders>
              <w:top w:val="nil"/>
              <w:left w:val="nil"/>
              <w:bottom w:val="nil"/>
              <w:right w:val="nil"/>
            </w:tcBorders>
            <w:shd w:val="clear" w:color="D9D9D9" w:fill="D9D9D9"/>
            <w:noWrap/>
            <w:vAlign w:val="center"/>
            <w:hideMark/>
          </w:tcPr>
          <w:p w14:paraId="3B997BEE" w14:textId="77777777" w:rsidR="00852875" w:rsidRPr="00852875" w:rsidRDefault="00852875" w:rsidP="00852875">
            <w:pPr>
              <w:jc w:val="center"/>
              <w:rPr>
                <w:rFonts w:ascii="Cambria" w:hAnsi="Cambria"/>
                <w:sz w:val="18"/>
                <w:szCs w:val="18"/>
              </w:rPr>
            </w:pPr>
            <w:r w:rsidRPr="00852875">
              <w:rPr>
                <w:rFonts w:ascii="Cambria" w:hAnsi="Cambria"/>
                <w:sz w:val="18"/>
                <w:szCs w:val="18"/>
              </w:rPr>
              <w:t>0.0</w:t>
            </w:r>
          </w:p>
        </w:tc>
        <w:tc>
          <w:tcPr>
            <w:tcW w:w="236" w:type="dxa"/>
            <w:tcBorders>
              <w:top w:val="nil"/>
              <w:left w:val="nil"/>
              <w:bottom w:val="nil"/>
              <w:right w:val="nil"/>
            </w:tcBorders>
            <w:shd w:val="clear" w:color="D9D9D9" w:fill="D9D9D9"/>
            <w:noWrap/>
            <w:vAlign w:val="center"/>
            <w:hideMark/>
          </w:tcPr>
          <w:p w14:paraId="0A341D80" w14:textId="77777777" w:rsidR="00852875" w:rsidRPr="00852875" w:rsidRDefault="00852875" w:rsidP="00852875">
            <w:pPr>
              <w:jc w:val="center"/>
              <w:rPr>
                <w:rFonts w:ascii="Cambria" w:hAnsi="Cambria"/>
                <w:sz w:val="18"/>
                <w:szCs w:val="18"/>
              </w:rPr>
            </w:pPr>
            <w:r w:rsidRPr="00852875">
              <w:rPr>
                <w:rFonts w:ascii="Cambria" w:hAnsi="Cambria"/>
                <w:sz w:val="18"/>
                <w:szCs w:val="18"/>
              </w:rPr>
              <w:t>0.0</w:t>
            </w:r>
          </w:p>
        </w:tc>
      </w:tr>
      <w:tr w:rsidR="00852875" w:rsidRPr="00852875" w14:paraId="4CC2C810" w14:textId="77777777" w:rsidTr="00852875">
        <w:trPr>
          <w:trHeight w:val="300"/>
        </w:trPr>
        <w:tc>
          <w:tcPr>
            <w:tcW w:w="236" w:type="dxa"/>
            <w:tcBorders>
              <w:top w:val="nil"/>
              <w:left w:val="nil"/>
              <w:bottom w:val="nil"/>
              <w:right w:val="nil"/>
            </w:tcBorders>
            <w:shd w:val="clear" w:color="auto" w:fill="auto"/>
            <w:noWrap/>
            <w:vAlign w:val="center"/>
            <w:hideMark/>
          </w:tcPr>
          <w:p w14:paraId="50194F26" w14:textId="77777777" w:rsidR="00852875" w:rsidRPr="00852875" w:rsidRDefault="00852875" w:rsidP="00852875">
            <w:pPr>
              <w:jc w:val="center"/>
              <w:rPr>
                <w:rFonts w:ascii="Cambria" w:hAnsi="Cambria"/>
                <w:sz w:val="18"/>
                <w:szCs w:val="18"/>
              </w:rPr>
            </w:pPr>
            <w:r w:rsidRPr="00852875">
              <w:rPr>
                <w:rFonts w:ascii="Cambria" w:hAnsi="Cambria"/>
                <w:sz w:val="18"/>
                <w:szCs w:val="18"/>
              </w:rPr>
              <w:t>Josh Palmer</w:t>
            </w:r>
          </w:p>
        </w:tc>
        <w:tc>
          <w:tcPr>
            <w:tcW w:w="236" w:type="dxa"/>
            <w:tcBorders>
              <w:top w:val="nil"/>
              <w:left w:val="nil"/>
              <w:bottom w:val="nil"/>
              <w:right w:val="nil"/>
            </w:tcBorders>
            <w:shd w:val="clear" w:color="auto" w:fill="auto"/>
            <w:noWrap/>
            <w:vAlign w:val="center"/>
            <w:hideMark/>
          </w:tcPr>
          <w:p w14:paraId="75FE3919" w14:textId="77777777" w:rsidR="00852875" w:rsidRPr="00852875" w:rsidRDefault="00852875" w:rsidP="00852875">
            <w:pPr>
              <w:jc w:val="center"/>
              <w:rPr>
                <w:rFonts w:ascii="Cambria" w:hAnsi="Cambria"/>
                <w:sz w:val="18"/>
                <w:szCs w:val="18"/>
              </w:rPr>
            </w:pPr>
            <w:r w:rsidRPr="00852875">
              <w:rPr>
                <w:rFonts w:ascii="Cambria" w:hAnsi="Cambria"/>
                <w:sz w:val="18"/>
                <w:szCs w:val="18"/>
              </w:rPr>
              <w:t>0.0</w:t>
            </w:r>
          </w:p>
        </w:tc>
        <w:tc>
          <w:tcPr>
            <w:tcW w:w="236" w:type="dxa"/>
            <w:tcBorders>
              <w:top w:val="nil"/>
              <w:left w:val="nil"/>
              <w:bottom w:val="nil"/>
              <w:right w:val="nil"/>
            </w:tcBorders>
            <w:shd w:val="clear" w:color="auto" w:fill="auto"/>
            <w:noWrap/>
            <w:vAlign w:val="center"/>
            <w:hideMark/>
          </w:tcPr>
          <w:p w14:paraId="34E15B2F" w14:textId="77777777" w:rsidR="00852875" w:rsidRPr="00852875" w:rsidRDefault="00852875" w:rsidP="00852875">
            <w:pPr>
              <w:jc w:val="center"/>
              <w:rPr>
                <w:rFonts w:ascii="Cambria" w:hAnsi="Cambria"/>
                <w:sz w:val="18"/>
                <w:szCs w:val="18"/>
              </w:rPr>
            </w:pPr>
            <w:r w:rsidRPr="00852875">
              <w:rPr>
                <w:rFonts w:ascii="Cambria" w:hAnsi="Cambria"/>
                <w:sz w:val="18"/>
                <w:szCs w:val="18"/>
              </w:rPr>
              <w:t>0.0</w:t>
            </w:r>
          </w:p>
        </w:tc>
        <w:tc>
          <w:tcPr>
            <w:tcW w:w="236" w:type="dxa"/>
            <w:tcBorders>
              <w:top w:val="nil"/>
              <w:left w:val="nil"/>
              <w:bottom w:val="nil"/>
              <w:right w:val="nil"/>
            </w:tcBorders>
            <w:shd w:val="clear" w:color="auto" w:fill="auto"/>
            <w:noWrap/>
            <w:vAlign w:val="center"/>
            <w:hideMark/>
          </w:tcPr>
          <w:p w14:paraId="4473F184" w14:textId="77777777" w:rsidR="00852875" w:rsidRPr="00852875" w:rsidRDefault="00852875" w:rsidP="00852875">
            <w:pPr>
              <w:jc w:val="center"/>
              <w:rPr>
                <w:rFonts w:ascii="Cambria" w:hAnsi="Cambria"/>
                <w:sz w:val="18"/>
                <w:szCs w:val="18"/>
              </w:rPr>
            </w:pPr>
            <w:r w:rsidRPr="00852875">
              <w:rPr>
                <w:rFonts w:ascii="Cambria" w:hAnsi="Cambria"/>
                <w:sz w:val="18"/>
                <w:szCs w:val="18"/>
              </w:rPr>
              <w:t>-4.4</w:t>
            </w:r>
          </w:p>
        </w:tc>
        <w:tc>
          <w:tcPr>
            <w:tcW w:w="236" w:type="dxa"/>
            <w:tcBorders>
              <w:top w:val="nil"/>
              <w:left w:val="nil"/>
              <w:bottom w:val="nil"/>
              <w:right w:val="nil"/>
            </w:tcBorders>
            <w:shd w:val="clear" w:color="auto" w:fill="auto"/>
            <w:noWrap/>
            <w:vAlign w:val="center"/>
            <w:hideMark/>
          </w:tcPr>
          <w:p w14:paraId="2F052DD2" w14:textId="77777777" w:rsidR="00852875" w:rsidRPr="00852875" w:rsidRDefault="00852875" w:rsidP="00852875">
            <w:pPr>
              <w:jc w:val="center"/>
              <w:rPr>
                <w:rFonts w:ascii="Cambria" w:hAnsi="Cambria"/>
                <w:sz w:val="18"/>
                <w:szCs w:val="18"/>
              </w:rPr>
            </w:pPr>
            <w:r w:rsidRPr="00852875">
              <w:rPr>
                <w:rFonts w:ascii="Cambria" w:hAnsi="Cambria"/>
                <w:sz w:val="18"/>
                <w:szCs w:val="18"/>
              </w:rPr>
              <w:t>11.5</w:t>
            </w:r>
          </w:p>
        </w:tc>
        <w:tc>
          <w:tcPr>
            <w:tcW w:w="236" w:type="dxa"/>
            <w:tcBorders>
              <w:top w:val="nil"/>
              <w:left w:val="nil"/>
              <w:bottom w:val="nil"/>
              <w:right w:val="nil"/>
            </w:tcBorders>
            <w:shd w:val="clear" w:color="auto" w:fill="auto"/>
            <w:noWrap/>
            <w:vAlign w:val="center"/>
            <w:hideMark/>
          </w:tcPr>
          <w:p w14:paraId="74BB9519" w14:textId="77777777" w:rsidR="00852875" w:rsidRPr="00852875" w:rsidRDefault="00852875" w:rsidP="00852875">
            <w:pPr>
              <w:jc w:val="center"/>
              <w:rPr>
                <w:rFonts w:ascii="Cambria" w:hAnsi="Cambria"/>
                <w:sz w:val="18"/>
                <w:szCs w:val="18"/>
              </w:rPr>
            </w:pPr>
            <w:r w:rsidRPr="00852875">
              <w:rPr>
                <w:rFonts w:ascii="Cambria" w:hAnsi="Cambria"/>
                <w:sz w:val="18"/>
                <w:szCs w:val="18"/>
              </w:rPr>
              <w:t>-2.5</w:t>
            </w:r>
          </w:p>
        </w:tc>
        <w:tc>
          <w:tcPr>
            <w:tcW w:w="236" w:type="dxa"/>
            <w:tcBorders>
              <w:top w:val="nil"/>
              <w:left w:val="nil"/>
              <w:bottom w:val="nil"/>
              <w:right w:val="nil"/>
            </w:tcBorders>
            <w:shd w:val="clear" w:color="auto" w:fill="auto"/>
            <w:noWrap/>
            <w:vAlign w:val="center"/>
            <w:hideMark/>
          </w:tcPr>
          <w:p w14:paraId="5B53C8AE" w14:textId="77777777" w:rsidR="00852875" w:rsidRPr="00852875" w:rsidRDefault="00852875" w:rsidP="00852875">
            <w:pPr>
              <w:jc w:val="center"/>
              <w:rPr>
                <w:rFonts w:ascii="Cambria" w:hAnsi="Cambria"/>
                <w:sz w:val="18"/>
                <w:szCs w:val="18"/>
              </w:rPr>
            </w:pPr>
            <w:r w:rsidRPr="00852875">
              <w:rPr>
                <w:rFonts w:ascii="Cambria" w:hAnsi="Cambria"/>
                <w:sz w:val="18"/>
                <w:szCs w:val="18"/>
              </w:rPr>
              <w:t>0.0</w:t>
            </w:r>
          </w:p>
        </w:tc>
        <w:tc>
          <w:tcPr>
            <w:tcW w:w="236" w:type="dxa"/>
            <w:tcBorders>
              <w:top w:val="nil"/>
              <w:left w:val="nil"/>
              <w:bottom w:val="nil"/>
              <w:right w:val="nil"/>
            </w:tcBorders>
            <w:shd w:val="clear" w:color="auto" w:fill="auto"/>
            <w:noWrap/>
            <w:vAlign w:val="center"/>
            <w:hideMark/>
          </w:tcPr>
          <w:p w14:paraId="3846AAEE" w14:textId="77777777" w:rsidR="00852875" w:rsidRPr="00852875" w:rsidRDefault="00852875" w:rsidP="00852875">
            <w:pPr>
              <w:jc w:val="center"/>
              <w:rPr>
                <w:rFonts w:ascii="Cambria" w:hAnsi="Cambria"/>
                <w:sz w:val="18"/>
                <w:szCs w:val="18"/>
              </w:rPr>
            </w:pPr>
            <w:r w:rsidRPr="00852875">
              <w:rPr>
                <w:rFonts w:ascii="Cambria" w:hAnsi="Cambria"/>
                <w:sz w:val="18"/>
                <w:szCs w:val="18"/>
              </w:rPr>
              <w:t>0.0</w:t>
            </w:r>
          </w:p>
        </w:tc>
        <w:tc>
          <w:tcPr>
            <w:tcW w:w="236" w:type="dxa"/>
            <w:tcBorders>
              <w:top w:val="nil"/>
              <w:left w:val="nil"/>
              <w:bottom w:val="nil"/>
              <w:right w:val="nil"/>
            </w:tcBorders>
            <w:shd w:val="clear" w:color="auto" w:fill="auto"/>
            <w:noWrap/>
            <w:vAlign w:val="center"/>
            <w:hideMark/>
          </w:tcPr>
          <w:p w14:paraId="0A183FA3" w14:textId="77777777" w:rsidR="00852875" w:rsidRPr="00852875" w:rsidRDefault="00852875" w:rsidP="00852875">
            <w:pPr>
              <w:jc w:val="center"/>
              <w:rPr>
                <w:rFonts w:ascii="Cambria" w:hAnsi="Cambria"/>
                <w:sz w:val="18"/>
                <w:szCs w:val="18"/>
              </w:rPr>
            </w:pPr>
            <w:r w:rsidRPr="00852875">
              <w:rPr>
                <w:rFonts w:ascii="Cambria" w:hAnsi="Cambria"/>
                <w:sz w:val="18"/>
                <w:szCs w:val="18"/>
              </w:rPr>
              <w:t>0.0</w:t>
            </w:r>
          </w:p>
        </w:tc>
        <w:tc>
          <w:tcPr>
            <w:tcW w:w="236" w:type="dxa"/>
            <w:tcBorders>
              <w:top w:val="nil"/>
              <w:left w:val="nil"/>
              <w:bottom w:val="nil"/>
              <w:right w:val="nil"/>
            </w:tcBorders>
            <w:shd w:val="clear" w:color="auto" w:fill="auto"/>
            <w:noWrap/>
            <w:vAlign w:val="center"/>
            <w:hideMark/>
          </w:tcPr>
          <w:p w14:paraId="5F4DF527" w14:textId="77777777" w:rsidR="00852875" w:rsidRPr="00852875" w:rsidRDefault="00852875" w:rsidP="00852875">
            <w:pPr>
              <w:jc w:val="center"/>
              <w:rPr>
                <w:rFonts w:ascii="Cambria" w:hAnsi="Cambria"/>
                <w:sz w:val="18"/>
                <w:szCs w:val="18"/>
              </w:rPr>
            </w:pPr>
            <w:r w:rsidRPr="00852875">
              <w:rPr>
                <w:rFonts w:ascii="Cambria" w:hAnsi="Cambria"/>
                <w:sz w:val="18"/>
                <w:szCs w:val="18"/>
              </w:rPr>
              <w:t>0.0</w:t>
            </w:r>
          </w:p>
        </w:tc>
      </w:tr>
      <w:tr w:rsidR="00852875" w:rsidRPr="00852875" w14:paraId="523EF203" w14:textId="77777777" w:rsidTr="00852875">
        <w:trPr>
          <w:trHeight w:val="300"/>
        </w:trPr>
        <w:tc>
          <w:tcPr>
            <w:tcW w:w="236" w:type="dxa"/>
            <w:tcBorders>
              <w:top w:val="nil"/>
              <w:left w:val="nil"/>
              <w:bottom w:val="nil"/>
              <w:right w:val="nil"/>
            </w:tcBorders>
            <w:shd w:val="clear" w:color="D9D9D9" w:fill="D9D9D9"/>
            <w:noWrap/>
            <w:vAlign w:val="center"/>
            <w:hideMark/>
          </w:tcPr>
          <w:p w14:paraId="6781E10E" w14:textId="77777777" w:rsidR="00852875" w:rsidRPr="00852875" w:rsidRDefault="00852875" w:rsidP="00852875">
            <w:pPr>
              <w:jc w:val="center"/>
              <w:rPr>
                <w:rFonts w:ascii="Cambria" w:hAnsi="Cambria"/>
                <w:sz w:val="18"/>
                <w:szCs w:val="18"/>
              </w:rPr>
            </w:pPr>
            <w:r w:rsidRPr="00852875">
              <w:rPr>
                <w:rFonts w:ascii="Cambria" w:hAnsi="Cambria"/>
                <w:sz w:val="18"/>
                <w:szCs w:val="18"/>
              </w:rPr>
              <w:t>Keenan Allen</w:t>
            </w:r>
          </w:p>
        </w:tc>
        <w:tc>
          <w:tcPr>
            <w:tcW w:w="236" w:type="dxa"/>
            <w:tcBorders>
              <w:top w:val="nil"/>
              <w:left w:val="nil"/>
              <w:bottom w:val="nil"/>
              <w:right w:val="nil"/>
            </w:tcBorders>
            <w:shd w:val="clear" w:color="D9D9D9" w:fill="D9D9D9"/>
            <w:noWrap/>
            <w:vAlign w:val="center"/>
            <w:hideMark/>
          </w:tcPr>
          <w:p w14:paraId="7CA3CEB8" w14:textId="77777777" w:rsidR="00852875" w:rsidRPr="00852875" w:rsidRDefault="00852875" w:rsidP="00852875">
            <w:pPr>
              <w:jc w:val="center"/>
              <w:rPr>
                <w:rFonts w:ascii="Cambria" w:hAnsi="Cambria"/>
                <w:sz w:val="18"/>
                <w:szCs w:val="18"/>
              </w:rPr>
            </w:pPr>
            <w:r w:rsidRPr="00852875">
              <w:rPr>
                <w:rFonts w:ascii="Cambria" w:hAnsi="Cambria"/>
                <w:sz w:val="18"/>
                <w:szCs w:val="18"/>
              </w:rPr>
              <w:t>0.0</w:t>
            </w:r>
          </w:p>
        </w:tc>
        <w:tc>
          <w:tcPr>
            <w:tcW w:w="236" w:type="dxa"/>
            <w:tcBorders>
              <w:top w:val="nil"/>
              <w:left w:val="nil"/>
              <w:bottom w:val="nil"/>
              <w:right w:val="nil"/>
            </w:tcBorders>
            <w:shd w:val="clear" w:color="D9D9D9" w:fill="D9D9D9"/>
            <w:noWrap/>
            <w:vAlign w:val="center"/>
            <w:hideMark/>
          </w:tcPr>
          <w:p w14:paraId="333E539E" w14:textId="77777777" w:rsidR="00852875" w:rsidRPr="00852875" w:rsidRDefault="00852875" w:rsidP="00852875">
            <w:pPr>
              <w:jc w:val="center"/>
              <w:rPr>
                <w:rFonts w:ascii="Cambria" w:hAnsi="Cambria"/>
                <w:sz w:val="18"/>
                <w:szCs w:val="18"/>
              </w:rPr>
            </w:pPr>
            <w:r w:rsidRPr="00852875">
              <w:rPr>
                <w:rFonts w:ascii="Cambria" w:hAnsi="Cambria"/>
                <w:sz w:val="18"/>
                <w:szCs w:val="18"/>
              </w:rPr>
              <w:t>0.0</w:t>
            </w:r>
          </w:p>
        </w:tc>
        <w:tc>
          <w:tcPr>
            <w:tcW w:w="236" w:type="dxa"/>
            <w:tcBorders>
              <w:top w:val="nil"/>
              <w:left w:val="nil"/>
              <w:bottom w:val="nil"/>
              <w:right w:val="nil"/>
            </w:tcBorders>
            <w:shd w:val="clear" w:color="D9D9D9" w:fill="D9D9D9"/>
            <w:noWrap/>
            <w:vAlign w:val="center"/>
            <w:hideMark/>
          </w:tcPr>
          <w:p w14:paraId="791AA817" w14:textId="77777777" w:rsidR="00852875" w:rsidRPr="00852875" w:rsidRDefault="00852875" w:rsidP="00852875">
            <w:pPr>
              <w:jc w:val="center"/>
              <w:rPr>
                <w:rFonts w:ascii="Cambria" w:hAnsi="Cambria"/>
                <w:sz w:val="18"/>
                <w:szCs w:val="18"/>
              </w:rPr>
            </w:pPr>
            <w:r w:rsidRPr="00852875">
              <w:rPr>
                <w:rFonts w:ascii="Cambria" w:hAnsi="Cambria"/>
                <w:sz w:val="18"/>
                <w:szCs w:val="18"/>
              </w:rPr>
              <w:t>-5.5</w:t>
            </w:r>
          </w:p>
        </w:tc>
        <w:tc>
          <w:tcPr>
            <w:tcW w:w="236" w:type="dxa"/>
            <w:tcBorders>
              <w:top w:val="nil"/>
              <w:left w:val="nil"/>
              <w:bottom w:val="nil"/>
              <w:right w:val="nil"/>
            </w:tcBorders>
            <w:shd w:val="clear" w:color="D9D9D9" w:fill="D9D9D9"/>
            <w:noWrap/>
            <w:vAlign w:val="center"/>
            <w:hideMark/>
          </w:tcPr>
          <w:p w14:paraId="0EAF7671" w14:textId="77777777" w:rsidR="00852875" w:rsidRPr="00852875" w:rsidRDefault="00852875" w:rsidP="00852875">
            <w:pPr>
              <w:jc w:val="center"/>
              <w:rPr>
                <w:rFonts w:ascii="Cambria" w:hAnsi="Cambria"/>
                <w:sz w:val="18"/>
                <w:szCs w:val="18"/>
              </w:rPr>
            </w:pPr>
            <w:r w:rsidRPr="00852875">
              <w:rPr>
                <w:rFonts w:ascii="Cambria" w:hAnsi="Cambria"/>
                <w:sz w:val="18"/>
                <w:szCs w:val="18"/>
              </w:rPr>
              <w:t>-2.5</w:t>
            </w:r>
          </w:p>
        </w:tc>
        <w:tc>
          <w:tcPr>
            <w:tcW w:w="236" w:type="dxa"/>
            <w:tcBorders>
              <w:top w:val="nil"/>
              <w:left w:val="nil"/>
              <w:bottom w:val="nil"/>
              <w:right w:val="nil"/>
            </w:tcBorders>
            <w:shd w:val="clear" w:color="D9D9D9" w:fill="D9D9D9"/>
            <w:noWrap/>
            <w:vAlign w:val="center"/>
            <w:hideMark/>
          </w:tcPr>
          <w:p w14:paraId="7C5F78BB" w14:textId="77777777" w:rsidR="00852875" w:rsidRPr="00852875" w:rsidRDefault="00852875" w:rsidP="00852875">
            <w:pPr>
              <w:jc w:val="center"/>
              <w:rPr>
                <w:rFonts w:ascii="Cambria" w:hAnsi="Cambria"/>
                <w:sz w:val="18"/>
                <w:szCs w:val="18"/>
              </w:rPr>
            </w:pPr>
            <w:r w:rsidRPr="00852875">
              <w:rPr>
                <w:rFonts w:ascii="Cambria" w:hAnsi="Cambria"/>
                <w:sz w:val="18"/>
                <w:szCs w:val="18"/>
              </w:rPr>
              <w:t>21.6</w:t>
            </w:r>
          </w:p>
        </w:tc>
        <w:tc>
          <w:tcPr>
            <w:tcW w:w="236" w:type="dxa"/>
            <w:tcBorders>
              <w:top w:val="nil"/>
              <w:left w:val="nil"/>
              <w:bottom w:val="nil"/>
              <w:right w:val="nil"/>
            </w:tcBorders>
            <w:shd w:val="clear" w:color="D9D9D9" w:fill="D9D9D9"/>
            <w:noWrap/>
            <w:vAlign w:val="center"/>
            <w:hideMark/>
          </w:tcPr>
          <w:p w14:paraId="75A79A29" w14:textId="77777777" w:rsidR="00852875" w:rsidRPr="00852875" w:rsidRDefault="00852875" w:rsidP="00852875">
            <w:pPr>
              <w:jc w:val="center"/>
              <w:rPr>
                <w:rFonts w:ascii="Cambria" w:hAnsi="Cambria"/>
                <w:sz w:val="18"/>
                <w:szCs w:val="18"/>
              </w:rPr>
            </w:pPr>
            <w:r w:rsidRPr="00852875">
              <w:rPr>
                <w:rFonts w:ascii="Cambria" w:hAnsi="Cambria"/>
                <w:sz w:val="18"/>
                <w:szCs w:val="18"/>
              </w:rPr>
              <w:t>0.0</w:t>
            </w:r>
          </w:p>
        </w:tc>
        <w:tc>
          <w:tcPr>
            <w:tcW w:w="236" w:type="dxa"/>
            <w:tcBorders>
              <w:top w:val="nil"/>
              <w:left w:val="nil"/>
              <w:bottom w:val="nil"/>
              <w:right w:val="nil"/>
            </w:tcBorders>
            <w:shd w:val="clear" w:color="D9D9D9" w:fill="D9D9D9"/>
            <w:noWrap/>
            <w:vAlign w:val="center"/>
            <w:hideMark/>
          </w:tcPr>
          <w:p w14:paraId="39D21D64" w14:textId="77777777" w:rsidR="00852875" w:rsidRPr="00852875" w:rsidRDefault="00852875" w:rsidP="00852875">
            <w:pPr>
              <w:jc w:val="center"/>
              <w:rPr>
                <w:rFonts w:ascii="Cambria" w:hAnsi="Cambria"/>
                <w:sz w:val="18"/>
                <w:szCs w:val="18"/>
              </w:rPr>
            </w:pPr>
            <w:r w:rsidRPr="00852875">
              <w:rPr>
                <w:rFonts w:ascii="Cambria" w:hAnsi="Cambria"/>
                <w:sz w:val="18"/>
                <w:szCs w:val="18"/>
              </w:rPr>
              <w:t>0.0</w:t>
            </w:r>
          </w:p>
        </w:tc>
        <w:tc>
          <w:tcPr>
            <w:tcW w:w="236" w:type="dxa"/>
            <w:tcBorders>
              <w:top w:val="nil"/>
              <w:left w:val="nil"/>
              <w:bottom w:val="nil"/>
              <w:right w:val="nil"/>
            </w:tcBorders>
            <w:shd w:val="clear" w:color="D9D9D9" w:fill="D9D9D9"/>
            <w:noWrap/>
            <w:vAlign w:val="center"/>
            <w:hideMark/>
          </w:tcPr>
          <w:p w14:paraId="4CBE60F7" w14:textId="77777777" w:rsidR="00852875" w:rsidRPr="00852875" w:rsidRDefault="00852875" w:rsidP="00852875">
            <w:pPr>
              <w:jc w:val="center"/>
              <w:rPr>
                <w:rFonts w:ascii="Cambria" w:hAnsi="Cambria"/>
                <w:sz w:val="18"/>
                <w:szCs w:val="18"/>
              </w:rPr>
            </w:pPr>
            <w:r w:rsidRPr="00852875">
              <w:rPr>
                <w:rFonts w:ascii="Cambria" w:hAnsi="Cambria"/>
                <w:sz w:val="18"/>
                <w:szCs w:val="18"/>
              </w:rPr>
              <w:t>0.0</w:t>
            </w:r>
          </w:p>
        </w:tc>
        <w:tc>
          <w:tcPr>
            <w:tcW w:w="236" w:type="dxa"/>
            <w:tcBorders>
              <w:top w:val="nil"/>
              <w:left w:val="nil"/>
              <w:bottom w:val="nil"/>
              <w:right w:val="nil"/>
            </w:tcBorders>
            <w:shd w:val="clear" w:color="D9D9D9" w:fill="D9D9D9"/>
            <w:noWrap/>
            <w:vAlign w:val="center"/>
            <w:hideMark/>
          </w:tcPr>
          <w:p w14:paraId="3E9AC331" w14:textId="77777777" w:rsidR="00852875" w:rsidRPr="00852875" w:rsidRDefault="00852875" w:rsidP="00852875">
            <w:pPr>
              <w:jc w:val="center"/>
              <w:rPr>
                <w:rFonts w:ascii="Cambria" w:hAnsi="Cambria"/>
                <w:sz w:val="18"/>
                <w:szCs w:val="18"/>
              </w:rPr>
            </w:pPr>
            <w:r w:rsidRPr="00852875">
              <w:rPr>
                <w:rFonts w:ascii="Cambria" w:hAnsi="Cambria"/>
                <w:sz w:val="18"/>
                <w:szCs w:val="18"/>
              </w:rPr>
              <w:t>0.0</w:t>
            </w:r>
          </w:p>
        </w:tc>
      </w:tr>
      <w:tr w:rsidR="00852875" w:rsidRPr="00852875" w14:paraId="063CE088" w14:textId="77777777" w:rsidTr="00852875">
        <w:trPr>
          <w:trHeight w:val="300"/>
        </w:trPr>
        <w:tc>
          <w:tcPr>
            <w:tcW w:w="236" w:type="dxa"/>
            <w:tcBorders>
              <w:top w:val="nil"/>
              <w:left w:val="nil"/>
              <w:bottom w:val="nil"/>
              <w:right w:val="nil"/>
            </w:tcBorders>
            <w:shd w:val="clear" w:color="auto" w:fill="auto"/>
            <w:noWrap/>
            <w:vAlign w:val="center"/>
            <w:hideMark/>
          </w:tcPr>
          <w:p w14:paraId="53D7344E" w14:textId="77777777" w:rsidR="00852875" w:rsidRPr="00852875" w:rsidRDefault="00852875" w:rsidP="00852875">
            <w:pPr>
              <w:jc w:val="center"/>
              <w:rPr>
                <w:rFonts w:ascii="Cambria" w:hAnsi="Cambria"/>
                <w:sz w:val="18"/>
                <w:szCs w:val="18"/>
              </w:rPr>
            </w:pPr>
            <w:r w:rsidRPr="00852875">
              <w:rPr>
                <w:rFonts w:ascii="Cambria" w:hAnsi="Cambria"/>
                <w:sz w:val="18"/>
                <w:szCs w:val="18"/>
              </w:rPr>
              <w:t>Ronald Jones</w:t>
            </w:r>
          </w:p>
        </w:tc>
        <w:tc>
          <w:tcPr>
            <w:tcW w:w="236" w:type="dxa"/>
            <w:tcBorders>
              <w:top w:val="nil"/>
              <w:left w:val="nil"/>
              <w:bottom w:val="nil"/>
              <w:right w:val="nil"/>
            </w:tcBorders>
            <w:shd w:val="clear" w:color="auto" w:fill="auto"/>
            <w:noWrap/>
            <w:vAlign w:val="center"/>
            <w:hideMark/>
          </w:tcPr>
          <w:p w14:paraId="01FE7EAA" w14:textId="77777777" w:rsidR="00852875" w:rsidRPr="00852875" w:rsidRDefault="00852875" w:rsidP="00852875">
            <w:pPr>
              <w:jc w:val="center"/>
              <w:rPr>
                <w:rFonts w:ascii="Cambria" w:hAnsi="Cambria"/>
                <w:sz w:val="18"/>
                <w:szCs w:val="18"/>
              </w:rPr>
            </w:pPr>
            <w:r w:rsidRPr="00852875">
              <w:rPr>
                <w:rFonts w:ascii="Cambria" w:hAnsi="Cambria"/>
                <w:sz w:val="18"/>
                <w:szCs w:val="18"/>
              </w:rPr>
              <w:t>0.0</w:t>
            </w:r>
          </w:p>
        </w:tc>
        <w:tc>
          <w:tcPr>
            <w:tcW w:w="236" w:type="dxa"/>
            <w:tcBorders>
              <w:top w:val="nil"/>
              <w:left w:val="nil"/>
              <w:bottom w:val="nil"/>
              <w:right w:val="nil"/>
            </w:tcBorders>
            <w:shd w:val="clear" w:color="auto" w:fill="auto"/>
            <w:noWrap/>
            <w:vAlign w:val="center"/>
            <w:hideMark/>
          </w:tcPr>
          <w:p w14:paraId="1B4DE992" w14:textId="77777777" w:rsidR="00852875" w:rsidRPr="00852875" w:rsidRDefault="00852875" w:rsidP="00852875">
            <w:pPr>
              <w:jc w:val="center"/>
              <w:rPr>
                <w:rFonts w:ascii="Cambria" w:hAnsi="Cambria"/>
                <w:sz w:val="18"/>
                <w:szCs w:val="18"/>
              </w:rPr>
            </w:pPr>
            <w:r w:rsidRPr="00852875">
              <w:rPr>
                <w:rFonts w:ascii="Cambria" w:hAnsi="Cambria"/>
                <w:sz w:val="18"/>
                <w:szCs w:val="18"/>
              </w:rPr>
              <w:t>0.0</w:t>
            </w:r>
          </w:p>
        </w:tc>
        <w:tc>
          <w:tcPr>
            <w:tcW w:w="236" w:type="dxa"/>
            <w:tcBorders>
              <w:top w:val="nil"/>
              <w:left w:val="nil"/>
              <w:bottom w:val="nil"/>
              <w:right w:val="nil"/>
            </w:tcBorders>
            <w:shd w:val="clear" w:color="auto" w:fill="auto"/>
            <w:noWrap/>
            <w:vAlign w:val="center"/>
            <w:hideMark/>
          </w:tcPr>
          <w:p w14:paraId="17064728" w14:textId="77777777" w:rsidR="00852875" w:rsidRPr="00852875" w:rsidRDefault="00852875" w:rsidP="00852875">
            <w:pPr>
              <w:jc w:val="center"/>
              <w:rPr>
                <w:rFonts w:ascii="Cambria" w:hAnsi="Cambria"/>
                <w:sz w:val="18"/>
                <w:szCs w:val="18"/>
              </w:rPr>
            </w:pPr>
            <w:r w:rsidRPr="00852875">
              <w:rPr>
                <w:rFonts w:ascii="Cambria" w:hAnsi="Cambria"/>
                <w:sz w:val="18"/>
                <w:szCs w:val="18"/>
              </w:rPr>
              <w:t>0.0</w:t>
            </w:r>
          </w:p>
        </w:tc>
        <w:tc>
          <w:tcPr>
            <w:tcW w:w="236" w:type="dxa"/>
            <w:tcBorders>
              <w:top w:val="nil"/>
              <w:left w:val="nil"/>
              <w:bottom w:val="nil"/>
              <w:right w:val="nil"/>
            </w:tcBorders>
            <w:shd w:val="clear" w:color="auto" w:fill="auto"/>
            <w:noWrap/>
            <w:vAlign w:val="center"/>
            <w:hideMark/>
          </w:tcPr>
          <w:p w14:paraId="66E48E17" w14:textId="77777777" w:rsidR="00852875" w:rsidRPr="00852875" w:rsidRDefault="00852875" w:rsidP="00852875">
            <w:pPr>
              <w:jc w:val="center"/>
              <w:rPr>
                <w:rFonts w:ascii="Cambria" w:hAnsi="Cambria"/>
                <w:sz w:val="18"/>
                <w:szCs w:val="18"/>
              </w:rPr>
            </w:pPr>
            <w:r w:rsidRPr="00852875">
              <w:rPr>
                <w:rFonts w:ascii="Cambria" w:hAnsi="Cambria"/>
                <w:sz w:val="18"/>
                <w:szCs w:val="18"/>
              </w:rPr>
              <w:t>0.0</w:t>
            </w:r>
          </w:p>
        </w:tc>
        <w:tc>
          <w:tcPr>
            <w:tcW w:w="236" w:type="dxa"/>
            <w:tcBorders>
              <w:top w:val="nil"/>
              <w:left w:val="nil"/>
              <w:bottom w:val="nil"/>
              <w:right w:val="nil"/>
            </w:tcBorders>
            <w:shd w:val="clear" w:color="auto" w:fill="auto"/>
            <w:noWrap/>
            <w:vAlign w:val="center"/>
            <w:hideMark/>
          </w:tcPr>
          <w:p w14:paraId="692BE9E9" w14:textId="77777777" w:rsidR="00852875" w:rsidRPr="00852875" w:rsidRDefault="00852875" w:rsidP="00852875">
            <w:pPr>
              <w:jc w:val="center"/>
              <w:rPr>
                <w:rFonts w:ascii="Cambria" w:hAnsi="Cambria"/>
                <w:sz w:val="18"/>
                <w:szCs w:val="18"/>
              </w:rPr>
            </w:pPr>
            <w:r w:rsidRPr="00852875">
              <w:rPr>
                <w:rFonts w:ascii="Cambria" w:hAnsi="Cambria"/>
                <w:sz w:val="18"/>
                <w:szCs w:val="18"/>
              </w:rPr>
              <w:t>0.0</w:t>
            </w:r>
          </w:p>
        </w:tc>
        <w:tc>
          <w:tcPr>
            <w:tcW w:w="236" w:type="dxa"/>
            <w:tcBorders>
              <w:top w:val="nil"/>
              <w:left w:val="nil"/>
              <w:bottom w:val="nil"/>
              <w:right w:val="nil"/>
            </w:tcBorders>
            <w:shd w:val="clear" w:color="auto" w:fill="auto"/>
            <w:noWrap/>
            <w:vAlign w:val="center"/>
            <w:hideMark/>
          </w:tcPr>
          <w:p w14:paraId="54B97C84" w14:textId="77777777" w:rsidR="00852875" w:rsidRPr="00852875" w:rsidRDefault="00852875" w:rsidP="00852875">
            <w:pPr>
              <w:jc w:val="center"/>
              <w:rPr>
                <w:rFonts w:ascii="Cambria" w:hAnsi="Cambria"/>
                <w:sz w:val="18"/>
                <w:szCs w:val="18"/>
              </w:rPr>
            </w:pPr>
            <w:r w:rsidRPr="00852875">
              <w:rPr>
                <w:rFonts w:ascii="Cambria" w:hAnsi="Cambria"/>
                <w:sz w:val="18"/>
                <w:szCs w:val="18"/>
              </w:rPr>
              <w:t>17.1</w:t>
            </w:r>
          </w:p>
        </w:tc>
        <w:tc>
          <w:tcPr>
            <w:tcW w:w="236" w:type="dxa"/>
            <w:tcBorders>
              <w:top w:val="nil"/>
              <w:left w:val="nil"/>
              <w:bottom w:val="nil"/>
              <w:right w:val="nil"/>
            </w:tcBorders>
            <w:shd w:val="clear" w:color="auto" w:fill="auto"/>
            <w:noWrap/>
            <w:vAlign w:val="center"/>
            <w:hideMark/>
          </w:tcPr>
          <w:p w14:paraId="6AEAAADE" w14:textId="77777777" w:rsidR="00852875" w:rsidRPr="00852875" w:rsidRDefault="00852875" w:rsidP="00852875">
            <w:pPr>
              <w:jc w:val="center"/>
              <w:rPr>
                <w:rFonts w:ascii="Cambria" w:hAnsi="Cambria"/>
                <w:sz w:val="18"/>
                <w:szCs w:val="18"/>
              </w:rPr>
            </w:pPr>
            <w:r w:rsidRPr="00852875">
              <w:rPr>
                <w:rFonts w:ascii="Cambria" w:hAnsi="Cambria"/>
                <w:sz w:val="18"/>
                <w:szCs w:val="18"/>
              </w:rPr>
              <w:t>0.0</w:t>
            </w:r>
          </w:p>
        </w:tc>
        <w:tc>
          <w:tcPr>
            <w:tcW w:w="236" w:type="dxa"/>
            <w:tcBorders>
              <w:top w:val="nil"/>
              <w:left w:val="nil"/>
              <w:bottom w:val="nil"/>
              <w:right w:val="nil"/>
            </w:tcBorders>
            <w:shd w:val="clear" w:color="auto" w:fill="auto"/>
            <w:noWrap/>
            <w:vAlign w:val="center"/>
            <w:hideMark/>
          </w:tcPr>
          <w:p w14:paraId="47A9FB76" w14:textId="77777777" w:rsidR="00852875" w:rsidRPr="00852875" w:rsidRDefault="00852875" w:rsidP="00852875">
            <w:pPr>
              <w:jc w:val="center"/>
              <w:rPr>
                <w:rFonts w:ascii="Cambria" w:hAnsi="Cambria"/>
                <w:sz w:val="18"/>
                <w:szCs w:val="18"/>
              </w:rPr>
            </w:pPr>
            <w:r w:rsidRPr="00852875">
              <w:rPr>
                <w:rFonts w:ascii="Cambria" w:hAnsi="Cambria"/>
                <w:sz w:val="18"/>
                <w:szCs w:val="18"/>
              </w:rPr>
              <w:t>0.0</w:t>
            </w:r>
          </w:p>
        </w:tc>
        <w:tc>
          <w:tcPr>
            <w:tcW w:w="236" w:type="dxa"/>
            <w:tcBorders>
              <w:top w:val="nil"/>
              <w:left w:val="nil"/>
              <w:bottom w:val="nil"/>
              <w:right w:val="nil"/>
            </w:tcBorders>
            <w:shd w:val="clear" w:color="auto" w:fill="auto"/>
            <w:noWrap/>
            <w:vAlign w:val="center"/>
            <w:hideMark/>
          </w:tcPr>
          <w:p w14:paraId="5F20BE99" w14:textId="77777777" w:rsidR="00852875" w:rsidRPr="00852875" w:rsidRDefault="00852875" w:rsidP="00852875">
            <w:pPr>
              <w:jc w:val="center"/>
              <w:rPr>
                <w:rFonts w:ascii="Cambria" w:hAnsi="Cambria"/>
                <w:sz w:val="18"/>
                <w:szCs w:val="18"/>
              </w:rPr>
            </w:pPr>
            <w:r w:rsidRPr="00852875">
              <w:rPr>
                <w:rFonts w:ascii="Cambria" w:hAnsi="Cambria"/>
                <w:sz w:val="18"/>
                <w:szCs w:val="18"/>
              </w:rPr>
              <w:t>0.0</w:t>
            </w:r>
          </w:p>
        </w:tc>
      </w:tr>
      <w:tr w:rsidR="00852875" w:rsidRPr="00852875" w14:paraId="7A7887DC" w14:textId="77777777" w:rsidTr="00852875">
        <w:trPr>
          <w:trHeight w:val="300"/>
        </w:trPr>
        <w:tc>
          <w:tcPr>
            <w:tcW w:w="236" w:type="dxa"/>
            <w:tcBorders>
              <w:top w:val="nil"/>
              <w:left w:val="nil"/>
              <w:bottom w:val="nil"/>
              <w:right w:val="nil"/>
            </w:tcBorders>
            <w:shd w:val="clear" w:color="D9D9D9" w:fill="D9D9D9"/>
            <w:noWrap/>
            <w:vAlign w:val="center"/>
            <w:hideMark/>
          </w:tcPr>
          <w:p w14:paraId="687E78ED" w14:textId="77777777" w:rsidR="00852875" w:rsidRPr="00852875" w:rsidRDefault="00852875" w:rsidP="00852875">
            <w:pPr>
              <w:jc w:val="center"/>
              <w:rPr>
                <w:rFonts w:ascii="Cambria" w:hAnsi="Cambria"/>
                <w:sz w:val="18"/>
                <w:szCs w:val="18"/>
              </w:rPr>
            </w:pPr>
            <w:r w:rsidRPr="00852875">
              <w:rPr>
                <w:rFonts w:ascii="Cambria" w:hAnsi="Cambria"/>
                <w:sz w:val="18"/>
                <w:szCs w:val="18"/>
              </w:rPr>
              <w:t>Alexander Mattison</w:t>
            </w:r>
          </w:p>
        </w:tc>
        <w:tc>
          <w:tcPr>
            <w:tcW w:w="236" w:type="dxa"/>
            <w:tcBorders>
              <w:top w:val="nil"/>
              <w:left w:val="nil"/>
              <w:bottom w:val="nil"/>
              <w:right w:val="nil"/>
            </w:tcBorders>
            <w:shd w:val="clear" w:color="D9D9D9" w:fill="D9D9D9"/>
            <w:noWrap/>
            <w:vAlign w:val="center"/>
            <w:hideMark/>
          </w:tcPr>
          <w:p w14:paraId="56F20CCA" w14:textId="77777777" w:rsidR="00852875" w:rsidRPr="00852875" w:rsidRDefault="00852875" w:rsidP="00852875">
            <w:pPr>
              <w:jc w:val="center"/>
              <w:rPr>
                <w:rFonts w:ascii="Cambria" w:hAnsi="Cambria"/>
                <w:sz w:val="18"/>
                <w:szCs w:val="18"/>
              </w:rPr>
            </w:pPr>
            <w:r w:rsidRPr="00852875">
              <w:rPr>
                <w:rFonts w:ascii="Cambria" w:hAnsi="Cambria"/>
                <w:sz w:val="18"/>
                <w:szCs w:val="18"/>
              </w:rPr>
              <w:t>-10.6</w:t>
            </w:r>
          </w:p>
        </w:tc>
        <w:tc>
          <w:tcPr>
            <w:tcW w:w="236" w:type="dxa"/>
            <w:tcBorders>
              <w:top w:val="nil"/>
              <w:left w:val="nil"/>
              <w:bottom w:val="nil"/>
              <w:right w:val="nil"/>
            </w:tcBorders>
            <w:shd w:val="clear" w:color="D9D9D9" w:fill="D9D9D9"/>
            <w:noWrap/>
            <w:vAlign w:val="center"/>
            <w:hideMark/>
          </w:tcPr>
          <w:p w14:paraId="1EE1826B" w14:textId="77777777" w:rsidR="00852875" w:rsidRPr="00852875" w:rsidRDefault="00852875" w:rsidP="00852875">
            <w:pPr>
              <w:jc w:val="center"/>
              <w:rPr>
                <w:rFonts w:ascii="Cambria" w:hAnsi="Cambria"/>
                <w:sz w:val="18"/>
                <w:szCs w:val="18"/>
              </w:rPr>
            </w:pPr>
            <w:r w:rsidRPr="00852875">
              <w:rPr>
                <w:rFonts w:ascii="Cambria" w:hAnsi="Cambria"/>
                <w:sz w:val="18"/>
                <w:szCs w:val="18"/>
              </w:rPr>
              <w:t>-6.6</w:t>
            </w:r>
          </w:p>
        </w:tc>
        <w:tc>
          <w:tcPr>
            <w:tcW w:w="236" w:type="dxa"/>
            <w:tcBorders>
              <w:top w:val="nil"/>
              <w:left w:val="nil"/>
              <w:bottom w:val="nil"/>
              <w:right w:val="nil"/>
            </w:tcBorders>
            <w:shd w:val="clear" w:color="D9D9D9" w:fill="D9D9D9"/>
            <w:noWrap/>
            <w:vAlign w:val="center"/>
            <w:hideMark/>
          </w:tcPr>
          <w:p w14:paraId="4C54FEF7" w14:textId="77777777" w:rsidR="00852875" w:rsidRPr="00852875" w:rsidRDefault="00852875" w:rsidP="00852875">
            <w:pPr>
              <w:jc w:val="center"/>
              <w:rPr>
                <w:rFonts w:ascii="Cambria" w:hAnsi="Cambria"/>
                <w:sz w:val="18"/>
                <w:szCs w:val="18"/>
              </w:rPr>
            </w:pPr>
            <w:r w:rsidRPr="00852875">
              <w:rPr>
                <w:rFonts w:ascii="Cambria" w:hAnsi="Cambria"/>
                <w:sz w:val="18"/>
                <w:szCs w:val="18"/>
              </w:rPr>
              <w:t>0.0</w:t>
            </w:r>
          </w:p>
        </w:tc>
        <w:tc>
          <w:tcPr>
            <w:tcW w:w="236" w:type="dxa"/>
            <w:tcBorders>
              <w:top w:val="nil"/>
              <w:left w:val="nil"/>
              <w:bottom w:val="nil"/>
              <w:right w:val="nil"/>
            </w:tcBorders>
            <w:shd w:val="clear" w:color="D9D9D9" w:fill="D9D9D9"/>
            <w:noWrap/>
            <w:vAlign w:val="center"/>
            <w:hideMark/>
          </w:tcPr>
          <w:p w14:paraId="73C61721" w14:textId="77777777" w:rsidR="00852875" w:rsidRPr="00852875" w:rsidRDefault="00852875" w:rsidP="00852875">
            <w:pPr>
              <w:jc w:val="center"/>
              <w:rPr>
                <w:rFonts w:ascii="Cambria" w:hAnsi="Cambria"/>
                <w:sz w:val="18"/>
                <w:szCs w:val="18"/>
              </w:rPr>
            </w:pPr>
            <w:r w:rsidRPr="00852875">
              <w:rPr>
                <w:rFonts w:ascii="Cambria" w:hAnsi="Cambria"/>
                <w:sz w:val="18"/>
                <w:szCs w:val="18"/>
              </w:rPr>
              <w:t>0.0</w:t>
            </w:r>
          </w:p>
        </w:tc>
        <w:tc>
          <w:tcPr>
            <w:tcW w:w="236" w:type="dxa"/>
            <w:tcBorders>
              <w:top w:val="nil"/>
              <w:left w:val="nil"/>
              <w:bottom w:val="nil"/>
              <w:right w:val="nil"/>
            </w:tcBorders>
            <w:shd w:val="clear" w:color="D9D9D9" w:fill="D9D9D9"/>
            <w:noWrap/>
            <w:vAlign w:val="center"/>
            <w:hideMark/>
          </w:tcPr>
          <w:p w14:paraId="11723F2F" w14:textId="77777777" w:rsidR="00852875" w:rsidRPr="00852875" w:rsidRDefault="00852875" w:rsidP="00852875">
            <w:pPr>
              <w:jc w:val="center"/>
              <w:rPr>
                <w:rFonts w:ascii="Cambria" w:hAnsi="Cambria"/>
                <w:sz w:val="18"/>
                <w:szCs w:val="18"/>
              </w:rPr>
            </w:pPr>
            <w:r w:rsidRPr="00852875">
              <w:rPr>
                <w:rFonts w:ascii="Cambria" w:hAnsi="Cambria"/>
                <w:sz w:val="18"/>
                <w:szCs w:val="18"/>
              </w:rPr>
              <w:t>0.0</w:t>
            </w:r>
          </w:p>
        </w:tc>
        <w:tc>
          <w:tcPr>
            <w:tcW w:w="236" w:type="dxa"/>
            <w:tcBorders>
              <w:top w:val="nil"/>
              <w:left w:val="nil"/>
              <w:bottom w:val="nil"/>
              <w:right w:val="nil"/>
            </w:tcBorders>
            <w:shd w:val="clear" w:color="D9D9D9" w:fill="D9D9D9"/>
            <w:noWrap/>
            <w:vAlign w:val="center"/>
            <w:hideMark/>
          </w:tcPr>
          <w:p w14:paraId="66EE9AA8" w14:textId="77777777" w:rsidR="00852875" w:rsidRPr="00852875" w:rsidRDefault="00852875" w:rsidP="00852875">
            <w:pPr>
              <w:jc w:val="center"/>
              <w:rPr>
                <w:rFonts w:ascii="Cambria" w:hAnsi="Cambria"/>
                <w:sz w:val="18"/>
                <w:szCs w:val="18"/>
              </w:rPr>
            </w:pPr>
            <w:r w:rsidRPr="00852875">
              <w:rPr>
                <w:rFonts w:ascii="Cambria" w:hAnsi="Cambria"/>
                <w:sz w:val="18"/>
                <w:szCs w:val="18"/>
              </w:rPr>
              <w:t>0.0</w:t>
            </w:r>
          </w:p>
        </w:tc>
        <w:tc>
          <w:tcPr>
            <w:tcW w:w="236" w:type="dxa"/>
            <w:tcBorders>
              <w:top w:val="nil"/>
              <w:left w:val="nil"/>
              <w:bottom w:val="nil"/>
              <w:right w:val="nil"/>
            </w:tcBorders>
            <w:shd w:val="clear" w:color="D9D9D9" w:fill="D9D9D9"/>
            <w:noWrap/>
            <w:vAlign w:val="center"/>
            <w:hideMark/>
          </w:tcPr>
          <w:p w14:paraId="6AAFFBCA" w14:textId="77777777" w:rsidR="00852875" w:rsidRPr="00852875" w:rsidRDefault="00852875" w:rsidP="00852875">
            <w:pPr>
              <w:jc w:val="center"/>
              <w:rPr>
                <w:rFonts w:ascii="Cambria" w:hAnsi="Cambria"/>
                <w:sz w:val="18"/>
                <w:szCs w:val="18"/>
              </w:rPr>
            </w:pPr>
            <w:r w:rsidRPr="00852875">
              <w:rPr>
                <w:rFonts w:ascii="Cambria" w:hAnsi="Cambria"/>
                <w:sz w:val="18"/>
                <w:szCs w:val="18"/>
              </w:rPr>
              <w:t>24.2</w:t>
            </w:r>
          </w:p>
        </w:tc>
        <w:tc>
          <w:tcPr>
            <w:tcW w:w="236" w:type="dxa"/>
            <w:tcBorders>
              <w:top w:val="nil"/>
              <w:left w:val="nil"/>
              <w:bottom w:val="nil"/>
              <w:right w:val="nil"/>
            </w:tcBorders>
            <w:shd w:val="clear" w:color="D9D9D9" w:fill="D9D9D9"/>
            <w:noWrap/>
            <w:vAlign w:val="center"/>
            <w:hideMark/>
          </w:tcPr>
          <w:p w14:paraId="7C5B6FA3" w14:textId="77777777" w:rsidR="00852875" w:rsidRPr="00852875" w:rsidRDefault="00852875" w:rsidP="00852875">
            <w:pPr>
              <w:jc w:val="center"/>
              <w:rPr>
                <w:rFonts w:ascii="Cambria" w:hAnsi="Cambria"/>
                <w:sz w:val="18"/>
                <w:szCs w:val="18"/>
              </w:rPr>
            </w:pPr>
            <w:r w:rsidRPr="00852875">
              <w:rPr>
                <w:rFonts w:ascii="Cambria" w:hAnsi="Cambria"/>
                <w:sz w:val="18"/>
                <w:szCs w:val="18"/>
              </w:rPr>
              <w:t>-7.5</w:t>
            </w:r>
          </w:p>
        </w:tc>
        <w:tc>
          <w:tcPr>
            <w:tcW w:w="236" w:type="dxa"/>
            <w:tcBorders>
              <w:top w:val="nil"/>
              <w:left w:val="nil"/>
              <w:bottom w:val="nil"/>
              <w:right w:val="nil"/>
            </w:tcBorders>
            <w:shd w:val="clear" w:color="D9D9D9" w:fill="D9D9D9"/>
            <w:noWrap/>
            <w:vAlign w:val="center"/>
            <w:hideMark/>
          </w:tcPr>
          <w:p w14:paraId="5AD6B8B3" w14:textId="77777777" w:rsidR="00852875" w:rsidRPr="00852875" w:rsidRDefault="00852875" w:rsidP="00852875">
            <w:pPr>
              <w:jc w:val="center"/>
              <w:rPr>
                <w:rFonts w:ascii="Cambria" w:hAnsi="Cambria"/>
                <w:sz w:val="18"/>
                <w:szCs w:val="18"/>
              </w:rPr>
            </w:pPr>
            <w:r w:rsidRPr="00852875">
              <w:rPr>
                <w:rFonts w:ascii="Cambria" w:hAnsi="Cambria"/>
                <w:sz w:val="18"/>
                <w:szCs w:val="18"/>
              </w:rPr>
              <w:t>0.0</w:t>
            </w:r>
          </w:p>
        </w:tc>
      </w:tr>
      <w:tr w:rsidR="00852875" w:rsidRPr="00852875" w14:paraId="5583D4E0" w14:textId="77777777" w:rsidTr="00852875">
        <w:trPr>
          <w:trHeight w:val="300"/>
        </w:trPr>
        <w:tc>
          <w:tcPr>
            <w:tcW w:w="236" w:type="dxa"/>
            <w:tcBorders>
              <w:top w:val="nil"/>
              <w:left w:val="nil"/>
              <w:bottom w:val="nil"/>
              <w:right w:val="nil"/>
            </w:tcBorders>
            <w:shd w:val="clear" w:color="auto" w:fill="auto"/>
            <w:noWrap/>
            <w:vAlign w:val="center"/>
            <w:hideMark/>
          </w:tcPr>
          <w:p w14:paraId="7D010525" w14:textId="77777777" w:rsidR="00852875" w:rsidRPr="00852875" w:rsidRDefault="00852875" w:rsidP="00852875">
            <w:pPr>
              <w:jc w:val="center"/>
              <w:rPr>
                <w:rFonts w:ascii="Cambria" w:hAnsi="Cambria"/>
                <w:sz w:val="18"/>
                <w:szCs w:val="18"/>
              </w:rPr>
            </w:pPr>
            <w:r w:rsidRPr="00852875">
              <w:rPr>
                <w:rFonts w:ascii="Cambria" w:hAnsi="Cambria"/>
                <w:sz w:val="18"/>
                <w:szCs w:val="18"/>
              </w:rPr>
              <w:t>Kirk Cousins</w:t>
            </w:r>
          </w:p>
        </w:tc>
        <w:tc>
          <w:tcPr>
            <w:tcW w:w="236" w:type="dxa"/>
            <w:tcBorders>
              <w:top w:val="nil"/>
              <w:left w:val="nil"/>
              <w:bottom w:val="nil"/>
              <w:right w:val="nil"/>
            </w:tcBorders>
            <w:shd w:val="clear" w:color="auto" w:fill="auto"/>
            <w:noWrap/>
            <w:vAlign w:val="center"/>
            <w:hideMark/>
          </w:tcPr>
          <w:p w14:paraId="2B2F50F5" w14:textId="77777777" w:rsidR="00852875" w:rsidRPr="00852875" w:rsidRDefault="00852875" w:rsidP="00852875">
            <w:pPr>
              <w:jc w:val="center"/>
              <w:rPr>
                <w:rFonts w:ascii="Cambria" w:hAnsi="Cambria"/>
                <w:sz w:val="18"/>
                <w:szCs w:val="18"/>
              </w:rPr>
            </w:pPr>
            <w:r w:rsidRPr="00852875">
              <w:rPr>
                <w:rFonts w:ascii="Cambria" w:hAnsi="Cambria"/>
                <w:sz w:val="18"/>
                <w:szCs w:val="18"/>
              </w:rPr>
              <w:t>-12.2</w:t>
            </w:r>
          </w:p>
        </w:tc>
        <w:tc>
          <w:tcPr>
            <w:tcW w:w="236" w:type="dxa"/>
            <w:tcBorders>
              <w:top w:val="nil"/>
              <w:left w:val="nil"/>
              <w:bottom w:val="nil"/>
              <w:right w:val="nil"/>
            </w:tcBorders>
            <w:shd w:val="clear" w:color="auto" w:fill="auto"/>
            <w:noWrap/>
            <w:vAlign w:val="center"/>
            <w:hideMark/>
          </w:tcPr>
          <w:p w14:paraId="51418BDD" w14:textId="77777777" w:rsidR="00852875" w:rsidRPr="00852875" w:rsidRDefault="00852875" w:rsidP="00852875">
            <w:pPr>
              <w:jc w:val="center"/>
              <w:rPr>
                <w:rFonts w:ascii="Cambria" w:hAnsi="Cambria"/>
                <w:sz w:val="18"/>
                <w:szCs w:val="18"/>
              </w:rPr>
            </w:pPr>
            <w:r w:rsidRPr="00852875">
              <w:rPr>
                <w:rFonts w:ascii="Cambria" w:hAnsi="Cambria"/>
                <w:sz w:val="18"/>
                <w:szCs w:val="18"/>
              </w:rPr>
              <w:t>7.4</w:t>
            </w:r>
          </w:p>
        </w:tc>
        <w:tc>
          <w:tcPr>
            <w:tcW w:w="236" w:type="dxa"/>
            <w:tcBorders>
              <w:top w:val="nil"/>
              <w:left w:val="nil"/>
              <w:bottom w:val="nil"/>
              <w:right w:val="nil"/>
            </w:tcBorders>
            <w:shd w:val="clear" w:color="auto" w:fill="auto"/>
            <w:noWrap/>
            <w:vAlign w:val="center"/>
            <w:hideMark/>
          </w:tcPr>
          <w:p w14:paraId="5A9F745A" w14:textId="77777777" w:rsidR="00852875" w:rsidRPr="00852875" w:rsidRDefault="00852875" w:rsidP="00852875">
            <w:pPr>
              <w:jc w:val="center"/>
              <w:rPr>
                <w:rFonts w:ascii="Cambria" w:hAnsi="Cambria"/>
                <w:sz w:val="18"/>
                <w:szCs w:val="18"/>
              </w:rPr>
            </w:pPr>
            <w:r w:rsidRPr="00852875">
              <w:rPr>
                <w:rFonts w:ascii="Cambria" w:hAnsi="Cambria"/>
                <w:sz w:val="18"/>
                <w:szCs w:val="18"/>
              </w:rPr>
              <w:t>0.0</w:t>
            </w:r>
          </w:p>
        </w:tc>
        <w:tc>
          <w:tcPr>
            <w:tcW w:w="236" w:type="dxa"/>
            <w:tcBorders>
              <w:top w:val="nil"/>
              <w:left w:val="nil"/>
              <w:bottom w:val="nil"/>
              <w:right w:val="nil"/>
            </w:tcBorders>
            <w:shd w:val="clear" w:color="auto" w:fill="auto"/>
            <w:noWrap/>
            <w:vAlign w:val="center"/>
            <w:hideMark/>
          </w:tcPr>
          <w:p w14:paraId="323F7D15" w14:textId="77777777" w:rsidR="00852875" w:rsidRPr="00852875" w:rsidRDefault="00852875" w:rsidP="00852875">
            <w:pPr>
              <w:jc w:val="center"/>
              <w:rPr>
                <w:rFonts w:ascii="Cambria" w:hAnsi="Cambria"/>
                <w:sz w:val="18"/>
                <w:szCs w:val="18"/>
              </w:rPr>
            </w:pPr>
            <w:r w:rsidRPr="00852875">
              <w:rPr>
                <w:rFonts w:ascii="Cambria" w:hAnsi="Cambria"/>
                <w:sz w:val="18"/>
                <w:szCs w:val="18"/>
              </w:rPr>
              <w:t>0.0</w:t>
            </w:r>
          </w:p>
        </w:tc>
        <w:tc>
          <w:tcPr>
            <w:tcW w:w="236" w:type="dxa"/>
            <w:tcBorders>
              <w:top w:val="nil"/>
              <w:left w:val="nil"/>
              <w:bottom w:val="nil"/>
              <w:right w:val="nil"/>
            </w:tcBorders>
            <w:shd w:val="clear" w:color="auto" w:fill="auto"/>
            <w:noWrap/>
            <w:vAlign w:val="center"/>
            <w:hideMark/>
          </w:tcPr>
          <w:p w14:paraId="48AE670B" w14:textId="77777777" w:rsidR="00852875" w:rsidRPr="00852875" w:rsidRDefault="00852875" w:rsidP="00852875">
            <w:pPr>
              <w:jc w:val="center"/>
              <w:rPr>
                <w:rFonts w:ascii="Cambria" w:hAnsi="Cambria"/>
                <w:sz w:val="18"/>
                <w:szCs w:val="18"/>
              </w:rPr>
            </w:pPr>
            <w:r w:rsidRPr="00852875">
              <w:rPr>
                <w:rFonts w:ascii="Cambria" w:hAnsi="Cambria"/>
                <w:sz w:val="18"/>
                <w:szCs w:val="18"/>
              </w:rPr>
              <w:t>0.0</w:t>
            </w:r>
          </w:p>
        </w:tc>
        <w:tc>
          <w:tcPr>
            <w:tcW w:w="236" w:type="dxa"/>
            <w:tcBorders>
              <w:top w:val="nil"/>
              <w:left w:val="nil"/>
              <w:bottom w:val="nil"/>
              <w:right w:val="nil"/>
            </w:tcBorders>
            <w:shd w:val="clear" w:color="auto" w:fill="auto"/>
            <w:noWrap/>
            <w:vAlign w:val="center"/>
            <w:hideMark/>
          </w:tcPr>
          <w:p w14:paraId="65B3F7B9" w14:textId="77777777" w:rsidR="00852875" w:rsidRPr="00852875" w:rsidRDefault="00852875" w:rsidP="00852875">
            <w:pPr>
              <w:jc w:val="center"/>
              <w:rPr>
                <w:rFonts w:ascii="Cambria" w:hAnsi="Cambria"/>
                <w:sz w:val="18"/>
                <w:szCs w:val="18"/>
              </w:rPr>
            </w:pPr>
            <w:r w:rsidRPr="00852875">
              <w:rPr>
                <w:rFonts w:ascii="Cambria" w:hAnsi="Cambria"/>
                <w:sz w:val="18"/>
                <w:szCs w:val="18"/>
              </w:rPr>
              <w:t>0.0</w:t>
            </w:r>
          </w:p>
        </w:tc>
        <w:tc>
          <w:tcPr>
            <w:tcW w:w="236" w:type="dxa"/>
            <w:tcBorders>
              <w:top w:val="nil"/>
              <w:left w:val="nil"/>
              <w:bottom w:val="nil"/>
              <w:right w:val="nil"/>
            </w:tcBorders>
            <w:shd w:val="clear" w:color="auto" w:fill="auto"/>
            <w:noWrap/>
            <w:vAlign w:val="center"/>
            <w:hideMark/>
          </w:tcPr>
          <w:p w14:paraId="44334F2C" w14:textId="77777777" w:rsidR="00852875" w:rsidRPr="00852875" w:rsidRDefault="00852875" w:rsidP="00852875">
            <w:pPr>
              <w:jc w:val="center"/>
              <w:rPr>
                <w:rFonts w:ascii="Cambria" w:hAnsi="Cambria"/>
                <w:sz w:val="18"/>
                <w:szCs w:val="18"/>
              </w:rPr>
            </w:pPr>
            <w:r w:rsidRPr="00852875">
              <w:rPr>
                <w:rFonts w:ascii="Cambria" w:hAnsi="Cambria"/>
                <w:sz w:val="18"/>
                <w:szCs w:val="18"/>
              </w:rPr>
              <w:t>-7.5</w:t>
            </w:r>
          </w:p>
        </w:tc>
        <w:tc>
          <w:tcPr>
            <w:tcW w:w="236" w:type="dxa"/>
            <w:tcBorders>
              <w:top w:val="nil"/>
              <w:left w:val="nil"/>
              <w:bottom w:val="nil"/>
              <w:right w:val="nil"/>
            </w:tcBorders>
            <w:shd w:val="clear" w:color="auto" w:fill="auto"/>
            <w:noWrap/>
            <w:vAlign w:val="center"/>
            <w:hideMark/>
          </w:tcPr>
          <w:p w14:paraId="7F711216" w14:textId="77777777" w:rsidR="00852875" w:rsidRPr="00852875" w:rsidRDefault="00852875" w:rsidP="00852875">
            <w:pPr>
              <w:jc w:val="center"/>
              <w:rPr>
                <w:rFonts w:ascii="Cambria" w:hAnsi="Cambria"/>
                <w:sz w:val="18"/>
                <w:szCs w:val="18"/>
              </w:rPr>
            </w:pPr>
            <w:r w:rsidRPr="00852875">
              <w:rPr>
                <w:rFonts w:ascii="Cambria" w:hAnsi="Cambria"/>
                <w:sz w:val="18"/>
                <w:szCs w:val="18"/>
              </w:rPr>
              <w:t>48.3</w:t>
            </w:r>
          </w:p>
        </w:tc>
        <w:tc>
          <w:tcPr>
            <w:tcW w:w="236" w:type="dxa"/>
            <w:tcBorders>
              <w:top w:val="nil"/>
              <w:left w:val="nil"/>
              <w:bottom w:val="nil"/>
              <w:right w:val="nil"/>
            </w:tcBorders>
            <w:shd w:val="clear" w:color="auto" w:fill="auto"/>
            <w:noWrap/>
            <w:vAlign w:val="center"/>
            <w:hideMark/>
          </w:tcPr>
          <w:p w14:paraId="2FCFE4A8" w14:textId="77777777" w:rsidR="00852875" w:rsidRPr="00852875" w:rsidRDefault="00852875" w:rsidP="00852875">
            <w:pPr>
              <w:jc w:val="center"/>
              <w:rPr>
                <w:rFonts w:ascii="Cambria" w:hAnsi="Cambria"/>
                <w:sz w:val="18"/>
                <w:szCs w:val="18"/>
              </w:rPr>
            </w:pPr>
            <w:r w:rsidRPr="00852875">
              <w:rPr>
                <w:rFonts w:ascii="Cambria" w:hAnsi="Cambria"/>
                <w:sz w:val="18"/>
                <w:szCs w:val="18"/>
              </w:rPr>
              <w:t>0.0</w:t>
            </w:r>
          </w:p>
        </w:tc>
      </w:tr>
      <w:tr w:rsidR="00852875" w:rsidRPr="00852875" w14:paraId="6AF068F0" w14:textId="77777777" w:rsidTr="00852875">
        <w:trPr>
          <w:trHeight w:val="300"/>
        </w:trPr>
        <w:tc>
          <w:tcPr>
            <w:tcW w:w="236" w:type="dxa"/>
            <w:tcBorders>
              <w:top w:val="nil"/>
              <w:left w:val="nil"/>
              <w:bottom w:val="single" w:sz="4" w:space="0" w:color="000000"/>
              <w:right w:val="nil"/>
            </w:tcBorders>
            <w:shd w:val="clear" w:color="D9D9D9" w:fill="D9D9D9"/>
            <w:noWrap/>
            <w:vAlign w:val="center"/>
            <w:hideMark/>
          </w:tcPr>
          <w:p w14:paraId="3D8A7908" w14:textId="77777777" w:rsidR="00852875" w:rsidRPr="00852875" w:rsidRDefault="00852875" w:rsidP="00852875">
            <w:pPr>
              <w:jc w:val="center"/>
              <w:rPr>
                <w:rFonts w:ascii="Cambria" w:hAnsi="Cambria"/>
                <w:sz w:val="18"/>
                <w:szCs w:val="18"/>
              </w:rPr>
            </w:pPr>
            <w:r w:rsidRPr="00852875">
              <w:rPr>
                <w:rFonts w:ascii="Cambria" w:hAnsi="Cambria"/>
                <w:sz w:val="18"/>
                <w:szCs w:val="18"/>
              </w:rPr>
              <w:t>Bengals</w:t>
            </w:r>
          </w:p>
        </w:tc>
        <w:tc>
          <w:tcPr>
            <w:tcW w:w="236" w:type="dxa"/>
            <w:tcBorders>
              <w:top w:val="nil"/>
              <w:left w:val="nil"/>
              <w:bottom w:val="single" w:sz="4" w:space="0" w:color="000000"/>
              <w:right w:val="nil"/>
            </w:tcBorders>
            <w:shd w:val="clear" w:color="D9D9D9" w:fill="D9D9D9"/>
            <w:noWrap/>
            <w:vAlign w:val="center"/>
            <w:hideMark/>
          </w:tcPr>
          <w:p w14:paraId="0451F1B7" w14:textId="77777777" w:rsidR="00852875" w:rsidRPr="00852875" w:rsidRDefault="00852875" w:rsidP="00852875">
            <w:pPr>
              <w:jc w:val="center"/>
              <w:rPr>
                <w:rFonts w:ascii="Cambria" w:hAnsi="Cambria"/>
                <w:sz w:val="18"/>
                <w:szCs w:val="18"/>
              </w:rPr>
            </w:pPr>
            <w:r w:rsidRPr="00852875">
              <w:rPr>
                <w:rFonts w:ascii="Cambria" w:hAnsi="Cambria"/>
                <w:sz w:val="18"/>
                <w:szCs w:val="18"/>
              </w:rPr>
              <w:t>0.0</w:t>
            </w:r>
          </w:p>
        </w:tc>
        <w:tc>
          <w:tcPr>
            <w:tcW w:w="236" w:type="dxa"/>
            <w:tcBorders>
              <w:top w:val="nil"/>
              <w:left w:val="nil"/>
              <w:bottom w:val="single" w:sz="4" w:space="0" w:color="000000"/>
              <w:right w:val="nil"/>
            </w:tcBorders>
            <w:shd w:val="clear" w:color="D9D9D9" w:fill="D9D9D9"/>
            <w:noWrap/>
            <w:vAlign w:val="center"/>
            <w:hideMark/>
          </w:tcPr>
          <w:p w14:paraId="56B2A9BC" w14:textId="77777777" w:rsidR="00852875" w:rsidRPr="00852875" w:rsidRDefault="00852875" w:rsidP="00852875">
            <w:pPr>
              <w:jc w:val="center"/>
              <w:rPr>
                <w:rFonts w:ascii="Cambria" w:hAnsi="Cambria"/>
                <w:sz w:val="18"/>
                <w:szCs w:val="18"/>
              </w:rPr>
            </w:pPr>
            <w:r w:rsidRPr="00852875">
              <w:rPr>
                <w:rFonts w:ascii="Cambria" w:hAnsi="Cambria"/>
                <w:sz w:val="18"/>
                <w:szCs w:val="18"/>
              </w:rPr>
              <w:t>0.0</w:t>
            </w:r>
          </w:p>
        </w:tc>
        <w:tc>
          <w:tcPr>
            <w:tcW w:w="236" w:type="dxa"/>
            <w:tcBorders>
              <w:top w:val="nil"/>
              <w:left w:val="nil"/>
              <w:bottom w:val="single" w:sz="4" w:space="0" w:color="000000"/>
              <w:right w:val="nil"/>
            </w:tcBorders>
            <w:shd w:val="clear" w:color="D9D9D9" w:fill="D9D9D9"/>
            <w:noWrap/>
            <w:vAlign w:val="center"/>
            <w:hideMark/>
          </w:tcPr>
          <w:p w14:paraId="1F266A3D" w14:textId="77777777" w:rsidR="00852875" w:rsidRPr="00852875" w:rsidRDefault="00852875" w:rsidP="00852875">
            <w:pPr>
              <w:jc w:val="center"/>
              <w:rPr>
                <w:rFonts w:ascii="Cambria" w:hAnsi="Cambria"/>
                <w:sz w:val="18"/>
                <w:szCs w:val="18"/>
              </w:rPr>
            </w:pPr>
            <w:r w:rsidRPr="00852875">
              <w:rPr>
                <w:rFonts w:ascii="Cambria" w:hAnsi="Cambria"/>
                <w:sz w:val="18"/>
                <w:szCs w:val="18"/>
              </w:rPr>
              <w:t>0.0</w:t>
            </w:r>
          </w:p>
        </w:tc>
        <w:tc>
          <w:tcPr>
            <w:tcW w:w="236" w:type="dxa"/>
            <w:tcBorders>
              <w:top w:val="nil"/>
              <w:left w:val="nil"/>
              <w:bottom w:val="single" w:sz="4" w:space="0" w:color="000000"/>
              <w:right w:val="nil"/>
            </w:tcBorders>
            <w:shd w:val="clear" w:color="D9D9D9" w:fill="D9D9D9"/>
            <w:noWrap/>
            <w:vAlign w:val="center"/>
            <w:hideMark/>
          </w:tcPr>
          <w:p w14:paraId="1FC670F1" w14:textId="77777777" w:rsidR="00852875" w:rsidRPr="00852875" w:rsidRDefault="00852875" w:rsidP="00852875">
            <w:pPr>
              <w:jc w:val="center"/>
              <w:rPr>
                <w:rFonts w:ascii="Cambria" w:hAnsi="Cambria"/>
                <w:sz w:val="18"/>
                <w:szCs w:val="18"/>
              </w:rPr>
            </w:pPr>
            <w:r w:rsidRPr="00852875">
              <w:rPr>
                <w:rFonts w:ascii="Cambria" w:hAnsi="Cambria"/>
                <w:sz w:val="18"/>
                <w:szCs w:val="18"/>
              </w:rPr>
              <w:t>0.0</w:t>
            </w:r>
          </w:p>
        </w:tc>
        <w:tc>
          <w:tcPr>
            <w:tcW w:w="236" w:type="dxa"/>
            <w:tcBorders>
              <w:top w:val="nil"/>
              <w:left w:val="nil"/>
              <w:bottom w:val="single" w:sz="4" w:space="0" w:color="000000"/>
              <w:right w:val="nil"/>
            </w:tcBorders>
            <w:shd w:val="clear" w:color="D9D9D9" w:fill="D9D9D9"/>
            <w:noWrap/>
            <w:vAlign w:val="center"/>
            <w:hideMark/>
          </w:tcPr>
          <w:p w14:paraId="1AE78BAB" w14:textId="77777777" w:rsidR="00852875" w:rsidRPr="00852875" w:rsidRDefault="00852875" w:rsidP="00852875">
            <w:pPr>
              <w:jc w:val="center"/>
              <w:rPr>
                <w:rFonts w:ascii="Cambria" w:hAnsi="Cambria"/>
                <w:sz w:val="18"/>
                <w:szCs w:val="18"/>
              </w:rPr>
            </w:pPr>
            <w:r w:rsidRPr="00852875">
              <w:rPr>
                <w:rFonts w:ascii="Cambria" w:hAnsi="Cambria"/>
                <w:sz w:val="18"/>
                <w:szCs w:val="18"/>
              </w:rPr>
              <w:t>0.0</w:t>
            </w:r>
          </w:p>
        </w:tc>
        <w:tc>
          <w:tcPr>
            <w:tcW w:w="236" w:type="dxa"/>
            <w:tcBorders>
              <w:top w:val="nil"/>
              <w:left w:val="nil"/>
              <w:bottom w:val="single" w:sz="4" w:space="0" w:color="000000"/>
              <w:right w:val="nil"/>
            </w:tcBorders>
            <w:shd w:val="clear" w:color="D9D9D9" w:fill="D9D9D9"/>
            <w:noWrap/>
            <w:vAlign w:val="center"/>
            <w:hideMark/>
          </w:tcPr>
          <w:p w14:paraId="3FE5E8DA" w14:textId="77777777" w:rsidR="00852875" w:rsidRPr="00852875" w:rsidRDefault="00852875" w:rsidP="00852875">
            <w:pPr>
              <w:jc w:val="center"/>
              <w:rPr>
                <w:rFonts w:ascii="Cambria" w:hAnsi="Cambria"/>
                <w:sz w:val="18"/>
                <w:szCs w:val="18"/>
              </w:rPr>
            </w:pPr>
            <w:r w:rsidRPr="00852875">
              <w:rPr>
                <w:rFonts w:ascii="Cambria" w:hAnsi="Cambria"/>
                <w:sz w:val="18"/>
                <w:szCs w:val="18"/>
              </w:rPr>
              <w:t>0.0</w:t>
            </w:r>
          </w:p>
        </w:tc>
        <w:tc>
          <w:tcPr>
            <w:tcW w:w="236" w:type="dxa"/>
            <w:tcBorders>
              <w:top w:val="nil"/>
              <w:left w:val="nil"/>
              <w:bottom w:val="single" w:sz="4" w:space="0" w:color="000000"/>
              <w:right w:val="nil"/>
            </w:tcBorders>
            <w:shd w:val="clear" w:color="D9D9D9" w:fill="D9D9D9"/>
            <w:noWrap/>
            <w:vAlign w:val="center"/>
            <w:hideMark/>
          </w:tcPr>
          <w:p w14:paraId="7222C2D7" w14:textId="77777777" w:rsidR="00852875" w:rsidRPr="00852875" w:rsidRDefault="00852875" w:rsidP="00852875">
            <w:pPr>
              <w:jc w:val="center"/>
              <w:rPr>
                <w:rFonts w:ascii="Cambria" w:hAnsi="Cambria"/>
                <w:sz w:val="18"/>
                <w:szCs w:val="18"/>
              </w:rPr>
            </w:pPr>
            <w:r w:rsidRPr="00852875">
              <w:rPr>
                <w:rFonts w:ascii="Cambria" w:hAnsi="Cambria"/>
                <w:sz w:val="18"/>
                <w:szCs w:val="18"/>
              </w:rPr>
              <w:t>0.0</w:t>
            </w:r>
          </w:p>
        </w:tc>
        <w:tc>
          <w:tcPr>
            <w:tcW w:w="236" w:type="dxa"/>
            <w:tcBorders>
              <w:top w:val="nil"/>
              <w:left w:val="nil"/>
              <w:bottom w:val="single" w:sz="4" w:space="0" w:color="000000"/>
              <w:right w:val="nil"/>
            </w:tcBorders>
            <w:shd w:val="clear" w:color="D9D9D9" w:fill="D9D9D9"/>
            <w:noWrap/>
            <w:vAlign w:val="center"/>
            <w:hideMark/>
          </w:tcPr>
          <w:p w14:paraId="3A99B588" w14:textId="77777777" w:rsidR="00852875" w:rsidRPr="00852875" w:rsidRDefault="00852875" w:rsidP="00852875">
            <w:pPr>
              <w:jc w:val="center"/>
              <w:rPr>
                <w:rFonts w:ascii="Cambria" w:hAnsi="Cambria"/>
                <w:sz w:val="18"/>
                <w:szCs w:val="18"/>
              </w:rPr>
            </w:pPr>
            <w:r w:rsidRPr="00852875">
              <w:rPr>
                <w:rFonts w:ascii="Cambria" w:hAnsi="Cambria"/>
                <w:sz w:val="18"/>
                <w:szCs w:val="18"/>
              </w:rPr>
              <w:t>0.0</w:t>
            </w:r>
          </w:p>
        </w:tc>
        <w:tc>
          <w:tcPr>
            <w:tcW w:w="236" w:type="dxa"/>
            <w:tcBorders>
              <w:top w:val="nil"/>
              <w:left w:val="nil"/>
              <w:bottom w:val="single" w:sz="4" w:space="0" w:color="000000"/>
              <w:right w:val="nil"/>
            </w:tcBorders>
            <w:shd w:val="clear" w:color="D9D9D9" w:fill="D9D9D9"/>
            <w:noWrap/>
            <w:vAlign w:val="center"/>
            <w:hideMark/>
          </w:tcPr>
          <w:p w14:paraId="35D5ECF6" w14:textId="77777777" w:rsidR="00852875" w:rsidRPr="00852875" w:rsidRDefault="00852875" w:rsidP="00852875">
            <w:pPr>
              <w:jc w:val="center"/>
              <w:rPr>
                <w:rFonts w:ascii="Cambria" w:hAnsi="Cambria"/>
                <w:sz w:val="18"/>
                <w:szCs w:val="18"/>
              </w:rPr>
            </w:pPr>
            <w:r w:rsidRPr="00852875">
              <w:rPr>
                <w:rFonts w:ascii="Cambria" w:hAnsi="Cambria"/>
                <w:sz w:val="18"/>
                <w:szCs w:val="18"/>
              </w:rPr>
              <w:t>23.2</w:t>
            </w:r>
          </w:p>
        </w:tc>
      </w:tr>
    </w:tbl>
    <w:p w14:paraId="06393E6E" w14:textId="582A1484" w:rsidR="00B41037" w:rsidRDefault="00B41037">
      <w:pPr>
        <w:rPr>
          <w:rFonts w:ascii="Cambria" w:hAnsi="Cambria"/>
          <w:sz w:val="22"/>
          <w:szCs w:val="22"/>
        </w:rPr>
      </w:pPr>
    </w:p>
    <w:p w14:paraId="6161F7FF" w14:textId="0673EEFF" w:rsidR="00852875" w:rsidRDefault="00852875">
      <w:pPr>
        <w:rPr>
          <w:rFonts w:ascii="Cambria" w:hAnsi="Cambria"/>
          <w:sz w:val="22"/>
          <w:szCs w:val="22"/>
        </w:rPr>
      </w:pPr>
    </w:p>
    <w:p w14:paraId="28A45BB2" w14:textId="69A49097" w:rsidR="00852875" w:rsidRDefault="00852875">
      <w:pPr>
        <w:rPr>
          <w:rFonts w:ascii="Cambria" w:hAnsi="Cambria"/>
          <w:sz w:val="22"/>
          <w:szCs w:val="22"/>
        </w:rPr>
      </w:pPr>
    </w:p>
    <w:p w14:paraId="694BE524" w14:textId="1FA292B0" w:rsidR="00852875" w:rsidRDefault="00852875">
      <w:pPr>
        <w:rPr>
          <w:rFonts w:ascii="Cambria" w:hAnsi="Cambria"/>
          <w:sz w:val="22"/>
          <w:szCs w:val="22"/>
        </w:rPr>
      </w:pPr>
    </w:p>
    <w:p w14:paraId="3AE22009" w14:textId="0FF3D8A8" w:rsidR="00852875" w:rsidRDefault="00852875">
      <w:pPr>
        <w:rPr>
          <w:rFonts w:ascii="Cambria" w:hAnsi="Cambria"/>
          <w:sz w:val="22"/>
          <w:szCs w:val="22"/>
        </w:rPr>
      </w:pPr>
    </w:p>
    <w:p w14:paraId="18CB6147" w14:textId="4D5F95C4" w:rsidR="00852875" w:rsidRDefault="00852875">
      <w:pPr>
        <w:rPr>
          <w:rFonts w:ascii="Cambria" w:hAnsi="Cambria"/>
          <w:sz w:val="22"/>
          <w:szCs w:val="22"/>
        </w:rPr>
      </w:pPr>
    </w:p>
    <w:p w14:paraId="67016A26" w14:textId="3C522DDD" w:rsidR="00852875" w:rsidRDefault="00852875">
      <w:pPr>
        <w:rPr>
          <w:rFonts w:ascii="Cambria" w:hAnsi="Cambria"/>
          <w:sz w:val="22"/>
          <w:szCs w:val="22"/>
        </w:rPr>
      </w:pPr>
    </w:p>
    <w:p w14:paraId="37B64D01" w14:textId="67B4F168" w:rsidR="00852875" w:rsidRDefault="00852875">
      <w:pPr>
        <w:rPr>
          <w:rFonts w:ascii="Cambria" w:hAnsi="Cambria"/>
          <w:sz w:val="22"/>
          <w:szCs w:val="22"/>
        </w:rPr>
      </w:pPr>
    </w:p>
    <w:p w14:paraId="239E1F04" w14:textId="7F3C6F54" w:rsidR="00852875" w:rsidRDefault="00852875">
      <w:pPr>
        <w:rPr>
          <w:rFonts w:ascii="Cambria" w:hAnsi="Cambria"/>
          <w:sz w:val="22"/>
          <w:szCs w:val="22"/>
        </w:rPr>
      </w:pPr>
    </w:p>
    <w:p w14:paraId="4C87D94F" w14:textId="12A885D7" w:rsidR="00852875" w:rsidRDefault="00852875">
      <w:pPr>
        <w:rPr>
          <w:rFonts w:ascii="Cambria" w:hAnsi="Cambria"/>
          <w:sz w:val="22"/>
          <w:szCs w:val="22"/>
        </w:rPr>
      </w:pPr>
    </w:p>
    <w:p w14:paraId="66235049" w14:textId="77777777" w:rsidR="00852875" w:rsidRDefault="00852875">
      <w:pPr>
        <w:rPr>
          <w:rFonts w:ascii="Cambria" w:hAnsi="Cambria"/>
          <w:sz w:val="22"/>
          <w:szCs w:val="22"/>
        </w:rPr>
      </w:pPr>
    </w:p>
    <w:tbl>
      <w:tblPr>
        <w:tblW w:w="2360" w:type="dxa"/>
        <w:tblLook w:val="04A0" w:firstRow="1" w:lastRow="0" w:firstColumn="1" w:lastColumn="0" w:noHBand="0" w:noVBand="1"/>
      </w:tblPr>
      <w:tblGrid>
        <w:gridCol w:w="1003"/>
        <w:gridCol w:w="811"/>
        <w:gridCol w:w="660"/>
        <w:gridCol w:w="818"/>
        <w:gridCol w:w="844"/>
        <w:gridCol w:w="806"/>
        <w:gridCol w:w="716"/>
        <w:gridCol w:w="1070"/>
        <w:gridCol w:w="885"/>
        <w:gridCol w:w="552"/>
      </w:tblGrid>
      <w:tr w:rsidR="00852875" w:rsidRPr="00852875" w14:paraId="4BAF1B28" w14:textId="77777777" w:rsidTr="00852875">
        <w:trPr>
          <w:trHeight w:val="300"/>
        </w:trPr>
        <w:tc>
          <w:tcPr>
            <w:tcW w:w="236" w:type="dxa"/>
            <w:tcBorders>
              <w:top w:val="single" w:sz="4" w:space="0" w:color="000000"/>
              <w:left w:val="nil"/>
              <w:bottom w:val="single" w:sz="4" w:space="0" w:color="000000"/>
              <w:right w:val="nil"/>
            </w:tcBorders>
            <w:shd w:val="clear" w:color="auto" w:fill="auto"/>
            <w:noWrap/>
            <w:vAlign w:val="center"/>
            <w:hideMark/>
          </w:tcPr>
          <w:p w14:paraId="4BE88F81" w14:textId="32D570B8" w:rsidR="00852875" w:rsidRPr="00852875" w:rsidRDefault="00852875" w:rsidP="00852875">
            <w:pPr>
              <w:jc w:val="center"/>
              <w:rPr>
                <w:rFonts w:ascii="Cambria" w:hAnsi="Cambria"/>
                <w:b/>
                <w:bCs/>
                <w:sz w:val="18"/>
                <w:szCs w:val="18"/>
              </w:rPr>
            </w:pPr>
            <w:r>
              <w:rPr>
                <w:rFonts w:ascii="Cambria" w:hAnsi="Cambria"/>
                <w:b/>
                <w:bCs/>
                <w:sz w:val="18"/>
                <w:szCs w:val="18"/>
              </w:rPr>
              <w:lastRenderedPageBreak/>
              <w:t>Box</w:t>
            </w:r>
          </w:p>
        </w:tc>
        <w:tc>
          <w:tcPr>
            <w:tcW w:w="236" w:type="dxa"/>
            <w:tcBorders>
              <w:top w:val="single" w:sz="4" w:space="0" w:color="000000"/>
              <w:left w:val="nil"/>
              <w:bottom w:val="single" w:sz="4" w:space="0" w:color="000000"/>
              <w:right w:val="nil"/>
            </w:tcBorders>
            <w:shd w:val="clear" w:color="auto" w:fill="auto"/>
            <w:noWrap/>
            <w:vAlign w:val="center"/>
            <w:hideMark/>
          </w:tcPr>
          <w:p w14:paraId="33D636C2" w14:textId="77777777" w:rsidR="00852875" w:rsidRPr="00852875" w:rsidRDefault="00852875" w:rsidP="00852875">
            <w:pPr>
              <w:jc w:val="center"/>
              <w:rPr>
                <w:rFonts w:ascii="Cambria" w:hAnsi="Cambria"/>
                <w:b/>
                <w:bCs/>
                <w:sz w:val="18"/>
                <w:szCs w:val="18"/>
              </w:rPr>
            </w:pPr>
            <w:r w:rsidRPr="00852875">
              <w:rPr>
                <w:rFonts w:ascii="Cambria" w:hAnsi="Cambria"/>
                <w:b/>
                <w:bCs/>
                <w:sz w:val="18"/>
                <w:szCs w:val="18"/>
              </w:rPr>
              <w:t xml:space="preserve">Cooper </w:t>
            </w:r>
            <w:proofErr w:type="spellStart"/>
            <w:r w:rsidRPr="00852875">
              <w:rPr>
                <w:rFonts w:ascii="Cambria" w:hAnsi="Cambria"/>
                <w:b/>
                <w:bCs/>
                <w:sz w:val="18"/>
                <w:szCs w:val="18"/>
              </w:rPr>
              <w:t>Kupp</w:t>
            </w:r>
            <w:proofErr w:type="spellEnd"/>
          </w:p>
        </w:tc>
        <w:tc>
          <w:tcPr>
            <w:tcW w:w="236" w:type="dxa"/>
            <w:tcBorders>
              <w:top w:val="single" w:sz="4" w:space="0" w:color="000000"/>
              <w:left w:val="nil"/>
              <w:bottom w:val="single" w:sz="4" w:space="0" w:color="000000"/>
              <w:right w:val="nil"/>
            </w:tcBorders>
            <w:shd w:val="clear" w:color="auto" w:fill="auto"/>
            <w:noWrap/>
            <w:vAlign w:val="center"/>
            <w:hideMark/>
          </w:tcPr>
          <w:p w14:paraId="3BFF83B9" w14:textId="77777777" w:rsidR="00852875" w:rsidRPr="00852875" w:rsidRDefault="00852875" w:rsidP="00852875">
            <w:pPr>
              <w:jc w:val="center"/>
              <w:rPr>
                <w:rFonts w:ascii="Cambria" w:hAnsi="Cambria"/>
                <w:b/>
                <w:bCs/>
                <w:sz w:val="18"/>
                <w:szCs w:val="18"/>
              </w:rPr>
            </w:pPr>
            <w:r w:rsidRPr="00852875">
              <w:rPr>
                <w:rFonts w:ascii="Cambria" w:hAnsi="Cambria"/>
                <w:b/>
                <w:bCs/>
                <w:sz w:val="18"/>
                <w:szCs w:val="18"/>
              </w:rPr>
              <w:t>Jared Cook</w:t>
            </w:r>
          </w:p>
        </w:tc>
        <w:tc>
          <w:tcPr>
            <w:tcW w:w="236" w:type="dxa"/>
            <w:tcBorders>
              <w:top w:val="single" w:sz="4" w:space="0" w:color="000000"/>
              <w:left w:val="nil"/>
              <w:bottom w:val="single" w:sz="4" w:space="0" w:color="000000"/>
              <w:right w:val="nil"/>
            </w:tcBorders>
            <w:shd w:val="clear" w:color="auto" w:fill="auto"/>
            <w:noWrap/>
            <w:vAlign w:val="center"/>
            <w:hideMark/>
          </w:tcPr>
          <w:p w14:paraId="546D227A" w14:textId="77777777" w:rsidR="00852875" w:rsidRPr="00852875" w:rsidRDefault="00852875" w:rsidP="00852875">
            <w:pPr>
              <w:jc w:val="center"/>
              <w:rPr>
                <w:rFonts w:ascii="Cambria" w:hAnsi="Cambria"/>
                <w:b/>
                <w:bCs/>
                <w:sz w:val="18"/>
                <w:szCs w:val="18"/>
              </w:rPr>
            </w:pPr>
            <w:r w:rsidRPr="00852875">
              <w:rPr>
                <w:rFonts w:ascii="Cambria" w:hAnsi="Cambria"/>
                <w:b/>
                <w:bCs/>
                <w:sz w:val="18"/>
                <w:szCs w:val="18"/>
              </w:rPr>
              <w:t>Josh Palmer</w:t>
            </w:r>
          </w:p>
        </w:tc>
        <w:tc>
          <w:tcPr>
            <w:tcW w:w="236" w:type="dxa"/>
            <w:tcBorders>
              <w:top w:val="single" w:sz="4" w:space="0" w:color="000000"/>
              <w:left w:val="nil"/>
              <w:bottom w:val="single" w:sz="4" w:space="0" w:color="000000"/>
              <w:right w:val="nil"/>
            </w:tcBorders>
            <w:shd w:val="clear" w:color="auto" w:fill="auto"/>
            <w:noWrap/>
            <w:vAlign w:val="center"/>
            <w:hideMark/>
          </w:tcPr>
          <w:p w14:paraId="79D08D17" w14:textId="77777777" w:rsidR="00852875" w:rsidRPr="00852875" w:rsidRDefault="00852875" w:rsidP="00852875">
            <w:pPr>
              <w:jc w:val="center"/>
              <w:rPr>
                <w:rFonts w:ascii="Cambria" w:hAnsi="Cambria"/>
                <w:b/>
                <w:bCs/>
                <w:sz w:val="18"/>
                <w:szCs w:val="18"/>
              </w:rPr>
            </w:pPr>
            <w:r w:rsidRPr="00852875">
              <w:rPr>
                <w:rFonts w:ascii="Cambria" w:hAnsi="Cambria"/>
                <w:b/>
                <w:bCs/>
                <w:sz w:val="18"/>
                <w:szCs w:val="18"/>
              </w:rPr>
              <w:t>Keenan Allen</w:t>
            </w:r>
          </w:p>
        </w:tc>
        <w:tc>
          <w:tcPr>
            <w:tcW w:w="236" w:type="dxa"/>
            <w:tcBorders>
              <w:top w:val="single" w:sz="4" w:space="0" w:color="000000"/>
              <w:left w:val="nil"/>
              <w:bottom w:val="single" w:sz="4" w:space="0" w:color="000000"/>
              <w:right w:val="nil"/>
            </w:tcBorders>
            <w:shd w:val="clear" w:color="auto" w:fill="auto"/>
            <w:noWrap/>
            <w:vAlign w:val="center"/>
            <w:hideMark/>
          </w:tcPr>
          <w:p w14:paraId="50C1A557" w14:textId="77777777" w:rsidR="00852875" w:rsidRPr="00852875" w:rsidRDefault="00852875" w:rsidP="00852875">
            <w:pPr>
              <w:jc w:val="center"/>
              <w:rPr>
                <w:rFonts w:ascii="Cambria" w:hAnsi="Cambria"/>
                <w:b/>
                <w:bCs/>
                <w:sz w:val="18"/>
                <w:szCs w:val="18"/>
              </w:rPr>
            </w:pPr>
            <w:r w:rsidRPr="00852875">
              <w:rPr>
                <w:rFonts w:ascii="Cambria" w:hAnsi="Cambria"/>
                <w:b/>
                <w:bCs/>
                <w:sz w:val="18"/>
                <w:szCs w:val="18"/>
              </w:rPr>
              <w:t>Ronald Jones</w:t>
            </w:r>
          </w:p>
        </w:tc>
        <w:tc>
          <w:tcPr>
            <w:tcW w:w="236" w:type="dxa"/>
            <w:tcBorders>
              <w:top w:val="single" w:sz="4" w:space="0" w:color="000000"/>
              <w:left w:val="nil"/>
              <w:bottom w:val="single" w:sz="4" w:space="0" w:color="000000"/>
              <w:right w:val="nil"/>
            </w:tcBorders>
            <w:shd w:val="clear" w:color="auto" w:fill="auto"/>
            <w:noWrap/>
            <w:vAlign w:val="center"/>
            <w:hideMark/>
          </w:tcPr>
          <w:p w14:paraId="2FF0C95B" w14:textId="77777777" w:rsidR="00852875" w:rsidRPr="00852875" w:rsidRDefault="00852875" w:rsidP="00852875">
            <w:pPr>
              <w:jc w:val="center"/>
              <w:rPr>
                <w:rFonts w:ascii="Cambria" w:hAnsi="Cambria"/>
                <w:b/>
                <w:bCs/>
                <w:sz w:val="18"/>
                <w:szCs w:val="18"/>
              </w:rPr>
            </w:pPr>
            <w:r w:rsidRPr="00852875">
              <w:rPr>
                <w:rFonts w:ascii="Cambria" w:hAnsi="Cambria"/>
                <w:b/>
                <w:bCs/>
                <w:sz w:val="18"/>
                <w:szCs w:val="18"/>
              </w:rPr>
              <w:t>Tom Brady</w:t>
            </w:r>
          </w:p>
        </w:tc>
        <w:tc>
          <w:tcPr>
            <w:tcW w:w="236" w:type="dxa"/>
            <w:tcBorders>
              <w:top w:val="single" w:sz="4" w:space="0" w:color="000000"/>
              <w:left w:val="nil"/>
              <w:bottom w:val="single" w:sz="4" w:space="0" w:color="000000"/>
              <w:right w:val="nil"/>
            </w:tcBorders>
            <w:shd w:val="clear" w:color="auto" w:fill="auto"/>
            <w:noWrap/>
            <w:vAlign w:val="center"/>
            <w:hideMark/>
          </w:tcPr>
          <w:p w14:paraId="43697E3A" w14:textId="77777777" w:rsidR="00852875" w:rsidRPr="00852875" w:rsidRDefault="00852875" w:rsidP="00852875">
            <w:pPr>
              <w:jc w:val="center"/>
              <w:rPr>
                <w:rFonts w:ascii="Cambria" w:hAnsi="Cambria"/>
                <w:b/>
                <w:bCs/>
                <w:sz w:val="18"/>
                <w:szCs w:val="18"/>
              </w:rPr>
            </w:pPr>
            <w:r w:rsidRPr="00852875">
              <w:rPr>
                <w:rFonts w:ascii="Cambria" w:hAnsi="Cambria"/>
                <w:b/>
                <w:bCs/>
                <w:sz w:val="18"/>
                <w:szCs w:val="18"/>
              </w:rPr>
              <w:t>Alexander Mattison</w:t>
            </w:r>
          </w:p>
        </w:tc>
        <w:tc>
          <w:tcPr>
            <w:tcW w:w="236" w:type="dxa"/>
            <w:tcBorders>
              <w:top w:val="single" w:sz="4" w:space="0" w:color="000000"/>
              <w:left w:val="nil"/>
              <w:bottom w:val="single" w:sz="4" w:space="0" w:color="000000"/>
              <w:right w:val="nil"/>
            </w:tcBorders>
            <w:shd w:val="clear" w:color="auto" w:fill="auto"/>
            <w:noWrap/>
            <w:vAlign w:val="center"/>
            <w:hideMark/>
          </w:tcPr>
          <w:p w14:paraId="411C4C90" w14:textId="77777777" w:rsidR="00852875" w:rsidRPr="00852875" w:rsidRDefault="00852875" w:rsidP="00852875">
            <w:pPr>
              <w:jc w:val="center"/>
              <w:rPr>
                <w:rFonts w:ascii="Cambria" w:hAnsi="Cambria"/>
                <w:b/>
                <w:bCs/>
                <w:sz w:val="18"/>
                <w:szCs w:val="18"/>
              </w:rPr>
            </w:pPr>
            <w:r w:rsidRPr="00852875">
              <w:rPr>
                <w:rFonts w:ascii="Cambria" w:hAnsi="Cambria"/>
                <w:b/>
                <w:bCs/>
                <w:sz w:val="18"/>
                <w:szCs w:val="18"/>
              </w:rPr>
              <w:t>Braxton Berrios</w:t>
            </w:r>
          </w:p>
        </w:tc>
        <w:tc>
          <w:tcPr>
            <w:tcW w:w="236" w:type="dxa"/>
            <w:tcBorders>
              <w:top w:val="single" w:sz="4" w:space="0" w:color="000000"/>
              <w:left w:val="nil"/>
              <w:bottom w:val="single" w:sz="4" w:space="0" w:color="000000"/>
              <w:right w:val="nil"/>
            </w:tcBorders>
            <w:shd w:val="clear" w:color="auto" w:fill="auto"/>
            <w:noWrap/>
            <w:vAlign w:val="center"/>
            <w:hideMark/>
          </w:tcPr>
          <w:p w14:paraId="75B213D0" w14:textId="77777777" w:rsidR="00852875" w:rsidRPr="00852875" w:rsidRDefault="00852875" w:rsidP="00852875">
            <w:pPr>
              <w:jc w:val="center"/>
              <w:rPr>
                <w:rFonts w:ascii="Cambria" w:hAnsi="Cambria"/>
                <w:b/>
                <w:bCs/>
                <w:sz w:val="18"/>
                <w:szCs w:val="18"/>
              </w:rPr>
            </w:pPr>
            <w:r w:rsidRPr="00852875">
              <w:rPr>
                <w:rFonts w:ascii="Cambria" w:hAnsi="Cambria"/>
                <w:b/>
                <w:bCs/>
                <w:sz w:val="18"/>
                <w:szCs w:val="18"/>
              </w:rPr>
              <w:t>Jets</w:t>
            </w:r>
          </w:p>
        </w:tc>
      </w:tr>
      <w:tr w:rsidR="00852875" w:rsidRPr="00852875" w14:paraId="696EA216" w14:textId="77777777" w:rsidTr="00852875">
        <w:trPr>
          <w:trHeight w:val="300"/>
        </w:trPr>
        <w:tc>
          <w:tcPr>
            <w:tcW w:w="236" w:type="dxa"/>
            <w:tcBorders>
              <w:top w:val="nil"/>
              <w:left w:val="nil"/>
              <w:bottom w:val="nil"/>
              <w:right w:val="nil"/>
            </w:tcBorders>
            <w:shd w:val="clear" w:color="D9D9D9" w:fill="D9D9D9"/>
            <w:noWrap/>
            <w:vAlign w:val="center"/>
            <w:hideMark/>
          </w:tcPr>
          <w:p w14:paraId="17B1AC78" w14:textId="77777777" w:rsidR="00852875" w:rsidRPr="00852875" w:rsidRDefault="00852875" w:rsidP="00852875">
            <w:pPr>
              <w:jc w:val="center"/>
              <w:rPr>
                <w:rFonts w:ascii="Cambria" w:hAnsi="Cambria"/>
                <w:sz w:val="18"/>
                <w:szCs w:val="18"/>
              </w:rPr>
            </w:pPr>
            <w:r w:rsidRPr="00852875">
              <w:rPr>
                <w:rFonts w:ascii="Cambria" w:hAnsi="Cambria"/>
                <w:sz w:val="18"/>
                <w:szCs w:val="18"/>
              </w:rPr>
              <w:t xml:space="preserve">Cooper </w:t>
            </w:r>
            <w:proofErr w:type="spellStart"/>
            <w:r w:rsidRPr="00852875">
              <w:rPr>
                <w:rFonts w:ascii="Cambria" w:hAnsi="Cambria"/>
                <w:sz w:val="18"/>
                <w:szCs w:val="18"/>
              </w:rPr>
              <w:t>Kupp</w:t>
            </w:r>
            <w:proofErr w:type="spellEnd"/>
          </w:p>
        </w:tc>
        <w:tc>
          <w:tcPr>
            <w:tcW w:w="236" w:type="dxa"/>
            <w:tcBorders>
              <w:top w:val="nil"/>
              <w:left w:val="nil"/>
              <w:bottom w:val="nil"/>
              <w:right w:val="nil"/>
            </w:tcBorders>
            <w:shd w:val="clear" w:color="D9D9D9" w:fill="D9D9D9"/>
            <w:noWrap/>
            <w:vAlign w:val="center"/>
            <w:hideMark/>
          </w:tcPr>
          <w:p w14:paraId="16323064" w14:textId="77777777" w:rsidR="00852875" w:rsidRPr="00852875" w:rsidRDefault="00852875" w:rsidP="00852875">
            <w:pPr>
              <w:jc w:val="center"/>
              <w:rPr>
                <w:rFonts w:ascii="Cambria" w:hAnsi="Cambria"/>
                <w:sz w:val="18"/>
                <w:szCs w:val="18"/>
              </w:rPr>
            </w:pPr>
            <w:r w:rsidRPr="00852875">
              <w:rPr>
                <w:rFonts w:ascii="Cambria" w:hAnsi="Cambria"/>
                <w:sz w:val="18"/>
                <w:szCs w:val="18"/>
              </w:rPr>
              <w:t>84.8</w:t>
            </w:r>
          </w:p>
        </w:tc>
        <w:tc>
          <w:tcPr>
            <w:tcW w:w="236" w:type="dxa"/>
            <w:tcBorders>
              <w:top w:val="nil"/>
              <w:left w:val="nil"/>
              <w:bottom w:val="nil"/>
              <w:right w:val="nil"/>
            </w:tcBorders>
            <w:shd w:val="clear" w:color="D9D9D9" w:fill="D9D9D9"/>
            <w:noWrap/>
            <w:vAlign w:val="center"/>
            <w:hideMark/>
          </w:tcPr>
          <w:p w14:paraId="1E773A08" w14:textId="77777777" w:rsidR="00852875" w:rsidRPr="00852875" w:rsidRDefault="00852875" w:rsidP="00852875">
            <w:pPr>
              <w:jc w:val="center"/>
              <w:rPr>
                <w:rFonts w:ascii="Cambria" w:hAnsi="Cambria"/>
                <w:sz w:val="18"/>
                <w:szCs w:val="18"/>
              </w:rPr>
            </w:pPr>
            <w:r w:rsidRPr="00852875">
              <w:rPr>
                <w:rFonts w:ascii="Cambria" w:hAnsi="Cambria"/>
                <w:sz w:val="18"/>
                <w:szCs w:val="18"/>
              </w:rPr>
              <w:t>0.0</w:t>
            </w:r>
          </w:p>
        </w:tc>
        <w:tc>
          <w:tcPr>
            <w:tcW w:w="236" w:type="dxa"/>
            <w:tcBorders>
              <w:top w:val="nil"/>
              <w:left w:val="nil"/>
              <w:bottom w:val="nil"/>
              <w:right w:val="nil"/>
            </w:tcBorders>
            <w:shd w:val="clear" w:color="D9D9D9" w:fill="D9D9D9"/>
            <w:noWrap/>
            <w:vAlign w:val="center"/>
            <w:hideMark/>
          </w:tcPr>
          <w:p w14:paraId="5EFA063E" w14:textId="77777777" w:rsidR="00852875" w:rsidRPr="00852875" w:rsidRDefault="00852875" w:rsidP="00852875">
            <w:pPr>
              <w:jc w:val="center"/>
              <w:rPr>
                <w:rFonts w:ascii="Cambria" w:hAnsi="Cambria"/>
                <w:sz w:val="18"/>
                <w:szCs w:val="18"/>
              </w:rPr>
            </w:pPr>
            <w:r w:rsidRPr="00852875">
              <w:rPr>
                <w:rFonts w:ascii="Cambria" w:hAnsi="Cambria"/>
                <w:sz w:val="18"/>
                <w:szCs w:val="18"/>
              </w:rPr>
              <w:t>0.0</w:t>
            </w:r>
          </w:p>
        </w:tc>
        <w:tc>
          <w:tcPr>
            <w:tcW w:w="236" w:type="dxa"/>
            <w:tcBorders>
              <w:top w:val="nil"/>
              <w:left w:val="nil"/>
              <w:bottom w:val="nil"/>
              <w:right w:val="nil"/>
            </w:tcBorders>
            <w:shd w:val="clear" w:color="D9D9D9" w:fill="D9D9D9"/>
            <w:noWrap/>
            <w:vAlign w:val="center"/>
            <w:hideMark/>
          </w:tcPr>
          <w:p w14:paraId="38CE6159" w14:textId="77777777" w:rsidR="00852875" w:rsidRPr="00852875" w:rsidRDefault="00852875" w:rsidP="00852875">
            <w:pPr>
              <w:jc w:val="center"/>
              <w:rPr>
                <w:rFonts w:ascii="Cambria" w:hAnsi="Cambria"/>
                <w:sz w:val="18"/>
                <w:szCs w:val="18"/>
              </w:rPr>
            </w:pPr>
            <w:r w:rsidRPr="00852875">
              <w:rPr>
                <w:rFonts w:ascii="Cambria" w:hAnsi="Cambria"/>
                <w:sz w:val="18"/>
                <w:szCs w:val="18"/>
              </w:rPr>
              <w:t>0.0</w:t>
            </w:r>
          </w:p>
        </w:tc>
        <w:tc>
          <w:tcPr>
            <w:tcW w:w="236" w:type="dxa"/>
            <w:tcBorders>
              <w:top w:val="nil"/>
              <w:left w:val="nil"/>
              <w:bottom w:val="nil"/>
              <w:right w:val="nil"/>
            </w:tcBorders>
            <w:shd w:val="clear" w:color="D9D9D9" w:fill="D9D9D9"/>
            <w:noWrap/>
            <w:vAlign w:val="center"/>
            <w:hideMark/>
          </w:tcPr>
          <w:p w14:paraId="60797197" w14:textId="77777777" w:rsidR="00852875" w:rsidRPr="00852875" w:rsidRDefault="00852875" w:rsidP="00852875">
            <w:pPr>
              <w:jc w:val="center"/>
              <w:rPr>
                <w:rFonts w:ascii="Cambria" w:hAnsi="Cambria"/>
                <w:sz w:val="18"/>
                <w:szCs w:val="18"/>
              </w:rPr>
            </w:pPr>
            <w:r w:rsidRPr="00852875">
              <w:rPr>
                <w:rFonts w:ascii="Cambria" w:hAnsi="Cambria"/>
                <w:sz w:val="18"/>
                <w:szCs w:val="18"/>
              </w:rPr>
              <w:t>0.0</w:t>
            </w:r>
          </w:p>
        </w:tc>
        <w:tc>
          <w:tcPr>
            <w:tcW w:w="236" w:type="dxa"/>
            <w:tcBorders>
              <w:top w:val="nil"/>
              <w:left w:val="nil"/>
              <w:bottom w:val="nil"/>
              <w:right w:val="nil"/>
            </w:tcBorders>
            <w:shd w:val="clear" w:color="D9D9D9" w:fill="D9D9D9"/>
            <w:noWrap/>
            <w:vAlign w:val="center"/>
            <w:hideMark/>
          </w:tcPr>
          <w:p w14:paraId="2E079B07" w14:textId="77777777" w:rsidR="00852875" w:rsidRPr="00852875" w:rsidRDefault="00852875" w:rsidP="00852875">
            <w:pPr>
              <w:jc w:val="center"/>
              <w:rPr>
                <w:rFonts w:ascii="Cambria" w:hAnsi="Cambria"/>
                <w:sz w:val="18"/>
                <w:szCs w:val="18"/>
              </w:rPr>
            </w:pPr>
            <w:r w:rsidRPr="00852875">
              <w:rPr>
                <w:rFonts w:ascii="Cambria" w:hAnsi="Cambria"/>
                <w:sz w:val="18"/>
                <w:szCs w:val="18"/>
              </w:rPr>
              <w:t>0.0</w:t>
            </w:r>
          </w:p>
        </w:tc>
        <w:tc>
          <w:tcPr>
            <w:tcW w:w="236" w:type="dxa"/>
            <w:tcBorders>
              <w:top w:val="nil"/>
              <w:left w:val="nil"/>
              <w:bottom w:val="nil"/>
              <w:right w:val="nil"/>
            </w:tcBorders>
            <w:shd w:val="clear" w:color="D9D9D9" w:fill="D9D9D9"/>
            <w:noWrap/>
            <w:vAlign w:val="center"/>
            <w:hideMark/>
          </w:tcPr>
          <w:p w14:paraId="74D327F8" w14:textId="77777777" w:rsidR="00852875" w:rsidRPr="00852875" w:rsidRDefault="00852875" w:rsidP="00852875">
            <w:pPr>
              <w:jc w:val="center"/>
              <w:rPr>
                <w:rFonts w:ascii="Cambria" w:hAnsi="Cambria"/>
                <w:sz w:val="18"/>
                <w:szCs w:val="18"/>
              </w:rPr>
            </w:pPr>
            <w:r w:rsidRPr="00852875">
              <w:rPr>
                <w:rFonts w:ascii="Cambria" w:hAnsi="Cambria"/>
                <w:sz w:val="18"/>
                <w:szCs w:val="18"/>
              </w:rPr>
              <w:t>-10.6</w:t>
            </w:r>
          </w:p>
        </w:tc>
        <w:tc>
          <w:tcPr>
            <w:tcW w:w="236" w:type="dxa"/>
            <w:tcBorders>
              <w:top w:val="nil"/>
              <w:left w:val="nil"/>
              <w:bottom w:val="nil"/>
              <w:right w:val="nil"/>
            </w:tcBorders>
            <w:shd w:val="clear" w:color="D9D9D9" w:fill="D9D9D9"/>
            <w:noWrap/>
            <w:vAlign w:val="center"/>
            <w:hideMark/>
          </w:tcPr>
          <w:p w14:paraId="63B1396C" w14:textId="77777777" w:rsidR="00852875" w:rsidRPr="00852875" w:rsidRDefault="00852875" w:rsidP="00852875">
            <w:pPr>
              <w:jc w:val="center"/>
              <w:rPr>
                <w:rFonts w:ascii="Cambria" w:hAnsi="Cambria"/>
                <w:sz w:val="18"/>
                <w:szCs w:val="18"/>
              </w:rPr>
            </w:pPr>
            <w:r w:rsidRPr="00852875">
              <w:rPr>
                <w:rFonts w:ascii="Cambria" w:hAnsi="Cambria"/>
                <w:sz w:val="18"/>
                <w:szCs w:val="18"/>
              </w:rPr>
              <w:t>0.0</w:t>
            </w:r>
          </w:p>
        </w:tc>
        <w:tc>
          <w:tcPr>
            <w:tcW w:w="236" w:type="dxa"/>
            <w:tcBorders>
              <w:top w:val="nil"/>
              <w:left w:val="nil"/>
              <w:bottom w:val="nil"/>
              <w:right w:val="nil"/>
            </w:tcBorders>
            <w:shd w:val="clear" w:color="D9D9D9" w:fill="D9D9D9"/>
            <w:noWrap/>
            <w:vAlign w:val="center"/>
            <w:hideMark/>
          </w:tcPr>
          <w:p w14:paraId="20F4C678" w14:textId="77777777" w:rsidR="00852875" w:rsidRPr="00852875" w:rsidRDefault="00852875" w:rsidP="00852875">
            <w:pPr>
              <w:jc w:val="center"/>
              <w:rPr>
                <w:rFonts w:ascii="Cambria" w:hAnsi="Cambria"/>
                <w:sz w:val="18"/>
                <w:szCs w:val="18"/>
              </w:rPr>
            </w:pPr>
            <w:r w:rsidRPr="00852875">
              <w:rPr>
                <w:rFonts w:ascii="Cambria" w:hAnsi="Cambria"/>
                <w:sz w:val="18"/>
                <w:szCs w:val="18"/>
              </w:rPr>
              <w:t>0.0</w:t>
            </w:r>
          </w:p>
        </w:tc>
      </w:tr>
      <w:tr w:rsidR="00852875" w:rsidRPr="00852875" w14:paraId="3DDB1EDD" w14:textId="77777777" w:rsidTr="00852875">
        <w:trPr>
          <w:trHeight w:val="300"/>
        </w:trPr>
        <w:tc>
          <w:tcPr>
            <w:tcW w:w="236" w:type="dxa"/>
            <w:tcBorders>
              <w:top w:val="nil"/>
              <w:left w:val="nil"/>
              <w:bottom w:val="nil"/>
              <w:right w:val="nil"/>
            </w:tcBorders>
            <w:shd w:val="clear" w:color="auto" w:fill="auto"/>
            <w:noWrap/>
            <w:vAlign w:val="center"/>
            <w:hideMark/>
          </w:tcPr>
          <w:p w14:paraId="544D248C" w14:textId="77777777" w:rsidR="00852875" w:rsidRPr="00852875" w:rsidRDefault="00852875" w:rsidP="00852875">
            <w:pPr>
              <w:jc w:val="center"/>
              <w:rPr>
                <w:rFonts w:ascii="Cambria" w:hAnsi="Cambria"/>
                <w:sz w:val="18"/>
                <w:szCs w:val="18"/>
              </w:rPr>
            </w:pPr>
            <w:r w:rsidRPr="00852875">
              <w:rPr>
                <w:rFonts w:ascii="Cambria" w:hAnsi="Cambria"/>
                <w:sz w:val="18"/>
                <w:szCs w:val="18"/>
              </w:rPr>
              <w:t>Jared Cook</w:t>
            </w:r>
          </w:p>
        </w:tc>
        <w:tc>
          <w:tcPr>
            <w:tcW w:w="236" w:type="dxa"/>
            <w:tcBorders>
              <w:top w:val="nil"/>
              <w:left w:val="nil"/>
              <w:bottom w:val="nil"/>
              <w:right w:val="nil"/>
            </w:tcBorders>
            <w:shd w:val="clear" w:color="auto" w:fill="auto"/>
            <w:noWrap/>
            <w:vAlign w:val="center"/>
            <w:hideMark/>
          </w:tcPr>
          <w:p w14:paraId="2E7FE0AF" w14:textId="77777777" w:rsidR="00852875" w:rsidRPr="00852875" w:rsidRDefault="00852875" w:rsidP="00852875">
            <w:pPr>
              <w:jc w:val="center"/>
              <w:rPr>
                <w:rFonts w:ascii="Cambria" w:hAnsi="Cambria"/>
                <w:sz w:val="18"/>
                <w:szCs w:val="18"/>
              </w:rPr>
            </w:pPr>
            <w:r w:rsidRPr="00852875">
              <w:rPr>
                <w:rFonts w:ascii="Cambria" w:hAnsi="Cambria"/>
                <w:sz w:val="18"/>
                <w:szCs w:val="18"/>
              </w:rPr>
              <w:t>0.0</w:t>
            </w:r>
          </w:p>
        </w:tc>
        <w:tc>
          <w:tcPr>
            <w:tcW w:w="236" w:type="dxa"/>
            <w:tcBorders>
              <w:top w:val="nil"/>
              <w:left w:val="nil"/>
              <w:bottom w:val="nil"/>
              <w:right w:val="nil"/>
            </w:tcBorders>
            <w:shd w:val="clear" w:color="auto" w:fill="auto"/>
            <w:noWrap/>
            <w:vAlign w:val="center"/>
            <w:hideMark/>
          </w:tcPr>
          <w:p w14:paraId="7ADB5A89" w14:textId="77777777" w:rsidR="00852875" w:rsidRPr="00852875" w:rsidRDefault="00852875" w:rsidP="00852875">
            <w:pPr>
              <w:jc w:val="center"/>
              <w:rPr>
                <w:rFonts w:ascii="Cambria" w:hAnsi="Cambria"/>
                <w:sz w:val="18"/>
                <w:szCs w:val="18"/>
              </w:rPr>
            </w:pPr>
            <w:r w:rsidRPr="00852875">
              <w:rPr>
                <w:rFonts w:ascii="Cambria" w:hAnsi="Cambria"/>
                <w:sz w:val="18"/>
                <w:szCs w:val="18"/>
              </w:rPr>
              <w:t>20.9</w:t>
            </w:r>
          </w:p>
        </w:tc>
        <w:tc>
          <w:tcPr>
            <w:tcW w:w="236" w:type="dxa"/>
            <w:tcBorders>
              <w:top w:val="nil"/>
              <w:left w:val="nil"/>
              <w:bottom w:val="nil"/>
              <w:right w:val="nil"/>
            </w:tcBorders>
            <w:shd w:val="clear" w:color="auto" w:fill="auto"/>
            <w:noWrap/>
            <w:vAlign w:val="center"/>
            <w:hideMark/>
          </w:tcPr>
          <w:p w14:paraId="4C2D261E" w14:textId="77777777" w:rsidR="00852875" w:rsidRPr="00852875" w:rsidRDefault="00852875" w:rsidP="00852875">
            <w:pPr>
              <w:jc w:val="center"/>
              <w:rPr>
                <w:rFonts w:ascii="Cambria" w:hAnsi="Cambria"/>
                <w:sz w:val="18"/>
                <w:szCs w:val="18"/>
              </w:rPr>
            </w:pPr>
            <w:r w:rsidRPr="00852875">
              <w:rPr>
                <w:rFonts w:ascii="Cambria" w:hAnsi="Cambria"/>
                <w:sz w:val="18"/>
                <w:szCs w:val="18"/>
              </w:rPr>
              <w:t>-4.4</w:t>
            </w:r>
          </w:p>
        </w:tc>
        <w:tc>
          <w:tcPr>
            <w:tcW w:w="236" w:type="dxa"/>
            <w:tcBorders>
              <w:top w:val="nil"/>
              <w:left w:val="nil"/>
              <w:bottom w:val="nil"/>
              <w:right w:val="nil"/>
            </w:tcBorders>
            <w:shd w:val="clear" w:color="auto" w:fill="auto"/>
            <w:noWrap/>
            <w:vAlign w:val="center"/>
            <w:hideMark/>
          </w:tcPr>
          <w:p w14:paraId="7B1C198C" w14:textId="77777777" w:rsidR="00852875" w:rsidRPr="00852875" w:rsidRDefault="00852875" w:rsidP="00852875">
            <w:pPr>
              <w:jc w:val="center"/>
              <w:rPr>
                <w:rFonts w:ascii="Cambria" w:hAnsi="Cambria"/>
                <w:sz w:val="18"/>
                <w:szCs w:val="18"/>
              </w:rPr>
            </w:pPr>
            <w:r w:rsidRPr="00852875">
              <w:rPr>
                <w:rFonts w:ascii="Cambria" w:hAnsi="Cambria"/>
                <w:sz w:val="18"/>
                <w:szCs w:val="18"/>
              </w:rPr>
              <w:t>-5.5</w:t>
            </w:r>
          </w:p>
        </w:tc>
        <w:tc>
          <w:tcPr>
            <w:tcW w:w="236" w:type="dxa"/>
            <w:tcBorders>
              <w:top w:val="nil"/>
              <w:left w:val="nil"/>
              <w:bottom w:val="nil"/>
              <w:right w:val="nil"/>
            </w:tcBorders>
            <w:shd w:val="clear" w:color="auto" w:fill="auto"/>
            <w:noWrap/>
            <w:vAlign w:val="center"/>
            <w:hideMark/>
          </w:tcPr>
          <w:p w14:paraId="000D0919" w14:textId="77777777" w:rsidR="00852875" w:rsidRPr="00852875" w:rsidRDefault="00852875" w:rsidP="00852875">
            <w:pPr>
              <w:jc w:val="center"/>
              <w:rPr>
                <w:rFonts w:ascii="Cambria" w:hAnsi="Cambria"/>
                <w:sz w:val="18"/>
                <w:szCs w:val="18"/>
              </w:rPr>
            </w:pPr>
            <w:r w:rsidRPr="00852875">
              <w:rPr>
                <w:rFonts w:ascii="Cambria" w:hAnsi="Cambria"/>
                <w:sz w:val="18"/>
                <w:szCs w:val="18"/>
              </w:rPr>
              <w:t>0.0</w:t>
            </w:r>
          </w:p>
        </w:tc>
        <w:tc>
          <w:tcPr>
            <w:tcW w:w="236" w:type="dxa"/>
            <w:tcBorders>
              <w:top w:val="nil"/>
              <w:left w:val="nil"/>
              <w:bottom w:val="nil"/>
              <w:right w:val="nil"/>
            </w:tcBorders>
            <w:shd w:val="clear" w:color="auto" w:fill="auto"/>
            <w:noWrap/>
            <w:vAlign w:val="center"/>
            <w:hideMark/>
          </w:tcPr>
          <w:p w14:paraId="0F22B3AA" w14:textId="77777777" w:rsidR="00852875" w:rsidRPr="00852875" w:rsidRDefault="00852875" w:rsidP="00852875">
            <w:pPr>
              <w:jc w:val="center"/>
              <w:rPr>
                <w:rFonts w:ascii="Cambria" w:hAnsi="Cambria"/>
                <w:sz w:val="18"/>
                <w:szCs w:val="18"/>
              </w:rPr>
            </w:pPr>
            <w:r w:rsidRPr="00852875">
              <w:rPr>
                <w:rFonts w:ascii="Cambria" w:hAnsi="Cambria"/>
                <w:sz w:val="18"/>
                <w:szCs w:val="18"/>
              </w:rPr>
              <w:t>0.0</w:t>
            </w:r>
          </w:p>
        </w:tc>
        <w:tc>
          <w:tcPr>
            <w:tcW w:w="236" w:type="dxa"/>
            <w:tcBorders>
              <w:top w:val="nil"/>
              <w:left w:val="nil"/>
              <w:bottom w:val="nil"/>
              <w:right w:val="nil"/>
            </w:tcBorders>
            <w:shd w:val="clear" w:color="auto" w:fill="auto"/>
            <w:noWrap/>
            <w:vAlign w:val="center"/>
            <w:hideMark/>
          </w:tcPr>
          <w:p w14:paraId="41534159" w14:textId="77777777" w:rsidR="00852875" w:rsidRPr="00852875" w:rsidRDefault="00852875" w:rsidP="00852875">
            <w:pPr>
              <w:jc w:val="center"/>
              <w:rPr>
                <w:rFonts w:ascii="Cambria" w:hAnsi="Cambria"/>
                <w:sz w:val="18"/>
                <w:szCs w:val="18"/>
              </w:rPr>
            </w:pPr>
            <w:r w:rsidRPr="00852875">
              <w:rPr>
                <w:rFonts w:ascii="Cambria" w:hAnsi="Cambria"/>
                <w:sz w:val="18"/>
                <w:szCs w:val="18"/>
              </w:rPr>
              <w:t>0.0</w:t>
            </w:r>
          </w:p>
        </w:tc>
        <w:tc>
          <w:tcPr>
            <w:tcW w:w="236" w:type="dxa"/>
            <w:tcBorders>
              <w:top w:val="nil"/>
              <w:left w:val="nil"/>
              <w:bottom w:val="nil"/>
              <w:right w:val="nil"/>
            </w:tcBorders>
            <w:shd w:val="clear" w:color="auto" w:fill="auto"/>
            <w:noWrap/>
            <w:vAlign w:val="center"/>
            <w:hideMark/>
          </w:tcPr>
          <w:p w14:paraId="31FECA7E" w14:textId="77777777" w:rsidR="00852875" w:rsidRPr="00852875" w:rsidRDefault="00852875" w:rsidP="00852875">
            <w:pPr>
              <w:jc w:val="center"/>
              <w:rPr>
                <w:rFonts w:ascii="Cambria" w:hAnsi="Cambria"/>
                <w:sz w:val="18"/>
                <w:szCs w:val="18"/>
              </w:rPr>
            </w:pPr>
            <w:r w:rsidRPr="00852875">
              <w:rPr>
                <w:rFonts w:ascii="Cambria" w:hAnsi="Cambria"/>
                <w:sz w:val="18"/>
                <w:szCs w:val="18"/>
              </w:rPr>
              <w:t>0.0</w:t>
            </w:r>
          </w:p>
        </w:tc>
        <w:tc>
          <w:tcPr>
            <w:tcW w:w="236" w:type="dxa"/>
            <w:tcBorders>
              <w:top w:val="nil"/>
              <w:left w:val="nil"/>
              <w:bottom w:val="nil"/>
              <w:right w:val="nil"/>
            </w:tcBorders>
            <w:shd w:val="clear" w:color="auto" w:fill="auto"/>
            <w:noWrap/>
            <w:vAlign w:val="center"/>
            <w:hideMark/>
          </w:tcPr>
          <w:p w14:paraId="16AB1F44" w14:textId="77777777" w:rsidR="00852875" w:rsidRPr="00852875" w:rsidRDefault="00852875" w:rsidP="00852875">
            <w:pPr>
              <w:jc w:val="center"/>
              <w:rPr>
                <w:rFonts w:ascii="Cambria" w:hAnsi="Cambria"/>
                <w:sz w:val="18"/>
                <w:szCs w:val="18"/>
              </w:rPr>
            </w:pPr>
            <w:r w:rsidRPr="00852875">
              <w:rPr>
                <w:rFonts w:ascii="Cambria" w:hAnsi="Cambria"/>
                <w:sz w:val="18"/>
                <w:szCs w:val="18"/>
              </w:rPr>
              <w:t>0.0</w:t>
            </w:r>
          </w:p>
        </w:tc>
      </w:tr>
      <w:tr w:rsidR="00852875" w:rsidRPr="00852875" w14:paraId="4E5B6D9D" w14:textId="77777777" w:rsidTr="00852875">
        <w:trPr>
          <w:trHeight w:val="300"/>
        </w:trPr>
        <w:tc>
          <w:tcPr>
            <w:tcW w:w="236" w:type="dxa"/>
            <w:tcBorders>
              <w:top w:val="nil"/>
              <w:left w:val="nil"/>
              <w:bottom w:val="nil"/>
              <w:right w:val="nil"/>
            </w:tcBorders>
            <w:shd w:val="clear" w:color="D9D9D9" w:fill="D9D9D9"/>
            <w:noWrap/>
            <w:vAlign w:val="center"/>
            <w:hideMark/>
          </w:tcPr>
          <w:p w14:paraId="1A3BCFBE" w14:textId="77777777" w:rsidR="00852875" w:rsidRPr="00852875" w:rsidRDefault="00852875" w:rsidP="00852875">
            <w:pPr>
              <w:jc w:val="center"/>
              <w:rPr>
                <w:rFonts w:ascii="Cambria" w:hAnsi="Cambria"/>
                <w:sz w:val="18"/>
                <w:szCs w:val="18"/>
              </w:rPr>
            </w:pPr>
            <w:r w:rsidRPr="00852875">
              <w:rPr>
                <w:rFonts w:ascii="Cambria" w:hAnsi="Cambria"/>
                <w:sz w:val="18"/>
                <w:szCs w:val="18"/>
              </w:rPr>
              <w:t>Josh Palmer</w:t>
            </w:r>
          </w:p>
        </w:tc>
        <w:tc>
          <w:tcPr>
            <w:tcW w:w="236" w:type="dxa"/>
            <w:tcBorders>
              <w:top w:val="nil"/>
              <w:left w:val="nil"/>
              <w:bottom w:val="nil"/>
              <w:right w:val="nil"/>
            </w:tcBorders>
            <w:shd w:val="clear" w:color="D9D9D9" w:fill="D9D9D9"/>
            <w:noWrap/>
            <w:vAlign w:val="center"/>
            <w:hideMark/>
          </w:tcPr>
          <w:p w14:paraId="039D5C22" w14:textId="77777777" w:rsidR="00852875" w:rsidRPr="00852875" w:rsidRDefault="00852875" w:rsidP="00852875">
            <w:pPr>
              <w:jc w:val="center"/>
              <w:rPr>
                <w:rFonts w:ascii="Cambria" w:hAnsi="Cambria"/>
                <w:sz w:val="18"/>
                <w:szCs w:val="18"/>
              </w:rPr>
            </w:pPr>
            <w:r w:rsidRPr="00852875">
              <w:rPr>
                <w:rFonts w:ascii="Cambria" w:hAnsi="Cambria"/>
                <w:sz w:val="18"/>
                <w:szCs w:val="18"/>
              </w:rPr>
              <w:t>0.0</w:t>
            </w:r>
          </w:p>
        </w:tc>
        <w:tc>
          <w:tcPr>
            <w:tcW w:w="236" w:type="dxa"/>
            <w:tcBorders>
              <w:top w:val="nil"/>
              <w:left w:val="nil"/>
              <w:bottom w:val="nil"/>
              <w:right w:val="nil"/>
            </w:tcBorders>
            <w:shd w:val="clear" w:color="D9D9D9" w:fill="D9D9D9"/>
            <w:noWrap/>
            <w:vAlign w:val="center"/>
            <w:hideMark/>
          </w:tcPr>
          <w:p w14:paraId="46E428FE" w14:textId="77777777" w:rsidR="00852875" w:rsidRPr="00852875" w:rsidRDefault="00852875" w:rsidP="00852875">
            <w:pPr>
              <w:jc w:val="center"/>
              <w:rPr>
                <w:rFonts w:ascii="Cambria" w:hAnsi="Cambria"/>
                <w:sz w:val="18"/>
                <w:szCs w:val="18"/>
              </w:rPr>
            </w:pPr>
            <w:r w:rsidRPr="00852875">
              <w:rPr>
                <w:rFonts w:ascii="Cambria" w:hAnsi="Cambria"/>
                <w:sz w:val="18"/>
                <w:szCs w:val="18"/>
              </w:rPr>
              <w:t>-4.4</w:t>
            </w:r>
          </w:p>
        </w:tc>
        <w:tc>
          <w:tcPr>
            <w:tcW w:w="236" w:type="dxa"/>
            <w:tcBorders>
              <w:top w:val="nil"/>
              <w:left w:val="nil"/>
              <w:bottom w:val="nil"/>
              <w:right w:val="nil"/>
            </w:tcBorders>
            <w:shd w:val="clear" w:color="D9D9D9" w:fill="D9D9D9"/>
            <w:noWrap/>
            <w:vAlign w:val="center"/>
            <w:hideMark/>
          </w:tcPr>
          <w:p w14:paraId="3A056B4B" w14:textId="77777777" w:rsidR="00852875" w:rsidRPr="00852875" w:rsidRDefault="00852875" w:rsidP="00852875">
            <w:pPr>
              <w:jc w:val="center"/>
              <w:rPr>
                <w:rFonts w:ascii="Cambria" w:hAnsi="Cambria"/>
                <w:sz w:val="18"/>
                <w:szCs w:val="18"/>
              </w:rPr>
            </w:pPr>
            <w:r w:rsidRPr="00852875">
              <w:rPr>
                <w:rFonts w:ascii="Cambria" w:hAnsi="Cambria"/>
                <w:sz w:val="18"/>
                <w:szCs w:val="18"/>
              </w:rPr>
              <w:t>11.5</w:t>
            </w:r>
          </w:p>
        </w:tc>
        <w:tc>
          <w:tcPr>
            <w:tcW w:w="236" w:type="dxa"/>
            <w:tcBorders>
              <w:top w:val="nil"/>
              <w:left w:val="nil"/>
              <w:bottom w:val="nil"/>
              <w:right w:val="nil"/>
            </w:tcBorders>
            <w:shd w:val="clear" w:color="D9D9D9" w:fill="D9D9D9"/>
            <w:noWrap/>
            <w:vAlign w:val="center"/>
            <w:hideMark/>
          </w:tcPr>
          <w:p w14:paraId="7CF1FFF9" w14:textId="77777777" w:rsidR="00852875" w:rsidRPr="00852875" w:rsidRDefault="00852875" w:rsidP="00852875">
            <w:pPr>
              <w:jc w:val="center"/>
              <w:rPr>
                <w:rFonts w:ascii="Cambria" w:hAnsi="Cambria"/>
                <w:sz w:val="18"/>
                <w:szCs w:val="18"/>
              </w:rPr>
            </w:pPr>
            <w:r w:rsidRPr="00852875">
              <w:rPr>
                <w:rFonts w:ascii="Cambria" w:hAnsi="Cambria"/>
                <w:sz w:val="18"/>
                <w:szCs w:val="18"/>
              </w:rPr>
              <w:t>-2.5</w:t>
            </w:r>
          </w:p>
        </w:tc>
        <w:tc>
          <w:tcPr>
            <w:tcW w:w="236" w:type="dxa"/>
            <w:tcBorders>
              <w:top w:val="nil"/>
              <w:left w:val="nil"/>
              <w:bottom w:val="nil"/>
              <w:right w:val="nil"/>
            </w:tcBorders>
            <w:shd w:val="clear" w:color="D9D9D9" w:fill="D9D9D9"/>
            <w:noWrap/>
            <w:vAlign w:val="center"/>
            <w:hideMark/>
          </w:tcPr>
          <w:p w14:paraId="6AF5EA97" w14:textId="77777777" w:rsidR="00852875" w:rsidRPr="00852875" w:rsidRDefault="00852875" w:rsidP="00852875">
            <w:pPr>
              <w:jc w:val="center"/>
              <w:rPr>
                <w:rFonts w:ascii="Cambria" w:hAnsi="Cambria"/>
                <w:sz w:val="18"/>
                <w:szCs w:val="18"/>
              </w:rPr>
            </w:pPr>
            <w:r w:rsidRPr="00852875">
              <w:rPr>
                <w:rFonts w:ascii="Cambria" w:hAnsi="Cambria"/>
                <w:sz w:val="18"/>
                <w:szCs w:val="18"/>
              </w:rPr>
              <w:t>0.0</w:t>
            </w:r>
          </w:p>
        </w:tc>
        <w:tc>
          <w:tcPr>
            <w:tcW w:w="236" w:type="dxa"/>
            <w:tcBorders>
              <w:top w:val="nil"/>
              <w:left w:val="nil"/>
              <w:bottom w:val="nil"/>
              <w:right w:val="nil"/>
            </w:tcBorders>
            <w:shd w:val="clear" w:color="D9D9D9" w:fill="D9D9D9"/>
            <w:noWrap/>
            <w:vAlign w:val="center"/>
            <w:hideMark/>
          </w:tcPr>
          <w:p w14:paraId="77359BDD" w14:textId="77777777" w:rsidR="00852875" w:rsidRPr="00852875" w:rsidRDefault="00852875" w:rsidP="00852875">
            <w:pPr>
              <w:jc w:val="center"/>
              <w:rPr>
                <w:rFonts w:ascii="Cambria" w:hAnsi="Cambria"/>
                <w:sz w:val="18"/>
                <w:szCs w:val="18"/>
              </w:rPr>
            </w:pPr>
            <w:r w:rsidRPr="00852875">
              <w:rPr>
                <w:rFonts w:ascii="Cambria" w:hAnsi="Cambria"/>
                <w:sz w:val="18"/>
                <w:szCs w:val="18"/>
              </w:rPr>
              <w:t>0.0</w:t>
            </w:r>
          </w:p>
        </w:tc>
        <w:tc>
          <w:tcPr>
            <w:tcW w:w="236" w:type="dxa"/>
            <w:tcBorders>
              <w:top w:val="nil"/>
              <w:left w:val="nil"/>
              <w:bottom w:val="nil"/>
              <w:right w:val="nil"/>
            </w:tcBorders>
            <w:shd w:val="clear" w:color="D9D9D9" w:fill="D9D9D9"/>
            <w:noWrap/>
            <w:vAlign w:val="center"/>
            <w:hideMark/>
          </w:tcPr>
          <w:p w14:paraId="5EA9549C" w14:textId="77777777" w:rsidR="00852875" w:rsidRPr="00852875" w:rsidRDefault="00852875" w:rsidP="00852875">
            <w:pPr>
              <w:jc w:val="center"/>
              <w:rPr>
                <w:rFonts w:ascii="Cambria" w:hAnsi="Cambria"/>
                <w:sz w:val="18"/>
                <w:szCs w:val="18"/>
              </w:rPr>
            </w:pPr>
            <w:r w:rsidRPr="00852875">
              <w:rPr>
                <w:rFonts w:ascii="Cambria" w:hAnsi="Cambria"/>
                <w:sz w:val="18"/>
                <w:szCs w:val="18"/>
              </w:rPr>
              <w:t>0.0</w:t>
            </w:r>
          </w:p>
        </w:tc>
        <w:tc>
          <w:tcPr>
            <w:tcW w:w="236" w:type="dxa"/>
            <w:tcBorders>
              <w:top w:val="nil"/>
              <w:left w:val="nil"/>
              <w:bottom w:val="nil"/>
              <w:right w:val="nil"/>
            </w:tcBorders>
            <w:shd w:val="clear" w:color="D9D9D9" w:fill="D9D9D9"/>
            <w:noWrap/>
            <w:vAlign w:val="center"/>
            <w:hideMark/>
          </w:tcPr>
          <w:p w14:paraId="211FD118" w14:textId="77777777" w:rsidR="00852875" w:rsidRPr="00852875" w:rsidRDefault="00852875" w:rsidP="00852875">
            <w:pPr>
              <w:jc w:val="center"/>
              <w:rPr>
                <w:rFonts w:ascii="Cambria" w:hAnsi="Cambria"/>
                <w:sz w:val="18"/>
                <w:szCs w:val="18"/>
              </w:rPr>
            </w:pPr>
            <w:r w:rsidRPr="00852875">
              <w:rPr>
                <w:rFonts w:ascii="Cambria" w:hAnsi="Cambria"/>
                <w:sz w:val="18"/>
                <w:szCs w:val="18"/>
              </w:rPr>
              <w:t>0.0</w:t>
            </w:r>
          </w:p>
        </w:tc>
        <w:tc>
          <w:tcPr>
            <w:tcW w:w="236" w:type="dxa"/>
            <w:tcBorders>
              <w:top w:val="nil"/>
              <w:left w:val="nil"/>
              <w:bottom w:val="nil"/>
              <w:right w:val="nil"/>
            </w:tcBorders>
            <w:shd w:val="clear" w:color="D9D9D9" w:fill="D9D9D9"/>
            <w:noWrap/>
            <w:vAlign w:val="center"/>
            <w:hideMark/>
          </w:tcPr>
          <w:p w14:paraId="5CA55930" w14:textId="77777777" w:rsidR="00852875" w:rsidRPr="00852875" w:rsidRDefault="00852875" w:rsidP="00852875">
            <w:pPr>
              <w:jc w:val="center"/>
              <w:rPr>
                <w:rFonts w:ascii="Cambria" w:hAnsi="Cambria"/>
                <w:sz w:val="18"/>
                <w:szCs w:val="18"/>
              </w:rPr>
            </w:pPr>
            <w:r w:rsidRPr="00852875">
              <w:rPr>
                <w:rFonts w:ascii="Cambria" w:hAnsi="Cambria"/>
                <w:sz w:val="18"/>
                <w:szCs w:val="18"/>
              </w:rPr>
              <w:t>0.0</w:t>
            </w:r>
          </w:p>
        </w:tc>
      </w:tr>
      <w:tr w:rsidR="00852875" w:rsidRPr="00852875" w14:paraId="323D9D16" w14:textId="77777777" w:rsidTr="00852875">
        <w:trPr>
          <w:trHeight w:val="300"/>
        </w:trPr>
        <w:tc>
          <w:tcPr>
            <w:tcW w:w="236" w:type="dxa"/>
            <w:tcBorders>
              <w:top w:val="nil"/>
              <w:left w:val="nil"/>
              <w:bottom w:val="nil"/>
              <w:right w:val="nil"/>
            </w:tcBorders>
            <w:shd w:val="clear" w:color="auto" w:fill="auto"/>
            <w:noWrap/>
            <w:vAlign w:val="center"/>
            <w:hideMark/>
          </w:tcPr>
          <w:p w14:paraId="2488FE72" w14:textId="77777777" w:rsidR="00852875" w:rsidRPr="00852875" w:rsidRDefault="00852875" w:rsidP="00852875">
            <w:pPr>
              <w:jc w:val="center"/>
              <w:rPr>
                <w:rFonts w:ascii="Cambria" w:hAnsi="Cambria"/>
                <w:sz w:val="18"/>
                <w:szCs w:val="18"/>
              </w:rPr>
            </w:pPr>
            <w:r w:rsidRPr="00852875">
              <w:rPr>
                <w:rFonts w:ascii="Cambria" w:hAnsi="Cambria"/>
                <w:sz w:val="18"/>
                <w:szCs w:val="18"/>
              </w:rPr>
              <w:t>Keenan Allen</w:t>
            </w:r>
          </w:p>
        </w:tc>
        <w:tc>
          <w:tcPr>
            <w:tcW w:w="236" w:type="dxa"/>
            <w:tcBorders>
              <w:top w:val="nil"/>
              <w:left w:val="nil"/>
              <w:bottom w:val="nil"/>
              <w:right w:val="nil"/>
            </w:tcBorders>
            <w:shd w:val="clear" w:color="auto" w:fill="auto"/>
            <w:noWrap/>
            <w:vAlign w:val="center"/>
            <w:hideMark/>
          </w:tcPr>
          <w:p w14:paraId="36963029" w14:textId="77777777" w:rsidR="00852875" w:rsidRPr="00852875" w:rsidRDefault="00852875" w:rsidP="00852875">
            <w:pPr>
              <w:jc w:val="center"/>
              <w:rPr>
                <w:rFonts w:ascii="Cambria" w:hAnsi="Cambria"/>
                <w:sz w:val="18"/>
                <w:szCs w:val="18"/>
              </w:rPr>
            </w:pPr>
            <w:r w:rsidRPr="00852875">
              <w:rPr>
                <w:rFonts w:ascii="Cambria" w:hAnsi="Cambria"/>
                <w:sz w:val="18"/>
                <w:szCs w:val="18"/>
              </w:rPr>
              <w:t>0.0</w:t>
            </w:r>
          </w:p>
        </w:tc>
        <w:tc>
          <w:tcPr>
            <w:tcW w:w="236" w:type="dxa"/>
            <w:tcBorders>
              <w:top w:val="nil"/>
              <w:left w:val="nil"/>
              <w:bottom w:val="nil"/>
              <w:right w:val="nil"/>
            </w:tcBorders>
            <w:shd w:val="clear" w:color="auto" w:fill="auto"/>
            <w:noWrap/>
            <w:vAlign w:val="center"/>
            <w:hideMark/>
          </w:tcPr>
          <w:p w14:paraId="3AC25914" w14:textId="77777777" w:rsidR="00852875" w:rsidRPr="00852875" w:rsidRDefault="00852875" w:rsidP="00852875">
            <w:pPr>
              <w:jc w:val="center"/>
              <w:rPr>
                <w:rFonts w:ascii="Cambria" w:hAnsi="Cambria"/>
                <w:sz w:val="18"/>
                <w:szCs w:val="18"/>
              </w:rPr>
            </w:pPr>
            <w:r w:rsidRPr="00852875">
              <w:rPr>
                <w:rFonts w:ascii="Cambria" w:hAnsi="Cambria"/>
                <w:sz w:val="18"/>
                <w:szCs w:val="18"/>
              </w:rPr>
              <w:t>-5.5</w:t>
            </w:r>
          </w:p>
        </w:tc>
        <w:tc>
          <w:tcPr>
            <w:tcW w:w="236" w:type="dxa"/>
            <w:tcBorders>
              <w:top w:val="nil"/>
              <w:left w:val="nil"/>
              <w:bottom w:val="nil"/>
              <w:right w:val="nil"/>
            </w:tcBorders>
            <w:shd w:val="clear" w:color="auto" w:fill="auto"/>
            <w:noWrap/>
            <w:vAlign w:val="center"/>
            <w:hideMark/>
          </w:tcPr>
          <w:p w14:paraId="4CE03958" w14:textId="77777777" w:rsidR="00852875" w:rsidRPr="00852875" w:rsidRDefault="00852875" w:rsidP="00852875">
            <w:pPr>
              <w:jc w:val="center"/>
              <w:rPr>
                <w:rFonts w:ascii="Cambria" w:hAnsi="Cambria"/>
                <w:sz w:val="18"/>
                <w:szCs w:val="18"/>
              </w:rPr>
            </w:pPr>
            <w:r w:rsidRPr="00852875">
              <w:rPr>
                <w:rFonts w:ascii="Cambria" w:hAnsi="Cambria"/>
                <w:sz w:val="18"/>
                <w:szCs w:val="18"/>
              </w:rPr>
              <w:t>-2.5</w:t>
            </w:r>
          </w:p>
        </w:tc>
        <w:tc>
          <w:tcPr>
            <w:tcW w:w="236" w:type="dxa"/>
            <w:tcBorders>
              <w:top w:val="nil"/>
              <w:left w:val="nil"/>
              <w:bottom w:val="nil"/>
              <w:right w:val="nil"/>
            </w:tcBorders>
            <w:shd w:val="clear" w:color="auto" w:fill="auto"/>
            <w:noWrap/>
            <w:vAlign w:val="center"/>
            <w:hideMark/>
          </w:tcPr>
          <w:p w14:paraId="5104C015" w14:textId="77777777" w:rsidR="00852875" w:rsidRPr="00852875" w:rsidRDefault="00852875" w:rsidP="00852875">
            <w:pPr>
              <w:jc w:val="center"/>
              <w:rPr>
                <w:rFonts w:ascii="Cambria" w:hAnsi="Cambria"/>
                <w:sz w:val="18"/>
                <w:szCs w:val="18"/>
              </w:rPr>
            </w:pPr>
            <w:r w:rsidRPr="00852875">
              <w:rPr>
                <w:rFonts w:ascii="Cambria" w:hAnsi="Cambria"/>
                <w:sz w:val="18"/>
                <w:szCs w:val="18"/>
              </w:rPr>
              <w:t>21.6</w:t>
            </w:r>
          </w:p>
        </w:tc>
        <w:tc>
          <w:tcPr>
            <w:tcW w:w="236" w:type="dxa"/>
            <w:tcBorders>
              <w:top w:val="nil"/>
              <w:left w:val="nil"/>
              <w:bottom w:val="nil"/>
              <w:right w:val="nil"/>
            </w:tcBorders>
            <w:shd w:val="clear" w:color="auto" w:fill="auto"/>
            <w:noWrap/>
            <w:vAlign w:val="center"/>
            <w:hideMark/>
          </w:tcPr>
          <w:p w14:paraId="3E49BAAC" w14:textId="77777777" w:rsidR="00852875" w:rsidRPr="00852875" w:rsidRDefault="00852875" w:rsidP="00852875">
            <w:pPr>
              <w:jc w:val="center"/>
              <w:rPr>
                <w:rFonts w:ascii="Cambria" w:hAnsi="Cambria"/>
                <w:sz w:val="18"/>
                <w:szCs w:val="18"/>
              </w:rPr>
            </w:pPr>
            <w:r w:rsidRPr="00852875">
              <w:rPr>
                <w:rFonts w:ascii="Cambria" w:hAnsi="Cambria"/>
                <w:sz w:val="18"/>
                <w:szCs w:val="18"/>
              </w:rPr>
              <w:t>0.0</w:t>
            </w:r>
          </w:p>
        </w:tc>
        <w:tc>
          <w:tcPr>
            <w:tcW w:w="236" w:type="dxa"/>
            <w:tcBorders>
              <w:top w:val="nil"/>
              <w:left w:val="nil"/>
              <w:bottom w:val="nil"/>
              <w:right w:val="nil"/>
            </w:tcBorders>
            <w:shd w:val="clear" w:color="auto" w:fill="auto"/>
            <w:noWrap/>
            <w:vAlign w:val="center"/>
            <w:hideMark/>
          </w:tcPr>
          <w:p w14:paraId="2D8B388B" w14:textId="77777777" w:rsidR="00852875" w:rsidRPr="00852875" w:rsidRDefault="00852875" w:rsidP="00852875">
            <w:pPr>
              <w:jc w:val="center"/>
              <w:rPr>
                <w:rFonts w:ascii="Cambria" w:hAnsi="Cambria"/>
                <w:sz w:val="18"/>
                <w:szCs w:val="18"/>
              </w:rPr>
            </w:pPr>
            <w:r w:rsidRPr="00852875">
              <w:rPr>
                <w:rFonts w:ascii="Cambria" w:hAnsi="Cambria"/>
                <w:sz w:val="18"/>
                <w:szCs w:val="18"/>
              </w:rPr>
              <w:t>0.0</w:t>
            </w:r>
          </w:p>
        </w:tc>
        <w:tc>
          <w:tcPr>
            <w:tcW w:w="236" w:type="dxa"/>
            <w:tcBorders>
              <w:top w:val="nil"/>
              <w:left w:val="nil"/>
              <w:bottom w:val="nil"/>
              <w:right w:val="nil"/>
            </w:tcBorders>
            <w:shd w:val="clear" w:color="auto" w:fill="auto"/>
            <w:noWrap/>
            <w:vAlign w:val="center"/>
            <w:hideMark/>
          </w:tcPr>
          <w:p w14:paraId="51050117" w14:textId="77777777" w:rsidR="00852875" w:rsidRPr="00852875" w:rsidRDefault="00852875" w:rsidP="00852875">
            <w:pPr>
              <w:jc w:val="center"/>
              <w:rPr>
                <w:rFonts w:ascii="Cambria" w:hAnsi="Cambria"/>
                <w:sz w:val="18"/>
                <w:szCs w:val="18"/>
              </w:rPr>
            </w:pPr>
            <w:r w:rsidRPr="00852875">
              <w:rPr>
                <w:rFonts w:ascii="Cambria" w:hAnsi="Cambria"/>
                <w:sz w:val="18"/>
                <w:szCs w:val="18"/>
              </w:rPr>
              <w:t>0.0</w:t>
            </w:r>
          </w:p>
        </w:tc>
        <w:tc>
          <w:tcPr>
            <w:tcW w:w="236" w:type="dxa"/>
            <w:tcBorders>
              <w:top w:val="nil"/>
              <w:left w:val="nil"/>
              <w:bottom w:val="nil"/>
              <w:right w:val="nil"/>
            </w:tcBorders>
            <w:shd w:val="clear" w:color="auto" w:fill="auto"/>
            <w:noWrap/>
            <w:vAlign w:val="center"/>
            <w:hideMark/>
          </w:tcPr>
          <w:p w14:paraId="4807ABF7" w14:textId="77777777" w:rsidR="00852875" w:rsidRPr="00852875" w:rsidRDefault="00852875" w:rsidP="00852875">
            <w:pPr>
              <w:jc w:val="center"/>
              <w:rPr>
                <w:rFonts w:ascii="Cambria" w:hAnsi="Cambria"/>
                <w:sz w:val="18"/>
                <w:szCs w:val="18"/>
              </w:rPr>
            </w:pPr>
            <w:r w:rsidRPr="00852875">
              <w:rPr>
                <w:rFonts w:ascii="Cambria" w:hAnsi="Cambria"/>
                <w:sz w:val="18"/>
                <w:szCs w:val="18"/>
              </w:rPr>
              <w:t>0.0</w:t>
            </w:r>
          </w:p>
        </w:tc>
        <w:tc>
          <w:tcPr>
            <w:tcW w:w="236" w:type="dxa"/>
            <w:tcBorders>
              <w:top w:val="nil"/>
              <w:left w:val="nil"/>
              <w:bottom w:val="nil"/>
              <w:right w:val="nil"/>
            </w:tcBorders>
            <w:shd w:val="clear" w:color="auto" w:fill="auto"/>
            <w:noWrap/>
            <w:vAlign w:val="center"/>
            <w:hideMark/>
          </w:tcPr>
          <w:p w14:paraId="695D100C" w14:textId="77777777" w:rsidR="00852875" w:rsidRPr="00852875" w:rsidRDefault="00852875" w:rsidP="00852875">
            <w:pPr>
              <w:jc w:val="center"/>
              <w:rPr>
                <w:rFonts w:ascii="Cambria" w:hAnsi="Cambria"/>
                <w:sz w:val="18"/>
                <w:szCs w:val="18"/>
              </w:rPr>
            </w:pPr>
            <w:r w:rsidRPr="00852875">
              <w:rPr>
                <w:rFonts w:ascii="Cambria" w:hAnsi="Cambria"/>
                <w:sz w:val="18"/>
                <w:szCs w:val="18"/>
              </w:rPr>
              <w:t>0.0</w:t>
            </w:r>
          </w:p>
        </w:tc>
      </w:tr>
      <w:tr w:rsidR="00852875" w:rsidRPr="00852875" w14:paraId="352A9CD7" w14:textId="77777777" w:rsidTr="00852875">
        <w:trPr>
          <w:trHeight w:val="300"/>
        </w:trPr>
        <w:tc>
          <w:tcPr>
            <w:tcW w:w="236" w:type="dxa"/>
            <w:tcBorders>
              <w:top w:val="nil"/>
              <w:left w:val="nil"/>
              <w:bottom w:val="nil"/>
              <w:right w:val="nil"/>
            </w:tcBorders>
            <w:shd w:val="clear" w:color="D9D9D9" w:fill="D9D9D9"/>
            <w:noWrap/>
            <w:vAlign w:val="center"/>
            <w:hideMark/>
          </w:tcPr>
          <w:p w14:paraId="00C03115" w14:textId="77777777" w:rsidR="00852875" w:rsidRPr="00852875" w:rsidRDefault="00852875" w:rsidP="00852875">
            <w:pPr>
              <w:jc w:val="center"/>
              <w:rPr>
                <w:rFonts w:ascii="Cambria" w:hAnsi="Cambria"/>
                <w:sz w:val="18"/>
                <w:szCs w:val="18"/>
              </w:rPr>
            </w:pPr>
            <w:r w:rsidRPr="00852875">
              <w:rPr>
                <w:rFonts w:ascii="Cambria" w:hAnsi="Cambria"/>
                <w:sz w:val="18"/>
                <w:szCs w:val="18"/>
              </w:rPr>
              <w:t>Ronald Jones</w:t>
            </w:r>
          </w:p>
        </w:tc>
        <w:tc>
          <w:tcPr>
            <w:tcW w:w="236" w:type="dxa"/>
            <w:tcBorders>
              <w:top w:val="nil"/>
              <w:left w:val="nil"/>
              <w:bottom w:val="nil"/>
              <w:right w:val="nil"/>
            </w:tcBorders>
            <w:shd w:val="clear" w:color="D9D9D9" w:fill="D9D9D9"/>
            <w:noWrap/>
            <w:vAlign w:val="center"/>
            <w:hideMark/>
          </w:tcPr>
          <w:p w14:paraId="6827AF2B" w14:textId="77777777" w:rsidR="00852875" w:rsidRPr="00852875" w:rsidRDefault="00852875" w:rsidP="00852875">
            <w:pPr>
              <w:jc w:val="center"/>
              <w:rPr>
                <w:rFonts w:ascii="Cambria" w:hAnsi="Cambria"/>
                <w:sz w:val="18"/>
                <w:szCs w:val="18"/>
              </w:rPr>
            </w:pPr>
            <w:r w:rsidRPr="00852875">
              <w:rPr>
                <w:rFonts w:ascii="Cambria" w:hAnsi="Cambria"/>
                <w:sz w:val="18"/>
                <w:szCs w:val="18"/>
              </w:rPr>
              <w:t>0.0</w:t>
            </w:r>
          </w:p>
        </w:tc>
        <w:tc>
          <w:tcPr>
            <w:tcW w:w="236" w:type="dxa"/>
            <w:tcBorders>
              <w:top w:val="nil"/>
              <w:left w:val="nil"/>
              <w:bottom w:val="nil"/>
              <w:right w:val="nil"/>
            </w:tcBorders>
            <w:shd w:val="clear" w:color="D9D9D9" w:fill="D9D9D9"/>
            <w:noWrap/>
            <w:vAlign w:val="center"/>
            <w:hideMark/>
          </w:tcPr>
          <w:p w14:paraId="5577FBD5" w14:textId="77777777" w:rsidR="00852875" w:rsidRPr="00852875" w:rsidRDefault="00852875" w:rsidP="00852875">
            <w:pPr>
              <w:jc w:val="center"/>
              <w:rPr>
                <w:rFonts w:ascii="Cambria" w:hAnsi="Cambria"/>
                <w:sz w:val="18"/>
                <w:szCs w:val="18"/>
              </w:rPr>
            </w:pPr>
            <w:r w:rsidRPr="00852875">
              <w:rPr>
                <w:rFonts w:ascii="Cambria" w:hAnsi="Cambria"/>
                <w:sz w:val="18"/>
                <w:szCs w:val="18"/>
              </w:rPr>
              <w:t>0.0</w:t>
            </w:r>
          </w:p>
        </w:tc>
        <w:tc>
          <w:tcPr>
            <w:tcW w:w="236" w:type="dxa"/>
            <w:tcBorders>
              <w:top w:val="nil"/>
              <w:left w:val="nil"/>
              <w:bottom w:val="nil"/>
              <w:right w:val="nil"/>
            </w:tcBorders>
            <w:shd w:val="clear" w:color="D9D9D9" w:fill="D9D9D9"/>
            <w:noWrap/>
            <w:vAlign w:val="center"/>
            <w:hideMark/>
          </w:tcPr>
          <w:p w14:paraId="7704FF4E" w14:textId="77777777" w:rsidR="00852875" w:rsidRPr="00852875" w:rsidRDefault="00852875" w:rsidP="00852875">
            <w:pPr>
              <w:jc w:val="center"/>
              <w:rPr>
                <w:rFonts w:ascii="Cambria" w:hAnsi="Cambria"/>
                <w:sz w:val="18"/>
                <w:szCs w:val="18"/>
              </w:rPr>
            </w:pPr>
            <w:r w:rsidRPr="00852875">
              <w:rPr>
                <w:rFonts w:ascii="Cambria" w:hAnsi="Cambria"/>
                <w:sz w:val="18"/>
                <w:szCs w:val="18"/>
              </w:rPr>
              <w:t>0.0</w:t>
            </w:r>
          </w:p>
        </w:tc>
        <w:tc>
          <w:tcPr>
            <w:tcW w:w="236" w:type="dxa"/>
            <w:tcBorders>
              <w:top w:val="nil"/>
              <w:left w:val="nil"/>
              <w:bottom w:val="nil"/>
              <w:right w:val="nil"/>
            </w:tcBorders>
            <w:shd w:val="clear" w:color="D9D9D9" w:fill="D9D9D9"/>
            <w:noWrap/>
            <w:vAlign w:val="center"/>
            <w:hideMark/>
          </w:tcPr>
          <w:p w14:paraId="15C346E1" w14:textId="77777777" w:rsidR="00852875" w:rsidRPr="00852875" w:rsidRDefault="00852875" w:rsidP="00852875">
            <w:pPr>
              <w:jc w:val="center"/>
              <w:rPr>
                <w:rFonts w:ascii="Cambria" w:hAnsi="Cambria"/>
                <w:sz w:val="18"/>
                <w:szCs w:val="18"/>
              </w:rPr>
            </w:pPr>
            <w:r w:rsidRPr="00852875">
              <w:rPr>
                <w:rFonts w:ascii="Cambria" w:hAnsi="Cambria"/>
                <w:sz w:val="18"/>
                <w:szCs w:val="18"/>
              </w:rPr>
              <w:t>0.0</w:t>
            </w:r>
          </w:p>
        </w:tc>
        <w:tc>
          <w:tcPr>
            <w:tcW w:w="236" w:type="dxa"/>
            <w:tcBorders>
              <w:top w:val="nil"/>
              <w:left w:val="nil"/>
              <w:bottom w:val="nil"/>
              <w:right w:val="nil"/>
            </w:tcBorders>
            <w:shd w:val="clear" w:color="D9D9D9" w:fill="D9D9D9"/>
            <w:noWrap/>
            <w:vAlign w:val="center"/>
            <w:hideMark/>
          </w:tcPr>
          <w:p w14:paraId="7F82DCCF" w14:textId="77777777" w:rsidR="00852875" w:rsidRPr="00852875" w:rsidRDefault="00852875" w:rsidP="00852875">
            <w:pPr>
              <w:jc w:val="center"/>
              <w:rPr>
                <w:rFonts w:ascii="Cambria" w:hAnsi="Cambria"/>
                <w:sz w:val="18"/>
                <w:szCs w:val="18"/>
              </w:rPr>
            </w:pPr>
            <w:r w:rsidRPr="00852875">
              <w:rPr>
                <w:rFonts w:ascii="Cambria" w:hAnsi="Cambria"/>
                <w:sz w:val="18"/>
                <w:szCs w:val="18"/>
              </w:rPr>
              <w:t>17.1</w:t>
            </w:r>
          </w:p>
        </w:tc>
        <w:tc>
          <w:tcPr>
            <w:tcW w:w="236" w:type="dxa"/>
            <w:tcBorders>
              <w:top w:val="nil"/>
              <w:left w:val="nil"/>
              <w:bottom w:val="nil"/>
              <w:right w:val="nil"/>
            </w:tcBorders>
            <w:shd w:val="clear" w:color="D9D9D9" w:fill="D9D9D9"/>
            <w:noWrap/>
            <w:vAlign w:val="center"/>
            <w:hideMark/>
          </w:tcPr>
          <w:p w14:paraId="5A5DDE72" w14:textId="77777777" w:rsidR="00852875" w:rsidRPr="00852875" w:rsidRDefault="00852875" w:rsidP="00852875">
            <w:pPr>
              <w:jc w:val="center"/>
              <w:rPr>
                <w:rFonts w:ascii="Cambria" w:hAnsi="Cambria"/>
                <w:sz w:val="18"/>
                <w:szCs w:val="18"/>
              </w:rPr>
            </w:pPr>
            <w:r w:rsidRPr="00852875">
              <w:rPr>
                <w:rFonts w:ascii="Cambria" w:hAnsi="Cambria"/>
                <w:sz w:val="18"/>
                <w:szCs w:val="18"/>
              </w:rPr>
              <w:t>-27.1</w:t>
            </w:r>
          </w:p>
        </w:tc>
        <w:tc>
          <w:tcPr>
            <w:tcW w:w="236" w:type="dxa"/>
            <w:tcBorders>
              <w:top w:val="nil"/>
              <w:left w:val="nil"/>
              <w:bottom w:val="nil"/>
              <w:right w:val="nil"/>
            </w:tcBorders>
            <w:shd w:val="clear" w:color="D9D9D9" w:fill="D9D9D9"/>
            <w:noWrap/>
            <w:vAlign w:val="center"/>
            <w:hideMark/>
          </w:tcPr>
          <w:p w14:paraId="5E2B8EF5" w14:textId="77777777" w:rsidR="00852875" w:rsidRPr="00852875" w:rsidRDefault="00852875" w:rsidP="00852875">
            <w:pPr>
              <w:jc w:val="center"/>
              <w:rPr>
                <w:rFonts w:ascii="Cambria" w:hAnsi="Cambria"/>
                <w:sz w:val="18"/>
                <w:szCs w:val="18"/>
              </w:rPr>
            </w:pPr>
            <w:r w:rsidRPr="00852875">
              <w:rPr>
                <w:rFonts w:ascii="Cambria" w:hAnsi="Cambria"/>
                <w:sz w:val="18"/>
                <w:szCs w:val="18"/>
              </w:rPr>
              <w:t>0.0</w:t>
            </w:r>
          </w:p>
        </w:tc>
        <w:tc>
          <w:tcPr>
            <w:tcW w:w="236" w:type="dxa"/>
            <w:tcBorders>
              <w:top w:val="nil"/>
              <w:left w:val="nil"/>
              <w:bottom w:val="nil"/>
              <w:right w:val="nil"/>
            </w:tcBorders>
            <w:shd w:val="clear" w:color="D9D9D9" w:fill="D9D9D9"/>
            <w:noWrap/>
            <w:vAlign w:val="center"/>
            <w:hideMark/>
          </w:tcPr>
          <w:p w14:paraId="48183B26" w14:textId="77777777" w:rsidR="00852875" w:rsidRPr="00852875" w:rsidRDefault="00852875" w:rsidP="00852875">
            <w:pPr>
              <w:jc w:val="center"/>
              <w:rPr>
                <w:rFonts w:ascii="Cambria" w:hAnsi="Cambria"/>
                <w:sz w:val="18"/>
                <w:szCs w:val="18"/>
              </w:rPr>
            </w:pPr>
            <w:r w:rsidRPr="00852875">
              <w:rPr>
                <w:rFonts w:ascii="Cambria" w:hAnsi="Cambria"/>
                <w:sz w:val="18"/>
                <w:szCs w:val="18"/>
              </w:rPr>
              <w:t>0.0</w:t>
            </w:r>
          </w:p>
        </w:tc>
        <w:tc>
          <w:tcPr>
            <w:tcW w:w="236" w:type="dxa"/>
            <w:tcBorders>
              <w:top w:val="nil"/>
              <w:left w:val="nil"/>
              <w:bottom w:val="nil"/>
              <w:right w:val="nil"/>
            </w:tcBorders>
            <w:shd w:val="clear" w:color="D9D9D9" w:fill="D9D9D9"/>
            <w:noWrap/>
            <w:vAlign w:val="center"/>
            <w:hideMark/>
          </w:tcPr>
          <w:p w14:paraId="64A1FB17" w14:textId="77777777" w:rsidR="00852875" w:rsidRPr="00852875" w:rsidRDefault="00852875" w:rsidP="00852875">
            <w:pPr>
              <w:jc w:val="center"/>
              <w:rPr>
                <w:rFonts w:ascii="Cambria" w:hAnsi="Cambria"/>
                <w:sz w:val="18"/>
                <w:szCs w:val="18"/>
              </w:rPr>
            </w:pPr>
            <w:r w:rsidRPr="00852875">
              <w:rPr>
                <w:rFonts w:ascii="Cambria" w:hAnsi="Cambria"/>
                <w:sz w:val="18"/>
                <w:szCs w:val="18"/>
              </w:rPr>
              <w:t>0.0</w:t>
            </w:r>
          </w:p>
        </w:tc>
      </w:tr>
      <w:tr w:rsidR="00852875" w:rsidRPr="00852875" w14:paraId="6BD659EF" w14:textId="77777777" w:rsidTr="00852875">
        <w:trPr>
          <w:trHeight w:val="300"/>
        </w:trPr>
        <w:tc>
          <w:tcPr>
            <w:tcW w:w="236" w:type="dxa"/>
            <w:tcBorders>
              <w:top w:val="nil"/>
              <w:left w:val="nil"/>
              <w:bottom w:val="nil"/>
              <w:right w:val="nil"/>
            </w:tcBorders>
            <w:shd w:val="clear" w:color="auto" w:fill="auto"/>
            <w:noWrap/>
            <w:vAlign w:val="center"/>
            <w:hideMark/>
          </w:tcPr>
          <w:p w14:paraId="3ECFA4C5" w14:textId="77777777" w:rsidR="00852875" w:rsidRPr="00852875" w:rsidRDefault="00852875" w:rsidP="00852875">
            <w:pPr>
              <w:jc w:val="center"/>
              <w:rPr>
                <w:rFonts w:ascii="Cambria" w:hAnsi="Cambria"/>
                <w:sz w:val="18"/>
                <w:szCs w:val="18"/>
              </w:rPr>
            </w:pPr>
            <w:r w:rsidRPr="00852875">
              <w:rPr>
                <w:rFonts w:ascii="Cambria" w:hAnsi="Cambria"/>
                <w:sz w:val="18"/>
                <w:szCs w:val="18"/>
              </w:rPr>
              <w:t>Tom Brady</w:t>
            </w:r>
          </w:p>
        </w:tc>
        <w:tc>
          <w:tcPr>
            <w:tcW w:w="236" w:type="dxa"/>
            <w:tcBorders>
              <w:top w:val="nil"/>
              <w:left w:val="nil"/>
              <w:bottom w:val="nil"/>
              <w:right w:val="nil"/>
            </w:tcBorders>
            <w:shd w:val="clear" w:color="auto" w:fill="auto"/>
            <w:noWrap/>
            <w:vAlign w:val="center"/>
            <w:hideMark/>
          </w:tcPr>
          <w:p w14:paraId="3EF0EA0A" w14:textId="77777777" w:rsidR="00852875" w:rsidRPr="00852875" w:rsidRDefault="00852875" w:rsidP="00852875">
            <w:pPr>
              <w:jc w:val="center"/>
              <w:rPr>
                <w:rFonts w:ascii="Cambria" w:hAnsi="Cambria"/>
                <w:sz w:val="18"/>
                <w:szCs w:val="18"/>
              </w:rPr>
            </w:pPr>
            <w:r w:rsidRPr="00852875">
              <w:rPr>
                <w:rFonts w:ascii="Cambria" w:hAnsi="Cambria"/>
                <w:sz w:val="18"/>
                <w:szCs w:val="18"/>
              </w:rPr>
              <w:t>0.0</w:t>
            </w:r>
          </w:p>
        </w:tc>
        <w:tc>
          <w:tcPr>
            <w:tcW w:w="236" w:type="dxa"/>
            <w:tcBorders>
              <w:top w:val="nil"/>
              <w:left w:val="nil"/>
              <w:bottom w:val="nil"/>
              <w:right w:val="nil"/>
            </w:tcBorders>
            <w:shd w:val="clear" w:color="auto" w:fill="auto"/>
            <w:noWrap/>
            <w:vAlign w:val="center"/>
            <w:hideMark/>
          </w:tcPr>
          <w:p w14:paraId="3B4F5E9F" w14:textId="77777777" w:rsidR="00852875" w:rsidRPr="00852875" w:rsidRDefault="00852875" w:rsidP="00852875">
            <w:pPr>
              <w:jc w:val="center"/>
              <w:rPr>
                <w:rFonts w:ascii="Cambria" w:hAnsi="Cambria"/>
                <w:sz w:val="18"/>
                <w:szCs w:val="18"/>
              </w:rPr>
            </w:pPr>
            <w:r w:rsidRPr="00852875">
              <w:rPr>
                <w:rFonts w:ascii="Cambria" w:hAnsi="Cambria"/>
                <w:sz w:val="18"/>
                <w:szCs w:val="18"/>
              </w:rPr>
              <w:t>0.0</w:t>
            </w:r>
          </w:p>
        </w:tc>
        <w:tc>
          <w:tcPr>
            <w:tcW w:w="236" w:type="dxa"/>
            <w:tcBorders>
              <w:top w:val="nil"/>
              <w:left w:val="nil"/>
              <w:bottom w:val="nil"/>
              <w:right w:val="nil"/>
            </w:tcBorders>
            <w:shd w:val="clear" w:color="auto" w:fill="auto"/>
            <w:noWrap/>
            <w:vAlign w:val="center"/>
            <w:hideMark/>
          </w:tcPr>
          <w:p w14:paraId="6EEDBD32" w14:textId="77777777" w:rsidR="00852875" w:rsidRPr="00852875" w:rsidRDefault="00852875" w:rsidP="00852875">
            <w:pPr>
              <w:jc w:val="center"/>
              <w:rPr>
                <w:rFonts w:ascii="Cambria" w:hAnsi="Cambria"/>
                <w:sz w:val="18"/>
                <w:szCs w:val="18"/>
              </w:rPr>
            </w:pPr>
            <w:r w:rsidRPr="00852875">
              <w:rPr>
                <w:rFonts w:ascii="Cambria" w:hAnsi="Cambria"/>
                <w:sz w:val="18"/>
                <w:szCs w:val="18"/>
              </w:rPr>
              <w:t>0.0</w:t>
            </w:r>
          </w:p>
        </w:tc>
        <w:tc>
          <w:tcPr>
            <w:tcW w:w="236" w:type="dxa"/>
            <w:tcBorders>
              <w:top w:val="nil"/>
              <w:left w:val="nil"/>
              <w:bottom w:val="nil"/>
              <w:right w:val="nil"/>
            </w:tcBorders>
            <w:shd w:val="clear" w:color="auto" w:fill="auto"/>
            <w:noWrap/>
            <w:vAlign w:val="center"/>
            <w:hideMark/>
          </w:tcPr>
          <w:p w14:paraId="31801349" w14:textId="77777777" w:rsidR="00852875" w:rsidRPr="00852875" w:rsidRDefault="00852875" w:rsidP="00852875">
            <w:pPr>
              <w:jc w:val="center"/>
              <w:rPr>
                <w:rFonts w:ascii="Cambria" w:hAnsi="Cambria"/>
                <w:sz w:val="18"/>
                <w:szCs w:val="18"/>
              </w:rPr>
            </w:pPr>
            <w:r w:rsidRPr="00852875">
              <w:rPr>
                <w:rFonts w:ascii="Cambria" w:hAnsi="Cambria"/>
                <w:sz w:val="18"/>
                <w:szCs w:val="18"/>
              </w:rPr>
              <w:t>0.0</w:t>
            </w:r>
          </w:p>
        </w:tc>
        <w:tc>
          <w:tcPr>
            <w:tcW w:w="236" w:type="dxa"/>
            <w:tcBorders>
              <w:top w:val="nil"/>
              <w:left w:val="nil"/>
              <w:bottom w:val="nil"/>
              <w:right w:val="nil"/>
            </w:tcBorders>
            <w:shd w:val="clear" w:color="auto" w:fill="auto"/>
            <w:noWrap/>
            <w:vAlign w:val="center"/>
            <w:hideMark/>
          </w:tcPr>
          <w:p w14:paraId="1970B58F" w14:textId="77777777" w:rsidR="00852875" w:rsidRPr="00852875" w:rsidRDefault="00852875" w:rsidP="00852875">
            <w:pPr>
              <w:jc w:val="center"/>
              <w:rPr>
                <w:rFonts w:ascii="Cambria" w:hAnsi="Cambria"/>
                <w:sz w:val="18"/>
                <w:szCs w:val="18"/>
              </w:rPr>
            </w:pPr>
            <w:r w:rsidRPr="00852875">
              <w:rPr>
                <w:rFonts w:ascii="Cambria" w:hAnsi="Cambria"/>
                <w:sz w:val="18"/>
                <w:szCs w:val="18"/>
              </w:rPr>
              <w:t>-27.1</w:t>
            </w:r>
          </w:p>
        </w:tc>
        <w:tc>
          <w:tcPr>
            <w:tcW w:w="236" w:type="dxa"/>
            <w:tcBorders>
              <w:top w:val="nil"/>
              <w:left w:val="nil"/>
              <w:bottom w:val="nil"/>
              <w:right w:val="nil"/>
            </w:tcBorders>
            <w:shd w:val="clear" w:color="auto" w:fill="auto"/>
            <w:noWrap/>
            <w:vAlign w:val="center"/>
            <w:hideMark/>
          </w:tcPr>
          <w:p w14:paraId="13F1E0DB" w14:textId="77777777" w:rsidR="00852875" w:rsidRPr="00852875" w:rsidRDefault="00852875" w:rsidP="00852875">
            <w:pPr>
              <w:jc w:val="center"/>
              <w:rPr>
                <w:rFonts w:ascii="Cambria" w:hAnsi="Cambria"/>
                <w:sz w:val="18"/>
                <w:szCs w:val="18"/>
              </w:rPr>
            </w:pPr>
            <w:r w:rsidRPr="00852875">
              <w:rPr>
                <w:rFonts w:ascii="Cambria" w:hAnsi="Cambria"/>
                <w:sz w:val="18"/>
                <w:szCs w:val="18"/>
              </w:rPr>
              <w:t>94.4</w:t>
            </w:r>
          </w:p>
        </w:tc>
        <w:tc>
          <w:tcPr>
            <w:tcW w:w="236" w:type="dxa"/>
            <w:tcBorders>
              <w:top w:val="nil"/>
              <w:left w:val="nil"/>
              <w:bottom w:val="nil"/>
              <w:right w:val="nil"/>
            </w:tcBorders>
            <w:shd w:val="clear" w:color="auto" w:fill="auto"/>
            <w:noWrap/>
            <w:vAlign w:val="center"/>
            <w:hideMark/>
          </w:tcPr>
          <w:p w14:paraId="414BE3FC" w14:textId="77777777" w:rsidR="00852875" w:rsidRPr="00852875" w:rsidRDefault="00852875" w:rsidP="00852875">
            <w:pPr>
              <w:jc w:val="center"/>
              <w:rPr>
                <w:rFonts w:ascii="Cambria" w:hAnsi="Cambria"/>
                <w:sz w:val="18"/>
                <w:szCs w:val="18"/>
              </w:rPr>
            </w:pPr>
            <w:r w:rsidRPr="00852875">
              <w:rPr>
                <w:rFonts w:ascii="Cambria" w:hAnsi="Cambria"/>
                <w:sz w:val="18"/>
                <w:szCs w:val="18"/>
              </w:rPr>
              <w:t>0.0</w:t>
            </w:r>
          </w:p>
        </w:tc>
        <w:tc>
          <w:tcPr>
            <w:tcW w:w="236" w:type="dxa"/>
            <w:tcBorders>
              <w:top w:val="nil"/>
              <w:left w:val="nil"/>
              <w:bottom w:val="nil"/>
              <w:right w:val="nil"/>
            </w:tcBorders>
            <w:shd w:val="clear" w:color="auto" w:fill="auto"/>
            <w:noWrap/>
            <w:vAlign w:val="center"/>
            <w:hideMark/>
          </w:tcPr>
          <w:p w14:paraId="17761DC1" w14:textId="77777777" w:rsidR="00852875" w:rsidRPr="00852875" w:rsidRDefault="00852875" w:rsidP="00852875">
            <w:pPr>
              <w:jc w:val="center"/>
              <w:rPr>
                <w:rFonts w:ascii="Cambria" w:hAnsi="Cambria"/>
                <w:sz w:val="18"/>
                <w:szCs w:val="18"/>
              </w:rPr>
            </w:pPr>
            <w:r w:rsidRPr="00852875">
              <w:rPr>
                <w:rFonts w:ascii="Cambria" w:hAnsi="Cambria"/>
                <w:sz w:val="18"/>
                <w:szCs w:val="18"/>
              </w:rPr>
              <w:t>0.0</w:t>
            </w:r>
          </w:p>
        </w:tc>
        <w:tc>
          <w:tcPr>
            <w:tcW w:w="236" w:type="dxa"/>
            <w:tcBorders>
              <w:top w:val="nil"/>
              <w:left w:val="nil"/>
              <w:bottom w:val="nil"/>
              <w:right w:val="nil"/>
            </w:tcBorders>
            <w:shd w:val="clear" w:color="auto" w:fill="auto"/>
            <w:noWrap/>
            <w:vAlign w:val="center"/>
            <w:hideMark/>
          </w:tcPr>
          <w:p w14:paraId="29603B79" w14:textId="77777777" w:rsidR="00852875" w:rsidRPr="00852875" w:rsidRDefault="00852875" w:rsidP="00852875">
            <w:pPr>
              <w:jc w:val="center"/>
              <w:rPr>
                <w:rFonts w:ascii="Cambria" w:hAnsi="Cambria"/>
                <w:sz w:val="18"/>
                <w:szCs w:val="18"/>
              </w:rPr>
            </w:pPr>
            <w:r w:rsidRPr="00852875">
              <w:rPr>
                <w:rFonts w:ascii="Cambria" w:hAnsi="Cambria"/>
                <w:sz w:val="18"/>
                <w:szCs w:val="18"/>
              </w:rPr>
              <w:t>0.0</w:t>
            </w:r>
          </w:p>
        </w:tc>
      </w:tr>
      <w:tr w:rsidR="00852875" w:rsidRPr="00852875" w14:paraId="2E509272" w14:textId="77777777" w:rsidTr="00852875">
        <w:trPr>
          <w:trHeight w:val="300"/>
        </w:trPr>
        <w:tc>
          <w:tcPr>
            <w:tcW w:w="236" w:type="dxa"/>
            <w:tcBorders>
              <w:top w:val="nil"/>
              <w:left w:val="nil"/>
              <w:bottom w:val="nil"/>
              <w:right w:val="nil"/>
            </w:tcBorders>
            <w:shd w:val="clear" w:color="D9D9D9" w:fill="D9D9D9"/>
            <w:noWrap/>
            <w:vAlign w:val="center"/>
            <w:hideMark/>
          </w:tcPr>
          <w:p w14:paraId="194522E2" w14:textId="77777777" w:rsidR="00852875" w:rsidRPr="00852875" w:rsidRDefault="00852875" w:rsidP="00852875">
            <w:pPr>
              <w:jc w:val="center"/>
              <w:rPr>
                <w:rFonts w:ascii="Cambria" w:hAnsi="Cambria"/>
                <w:sz w:val="18"/>
                <w:szCs w:val="18"/>
              </w:rPr>
            </w:pPr>
            <w:r w:rsidRPr="00852875">
              <w:rPr>
                <w:rFonts w:ascii="Cambria" w:hAnsi="Cambria"/>
                <w:sz w:val="18"/>
                <w:szCs w:val="18"/>
              </w:rPr>
              <w:t>Alexander Mattison</w:t>
            </w:r>
          </w:p>
        </w:tc>
        <w:tc>
          <w:tcPr>
            <w:tcW w:w="236" w:type="dxa"/>
            <w:tcBorders>
              <w:top w:val="nil"/>
              <w:left w:val="nil"/>
              <w:bottom w:val="nil"/>
              <w:right w:val="nil"/>
            </w:tcBorders>
            <w:shd w:val="clear" w:color="D9D9D9" w:fill="D9D9D9"/>
            <w:noWrap/>
            <w:vAlign w:val="center"/>
            <w:hideMark/>
          </w:tcPr>
          <w:p w14:paraId="0C57F1BA" w14:textId="77777777" w:rsidR="00852875" w:rsidRPr="00852875" w:rsidRDefault="00852875" w:rsidP="00852875">
            <w:pPr>
              <w:jc w:val="center"/>
              <w:rPr>
                <w:rFonts w:ascii="Cambria" w:hAnsi="Cambria"/>
                <w:sz w:val="18"/>
                <w:szCs w:val="18"/>
              </w:rPr>
            </w:pPr>
            <w:r w:rsidRPr="00852875">
              <w:rPr>
                <w:rFonts w:ascii="Cambria" w:hAnsi="Cambria"/>
                <w:sz w:val="18"/>
                <w:szCs w:val="18"/>
              </w:rPr>
              <w:t>-10.6</w:t>
            </w:r>
          </w:p>
        </w:tc>
        <w:tc>
          <w:tcPr>
            <w:tcW w:w="236" w:type="dxa"/>
            <w:tcBorders>
              <w:top w:val="nil"/>
              <w:left w:val="nil"/>
              <w:bottom w:val="nil"/>
              <w:right w:val="nil"/>
            </w:tcBorders>
            <w:shd w:val="clear" w:color="D9D9D9" w:fill="D9D9D9"/>
            <w:noWrap/>
            <w:vAlign w:val="center"/>
            <w:hideMark/>
          </w:tcPr>
          <w:p w14:paraId="24E113D6" w14:textId="77777777" w:rsidR="00852875" w:rsidRPr="00852875" w:rsidRDefault="00852875" w:rsidP="00852875">
            <w:pPr>
              <w:jc w:val="center"/>
              <w:rPr>
                <w:rFonts w:ascii="Cambria" w:hAnsi="Cambria"/>
                <w:sz w:val="18"/>
                <w:szCs w:val="18"/>
              </w:rPr>
            </w:pPr>
            <w:r w:rsidRPr="00852875">
              <w:rPr>
                <w:rFonts w:ascii="Cambria" w:hAnsi="Cambria"/>
                <w:sz w:val="18"/>
                <w:szCs w:val="18"/>
              </w:rPr>
              <w:t>0.0</w:t>
            </w:r>
          </w:p>
        </w:tc>
        <w:tc>
          <w:tcPr>
            <w:tcW w:w="236" w:type="dxa"/>
            <w:tcBorders>
              <w:top w:val="nil"/>
              <w:left w:val="nil"/>
              <w:bottom w:val="nil"/>
              <w:right w:val="nil"/>
            </w:tcBorders>
            <w:shd w:val="clear" w:color="D9D9D9" w:fill="D9D9D9"/>
            <w:noWrap/>
            <w:vAlign w:val="center"/>
            <w:hideMark/>
          </w:tcPr>
          <w:p w14:paraId="69C2B31C" w14:textId="77777777" w:rsidR="00852875" w:rsidRPr="00852875" w:rsidRDefault="00852875" w:rsidP="00852875">
            <w:pPr>
              <w:jc w:val="center"/>
              <w:rPr>
                <w:rFonts w:ascii="Cambria" w:hAnsi="Cambria"/>
                <w:sz w:val="18"/>
                <w:szCs w:val="18"/>
              </w:rPr>
            </w:pPr>
            <w:r w:rsidRPr="00852875">
              <w:rPr>
                <w:rFonts w:ascii="Cambria" w:hAnsi="Cambria"/>
                <w:sz w:val="18"/>
                <w:szCs w:val="18"/>
              </w:rPr>
              <w:t>0.0</w:t>
            </w:r>
          </w:p>
        </w:tc>
        <w:tc>
          <w:tcPr>
            <w:tcW w:w="236" w:type="dxa"/>
            <w:tcBorders>
              <w:top w:val="nil"/>
              <w:left w:val="nil"/>
              <w:bottom w:val="nil"/>
              <w:right w:val="nil"/>
            </w:tcBorders>
            <w:shd w:val="clear" w:color="D9D9D9" w:fill="D9D9D9"/>
            <w:noWrap/>
            <w:vAlign w:val="center"/>
            <w:hideMark/>
          </w:tcPr>
          <w:p w14:paraId="6D5E261D" w14:textId="77777777" w:rsidR="00852875" w:rsidRPr="00852875" w:rsidRDefault="00852875" w:rsidP="00852875">
            <w:pPr>
              <w:jc w:val="center"/>
              <w:rPr>
                <w:rFonts w:ascii="Cambria" w:hAnsi="Cambria"/>
                <w:sz w:val="18"/>
                <w:szCs w:val="18"/>
              </w:rPr>
            </w:pPr>
            <w:r w:rsidRPr="00852875">
              <w:rPr>
                <w:rFonts w:ascii="Cambria" w:hAnsi="Cambria"/>
                <w:sz w:val="18"/>
                <w:szCs w:val="18"/>
              </w:rPr>
              <w:t>0.0</w:t>
            </w:r>
          </w:p>
        </w:tc>
        <w:tc>
          <w:tcPr>
            <w:tcW w:w="236" w:type="dxa"/>
            <w:tcBorders>
              <w:top w:val="nil"/>
              <w:left w:val="nil"/>
              <w:bottom w:val="nil"/>
              <w:right w:val="nil"/>
            </w:tcBorders>
            <w:shd w:val="clear" w:color="D9D9D9" w:fill="D9D9D9"/>
            <w:noWrap/>
            <w:vAlign w:val="center"/>
            <w:hideMark/>
          </w:tcPr>
          <w:p w14:paraId="4FE92AC8" w14:textId="77777777" w:rsidR="00852875" w:rsidRPr="00852875" w:rsidRDefault="00852875" w:rsidP="00852875">
            <w:pPr>
              <w:jc w:val="center"/>
              <w:rPr>
                <w:rFonts w:ascii="Cambria" w:hAnsi="Cambria"/>
                <w:sz w:val="18"/>
                <w:szCs w:val="18"/>
              </w:rPr>
            </w:pPr>
            <w:r w:rsidRPr="00852875">
              <w:rPr>
                <w:rFonts w:ascii="Cambria" w:hAnsi="Cambria"/>
                <w:sz w:val="18"/>
                <w:szCs w:val="18"/>
              </w:rPr>
              <w:t>0.0</w:t>
            </w:r>
          </w:p>
        </w:tc>
        <w:tc>
          <w:tcPr>
            <w:tcW w:w="236" w:type="dxa"/>
            <w:tcBorders>
              <w:top w:val="nil"/>
              <w:left w:val="nil"/>
              <w:bottom w:val="nil"/>
              <w:right w:val="nil"/>
            </w:tcBorders>
            <w:shd w:val="clear" w:color="D9D9D9" w:fill="D9D9D9"/>
            <w:noWrap/>
            <w:vAlign w:val="center"/>
            <w:hideMark/>
          </w:tcPr>
          <w:p w14:paraId="3F1B2B6C" w14:textId="77777777" w:rsidR="00852875" w:rsidRPr="00852875" w:rsidRDefault="00852875" w:rsidP="00852875">
            <w:pPr>
              <w:jc w:val="center"/>
              <w:rPr>
                <w:rFonts w:ascii="Cambria" w:hAnsi="Cambria"/>
                <w:sz w:val="18"/>
                <w:szCs w:val="18"/>
              </w:rPr>
            </w:pPr>
            <w:r w:rsidRPr="00852875">
              <w:rPr>
                <w:rFonts w:ascii="Cambria" w:hAnsi="Cambria"/>
                <w:sz w:val="18"/>
                <w:szCs w:val="18"/>
              </w:rPr>
              <w:t>0.0</w:t>
            </w:r>
          </w:p>
        </w:tc>
        <w:tc>
          <w:tcPr>
            <w:tcW w:w="236" w:type="dxa"/>
            <w:tcBorders>
              <w:top w:val="nil"/>
              <w:left w:val="nil"/>
              <w:bottom w:val="nil"/>
              <w:right w:val="nil"/>
            </w:tcBorders>
            <w:shd w:val="clear" w:color="D9D9D9" w:fill="D9D9D9"/>
            <w:noWrap/>
            <w:vAlign w:val="center"/>
            <w:hideMark/>
          </w:tcPr>
          <w:p w14:paraId="105DB63D" w14:textId="77777777" w:rsidR="00852875" w:rsidRPr="00852875" w:rsidRDefault="00852875" w:rsidP="00852875">
            <w:pPr>
              <w:jc w:val="center"/>
              <w:rPr>
                <w:rFonts w:ascii="Cambria" w:hAnsi="Cambria"/>
                <w:sz w:val="18"/>
                <w:szCs w:val="18"/>
              </w:rPr>
            </w:pPr>
            <w:r w:rsidRPr="00852875">
              <w:rPr>
                <w:rFonts w:ascii="Cambria" w:hAnsi="Cambria"/>
                <w:sz w:val="18"/>
                <w:szCs w:val="18"/>
              </w:rPr>
              <w:t>24.2</w:t>
            </w:r>
          </w:p>
        </w:tc>
        <w:tc>
          <w:tcPr>
            <w:tcW w:w="236" w:type="dxa"/>
            <w:tcBorders>
              <w:top w:val="nil"/>
              <w:left w:val="nil"/>
              <w:bottom w:val="nil"/>
              <w:right w:val="nil"/>
            </w:tcBorders>
            <w:shd w:val="clear" w:color="D9D9D9" w:fill="D9D9D9"/>
            <w:noWrap/>
            <w:vAlign w:val="center"/>
            <w:hideMark/>
          </w:tcPr>
          <w:p w14:paraId="7624FA21" w14:textId="77777777" w:rsidR="00852875" w:rsidRPr="00852875" w:rsidRDefault="00852875" w:rsidP="00852875">
            <w:pPr>
              <w:jc w:val="center"/>
              <w:rPr>
                <w:rFonts w:ascii="Cambria" w:hAnsi="Cambria"/>
                <w:sz w:val="18"/>
                <w:szCs w:val="18"/>
              </w:rPr>
            </w:pPr>
            <w:r w:rsidRPr="00852875">
              <w:rPr>
                <w:rFonts w:ascii="Cambria" w:hAnsi="Cambria"/>
                <w:sz w:val="18"/>
                <w:szCs w:val="18"/>
              </w:rPr>
              <w:t>0.0</w:t>
            </w:r>
          </w:p>
        </w:tc>
        <w:tc>
          <w:tcPr>
            <w:tcW w:w="236" w:type="dxa"/>
            <w:tcBorders>
              <w:top w:val="nil"/>
              <w:left w:val="nil"/>
              <w:bottom w:val="nil"/>
              <w:right w:val="nil"/>
            </w:tcBorders>
            <w:shd w:val="clear" w:color="D9D9D9" w:fill="D9D9D9"/>
            <w:noWrap/>
            <w:vAlign w:val="center"/>
            <w:hideMark/>
          </w:tcPr>
          <w:p w14:paraId="039CB822" w14:textId="77777777" w:rsidR="00852875" w:rsidRPr="00852875" w:rsidRDefault="00852875" w:rsidP="00852875">
            <w:pPr>
              <w:jc w:val="center"/>
              <w:rPr>
                <w:rFonts w:ascii="Cambria" w:hAnsi="Cambria"/>
                <w:sz w:val="18"/>
                <w:szCs w:val="18"/>
              </w:rPr>
            </w:pPr>
            <w:r w:rsidRPr="00852875">
              <w:rPr>
                <w:rFonts w:ascii="Cambria" w:hAnsi="Cambria"/>
                <w:sz w:val="18"/>
                <w:szCs w:val="18"/>
              </w:rPr>
              <w:t>0.0</w:t>
            </w:r>
          </w:p>
        </w:tc>
      </w:tr>
      <w:tr w:rsidR="00852875" w:rsidRPr="00852875" w14:paraId="5BAA4B62" w14:textId="77777777" w:rsidTr="00852875">
        <w:trPr>
          <w:trHeight w:val="300"/>
        </w:trPr>
        <w:tc>
          <w:tcPr>
            <w:tcW w:w="236" w:type="dxa"/>
            <w:tcBorders>
              <w:top w:val="nil"/>
              <w:left w:val="nil"/>
              <w:bottom w:val="nil"/>
              <w:right w:val="nil"/>
            </w:tcBorders>
            <w:shd w:val="clear" w:color="auto" w:fill="auto"/>
            <w:noWrap/>
            <w:vAlign w:val="center"/>
            <w:hideMark/>
          </w:tcPr>
          <w:p w14:paraId="640EEBB0" w14:textId="77777777" w:rsidR="00852875" w:rsidRPr="00852875" w:rsidRDefault="00852875" w:rsidP="00852875">
            <w:pPr>
              <w:jc w:val="center"/>
              <w:rPr>
                <w:rFonts w:ascii="Cambria" w:hAnsi="Cambria"/>
                <w:sz w:val="18"/>
                <w:szCs w:val="18"/>
              </w:rPr>
            </w:pPr>
            <w:r w:rsidRPr="00852875">
              <w:rPr>
                <w:rFonts w:ascii="Cambria" w:hAnsi="Cambria"/>
                <w:sz w:val="18"/>
                <w:szCs w:val="18"/>
              </w:rPr>
              <w:t>Braxton Berrios</w:t>
            </w:r>
          </w:p>
        </w:tc>
        <w:tc>
          <w:tcPr>
            <w:tcW w:w="236" w:type="dxa"/>
            <w:tcBorders>
              <w:top w:val="nil"/>
              <w:left w:val="nil"/>
              <w:bottom w:val="nil"/>
              <w:right w:val="nil"/>
            </w:tcBorders>
            <w:shd w:val="clear" w:color="auto" w:fill="auto"/>
            <w:noWrap/>
            <w:vAlign w:val="center"/>
            <w:hideMark/>
          </w:tcPr>
          <w:p w14:paraId="2B74BBB2" w14:textId="77777777" w:rsidR="00852875" w:rsidRPr="00852875" w:rsidRDefault="00852875" w:rsidP="00852875">
            <w:pPr>
              <w:jc w:val="center"/>
              <w:rPr>
                <w:rFonts w:ascii="Cambria" w:hAnsi="Cambria"/>
                <w:sz w:val="18"/>
                <w:szCs w:val="18"/>
              </w:rPr>
            </w:pPr>
            <w:r w:rsidRPr="00852875">
              <w:rPr>
                <w:rFonts w:ascii="Cambria" w:hAnsi="Cambria"/>
                <w:sz w:val="18"/>
                <w:szCs w:val="18"/>
              </w:rPr>
              <w:t>0.0</w:t>
            </w:r>
          </w:p>
        </w:tc>
        <w:tc>
          <w:tcPr>
            <w:tcW w:w="236" w:type="dxa"/>
            <w:tcBorders>
              <w:top w:val="nil"/>
              <w:left w:val="nil"/>
              <w:bottom w:val="nil"/>
              <w:right w:val="nil"/>
            </w:tcBorders>
            <w:shd w:val="clear" w:color="auto" w:fill="auto"/>
            <w:noWrap/>
            <w:vAlign w:val="center"/>
            <w:hideMark/>
          </w:tcPr>
          <w:p w14:paraId="38515FB3" w14:textId="77777777" w:rsidR="00852875" w:rsidRPr="00852875" w:rsidRDefault="00852875" w:rsidP="00852875">
            <w:pPr>
              <w:jc w:val="center"/>
              <w:rPr>
                <w:rFonts w:ascii="Cambria" w:hAnsi="Cambria"/>
                <w:sz w:val="18"/>
                <w:szCs w:val="18"/>
              </w:rPr>
            </w:pPr>
            <w:r w:rsidRPr="00852875">
              <w:rPr>
                <w:rFonts w:ascii="Cambria" w:hAnsi="Cambria"/>
                <w:sz w:val="18"/>
                <w:szCs w:val="18"/>
              </w:rPr>
              <w:t>0.0</w:t>
            </w:r>
          </w:p>
        </w:tc>
        <w:tc>
          <w:tcPr>
            <w:tcW w:w="236" w:type="dxa"/>
            <w:tcBorders>
              <w:top w:val="nil"/>
              <w:left w:val="nil"/>
              <w:bottom w:val="nil"/>
              <w:right w:val="nil"/>
            </w:tcBorders>
            <w:shd w:val="clear" w:color="auto" w:fill="auto"/>
            <w:noWrap/>
            <w:vAlign w:val="center"/>
            <w:hideMark/>
          </w:tcPr>
          <w:p w14:paraId="24D12D2C" w14:textId="77777777" w:rsidR="00852875" w:rsidRPr="00852875" w:rsidRDefault="00852875" w:rsidP="00852875">
            <w:pPr>
              <w:jc w:val="center"/>
              <w:rPr>
                <w:rFonts w:ascii="Cambria" w:hAnsi="Cambria"/>
                <w:sz w:val="18"/>
                <w:szCs w:val="18"/>
              </w:rPr>
            </w:pPr>
            <w:r w:rsidRPr="00852875">
              <w:rPr>
                <w:rFonts w:ascii="Cambria" w:hAnsi="Cambria"/>
                <w:sz w:val="18"/>
                <w:szCs w:val="18"/>
              </w:rPr>
              <w:t>0.0</w:t>
            </w:r>
          </w:p>
        </w:tc>
        <w:tc>
          <w:tcPr>
            <w:tcW w:w="236" w:type="dxa"/>
            <w:tcBorders>
              <w:top w:val="nil"/>
              <w:left w:val="nil"/>
              <w:bottom w:val="nil"/>
              <w:right w:val="nil"/>
            </w:tcBorders>
            <w:shd w:val="clear" w:color="auto" w:fill="auto"/>
            <w:noWrap/>
            <w:vAlign w:val="center"/>
            <w:hideMark/>
          </w:tcPr>
          <w:p w14:paraId="07BEADFB" w14:textId="77777777" w:rsidR="00852875" w:rsidRPr="00852875" w:rsidRDefault="00852875" w:rsidP="00852875">
            <w:pPr>
              <w:jc w:val="center"/>
              <w:rPr>
                <w:rFonts w:ascii="Cambria" w:hAnsi="Cambria"/>
                <w:sz w:val="18"/>
                <w:szCs w:val="18"/>
              </w:rPr>
            </w:pPr>
            <w:r w:rsidRPr="00852875">
              <w:rPr>
                <w:rFonts w:ascii="Cambria" w:hAnsi="Cambria"/>
                <w:sz w:val="18"/>
                <w:szCs w:val="18"/>
              </w:rPr>
              <w:t>0.0</w:t>
            </w:r>
          </w:p>
        </w:tc>
        <w:tc>
          <w:tcPr>
            <w:tcW w:w="236" w:type="dxa"/>
            <w:tcBorders>
              <w:top w:val="nil"/>
              <w:left w:val="nil"/>
              <w:bottom w:val="nil"/>
              <w:right w:val="nil"/>
            </w:tcBorders>
            <w:shd w:val="clear" w:color="auto" w:fill="auto"/>
            <w:noWrap/>
            <w:vAlign w:val="center"/>
            <w:hideMark/>
          </w:tcPr>
          <w:p w14:paraId="3925241E" w14:textId="77777777" w:rsidR="00852875" w:rsidRPr="00852875" w:rsidRDefault="00852875" w:rsidP="00852875">
            <w:pPr>
              <w:jc w:val="center"/>
              <w:rPr>
                <w:rFonts w:ascii="Cambria" w:hAnsi="Cambria"/>
                <w:sz w:val="18"/>
                <w:szCs w:val="18"/>
              </w:rPr>
            </w:pPr>
            <w:r w:rsidRPr="00852875">
              <w:rPr>
                <w:rFonts w:ascii="Cambria" w:hAnsi="Cambria"/>
                <w:sz w:val="18"/>
                <w:szCs w:val="18"/>
              </w:rPr>
              <w:t>0.0</w:t>
            </w:r>
          </w:p>
        </w:tc>
        <w:tc>
          <w:tcPr>
            <w:tcW w:w="236" w:type="dxa"/>
            <w:tcBorders>
              <w:top w:val="nil"/>
              <w:left w:val="nil"/>
              <w:bottom w:val="nil"/>
              <w:right w:val="nil"/>
            </w:tcBorders>
            <w:shd w:val="clear" w:color="auto" w:fill="auto"/>
            <w:noWrap/>
            <w:vAlign w:val="center"/>
            <w:hideMark/>
          </w:tcPr>
          <w:p w14:paraId="60E753A3" w14:textId="77777777" w:rsidR="00852875" w:rsidRPr="00852875" w:rsidRDefault="00852875" w:rsidP="00852875">
            <w:pPr>
              <w:jc w:val="center"/>
              <w:rPr>
                <w:rFonts w:ascii="Cambria" w:hAnsi="Cambria"/>
                <w:sz w:val="18"/>
                <w:szCs w:val="18"/>
              </w:rPr>
            </w:pPr>
            <w:r w:rsidRPr="00852875">
              <w:rPr>
                <w:rFonts w:ascii="Cambria" w:hAnsi="Cambria"/>
                <w:sz w:val="18"/>
                <w:szCs w:val="18"/>
              </w:rPr>
              <w:t>0.0</w:t>
            </w:r>
          </w:p>
        </w:tc>
        <w:tc>
          <w:tcPr>
            <w:tcW w:w="236" w:type="dxa"/>
            <w:tcBorders>
              <w:top w:val="nil"/>
              <w:left w:val="nil"/>
              <w:bottom w:val="nil"/>
              <w:right w:val="nil"/>
            </w:tcBorders>
            <w:shd w:val="clear" w:color="auto" w:fill="auto"/>
            <w:noWrap/>
            <w:vAlign w:val="center"/>
            <w:hideMark/>
          </w:tcPr>
          <w:p w14:paraId="25806BA8" w14:textId="77777777" w:rsidR="00852875" w:rsidRPr="00852875" w:rsidRDefault="00852875" w:rsidP="00852875">
            <w:pPr>
              <w:jc w:val="center"/>
              <w:rPr>
                <w:rFonts w:ascii="Cambria" w:hAnsi="Cambria"/>
                <w:sz w:val="18"/>
                <w:szCs w:val="18"/>
              </w:rPr>
            </w:pPr>
            <w:r w:rsidRPr="00852875">
              <w:rPr>
                <w:rFonts w:ascii="Cambria" w:hAnsi="Cambria"/>
                <w:sz w:val="18"/>
                <w:szCs w:val="18"/>
              </w:rPr>
              <w:t>0.0</w:t>
            </w:r>
          </w:p>
        </w:tc>
        <w:tc>
          <w:tcPr>
            <w:tcW w:w="236" w:type="dxa"/>
            <w:tcBorders>
              <w:top w:val="nil"/>
              <w:left w:val="nil"/>
              <w:bottom w:val="nil"/>
              <w:right w:val="nil"/>
            </w:tcBorders>
            <w:shd w:val="clear" w:color="auto" w:fill="auto"/>
            <w:noWrap/>
            <w:vAlign w:val="center"/>
            <w:hideMark/>
          </w:tcPr>
          <w:p w14:paraId="4AAEE4E5" w14:textId="77777777" w:rsidR="00852875" w:rsidRPr="00852875" w:rsidRDefault="00852875" w:rsidP="00852875">
            <w:pPr>
              <w:jc w:val="center"/>
              <w:rPr>
                <w:rFonts w:ascii="Cambria" w:hAnsi="Cambria"/>
                <w:sz w:val="18"/>
                <w:szCs w:val="18"/>
              </w:rPr>
            </w:pPr>
            <w:r w:rsidRPr="00852875">
              <w:rPr>
                <w:rFonts w:ascii="Cambria" w:hAnsi="Cambria"/>
                <w:sz w:val="18"/>
                <w:szCs w:val="18"/>
              </w:rPr>
              <w:t>15.8</w:t>
            </w:r>
          </w:p>
        </w:tc>
        <w:tc>
          <w:tcPr>
            <w:tcW w:w="236" w:type="dxa"/>
            <w:tcBorders>
              <w:top w:val="nil"/>
              <w:left w:val="nil"/>
              <w:bottom w:val="nil"/>
              <w:right w:val="nil"/>
            </w:tcBorders>
            <w:shd w:val="clear" w:color="auto" w:fill="auto"/>
            <w:noWrap/>
            <w:vAlign w:val="center"/>
            <w:hideMark/>
          </w:tcPr>
          <w:p w14:paraId="32900F5E" w14:textId="77777777" w:rsidR="00852875" w:rsidRPr="00852875" w:rsidRDefault="00852875" w:rsidP="00852875">
            <w:pPr>
              <w:jc w:val="center"/>
              <w:rPr>
                <w:rFonts w:ascii="Cambria" w:hAnsi="Cambria"/>
                <w:sz w:val="18"/>
                <w:szCs w:val="18"/>
              </w:rPr>
            </w:pPr>
            <w:r w:rsidRPr="00852875">
              <w:rPr>
                <w:rFonts w:ascii="Cambria" w:hAnsi="Cambria"/>
                <w:sz w:val="18"/>
                <w:szCs w:val="18"/>
              </w:rPr>
              <w:t>-0.7</w:t>
            </w:r>
          </w:p>
        </w:tc>
      </w:tr>
      <w:tr w:rsidR="00852875" w:rsidRPr="00852875" w14:paraId="63F28CE2" w14:textId="77777777" w:rsidTr="00852875">
        <w:trPr>
          <w:trHeight w:val="300"/>
        </w:trPr>
        <w:tc>
          <w:tcPr>
            <w:tcW w:w="236" w:type="dxa"/>
            <w:tcBorders>
              <w:top w:val="nil"/>
              <w:left w:val="nil"/>
              <w:bottom w:val="single" w:sz="4" w:space="0" w:color="000000"/>
              <w:right w:val="nil"/>
            </w:tcBorders>
            <w:shd w:val="clear" w:color="D9D9D9" w:fill="D9D9D9"/>
            <w:noWrap/>
            <w:vAlign w:val="center"/>
            <w:hideMark/>
          </w:tcPr>
          <w:p w14:paraId="2F1ADE52" w14:textId="77777777" w:rsidR="00852875" w:rsidRPr="00852875" w:rsidRDefault="00852875" w:rsidP="00852875">
            <w:pPr>
              <w:jc w:val="center"/>
              <w:rPr>
                <w:rFonts w:ascii="Cambria" w:hAnsi="Cambria"/>
                <w:sz w:val="18"/>
                <w:szCs w:val="18"/>
              </w:rPr>
            </w:pPr>
            <w:r w:rsidRPr="00852875">
              <w:rPr>
                <w:rFonts w:ascii="Cambria" w:hAnsi="Cambria"/>
                <w:sz w:val="18"/>
                <w:szCs w:val="18"/>
              </w:rPr>
              <w:t>Jets</w:t>
            </w:r>
          </w:p>
        </w:tc>
        <w:tc>
          <w:tcPr>
            <w:tcW w:w="236" w:type="dxa"/>
            <w:tcBorders>
              <w:top w:val="nil"/>
              <w:left w:val="nil"/>
              <w:bottom w:val="single" w:sz="4" w:space="0" w:color="000000"/>
              <w:right w:val="nil"/>
            </w:tcBorders>
            <w:shd w:val="clear" w:color="D9D9D9" w:fill="D9D9D9"/>
            <w:noWrap/>
            <w:vAlign w:val="center"/>
            <w:hideMark/>
          </w:tcPr>
          <w:p w14:paraId="34CFC2F6" w14:textId="77777777" w:rsidR="00852875" w:rsidRPr="00852875" w:rsidRDefault="00852875" w:rsidP="00852875">
            <w:pPr>
              <w:jc w:val="center"/>
              <w:rPr>
                <w:rFonts w:ascii="Cambria" w:hAnsi="Cambria"/>
                <w:sz w:val="18"/>
                <w:szCs w:val="18"/>
              </w:rPr>
            </w:pPr>
            <w:r w:rsidRPr="00852875">
              <w:rPr>
                <w:rFonts w:ascii="Cambria" w:hAnsi="Cambria"/>
                <w:sz w:val="18"/>
                <w:szCs w:val="18"/>
              </w:rPr>
              <w:t>0.0</w:t>
            </w:r>
          </w:p>
        </w:tc>
        <w:tc>
          <w:tcPr>
            <w:tcW w:w="236" w:type="dxa"/>
            <w:tcBorders>
              <w:top w:val="nil"/>
              <w:left w:val="nil"/>
              <w:bottom w:val="single" w:sz="4" w:space="0" w:color="000000"/>
              <w:right w:val="nil"/>
            </w:tcBorders>
            <w:shd w:val="clear" w:color="D9D9D9" w:fill="D9D9D9"/>
            <w:noWrap/>
            <w:vAlign w:val="center"/>
            <w:hideMark/>
          </w:tcPr>
          <w:p w14:paraId="217722AC" w14:textId="77777777" w:rsidR="00852875" w:rsidRPr="00852875" w:rsidRDefault="00852875" w:rsidP="00852875">
            <w:pPr>
              <w:jc w:val="center"/>
              <w:rPr>
                <w:rFonts w:ascii="Cambria" w:hAnsi="Cambria"/>
                <w:sz w:val="18"/>
                <w:szCs w:val="18"/>
              </w:rPr>
            </w:pPr>
            <w:r w:rsidRPr="00852875">
              <w:rPr>
                <w:rFonts w:ascii="Cambria" w:hAnsi="Cambria"/>
                <w:sz w:val="18"/>
                <w:szCs w:val="18"/>
              </w:rPr>
              <w:t>0.0</w:t>
            </w:r>
          </w:p>
        </w:tc>
        <w:tc>
          <w:tcPr>
            <w:tcW w:w="236" w:type="dxa"/>
            <w:tcBorders>
              <w:top w:val="nil"/>
              <w:left w:val="nil"/>
              <w:bottom w:val="single" w:sz="4" w:space="0" w:color="000000"/>
              <w:right w:val="nil"/>
            </w:tcBorders>
            <w:shd w:val="clear" w:color="D9D9D9" w:fill="D9D9D9"/>
            <w:noWrap/>
            <w:vAlign w:val="center"/>
            <w:hideMark/>
          </w:tcPr>
          <w:p w14:paraId="7279E903" w14:textId="77777777" w:rsidR="00852875" w:rsidRPr="00852875" w:rsidRDefault="00852875" w:rsidP="00852875">
            <w:pPr>
              <w:jc w:val="center"/>
              <w:rPr>
                <w:rFonts w:ascii="Cambria" w:hAnsi="Cambria"/>
                <w:sz w:val="18"/>
                <w:szCs w:val="18"/>
              </w:rPr>
            </w:pPr>
            <w:r w:rsidRPr="00852875">
              <w:rPr>
                <w:rFonts w:ascii="Cambria" w:hAnsi="Cambria"/>
                <w:sz w:val="18"/>
                <w:szCs w:val="18"/>
              </w:rPr>
              <w:t>0.0</w:t>
            </w:r>
          </w:p>
        </w:tc>
        <w:tc>
          <w:tcPr>
            <w:tcW w:w="236" w:type="dxa"/>
            <w:tcBorders>
              <w:top w:val="nil"/>
              <w:left w:val="nil"/>
              <w:bottom w:val="single" w:sz="4" w:space="0" w:color="000000"/>
              <w:right w:val="nil"/>
            </w:tcBorders>
            <w:shd w:val="clear" w:color="D9D9D9" w:fill="D9D9D9"/>
            <w:noWrap/>
            <w:vAlign w:val="center"/>
            <w:hideMark/>
          </w:tcPr>
          <w:p w14:paraId="49ED11B3" w14:textId="77777777" w:rsidR="00852875" w:rsidRPr="00852875" w:rsidRDefault="00852875" w:rsidP="00852875">
            <w:pPr>
              <w:jc w:val="center"/>
              <w:rPr>
                <w:rFonts w:ascii="Cambria" w:hAnsi="Cambria"/>
                <w:sz w:val="18"/>
                <w:szCs w:val="18"/>
              </w:rPr>
            </w:pPr>
            <w:r w:rsidRPr="00852875">
              <w:rPr>
                <w:rFonts w:ascii="Cambria" w:hAnsi="Cambria"/>
                <w:sz w:val="18"/>
                <w:szCs w:val="18"/>
              </w:rPr>
              <w:t>0.0</w:t>
            </w:r>
          </w:p>
        </w:tc>
        <w:tc>
          <w:tcPr>
            <w:tcW w:w="236" w:type="dxa"/>
            <w:tcBorders>
              <w:top w:val="nil"/>
              <w:left w:val="nil"/>
              <w:bottom w:val="single" w:sz="4" w:space="0" w:color="000000"/>
              <w:right w:val="nil"/>
            </w:tcBorders>
            <w:shd w:val="clear" w:color="D9D9D9" w:fill="D9D9D9"/>
            <w:noWrap/>
            <w:vAlign w:val="center"/>
            <w:hideMark/>
          </w:tcPr>
          <w:p w14:paraId="26CCD260" w14:textId="77777777" w:rsidR="00852875" w:rsidRPr="00852875" w:rsidRDefault="00852875" w:rsidP="00852875">
            <w:pPr>
              <w:jc w:val="center"/>
              <w:rPr>
                <w:rFonts w:ascii="Cambria" w:hAnsi="Cambria"/>
                <w:sz w:val="18"/>
                <w:szCs w:val="18"/>
              </w:rPr>
            </w:pPr>
            <w:r w:rsidRPr="00852875">
              <w:rPr>
                <w:rFonts w:ascii="Cambria" w:hAnsi="Cambria"/>
                <w:sz w:val="18"/>
                <w:szCs w:val="18"/>
              </w:rPr>
              <w:t>0.0</w:t>
            </w:r>
          </w:p>
        </w:tc>
        <w:tc>
          <w:tcPr>
            <w:tcW w:w="236" w:type="dxa"/>
            <w:tcBorders>
              <w:top w:val="nil"/>
              <w:left w:val="nil"/>
              <w:bottom w:val="single" w:sz="4" w:space="0" w:color="000000"/>
              <w:right w:val="nil"/>
            </w:tcBorders>
            <w:shd w:val="clear" w:color="D9D9D9" w:fill="D9D9D9"/>
            <w:noWrap/>
            <w:vAlign w:val="center"/>
            <w:hideMark/>
          </w:tcPr>
          <w:p w14:paraId="1AAF7841" w14:textId="77777777" w:rsidR="00852875" w:rsidRPr="00852875" w:rsidRDefault="00852875" w:rsidP="00852875">
            <w:pPr>
              <w:jc w:val="center"/>
              <w:rPr>
                <w:rFonts w:ascii="Cambria" w:hAnsi="Cambria"/>
                <w:sz w:val="18"/>
                <w:szCs w:val="18"/>
              </w:rPr>
            </w:pPr>
            <w:r w:rsidRPr="00852875">
              <w:rPr>
                <w:rFonts w:ascii="Cambria" w:hAnsi="Cambria"/>
                <w:sz w:val="18"/>
                <w:szCs w:val="18"/>
              </w:rPr>
              <w:t>0.0</w:t>
            </w:r>
          </w:p>
        </w:tc>
        <w:tc>
          <w:tcPr>
            <w:tcW w:w="236" w:type="dxa"/>
            <w:tcBorders>
              <w:top w:val="nil"/>
              <w:left w:val="nil"/>
              <w:bottom w:val="single" w:sz="4" w:space="0" w:color="000000"/>
              <w:right w:val="nil"/>
            </w:tcBorders>
            <w:shd w:val="clear" w:color="D9D9D9" w:fill="D9D9D9"/>
            <w:noWrap/>
            <w:vAlign w:val="center"/>
            <w:hideMark/>
          </w:tcPr>
          <w:p w14:paraId="58A5251C" w14:textId="77777777" w:rsidR="00852875" w:rsidRPr="00852875" w:rsidRDefault="00852875" w:rsidP="00852875">
            <w:pPr>
              <w:jc w:val="center"/>
              <w:rPr>
                <w:rFonts w:ascii="Cambria" w:hAnsi="Cambria"/>
                <w:sz w:val="18"/>
                <w:szCs w:val="18"/>
              </w:rPr>
            </w:pPr>
            <w:r w:rsidRPr="00852875">
              <w:rPr>
                <w:rFonts w:ascii="Cambria" w:hAnsi="Cambria"/>
                <w:sz w:val="18"/>
                <w:szCs w:val="18"/>
              </w:rPr>
              <w:t>0.0</w:t>
            </w:r>
          </w:p>
        </w:tc>
        <w:tc>
          <w:tcPr>
            <w:tcW w:w="236" w:type="dxa"/>
            <w:tcBorders>
              <w:top w:val="nil"/>
              <w:left w:val="nil"/>
              <w:bottom w:val="single" w:sz="4" w:space="0" w:color="000000"/>
              <w:right w:val="nil"/>
            </w:tcBorders>
            <w:shd w:val="clear" w:color="D9D9D9" w:fill="D9D9D9"/>
            <w:noWrap/>
            <w:vAlign w:val="center"/>
            <w:hideMark/>
          </w:tcPr>
          <w:p w14:paraId="528D98A9" w14:textId="77777777" w:rsidR="00852875" w:rsidRPr="00852875" w:rsidRDefault="00852875" w:rsidP="00852875">
            <w:pPr>
              <w:jc w:val="center"/>
              <w:rPr>
                <w:rFonts w:ascii="Cambria" w:hAnsi="Cambria"/>
                <w:sz w:val="18"/>
                <w:szCs w:val="18"/>
              </w:rPr>
            </w:pPr>
            <w:r w:rsidRPr="00852875">
              <w:rPr>
                <w:rFonts w:ascii="Cambria" w:hAnsi="Cambria"/>
                <w:sz w:val="18"/>
                <w:szCs w:val="18"/>
              </w:rPr>
              <w:t>-0.7</w:t>
            </w:r>
          </w:p>
        </w:tc>
        <w:tc>
          <w:tcPr>
            <w:tcW w:w="236" w:type="dxa"/>
            <w:tcBorders>
              <w:top w:val="nil"/>
              <w:left w:val="nil"/>
              <w:bottom w:val="single" w:sz="4" w:space="0" w:color="000000"/>
              <w:right w:val="nil"/>
            </w:tcBorders>
            <w:shd w:val="clear" w:color="D9D9D9" w:fill="D9D9D9"/>
            <w:noWrap/>
            <w:vAlign w:val="center"/>
            <w:hideMark/>
          </w:tcPr>
          <w:p w14:paraId="1D265E0B" w14:textId="77777777" w:rsidR="00852875" w:rsidRPr="00852875" w:rsidRDefault="00852875" w:rsidP="00852875">
            <w:pPr>
              <w:jc w:val="center"/>
              <w:rPr>
                <w:rFonts w:ascii="Cambria" w:hAnsi="Cambria"/>
                <w:sz w:val="18"/>
                <w:szCs w:val="18"/>
              </w:rPr>
            </w:pPr>
            <w:r w:rsidRPr="00852875">
              <w:rPr>
                <w:rFonts w:ascii="Cambria" w:hAnsi="Cambria"/>
                <w:sz w:val="18"/>
                <w:szCs w:val="18"/>
              </w:rPr>
              <w:t>15.4</w:t>
            </w:r>
          </w:p>
        </w:tc>
      </w:tr>
    </w:tbl>
    <w:p w14:paraId="3A8C014D" w14:textId="77777777" w:rsidR="00852875" w:rsidRPr="006B49AF" w:rsidRDefault="00852875">
      <w:pPr>
        <w:rPr>
          <w:rFonts w:ascii="Cambria" w:hAnsi="Cambria"/>
          <w:sz w:val="22"/>
          <w:szCs w:val="22"/>
        </w:rPr>
      </w:pPr>
    </w:p>
    <w:sectPr w:rsidR="00852875" w:rsidRPr="006B49AF" w:rsidSect="00D81B7A">
      <w:headerReference w:type="default" r:id="rId20"/>
      <w:footerReference w:type="even" r:id="rId21"/>
      <w:footerReference w:type="default" r:id="rId22"/>
      <w:pgSz w:w="12240" w:h="15840"/>
      <w:pgMar w:top="1584" w:right="1440" w:bottom="1728"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B0AAF6" w14:textId="77777777" w:rsidR="00090C5E" w:rsidRDefault="00090C5E" w:rsidP="00790254">
      <w:r>
        <w:separator/>
      </w:r>
    </w:p>
  </w:endnote>
  <w:endnote w:type="continuationSeparator" w:id="0">
    <w:p w14:paraId="48C4728D" w14:textId="77777777" w:rsidR="00090C5E" w:rsidRDefault="00090C5E" w:rsidP="007902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8D3539" w14:textId="77777777" w:rsidR="0047269F" w:rsidRDefault="00AE7197" w:rsidP="003E71E8">
    <w:pPr>
      <w:pStyle w:val="Footer"/>
      <w:framePr w:wrap="none" w:vAnchor="text" w:hAnchor="margin" w:xAlign="center" w:y="1"/>
      <w:rPr>
        <w:rStyle w:val="PageNumber"/>
      </w:rPr>
    </w:pPr>
    <w:r>
      <w:rPr>
        <w:rStyle w:val="PageNumber"/>
      </w:rPr>
      <w:fldChar w:fldCharType="begin"/>
    </w:r>
    <w:r w:rsidR="0047269F">
      <w:rPr>
        <w:rStyle w:val="PageNumber"/>
      </w:rPr>
      <w:instrText xml:space="preserve">PAGE  </w:instrText>
    </w:r>
    <w:r>
      <w:rPr>
        <w:rStyle w:val="PageNumber"/>
      </w:rPr>
      <w:fldChar w:fldCharType="end"/>
    </w:r>
  </w:p>
  <w:p w14:paraId="563F9A4E" w14:textId="77777777" w:rsidR="0047269F" w:rsidRDefault="0047269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37D833" w14:textId="77777777" w:rsidR="0047269F" w:rsidRPr="0047269F" w:rsidRDefault="00AE7197" w:rsidP="003E71E8">
    <w:pPr>
      <w:pStyle w:val="Footer"/>
      <w:framePr w:wrap="none" w:vAnchor="text" w:hAnchor="margin" w:xAlign="center" w:y="1"/>
      <w:rPr>
        <w:rStyle w:val="PageNumber"/>
      </w:rPr>
    </w:pPr>
    <w:r w:rsidRPr="0047269F">
      <w:rPr>
        <w:rStyle w:val="PageNumber"/>
        <w:rFonts w:ascii="Cambria" w:hAnsi="Cambria"/>
      </w:rPr>
      <w:fldChar w:fldCharType="begin"/>
    </w:r>
    <w:r w:rsidR="0047269F" w:rsidRPr="0047269F">
      <w:rPr>
        <w:rStyle w:val="PageNumber"/>
        <w:rFonts w:ascii="Cambria" w:hAnsi="Cambria"/>
      </w:rPr>
      <w:instrText xml:space="preserve">PAGE  </w:instrText>
    </w:r>
    <w:r w:rsidRPr="0047269F">
      <w:rPr>
        <w:rStyle w:val="PageNumber"/>
        <w:rFonts w:ascii="Cambria" w:hAnsi="Cambria"/>
      </w:rPr>
      <w:fldChar w:fldCharType="separate"/>
    </w:r>
    <w:r w:rsidR="0081303F">
      <w:rPr>
        <w:rStyle w:val="PageNumber"/>
        <w:rFonts w:ascii="Cambria" w:hAnsi="Cambria"/>
        <w:noProof/>
      </w:rPr>
      <w:t>1</w:t>
    </w:r>
    <w:r w:rsidRPr="0047269F">
      <w:rPr>
        <w:rStyle w:val="PageNumber"/>
        <w:rFonts w:ascii="Cambria" w:hAnsi="Cambria"/>
      </w:rPr>
      <w:fldChar w:fldCharType="end"/>
    </w:r>
  </w:p>
  <w:p w14:paraId="526DD8EB" w14:textId="08744102" w:rsidR="00790254" w:rsidRDefault="00090C5E" w:rsidP="00F968C4">
    <w:pPr>
      <w:pStyle w:val="Footer"/>
      <w:jc w:val="right"/>
    </w:pPr>
    <w:hyperlink r:id="rId1" w:history="1">
      <w:r w:rsidR="00F968C4" w:rsidRPr="00F968C4">
        <w:rPr>
          <w:rStyle w:val="Hyperlink"/>
        </w:rPr>
        <w:t>github.com/drmbeledogu/RobustDFS</w:t>
      </w:r>
    </w:hyperlink>
    <w:r w:rsidR="00790254">
      <w:rPr>
        <w:noProof/>
      </w:rPr>
      <w:drawing>
        <wp:anchor distT="0" distB="0" distL="114300" distR="114300" simplePos="0" relativeHeight="251660288" behindDoc="0" locked="0" layoutInCell="1" allowOverlap="1" wp14:anchorId="1AFD5BCD" wp14:editId="04B77ABA">
          <wp:simplePos x="0" y="0"/>
          <wp:positionH relativeFrom="column">
            <wp:posOffset>-114935</wp:posOffset>
          </wp:positionH>
          <wp:positionV relativeFrom="paragraph">
            <wp:posOffset>-175895</wp:posOffset>
          </wp:positionV>
          <wp:extent cx="1837690" cy="574040"/>
          <wp:effectExtent l="0" t="0" r="0" b="10160"/>
          <wp:wrapSquare wrapText="bothSides"/>
          <wp:docPr id="3" name="Picture 3" descr="/Users/Ben/Desktop/Screen Shot 2015-10-26 at 11.38.4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Ben/Desktop/Screen Shot 2015-10-26 at 11.38.40 AM.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37690" cy="574040"/>
                  </a:xfrm>
                  <a:prstGeom prst="rect">
                    <a:avLst/>
                  </a:prstGeom>
                  <a:noFill/>
                  <a:ln>
                    <a:noFill/>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97EDFE" w14:textId="77777777" w:rsidR="00090C5E" w:rsidRDefault="00090C5E" w:rsidP="00790254">
      <w:r>
        <w:separator/>
      </w:r>
    </w:p>
  </w:footnote>
  <w:footnote w:type="continuationSeparator" w:id="0">
    <w:p w14:paraId="1CABD977" w14:textId="77777777" w:rsidR="00090C5E" w:rsidRDefault="00090C5E" w:rsidP="007902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756161" w14:textId="77777777" w:rsidR="00CF1BA1" w:rsidRPr="00CF1BA1" w:rsidRDefault="00CF1BA1" w:rsidP="00CF1BA1">
    <w:pPr>
      <w:pStyle w:val="Header"/>
    </w:pPr>
    <w:r>
      <w:rPr>
        <w:noProof/>
      </w:rPr>
      <w:drawing>
        <wp:inline distT="0" distB="0" distL="0" distR="0" wp14:anchorId="421F5BC0" wp14:editId="480FA36D">
          <wp:extent cx="2198370" cy="6851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227123" cy="694073"/>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00D1C"/>
    <w:multiLevelType w:val="multilevel"/>
    <w:tmpl w:val="92B0157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321F1D7C"/>
    <w:multiLevelType w:val="multilevel"/>
    <w:tmpl w:val="92B0157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3A64587C"/>
    <w:multiLevelType w:val="hybridMultilevel"/>
    <w:tmpl w:val="526AFE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0302662"/>
    <w:multiLevelType w:val="hybridMultilevel"/>
    <w:tmpl w:val="83C22D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47D303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E16718C"/>
    <w:multiLevelType w:val="multilevel"/>
    <w:tmpl w:val="92B0157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595424C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F46487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B195EB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CAC5E3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2"/>
  </w:num>
  <w:num w:numId="3">
    <w:abstractNumId w:val="8"/>
  </w:num>
  <w:num w:numId="4">
    <w:abstractNumId w:val="6"/>
  </w:num>
  <w:num w:numId="5">
    <w:abstractNumId w:val="9"/>
  </w:num>
  <w:num w:numId="6">
    <w:abstractNumId w:val="4"/>
  </w:num>
  <w:num w:numId="7">
    <w:abstractNumId w:val="5"/>
  </w:num>
  <w:num w:numId="8">
    <w:abstractNumId w:val="0"/>
  </w:num>
  <w:num w:numId="9">
    <w:abstractNumId w:val="1"/>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0254"/>
    <w:rsid w:val="00002F10"/>
    <w:rsid w:val="00003319"/>
    <w:rsid w:val="0000495D"/>
    <w:rsid w:val="0000732E"/>
    <w:rsid w:val="000118CA"/>
    <w:rsid w:val="0001400C"/>
    <w:rsid w:val="0002196C"/>
    <w:rsid w:val="0002396A"/>
    <w:rsid w:val="000259BE"/>
    <w:rsid w:val="00025A2B"/>
    <w:rsid w:val="000403D6"/>
    <w:rsid w:val="00055F66"/>
    <w:rsid w:val="0005630C"/>
    <w:rsid w:val="0006067B"/>
    <w:rsid w:val="00084F52"/>
    <w:rsid w:val="00090C5E"/>
    <w:rsid w:val="000A2E8C"/>
    <w:rsid w:val="000A52FA"/>
    <w:rsid w:val="000B1084"/>
    <w:rsid w:val="000C27FB"/>
    <w:rsid w:val="000D52FE"/>
    <w:rsid w:val="000E08D7"/>
    <w:rsid w:val="000E1C3E"/>
    <w:rsid w:val="000E33F6"/>
    <w:rsid w:val="000E4851"/>
    <w:rsid w:val="000E710A"/>
    <w:rsid w:val="000F1E24"/>
    <w:rsid w:val="000F4EA8"/>
    <w:rsid w:val="000F6FE4"/>
    <w:rsid w:val="00102461"/>
    <w:rsid w:val="00104C19"/>
    <w:rsid w:val="001073B1"/>
    <w:rsid w:val="001120D0"/>
    <w:rsid w:val="00167D47"/>
    <w:rsid w:val="00167E09"/>
    <w:rsid w:val="00180AD3"/>
    <w:rsid w:val="001B5F12"/>
    <w:rsid w:val="001D4E8A"/>
    <w:rsid w:val="001D78BC"/>
    <w:rsid w:val="002025C3"/>
    <w:rsid w:val="0021656F"/>
    <w:rsid w:val="0022745A"/>
    <w:rsid w:val="00247A05"/>
    <w:rsid w:val="00266216"/>
    <w:rsid w:val="002846BB"/>
    <w:rsid w:val="002868C9"/>
    <w:rsid w:val="00290F98"/>
    <w:rsid w:val="002963A4"/>
    <w:rsid w:val="002B213C"/>
    <w:rsid w:val="002C25BD"/>
    <w:rsid w:val="002C6A86"/>
    <w:rsid w:val="002E6488"/>
    <w:rsid w:val="00305A37"/>
    <w:rsid w:val="003115DF"/>
    <w:rsid w:val="00320EC3"/>
    <w:rsid w:val="00320F1B"/>
    <w:rsid w:val="00326DF1"/>
    <w:rsid w:val="003406AE"/>
    <w:rsid w:val="00343FC2"/>
    <w:rsid w:val="00343FF8"/>
    <w:rsid w:val="003466A6"/>
    <w:rsid w:val="003471CF"/>
    <w:rsid w:val="0035457C"/>
    <w:rsid w:val="00354B7F"/>
    <w:rsid w:val="00395F5B"/>
    <w:rsid w:val="003A68D6"/>
    <w:rsid w:val="003A6D19"/>
    <w:rsid w:val="003D118F"/>
    <w:rsid w:val="003D4282"/>
    <w:rsid w:val="003D65BB"/>
    <w:rsid w:val="003E2DC0"/>
    <w:rsid w:val="003E42BE"/>
    <w:rsid w:val="003F1321"/>
    <w:rsid w:val="003F48B7"/>
    <w:rsid w:val="0041660F"/>
    <w:rsid w:val="004265E5"/>
    <w:rsid w:val="00471AAF"/>
    <w:rsid w:val="0047269F"/>
    <w:rsid w:val="00472835"/>
    <w:rsid w:val="0048371B"/>
    <w:rsid w:val="004B68B7"/>
    <w:rsid w:val="004C0A47"/>
    <w:rsid w:val="004C5157"/>
    <w:rsid w:val="004D0323"/>
    <w:rsid w:val="004E7F4B"/>
    <w:rsid w:val="00501A9C"/>
    <w:rsid w:val="00501FFF"/>
    <w:rsid w:val="00503958"/>
    <w:rsid w:val="0050660E"/>
    <w:rsid w:val="00507876"/>
    <w:rsid w:val="00523C8B"/>
    <w:rsid w:val="00523D13"/>
    <w:rsid w:val="00543255"/>
    <w:rsid w:val="00554FD8"/>
    <w:rsid w:val="00555D73"/>
    <w:rsid w:val="00557D03"/>
    <w:rsid w:val="00562CDD"/>
    <w:rsid w:val="00563EC6"/>
    <w:rsid w:val="00564A16"/>
    <w:rsid w:val="005764A4"/>
    <w:rsid w:val="00587201"/>
    <w:rsid w:val="005910DB"/>
    <w:rsid w:val="005A08DC"/>
    <w:rsid w:val="005A282A"/>
    <w:rsid w:val="005A7CC7"/>
    <w:rsid w:val="005B1D82"/>
    <w:rsid w:val="005B4978"/>
    <w:rsid w:val="005C2DE0"/>
    <w:rsid w:val="005E1792"/>
    <w:rsid w:val="005F0A97"/>
    <w:rsid w:val="005F33EF"/>
    <w:rsid w:val="00607CD5"/>
    <w:rsid w:val="00611FA6"/>
    <w:rsid w:val="00630FEE"/>
    <w:rsid w:val="006412D9"/>
    <w:rsid w:val="00644A9C"/>
    <w:rsid w:val="00645937"/>
    <w:rsid w:val="006560DA"/>
    <w:rsid w:val="00670202"/>
    <w:rsid w:val="00682ACC"/>
    <w:rsid w:val="00684BCC"/>
    <w:rsid w:val="0068716A"/>
    <w:rsid w:val="00697529"/>
    <w:rsid w:val="00697A28"/>
    <w:rsid w:val="006A0BD9"/>
    <w:rsid w:val="006A2E9B"/>
    <w:rsid w:val="006A6790"/>
    <w:rsid w:val="006A7986"/>
    <w:rsid w:val="006B2B95"/>
    <w:rsid w:val="006B49AF"/>
    <w:rsid w:val="006C0434"/>
    <w:rsid w:val="006C4D51"/>
    <w:rsid w:val="006C515E"/>
    <w:rsid w:val="006D0E62"/>
    <w:rsid w:val="006D7F1F"/>
    <w:rsid w:val="006F0A1E"/>
    <w:rsid w:val="006F4750"/>
    <w:rsid w:val="0070414B"/>
    <w:rsid w:val="00706E2D"/>
    <w:rsid w:val="00717495"/>
    <w:rsid w:val="007237EB"/>
    <w:rsid w:val="00770D5C"/>
    <w:rsid w:val="007724C2"/>
    <w:rsid w:val="00777520"/>
    <w:rsid w:val="00787515"/>
    <w:rsid w:val="00790254"/>
    <w:rsid w:val="00797FBC"/>
    <w:rsid w:val="007C2E6F"/>
    <w:rsid w:val="007C6ECC"/>
    <w:rsid w:val="007C713C"/>
    <w:rsid w:val="007D4180"/>
    <w:rsid w:val="007D4C9E"/>
    <w:rsid w:val="007D7B37"/>
    <w:rsid w:val="00801FEB"/>
    <w:rsid w:val="0080616D"/>
    <w:rsid w:val="0081303F"/>
    <w:rsid w:val="008158E7"/>
    <w:rsid w:val="00826399"/>
    <w:rsid w:val="008300B4"/>
    <w:rsid w:val="008331DC"/>
    <w:rsid w:val="0084209A"/>
    <w:rsid w:val="00843441"/>
    <w:rsid w:val="00852558"/>
    <w:rsid w:val="00852875"/>
    <w:rsid w:val="0087310F"/>
    <w:rsid w:val="0087459D"/>
    <w:rsid w:val="00881771"/>
    <w:rsid w:val="0089213E"/>
    <w:rsid w:val="008B08B0"/>
    <w:rsid w:val="008B120E"/>
    <w:rsid w:val="008B57B8"/>
    <w:rsid w:val="008D0812"/>
    <w:rsid w:val="008E2B9D"/>
    <w:rsid w:val="00903A01"/>
    <w:rsid w:val="00904CBA"/>
    <w:rsid w:val="00907A00"/>
    <w:rsid w:val="00914AD6"/>
    <w:rsid w:val="0092008B"/>
    <w:rsid w:val="009214C3"/>
    <w:rsid w:val="0095435B"/>
    <w:rsid w:val="00955150"/>
    <w:rsid w:val="0097147B"/>
    <w:rsid w:val="0097213B"/>
    <w:rsid w:val="00982155"/>
    <w:rsid w:val="00986BE8"/>
    <w:rsid w:val="0098755D"/>
    <w:rsid w:val="009A5630"/>
    <w:rsid w:val="009B21FA"/>
    <w:rsid w:val="009C35D8"/>
    <w:rsid w:val="009D0368"/>
    <w:rsid w:val="009D07FD"/>
    <w:rsid w:val="009F13EB"/>
    <w:rsid w:val="00A05D54"/>
    <w:rsid w:val="00A06F40"/>
    <w:rsid w:val="00A16AEF"/>
    <w:rsid w:val="00A22969"/>
    <w:rsid w:val="00A272E7"/>
    <w:rsid w:val="00A2770C"/>
    <w:rsid w:val="00A33B54"/>
    <w:rsid w:val="00A373BF"/>
    <w:rsid w:val="00A37AD9"/>
    <w:rsid w:val="00A4418E"/>
    <w:rsid w:val="00A44906"/>
    <w:rsid w:val="00A4790A"/>
    <w:rsid w:val="00A5249A"/>
    <w:rsid w:val="00A74134"/>
    <w:rsid w:val="00A76AD9"/>
    <w:rsid w:val="00A77881"/>
    <w:rsid w:val="00AB5546"/>
    <w:rsid w:val="00AC0FFD"/>
    <w:rsid w:val="00AC2F6E"/>
    <w:rsid w:val="00AC4A02"/>
    <w:rsid w:val="00AC755B"/>
    <w:rsid w:val="00AD4E2D"/>
    <w:rsid w:val="00AE7197"/>
    <w:rsid w:val="00B07A64"/>
    <w:rsid w:val="00B100A1"/>
    <w:rsid w:val="00B31638"/>
    <w:rsid w:val="00B31A3C"/>
    <w:rsid w:val="00B32218"/>
    <w:rsid w:val="00B40D41"/>
    <w:rsid w:val="00B41037"/>
    <w:rsid w:val="00B42101"/>
    <w:rsid w:val="00B44D91"/>
    <w:rsid w:val="00B45B28"/>
    <w:rsid w:val="00B60CF9"/>
    <w:rsid w:val="00B7582F"/>
    <w:rsid w:val="00B83047"/>
    <w:rsid w:val="00BA68FA"/>
    <w:rsid w:val="00BA7E14"/>
    <w:rsid w:val="00BB1F73"/>
    <w:rsid w:val="00BB4E50"/>
    <w:rsid w:val="00BB5DD0"/>
    <w:rsid w:val="00BC4806"/>
    <w:rsid w:val="00BC7EDD"/>
    <w:rsid w:val="00BD4089"/>
    <w:rsid w:val="00BD6B51"/>
    <w:rsid w:val="00BE1F51"/>
    <w:rsid w:val="00BE714A"/>
    <w:rsid w:val="00BF00A9"/>
    <w:rsid w:val="00BF64D4"/>
    <w:rsid w:val="00C2255D"/>
    <w:rsid w:val="00C248A7"/>
    <w:rsid w:val="00C25051"/>
    <w:rsid w:val="00C30B09"/>
    <w:rsid w:val="00C36A4F"/>
    <w:rsid w:val="00C36C06"/>
    <w:rsid w:val="00C36C68"/>
    <w:rsid w:val="00C45964"/>
    <w:rsid w:val="00C5024E"/>
    <w:rsid w:val="00C75E62"/>
    <w:rsid w:val="00C76262"/>
    <w:rsid w:val="00C801FB"/>
    <w:rsid w:val="00C80CCB"/>
    <w:rsid w:val="00C8116A"/>
    <w:rsid w:val="00C82DBD"/>
    <w:rsid w:val="00C840F5"/>
    <w:rsid w:val="00C93EDF"/>
    <w:rsid w:val="00CA64E3"/>
    <w:rsid w:val="00CB0068"/>
    <w:rsid w:val="00CB1342"/>
    <w:rsid w:val="00CC5879"/>
    <w:rsid w:val="00CD3902"/>
    <w:rsid w:val="00CD63E6"/>
    <w:rsid w:val="00CD7365"/>
    <w:rsid w:val="00CE14B7"/>
    <w:rsid w:val="00CE5C2F"/>
    <w:rsid w:val="00CF1BA1"/>
    <w:rsid w:val="00D033C9"/>
    <w:rsid w:val="00D101BC"/>
    <w:rsid w:val="00D106CE"/>
    <w:rsid w:val="00D106F9"/>
    <w:rsid w:val="00D1665A"/>
    <w:rsid w:val="00D25AF8"/>
    <w:rsid w:val="00D30C17"/>
    <w:rsid w:val="00D472E6"/>
    <w:rsid w:val="00D5067C"/>
    <w:rsid w:val="00D5557F"/>
    <w:rsid w:val="00D57DFC"/>
    <w:rsid w:val="00D618DD"/>
    <w:rsid w:val="00D63550"/>
    <w:rsid w:val="00D81B7A"/>
    <w:rsid w:val="00D81F21"/>
    <w:rsid w:val="00D86F9F"/>
    <w:rsid w:val="00D90D47"/>
    <w:rsid w:val="00D91D3E"/>
    <w:rsid w:val="00DA4F05"/>
    <w:rsid w:val="00DA707C"/>
    <w:rsid w:val="00DA7137"/>
    <w:rsid w:val="00DB2DBB"/>
    <w:rsid w:val="00DF27DE"/>
    <w:rsid w:val="00DF4BFD"/>
    <w:rsid w:val="00E068DD"/>
    <w:rsid w:val="00E13989"/>
    <w:rsid w:val="00E21F6F"/>
    <w:rsid w:val="00E3261A"/>
    <w:rsid w:val="00E32DEA"/>
    <w:rsid w:val="00E3472D"/>
    <w:rsid w:val="00E511DC"/>
    <w:rsid w:val="00E63974"/>
    <w:rsid w:val="00E77F95"/>
    <w:rsid w:val="00E93AC8"/>
    <w:rsid w:val="00E93F31"/>
    <w:rsid w:val="00E9484D"/>
    <w:rsid w:val="00E972BB"/>
    <w:rsid w:val="00EB1708"/>
    <w:rsid w:val="00EB7ED7"/>
    <w:rsid w:val="00ED7BD3"/>
    <w:rsid w:val="00EE35B6"/>
    <w:rsid w:val="00EE4CFA"/>
    <w:rsid w:val="00EE4EC8"/>
    <w:rsid w:val="00F20B0F"/>
    <w:rsid w:val="00F323D3"/>
    <w:rsid w:val="00F3764D"/>
    <w:rsid w:val="00F54BD6"/>
    <w:rsid w:val="00F6099B"/>
    <w:rsid w:val="00F66121"/>
    <w:rsid w:val="00F72E4E"/>
    <w:rsid w:val="00F808A5"/>
    <w:rsid w:val="00F87061"/>
    <w:rsid w:val="00F94EC1"/>
    <w:rsid w:val="00F968C4"/>
    <w:rsid w:val="00FA0075"/>
    <w:rsid w:val="00FA598A"/>
    <w:rsid w:val="00FB4061"/>
    <w:rsid w:val="00FC1AF6"/>
    <w:rsid w:val="00FC242E"/>
    <w:rsid w:val="00FD6CC1"/>
    <w:rsid w:val="00FE47D6"/>
    <w:rsid w:val="00FF5F1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94EDFA"/>
  <w15:docId w15:val="{A30518F4-A4F0-4157-8051-AAAEBD9E98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7ED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90254"/>
    <w:pPr>
      <w:tabs>
        <w:tab w:val="center" w:pos="4680"/>
        <w:tab w:val="right" w:pos="9360"/>
      </w:tabs>
    </w:pPr>
  </w:style>
  <w:style w:type="character" w:customStyle="1" w:styleId="HeaderChar">
    <w:name w:val="Header Char"/>
    <w:basedOn w:val="DefaultParagraphFont"/>
    <w:link w:val="Header"/>
    <w:uiPriority w:val="99"/>
    <w:rsid w:val="00790254"/>
  </w:style>
  <w:style w:type="paragraph" w:styleId="Footer">
    <w:name w:val="footer"/>
    <w:basedOn w:val="Normal"/>
    <w:link w:val="FooterChar"/>
    <w:uiPriority w:val="99"/>
    <w:unhideWhenUsed/>
    <w:rsid w:val="00790254"/>
    <w:pPr>
      <w:tabs>
        <w:tab w:val="center" w:pos="4680"/>
        <w:tab w:val="right" w:pos="9360"/>
      </w:tabs>
    </w:pPr>
  </w:style>
  <w:style w:type="character" w:customStyle="1" w:styleId="FooterChar">
    <w:name w:val="Footer Char"/>
    <w:basedOn w:val="DefaultParagraphFont"/>
    <w:link w:val="Footer"/>
    <w:uiPriority w:val="99"/>
    <w:rsid w:val="00790254"/>
  </w:style>
  <w:style w:type="paragraph" w:styleId="ListParagraph">
    <w:name w:val="List Paragraph"/>
    <w:basedOn w:val="Normal"/>
    <w:uiPriority w:val="34"/>
    <w:qFormat/>
    <w:rsid w:val="00D81B7A"/>
    <w:pPr>
      <w:ind w:left="720"/>
      <w:contextualSpacing/>
    </w:pPr>
  </w:style>
  <w:style w:type="table" w:styleId="TableGrid">
    <w:name w:val="Table Grid"/>
    <w:basedOn w:val="TableNormal"/>
    <w:uiPriority w:val="39"/>
    <w:rsid w:val="00CB00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B0068"/>
    <w:rPr>
      <w:color w:val="808080"/>
    </w:rPr>
  </w:style>
  <w:style w:type="character" w:styleId="Hyperlink">
    <w:name w:val="Hyperlink"/>
    <w:basedOn w:val="DefaultParagraphFont"/>
    <w:uiPriority w:val="99"/>
    <w:unhideWhenUsed/>
    <w:rsid w:val="0047269F"/>
    <w:rPr>
      <w:color w:val="0563C1" w:themeColor="hyperlink"/>
      <w:u w:val="single"/>
    </w:rPr>
  </w:style>
  <w:style w:type="character" w:styleId="PageNumber">
    <w:name w:val="page number"/>
    <w:basedOn w:val="DefaultParagraphFont"/>
    <w:uiPriority w:val="99"/>
    <w:semiHidden/>
    <w:unhideWhenUsed/>
    <w:rsid w:val="0047269F"/>
  </w:style>
  <w:style w:type="paragraph" w:styleId="FootnoteText">
    <w:name w:val="footnote text"/>
    <w:basedOn w:val="Normal"/>
    <w:link w:val="FootnoteTextChar"/>
    <w:uiPriority w:val="99"/>
    <w:unhideWhenUsed/>
    <w:rsid w:val="00D033C9"/>
  </w:style>
  <w:style w:type="character" w:customStyle="1" w:styleId="FootnoteTextChar">
    <w:name w:val="Footnote Text Char"/>
    <w:basedOn w:val="DefaultParagraphFont"/>
    <w:link w:val="FootnoteText"/>
    <w:uiPriority w:val="99"/>
    <w:rsid w:val="00D033C9"/>
  </w:style>
  <w:style w:type="character" w:styleId="FootnoteReference">
    <w:name w:val="footnote reference"/>
    <w:basedOn w:val="DefaultParagraphFont"/>
    <w:uiPriority w:val="99"/>
    <w:unhideWhenUsed/>
    <w:rsid w:val="00D033C9"/>
    <w:rPr>
      <w:vertAlign w:val="superscript"/>
    </w:rPr>
  </w:style>
  <w:style w:type="character" w:styleId="FollowedHyperlink">
    <w:name w:val="FollowedHyperlink"/>
    <w:basedOn w:val="DefaultParagraphFont"/>
    <w:uiPriority w:val="99"/>
    <w:semiHidden/>
    <w:unhideWhenUsed/>
    <w:rsid w:val="00D033C9"/>
    <w:rPr>
      <w:color w:val="954F72" w:themeColor="followedHyperlink"/>
      <w:u w:val="single"/>
    </w:rPr>
  </w:style>
  <w:style w:type="paragraph" w:styleId="Caption">
    <w:name w:val="caption"/>
    <w:basedOn w:val="Normal"/>
    <w:next w:val="Normal"/>
    <w:uiPriority w:val="35"/>
    <w:unhideWhenUsed/>
    <w:qFormat/>
    <w:rsid w:val="00D90D47"/>
    <w:pPr>
      <w:spacing w:after="200"/>
    </w:pPr>
    <w:rPr>
      <w:i/>
      <w:iCs/>
      <w:color w:val="44546A" w:themeColor="text2"/>
      <w:sz w:val="18"/>
      <w:szCs w:val="18"/>
    </w:rPr>
  </w:style>
  <w:style w:type="character" w:styleId="UnresolvedMention">
    <w:name w:val="Unresolved Mention"/>
    <w:basedOn w:val="DefaultParagraphFont"/>
    <w:uiPriority w:val="99"/>
    <w:semiHidden/>
    <w:unhideWhenUsed/>
    <w:rsid w:val="00F968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63350">
      <w:bodyDiv w:val="1"/>
      <w:marLeft w:val="0"/>
      <w:marRight w:val="0"/>
      <w:marTop w:val="0"/>
      <w:marBottom w:val="0"/>
      <w:divBdr>
        <w:top w:val="none" w:sz="0" w:space="0" w:color="auto"/>
        <w:left w:val="none" w:sz="0" w:space="0" w:color="auto"/>
        <w:bottom w:val="none" w:sz="0" w:space="0" w:color="auto"/>
        <w:right w:val="none" w:sz="0" w:space="0" w:color="auto"/>
      </w:divBdr>
    </w:div>
    <w:div w:id="56559093">
      <w:bodyDiv w:val="1"/>
      <w:marLeft w:val="0"/>
      <w:marRight w:val="0"/>
      <w:marTop w:val="0"/>
      <w:marBottom w:val="0"/>
      <w:divBdr>
        <w:top w:val="none" w:sz="0" w:space="0" w:color="auto"/>
        <w:left w:val="none" w:sz="0" w:space="0" w:color="auto"/>
        <w:bottom w:val="none" w:sz="0" w:space="0" w:color="auto"/>
        <w:right w:val="none" w:sz="0" w:space="0" w:color="auto"/>
      </w:divBdr>
    </w:div>
    <w:div w:id="70390088">
      <w:bodyDiv w:val="1"/>
      <w:marLeft w:val="0"/>
      <w:marRight w:val="0"/>
      <w:marTop w:val="0"/>
      <w:marBottom w:val="0"/>
      <w:divBdr>
        <w:top w:val="none" w:sz="0" w:space="0" w:color="auto"/>
        <w:left w:val="none" w:sz="0" w:space="0" w:color="auto"/>
        <w:bottom w:val="none" w:sz="0" w:space="0" w:color="auto"/>
        <w:right w:val="none" w:sz="0" w:space="0" w:color="auto"/>
      </w:divBdr>
    </w:div>
    <w:div w:id="116217275">
      <w:bodyDiv w:val="1"/>
      <w:marLeft w:val="0"/>
      <w:marRight w:val="0"/>
      <w:marTop w:val="0"/>
      <w:marBottom w:val="0"/>
      <w:divBdr>
        <w:top w:val="none" w:sz="0" w:space="0" w:color="auto"/>
        <w:left w:val="none" w:sz="0" w:space="0" w:color="auto"/>
        <w:bottom w:val="none" w:sz="0" w:space="0" w:color="auto"/>
        <w:right w:val="none" w:sz="0" w:space="0" w:color="auto"/>
      </w:divBdr>
    </w:div>
    <w:div w:id="146869400">
      <w:bodyDiv w:val="1"/>
      <w:marLeft w:val="0"/>
      <w:marRight w:val="0"/>
      <w:marTop w:val="0"/>
      <w:marBottom w:val="0"/>
      <w:divBdr>
        <w:top w:val="none" w:sz="0" w:space="0" w:color="auto"/>
        <w:left w:val="none" w:sz="0" w:space="0" w:color="auto"/>
        <w:bottom w:val="none" w:sz="0" w:space="0" w:color="auto"/>
        <w:right w:val="none" w:sz="0" w:space="0" w:color="auto"/>
      </w:divBdr>
    </w:div>
    <w:div w:id="161626681">
      <w:bodyDiv w:val="1"/>
      <w:marLeft w:val="0"/>
      <w:marRight w:val="0"/>
      <w:marTop w:val="0"/>
      <w:marBottom w:val="0"/>
      <w:divBdr>
        <w:top w:val="none" w:sz="0" w:space="0" w:color="auto"/>
        <w:left w:val="none" w:sz="0" w:space="0" w:color="auto"/>
        <w:bottom w:val="none" w:sz="0" w:space="0" w:color="auto"/>
        <w:right w:val="none" w:sz="0" w:space="0" w:color="auto"/>
      </w:divBdr>
    </w:div>
    <w:div w:id="165826721">
      <w:bodyDiv w:val="1"/>
      <w:marLeft w:val="0"/>
      <w:marRight w:val="0"/>
      <w:marTop w:val="0"/>
      <w:marBottom w:val="0"/>
      <w:divBdr>
        <w:top w:val="none" w:sz="0" w:space="0" w:color="auto"/>
        <w:left w:val="none" w:sz="0" w:space="0" w:color="auto"/>
        <w:bottom w:val="none" w:sz="0" w:space="0" w:color="auto"/>
        <w:right w:val="none" w:sz="0" w:space="0" w:color="auto"/>
      </w:divBdr>
    </w:div>
    <w:div w:id="168911761">
      <w:bodyDiv w:val="1"/>
      <w:marLeft w:val="0"/>
      <w:marRight w:val="0"/>
      <w:marTop w:val="0"/>
      <w:marBottom w:val="0"/>
      <w:divBdr>
        <w:top w:val="none" w:sz="0" w:space="0" w:color="auto"/>
        <w:left w:val="none" w:sz="0" w:space="0" w:color="auto"/>
        <w:bottom w:val="none" w:sz="0" w:space="0" w:color="auto"/>
        <w:right w:val="none" w:sz="0" w:space="0" w:color="auto"/>
      </w:divBdr>
      <w:divsChild>
        <w:div w:id="1672219271">
          <w:marLeft w:val="0"/>
          <w:marRight w:val="0"/>
          <w:marTop w:val="0"/>
          <w:marBottom w:val="0"/>
          <w:divBdr>
            <w:top w:val="none" w:sz="0" w:space="0" w:color="auto"/>
            <w:left w:val="none" w:sz="0" w:space="0" w:color="auto"/>
            <w:bottom w:val="none" w:sz="0" w:space="0" w:color="auto"/>
            <w:right w:val="none" w:sz="0" w:space="0" w:color="auto"/>
          </w:divBdr>
        </w:div>
        <w:div w:id="1329749926">
          <w:marLeft w:val="0"/>
          <w:marRight w:val="0"/>
          <w:marTop w:val="0"/>
          <w:marBottom w:val="0"/>
          <w:divBdr>
            <w:top w:val="none" w:sz="0" w:space="0" w:color="auto"/>
            <w:left w:val="none" w:sz="0" w:space="0" w:color="auto"/>
            <w:bottom w:val="none" w:sz="0" w:space="0" w:color="auto"/>
            <w:right w:val="none" w:sz="0" w:space="0" w:color="auto"/>
          </w:divBdr>
        </w:div>
      </w:divsChild>
    </w:div>
    <w:div w:id="240455195">
      <w:bodyDiv w:val="1"/>
      <w:marLeft w:val="0"/>
      <w:marRight w:val="0"/>
      <w:marTop w:val="0"/>
      <w:marBottom w:val="0"/>
      <w:divBdr>
        <w:top w:val="none" w:sz="0" w:space="0" w:color="auto"/>
        <w:left w:val="none" w:sz="0" w:space="0" w:color="auto"/>
        <w:bottom w:val="none" w:sz="0" w:space="0" w:color="auto"/>
        <w:right w:val="none" w:sz="0" w:space="0" w:color="auto"/>
      </w:divBdr>
    </w:div>
    <w:div w:id="299042782">
      <w:bodyDiv w:val="1"/>
      <w:marLeft w:val="0"/>
      <w:marRight w:val="0"/>
      <w:marTop w:val="0"/>
      <w:marBottom w:val="0"/>
      <w:divBdr>
        <w:top w:val="none" w:sz="0" w:space="0" w:color="auto"/>
        <w:left w:val="none" w:sz="0" w:space="0" w:color="auto"/>
        <w:bottom w:val="none" w:sz="0" w:space="0" w:color="auto"/>
        <w:right w:val="none" w:sz="0" w:space="0" w:color="auto"/>
      </w:divBdr>
    </w:div>
    <w:div w:id="317348699">
      <w:bodyDiv w:val="1"/>
      <w:marLeft w:val="0"/>
      <w:marRight w:val="0"/>
      <w:marTop w:val="0"/>
      <w:marBottom w:val="0"/>
      <w:divBdr>
        <w:top w:val="none" w:sz="0" w:space="0" w:color="auto"/>
        <w:left w:val="none" w:sz="0" w:space="0" w:color="auto"/>
        <w:bottom w:val="none" w:sz="0" w:space="0" w:color="auto"/>
        <w:right w:val="none" w:sz="0" w:space="0" w:color="auto"/>
      </w:divBdr>
    </w:div>
    <w:div w:id="317880855">
      <w:bodyDiv w:val="1"/>
      <w:marLeft w:val="0"/>
      <w:marRight w:val="0"/>
      <w:marTop w:val="0"/>
      <w:marBottom w:val="0"/>
      <w:divBdr>
        <w:top w:val="none" w:sz="0" w:space="0" w:color="auto"/>
        <w:left w:val="none" w:sz="0" w:space="0" w:color="auto"/>
        <w:bottom w:val="none" w:sz="0" w:space="0" w:color="auto"/>
        <w:right w:val="none" w:sz="0" w:space="0" w:color="auto"/>
      </w:divBdr>
      <w:divsChild>
        <w:div w:id="1780559950">
          <w:marLeft w:val="0"/>
          <w:marRight w:val="90"/>
          <w:marTop w:val="0"/>
          <w:marBottom w:val="0"/>
          <w:divBdr>
            <w:top w:val="none" w:sz="0" w:space="0" w:color="auto"/>
            <w:left w:val="none" w:sz="0" w:space="0" w:color="auto"/>
            <w:bottom w:val="none" w:sz="0" w:space="0" w:color="auto"/>
            <w:right w:val="none" w:sz="0" w:space="0" w:color="auto"/>
          </w:divBdr>
        </w:div>
        <w:div w:id="915897233">
          <w:marLeft w:val="0"/>
          <w:marRight w:val="0"/>
          <w:marTop w:val="0"/>
          <w:marBottom w:val="0"/>
          <w:divBdr>
            <w:top w:val="none" w:sz="0" w:space="0" w:color="auto"/>
            <w:left w:val="none" w:sz="0" w:space="0" w:color="auto"/>
            <w:bottom w:val="none" w:sz="0" w:space="0" w:color="auto"/>
            <w:right w:val="none" w:sz="0" w:space="0" w:color="auto"/>
          </w:divBdr>
        </w:div>
      </w:divsChild>
    </w:div>
    <w:div w:id="483352835">
      <w:bodyDiv w:val="1"/>
      <w:marLeft w:val="0"/>
      <w:marRight w:val="0"/>
      <w:marTop w:val="0"/>
      <w:marBottom w:val="0"/>
      <w:divBdr>
        <w:top w:val="none" w:sz="0" w:space="0" w:color="auto"/>
        <w:left w:val="none" w:sz="0" w:space="0" w:color="auto"/>
        <w:bottom w:val="none" w:sz="0" w:space="0" w:color="auto"/>
        <w:right w:val="none" w:sz="0" w:space="0" w:color="auto"/>
      </w:divBdr>
    </w:div>
    <w:div w:id="549458881">
      <w:bodyDiv w:val="1"/>
      <w:marLeft w:val="0"/>
      <w:marRight w:val="0"/>
      <w:marTop w:val="0"/>
      <w:marBottom w:val="0"/>
      <w:divBdr>
        <w:top w:val="none" w:sz="0" w:space="0" w:color="auto"/>
        <w:left w:val="none" w:sz="0" w:space="0" w:color="auto"/>
        <w:bottom w:val="none" w:sz="0" w:space="0" w:color="auto"/>
        <w:right w:val="none" w:sz="0" w:space="0" w:color="auto"/>
      </w:divBdr>
    </w:div>
    <w:div w:id="556018686">
      <w:bodyDiv w:val="1"/>
      <w:marLeft w:val="0"/>
      <w:marRight w:val="0"/>
      <w:marTop w:val="0"/>
      <w:marBottom w:val="0"/>
      <w:divBdr>
        <w:top w:val="none" w:sz="0" w:space="0" w:color="auto"/>
        <w:left w:val="none" w:sz="0" w:space="0" w:color="auto"/>
        <w:bottom w:val="none" w:sz="0" w:space="0" w:color="auto"/>
        <w:right w:val="none" w:sz="0" w:space="0" w:color="auto"/>
      </w:divBdr>
    </w:div>
    <w:div w:id="648873053">
      <w:bodyDiv w:val="1"/>
      <w:marLeft w:val="0"/>
      <w:marRight w:val="0"/>
      <w:marTop w:val="0"/>
      <w:marBottom w:val="0"/>
      <w:divBdr>
        <w:top w:val="none" w:sz="0" w:space="0" w:color="auto"/>
        <w:left w:val="none" w:sz="0" w:space="0" w:color="auto"/>
        <w:bottom w:val="none" w:sz="0" w:space="0" w:color="auto"/>
        <w:right w:val="none" w:sz="0" w:space="0" w:color="auto"/>
      </w:divBdr>
      <w:divsChild>
        <w:div w:id="1949892680">
          <w:marLeft w:val="0"/>
          <w:marRight w:val="90"/>
          <w:marTop w:val="0"/>
          <w:marBottom w:val="0"/>
          <w:divBdr>
            <w:top w:val="none" w:sz="0" w:space="0" w:color="auto"/>
            <w:left w:val="none" w:sz="0" w:space="0" w:color="auto"/>
            <w:bottom w:val="none" w:sz="0" w:space="0" w:color="auto"/>
            <w:right w:val="none" w:sz="0" w:space="0" w:color="auto"/>
          </w:divBdr>
        </w:div>
        <w:div w:id="1568493591">
          <w:marLeft w:val="0"/>
          <w:marRight w:val="0"/>
          <w:marTop w:val="0"/>
          <w:marBottom w:val="0"/>
          <w:divBdr>
            <w:top w:val="none" w:sz="0" w:space="0" w:color="auto"/>
            <w:left w:val="none" w:sz="0" w:space="0" w:color="auto"/>
            <w:bottom w:val="none" w:sz="0" w:space="0" w:color="auto"/>
            <w:right w:val="none" w:sz="0" w:space="0" w:color="auto"/>
          </w:divBdr>
        </w:div>
      </w:divsChild>
    </w:div>
    <w:div w:id="702171694">
      <w:bodyDiv w:val="1"/>
      <w:marLeft w:val="0"/>
      <w:marRight w:val="0"/>
      <w:marTop w:val="0"/>
      <w:marBottom w:val="0"/>
      <w:divBdr>
        <w:top w:val="none" w:sz="0" w:space="0" w:color="auto"/>
        <w:left w:val="none" w:sz="0" w:space="0" w:color="auto"/>
        <w:bottom w:val="none" w:sz="0" w:space="0" w:color="auto"/>
        <w:right w:val="none" w:sz="0" w:space="0" w:color="auto"/>
      </w:divBdr>
    </w:div>
    <w:div w:id="859054658">
      <w:bodyDiv w:val="1"/>
      <w:marLeft w:val="0"/>
      <w:marRight w:val="0"/>
      <w:marTop w:val="0"/>
      <w:marBottom w:val="0"/>
      <w:divBdr>
        <w:top w:val="none" w:sz="0" w:space="0" w:color="auto"/>
        <w:left w:val="none" w:sz="0" w:space="0" w:color="auto"/>
        <w:bottom w:val="none" w:sz="0" w:space="0" w:color="auto"/>
        <w:right w:val="none" w:sz="0" w:space="0" w:color="auto"/>
      </w:divBdr>
      <w:divsChild>
        <w:div w:id="905531821">
          <w:marLeft w:val="0"/>
          <w:marRight w:val="0"/>
          <w:marTop w:val="0"/>
          <w:marBottom w:val="0"/>
          <w:divBdr>
            <w:top w:val="none" w:sz="0" w:space="0" w:color="auto"/>
            <w:left w:val="none" w:sz="0" w:space="0" w:color="auto"/>
            <w:bottom w:val="none" w:sz="0" w:space="0" w:color="auto"/>
            <w:right w:val="none" w:sz="0" w:space="0" w:color="auto"/>
          </w:divBdr>
        </w:div>
        <w:div w:id="341980118">
          <w:marLeft w:val="0"/>
          <w:marRight w:val="0"/>
          <w:marTop w:val="0"/>
          <w:marBottom w:val="0"/>
          <w:divBdr>
            <w:top w:val="none" w:sz="0" w:space="0" w:color="auto"/>
            <w:left w:val="none" w:sz="0" w:space="0" w:color="auto"/>
            <w:bottom w:val="none" w:sz="0" w:space="0" w:color="auto"/>
            <w:right w:val="none" w:sz="0" w:space="0" w:color="auto"/>
          </w:divBdr>
        </w:div>
      </w:divsChild>
    </w:div>
    <w:div w:id="867259246">
      <w:bodyDiv w:val="1"/>
      <w:marLeft w:val="0"/>
      <w:marRight w:val="0"/>
      <w:marTop w:val="0"/>
      <w:marBottom w:val="0"/>
      <w:divBdr>
        <w:top w:val="none" w:sz="0" w:space="0" w:color="auto"/>
        <w:left w:val="none" w:sz="0" w:space="0" w:color="auto"/>
        <w:bottom w:val="none" w:sz="0" w:space="0" w:color="auto"/>
        <w:right w:val="none" w:sz="0" w:space="0" w:color="auto"/>
      </w:divBdr>
    </w:div>
    <w:div w:id="1169560541">
      <w:bodyDiv w:val="1"/>
      <w:marLeft w:val="0"/>
      <w:marRight w:val="0"/>
      <w:marTop w:val="0"/>
      <w:marBottom w:val="0"/>
      <w:divBdr>
        <w:top w:val="none" w:sz="0" w:space="0" w:color="auto"/>
        <w:left w:val="none" w:sz="0" w:space="0" w:color="auto"/>
        <w:bottom w:val="none" w:sz="0" w:space="0" w:color="auto"/>
        <w:right w:val="none" w:sz="0" w:space="0" w:color="auto"/>
      </w:divBdr>
    </w:div>
    <w:div w:id="1180240013">
      <w:bodyDiv w:val="1"/>
      <w:marLeft w:val="0"/>
      <w:marRight w:val="0"/>
      <w:marTop w:val="0"/>
      <w:marBottom w:val="0"/>
      <w:divBdr>
        <w:top w:val="none" w:sz="0" w:space="0" w:color="auto"/>
        <w:left w:val="none" w:sz="0" w:space="0" w:color="auto"/>
        <w:bottom w:val="none" w:sz="0" w:space="0" w:color="auto"/>
        <w:right w:val="none" w:sz="0" w:space="0" w:color="auto"/>
      </w:divBdr>
    </w:div>
    <w:div w:id="1286237341">
      <w:bodyDiv w:val="1"/>
      <w:marLeft w:val="0"/>
      <w:marRight w:val="0"/>
      <w:marTop w:val="0"/>
      <w:marBottom w:val="0"/>
      <w:divBdr>
        <w:top w:val="none" w:sz="0" w:space="0" w:color="auto"/>
        <w:left w:val="none" w:sz="0" w:space="0" w:color="auto"/>
        <w:bottom w:val="none" w:sz="0" w:space="0" w:color="auto"/>
        <w:right w:val="none" w:sz="0" w:space="0" w:color="auto"/>
      </w:divBdr>
      <w:divsChild>
        <w:div w:id="1937202243">
          <w:marLeft w:val="0"/>
          <w:marRight w:val="0"/>
          <w:marTop w:val="0"/>
          <w:marBottom w:val="0"/>
          <w:divBdr>
            <w:top w:val="none" w:sz="0" w:space="0" w:color="auto"/>
            <w:left w:val="none" w:sz="0" w:space="0" w:color="auto"/>
            <w:bottom w:val="none" w:sz="0" w:space="0" w:color="auto"/>
            <w:right w:val="none" w:sz="0" w:space="0" w:color="auto"/>
          </w:divBdr>
        </w:div>
        <w:div w:id="1578399210">
          <w:marLeft w:val="0"/>
          <w:marRight w:val="0"/>
          <w:marTop w:val="0"/>
          <w:marBottom w:val="0"/>
          <w:divBdr>
            <w:top w:val="none" w:sz="0" w:space="0" w:color="auto"/>
            <w:left w:val="none" w:sz="0" w:space="0" w:color="auto"/>
            <w:bottom w:val="none" w:sz="0" w:space="0" w:color="auto"/>
            <w:right w:val="none" w:sz="0" w:space="0" w:color="auto"/>
          </w:divBdr>
        </w:div>
      </w:divsChild>
    </w:div>
    <w:div w:id="1344748965">
      <w:bodyDiv w:val="1"/>
      <w:marLeft w:val="0"/>
      <w:marRight w:val="0"/>
      <w:marTop w:val="0"/>
      <w:marBottom w:val="0"/>
      <w:divBdr>
        <w:top w:val="none" w:sz="0" w:space="0" w:color="auto"/>
        <w:left w:val="none" w:sz="0" w:space="0" w:color="auto"/>
        <w:bottom w:val="none" w:sz="0" w:space="0" w:color="auto"/>
        <w:right w:val="none" w:sz="0" w:space="0" w:color="auto"/>
      </w:divBdr>
    </w:div>
    <w:div w:id="1544516240">
      <w:bodyDiv w:val="1"/>
      <w:marLeft w:val="0"/>
      <w:marRight w:val="0"/>
      <w:marTop w:val="0"/>
      <w:marBottom w:val="0"/>
      <w:divBdr>
        <w:top w:val="none" w:sz="0" w:space="0" w:color="auto"/>
        <w:left w:val="none" w:sz="0" w:space="0" w:color="auto"/>
        <w:bottom w:val="none" w:sz="0" w:space="0" w:color="auto"/>
        <w:right w:val="none" w:sz="0" w:space="0" w:color="auto"/>
      </w:divBdr>
    </w:div>
    <w:div w:id="1545410416">
      <w:bodyDiv w:val="1"/>
      <w:marLeft w:val="0"/>
      <w:marRight w:val="0"/>
      <w:marTop w:val="0"/>
      <w:marBottom w:val="0"/>
      <w:divBdr>
        <w:top w:val="none" w:sz="0" w:space="0" w:color="auto"/>
        <w:left w:val="none" w:sz="0" w:space="0" w:color="auto"/>
        <w:bottom w:val="none" w:sz="0" w:space="0" w:color="auto"/>
        <w:right w:val="none" w:sz="0" w:space="0" w:color="auto"/>
      </w:divBdr>
    </w:div>
    <w:div w:id="1631546548">
      <w:bodyDiv w:val="1"/>
      <w:marLeft w:val="0"/>
      <w:marRight w:val="0"/>
      <w:marTop w:val="0"/>
      <w:marBottom w:val="0"/>
      <w:divBdr>
        <w:top w:val="none" w:sz="0" w:space="0" w:color="auto"/>
        <w:left w:val="none" w:sz="0" w:space="0" w:color="auto"/>
        <w:bottom w:val="none" w:sz="0" w:space="0" w:color="auto"/>
        <w:right w:val="none" w:sz="0" w:space="0" w:color="auto"/>
      </w:divBdr>
    </w:div>
    <w:div w:id="1705322752">
      <w:bodyDiv w:val="1"/>
      <w:marLeft w:val="0"/>
      <w:marRight w:val="0"/>
      <w:marTop w:val="0"/>
      <w:marBottom w:val="0"/>
      <w:divBdr>
        <w:top w:val="none" w:sz="0" w:space="0" w:color="auto"/>
        <w:left w:val="none" w:sz="0" w:space="0" w:color="auto"/>
        <w:bottom w:val="none" w:sz="0" w:space="0" w:color="auto"/>
        <w:right w:val="none" w:sz="0" w:space="0" w:color="auto"/>
      </w:divBdr>
      <w:divsChild>
        <w:div w:id="1987928198">
          <w:marLeft w:val="0"/>
          <w:marRight w:val="0"/>
          <w:marTop w:val="0"/>
          <w:marBottom w:val="0"/>
          <w:divBdr>
            <w:top w:val="none" w:sz="0" w:space="0" w:color="auto"/>
            <w:left w:val="none" w:sz="0" w:space="0" w:color="auto"/>
            <w:bottom w:val="none" w:sz="0" w:space="0" w:color="auto"/>
            <w:right w:val="none" w:sz="0" w:space="0" w:color="auto"/>
          </w:divBdr>
        </w:div>
        <w:div w:id="798643168">
          <w:marLeft w:val="0"/>
          <w:marRight w:val="0"/>
          <w:marTop w:val="0"/>
          <w:marBottom w:val="0"/>
          <w:divBdr>
            <w:top w:val="none" w:sz="0" w:space="0" w:color="auto"/>
            <w:left w:val="none" w:sz="0" w:space="0" w:color="auto"/>
            <w:bottom w:val="none" w:sz="0" w:space="0" w:color="auto"/>
            <w:right w:val="none" w:sz="0" w:space="0" w:color="auto"/>
          </w:divBdr>
        </w:div>
      </w:divsChild>
    </w:div>
    <w:div w:id="1706784277">
      <w:bodyDiv w:val="1"/>
      <w:marLeft w:val="0"/>
      <w:marRight w:val="0"/>
      <w:marTop w:val="0"/>
      <w:marBottom w:val="0"/>
      <w:divBdr>
        <w:top w:val="none" w:sz="0" w:space="0" w:color="auto"/>
        <w:left w:val="none" w:sz="0" w:space="0" w:color="auto"/>
        <w:bottom w:val="none" w:sz="0" w:space="0" w:color="auto"/>
        <w:right w:val="none" w:sz="0" w:space="0" w:color="auto"/>
      </w:divBdr>
    </w:div>
    <w:div w:id="1710951120">
      <w:bodyDiv w:val="1"/>
      <w:marLeft w:val="0"/>
      <w:marRight w:val="0"/>
      <w:marTop w:val="0"/>
      <w:marBottom w:val="0"/>
      <w:divBdr>
        <w:top w:val="none" w:sz="0" w:space="0" w:color="auto"/>
        <w:left w:val="none" w:sz="0" w:space="0" w:color="auto"/>
        <w:bottom w:val="none" w:sz="0" w:space="0" w:color="auto"/>
        <w:right w:val="none" w:sz="0" w:space="0" w:color="auto"/>
      </w:divBdr>
    </w:div>
    <w:div w:id="1841264233">
      <w:bodyDiv w:val="1"/>
      <w:marLeft w:val="0"/>
      <w:marRight w:val="0"/>
      <w:marTop w:val="0"/>
      <w:marBottom w:val="0"/>
      <w:divBdr>
        <w:top w:val="none" w:sz="0" w:space="0" w:color="auto"/>
        <w:left w:val="none" w:sz="0" w:space="0" w:color="auto"/>
        <w:bottom w:val="none" w:sz="0" w:space="0" w:color="auto"/>
        <w:right w:val="none" w:sz="0" w:space="0" w:color="auto"/>
      </w:divBdr>
      <w:divsChild>
        <w:div w:id="388847290">
          <w:marLeft w:val="0"/>
          <w:marRight w:val="0"/>
          <w:marTop w:val="0"/>
          <w:marBottom w:val="0"/>
          <w:divBdr>
            <w:top w:val="none" w:sz="0" w:space="0" w:color="auto"/>
            <w:left w:val="none" w:sz="0" w:space="0" w:color="auto"/>
            <w:bottom w:val="none" w:sz="0" w:space="0" w:color="auto"/>
            <w:right w:val="none" w:sz="0" w:space="0" w:color="auto"/>
          </w:divBdr>
        </w:div>
        <w:div w:id="991911839">
          <w:marLeft w:val="0"/>
          <w:marRight w:val="0"/>
          <w:marTop w:val="0"/>
          <w:marBottom w:val="0"/>
          <w:divBdr>
            <w:top w:val="none" w:sz="0" w:space="0" w:color="auto"/>
            <w:left w:val="none" w:sz="0" w:space="0" w:color="auto"/>
            <w:bottom w:val="none" w:sz="0" w:space="0" w:color="auto"/>
            <w:right w:val="none" w:sz="0" w:space="0" w:color="auto"/>
          </w:divBdr>
        </w:div>
      </w:divsChild>
    </w:div>
    <w:div w:id="1916164785">
      <w:bodyDiv w:val="1"/>
      <w:marLeft w:val="0"/>
      <w:marRight w:val="0"/>
      <w:marTop w:val="0"/>
      <w:marBottom w:val="0"/>
      <w:divBdr>
        <w:top w:val="none" w:sz="0" w:space="0" w:color="auto"/>
        <w:left w:val="none" w:sz="0" w:space="0" w:color="auto"/>
        <w:bottom w:val="none" w:sz="0" w:space="0" w:color="auto"/>
        <w:right w:val="none" w:sz="0" w:space="0" w:color="auto"/>
      </w:divBdr>
      <w:divsChild>
        <w:div w:id="614407261">
          <w:marLeft w:val="0"/>
          <w:marRight w:val="0"/>
          <w:marTop w:val="0"/>
          <w:marBottom w:val="0"/>
          <w:divBdr>
            <w:top w:val="none" w:sz="0" w:space="0" w:color="auto"/>
            <w:left w:val="none" w:sz="0" w:space="0" w:color="auto"/>
            <w:bottom w:val="none" w:sz="0" w:space="0" w:color="auto"/>
            <w:right w:val="none" w:sz="0" w:space="0" w:color="auto"/>
          </w:divBdr>
        </w:div>
        <w:div w:id="738792456">
          <w:marLeft w:val="0"/>
          <w:marRight w:val="0"/>
          <w:marTop w:val="0"/>
          <w:marBottom w:val="0"/>
          <w:divBdr>
            <w:top w:val="none" w:sz="0" w:space="0" w:color="auto"/>
            <w:left w:val="none" w:sz="0" w:space="0" w:color="auto"/>
            <w:bottom w:val="none" w:sz="0" w:space="0" w:color="auto"/>
            <w:right w:val="none" w:sz="0" w:space="0" w:color="auto"/>
          </w:divBdr>
        </w:div>
      </w:divsChild>
    </w:div>
    <w:div w:id="1953242204">
      <w:bodyDiv w:val="1"/>
      <w:marLeft w:val="0"/>
      <w:marRight w:val="0"/>
      <w:marTop w:val="0"/>
      <w:marBottom w:val="0"/>
      <w:divBdr>
        <w:top w:val="none" w:sz="0" w:space="0" w:color="auto"/>
        <w:left w:val="none" w:sz="0" w:space="0" w:color="auto"/>
        <w:bottom w:val="none" w:sz="0" w:space="0" w:color="auto"/>
        <w:right w:val="none" w:sz="0" w:space="0" w:color="auto"/>
      </w:divBdr>
    </w:div>
    <w:div w:id="2066758419">
      <w:bodyDiv w:val="1"/>
      <w:marLeft w:val="0"/>
      <w:marRight w:val="0"/>
      <w:marTop w:val="0"/>
      <w:marBottom w:val="0"/>
      <w:divBdr>
        <w:top w:val="none" w:sz="0" w:space="0" w:color="auto"/>
        <w:left w:val="none" w:sz="0" w:space="0" w:color="auto"/>
        <w:bottom w:val="none" w:sz="0" w:space="0" w:color="auto"/>
        <w:right w:val="none" w:sz="0" w:space="0" w:color="auto"/>
      </w:divBdr>
    </w:div>
    <w:div w:id="21022891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github.com/mikecroucher/nearest_correlation"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_rels/footer2.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hyperlink" Target="https://github.com/drmbeledogu/RobustDF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mbria">
      <a:maj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34198A-A967-40A0-8A1F-E54CAB6B40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23</Pages>
  <Words>6247</Words>
  <Characters>35611</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Bohr</dc:creator>
  <cp:keywords/>
  <dc:description/>
  <cp:lastModifiedBy>Mbeledogu, Dubem</cp:lastModifiedBy>
  <cp:revision>5</cp:revision>
  <cp:lastPrinted>2022-11-28T19:21:00Z</cp:lastPrinted>
  <dcterms:created xsi:type="dcterms:W3CDTF">2022-11-28T19:17:00Z</dcterms:created>
  <dcterms:modified xsi:type="dcterms:W3CDTF">2022-12-08T01:40:00Z</dcterms:modified>
</cp:coreProperties>
</file>