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Submission: Submission: Scale-Free Quadratic Forms, Symmetric Space Geometry, and Arithmetic Logarithmic Lattices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Dear Editors,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submit "Scale-Free Quadratic Forms, Symmetric Space Geometry, and Arithmetic Logarithmic Lattices" for consideration in Geometriae Dedicata.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paper studies the moduli space of positive definite quadratic forms modulo overall scaling. The main results are: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(1) Symmetric space identification — the scale-free moduli space ℳ_n is canonically diffeomorphic to SL(n,ℝ)/SO(n), with the correct tangent space dimension n(n+1)/2 − 1 arising from the quadratic (rather than linear) deformation count.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(2) Arithmetic unit lattice embedding — for a totally real number field K of degree n, the logarithmic unit map embeds the unit group ᴺ_K× as a flat totally geodesic submanifold of SL(n,ℝ)/SO(n), with the regulator R_K appearing as the volume of the embedded lattice.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(3) Flat rigidity theorem — maximal flats in SL(n,ℝ)/SO(n) are uniquely determined by their tangent directions at a basepoint; no two distinct maximal flats share the same tangent flat.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three results are proved rigorously using the Cartan decomposition, standard symmetric space theory, and the Dirichlet unit theorem. No physics is assumed or required.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companion paper on hyperbolic logarithmic lattices ("Uniqueness and Operator Realization on Hyperbolic Logarithmic Lattices") is currently under review at Geometriae Dedicata (Ms. No. rs-9071491).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paper has not been previously published and is not under consideration elsewhere.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Sincerely,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Marvin L. Gentry </w:t>
      </w:r>
    </w:p>
    <w:p>
      <w:pPr>
        <w:pStyle w:val="BodyText"/>
        <w:bidi w:val="0"/>
        <w:jc w:val="start"/>
        <w:rPr/>
      </w:pPr>
      <w:r>
        <w:rPr/>
        <w:t>Independent Researcher, Seattle, WA, USA 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drmlgentry@protonmail.com</w:t>
        </w:r>
      </w:hyperlink>
      <w:r>
        <w:rPr/>
        <w:t> </w:t>
      </w:r>
    </w:p>
    <w:p>
      <w:pPr>
        <w:pStyle w:val="BodyText"/>
        <w:bidi w:val="0"/>
        <w:jc w:val="start"/>
        <w:rPr/>
      </w:pPr>
      <w:r>
        <w:rPr/>
        <w:t>ORCID: 0009-0006-4550-2663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rmlgentry@proton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LibreOffice/26.2.0.3$Windows_X86_64 LibreOffice_project/620$Build-3</Application>
  <AppVersion>15.0000</AppVersion>
  <Pages>1</Pages>
  <Words>228</Words>
  <Characters>1428</Characters>
  <CharactersWithSpaces>1648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2026-03-20T12:24:18Z</dcterms:created>
  <dc:creator/>
  <dc:description/>
  <dc:language>en-US</dc:language>
  <cp:lastModifiedBy/>
  <dcterms:modified xsi:type="dcterms:W3CDTF">2026-03-20T12:29:26Z</dcterms:modified>
  <cp:revision>2</cp:revision>
  <dc:subject/>
  <dc:title/>
</cp:coreProperties>
</file>