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113BE9" w14:textId="77777777" w:rsidR="00F84FA0" w:rsidRPr="001103CD" w:rsidRDefault="00F84FA0" w:rsidP="001103CD">
      <w:pPr>
        <w:rPr>
          <w:b/>
          <w:bCs/>
          <w:sz w:val="40"/>
          <w:szCs w:val="40"/>
        </w:rPr>
      </w:pPr>
      <w:r w:rsidRPr="001103CD">
        <w:rPr>
          <w:b/>
          <w:bCs/>
          <w:sz w:val="40"/>
          <w:szCs w:val="40"/>
        </w:rPr>
        <w:t>Beyond the Gradient: A Narrative Review of 4D Flow CMR in Aortic Stenosis</w:t>
      </w:r>
    </w:p>
    <w:p w14:paraId="54345FC4" w14:textId="77777777" w:rsidR="001103CD" w:rsidRPr="001103CD" w:rsidRDefault="001103CD" w:rsidP="001103CD"/>
    <w:p w14:paraId="784AC16F" w14:textId="77777777" w:rsidR="00F84FA0" w:rsidRDefault="00000000">
      <w:pPr>
        <w:pStyle w:val="Heading1"/>
        <w:rPr>
          <w:rFonts w:ascii="Times New Roman" w:hAnsi="Times New Roman" w:cs="Times New Roman"/>
          <w:szCs w:val="24"/>
        </w:rPr>
      </w:pPr>
      <w:r w:rsidRPr="00F84FA0">
        <w:rPr>
          <w:rFonts w:ascii="Times New Roman" w:hAnsi="Times New Roman" w:cs="Times New Roman"/>
          <w:szCs w:val="24"/>
        </w:rPr>
        <w:t>Abstract</w:t>
      </w:r>
    </w:p>
    <w:p w14:paraId="66EBBA5B" w14:textId="77777777" w:rsidR="001103CD" w:rsidRPr="001103CD" w:rsidRDefault="001103CD" w:rsidP="001103CD"/>
    <w:p w14:paraId="7C5918C9" w14:textId="77777777" w:rsidR="005C6E8F" w:rsidRPr="00F84FA0" w:rsidRDefault="00000000">
      <w:pPr>
        <w:rPr>
          <w:sz w:val="26"/>
          <w:szCs w:val="24"/>
        </w:rPr>
      </w:pPr>
      <w:r w:rsidRPr="00F84FA0">
        <w:rPr>
          <w:szCs w:val="24"/>
        </w:rPr>
        <w:t xml:space="preserve">Aortic stenosis (AS) is a common valvular heart disease for which management depends on accurate assessment of disease severity. Transthoracic echocardiography (TTE) is the primary imaging modality but has </w:t>
      </w:r>
      <w:proofErr w:type="spellStart"/>
      <w:r w:rsidRPr="00F84FA0">
        <w:rPr>
          <w:szCs w:val="24"/>
        </w:rPr>
        <w:t>recognised</w:t>
      </w:r>
      <w:proofErr w:type="spellEnd"/>
      <w:r w:rsidRPr="00F84FA0">
        <w:rPr>
          <w:szCs w:val="24"/>
        </w:rPr>
        <w:t xml:space="preserve">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w:t>
      </w:r>
      <w:proofErr w:type="spellStart"/>
      <w:r w:rsidRPr="00F84FA0">
        <w:rPr>
          <w:szCs w:val="24"/>
        </w:rPr>
        <w:t>haemodynamic</w:t>
      </w:r>
      <w:proofErr w:type="spellEnd"/>
      <w:r w:rsidRPr="00F84FA0">
        <w:rPr>
          <w:szCs w:val="24"/>
        </w:rPr>
        <w:t xml:space="preserve"> measures such as turbulent kinetic energy, viscous energy loss and wall shear stress.</w:t>
      </w:r>
    </w:p>
    <w:p w14:paraId="0118CE29" w14:textId="77777777" w:rsidR="005C6E8F" w:rsidRPr="00F84FA0" w:rsidRDefault="00000000">
      <w:pPr>
        <w:rPr>
          <w:sz w:val="26"/>
          <w:szCs w:val="24"/>
        </w:rPr>
      </w:pPr>
      <w:r w:rsidRPr="00F84FA0">
        <w:rPr>
          <w:szCs w:val="24"/>
        </w:rPr>
        <w:t xml:space="preserve">This narrative review examines the current evidence for 4D flow CMR in AS, covering its technical basis; assessment of peak velocity, pressure gradient and valve area in comparison with TTE and invasive </w:t>
      </w:r>
      <w:proofErr w:type="spellStart"/>
      <w:r w:rsidRPr="00F84FA0">
        <w:rPr>
          <w:szCs w:val="24"/>
        </w:rPr>
        <w:t>catheterisation</w:t>
      </w:r>
      <w:proofErr w:type="spellEnd"/>
      <w:r w:rsidRPr="00F84FA0">
        <w:rPr>
          <w:szCs w:val="24"/>
        </w:rPr>
        <w:t xml:space="preserve">; advanced flow-energy parameters; ventricular and myocardial energetics, including left ventricular blood-flow kinetic energy and non-invasive pressure–volume loop concepts; and emerging associations with functional capacity, ventricular </w:t>
      </w:r>
      <w:proofErr w:type="spellStart"/>
      <w:r w:rsidRPr="00F84FA0">
        <w:rPr>
          <w:szCs w:val="24"/>
        </w:rPr>
        <w:t>remodelling</w:t>
      </w:r>
      <w:proofErr w:type="spellEnd"/>
      <w:r w:rsidRPr="00F84FA0">
        <w:rPr>
          <w:szCs w:val="24"/>
        </w:rPr>
        <w:t xml:space="preserve"> and valve intervention.</w:t>
      </w:r>
    </w:p>
    <w:p w14:paraId="2FA9A72E" w14:textId="77777777" w:rsidR="005C6E8F" w:rsidRPr="00F84FA0" w:rsidRDefault="00000000">
      <w:pPr>
        <w:rPr>
          <w:sz w:val="26"/>
          <w:szCs w:val="24"/>
        </w:rPr>
      </w:pPr>
      <w:r w:rsidRPr="00F84FA0">
        <w:rPr>
          <w:szCs w:val="24"/>
        </w:rPr>
        <w:t xml:space="preserve">Small validation studies show that 4D-flow-derived pressure gradients can agree closely with invasive measurements, and the technique may be particularly useful when Doppler </w:t>
      </w:r>
      <w:r w:rsidRPr="00F84FA0">
        <w:rPr>
          <w:szCs w:val="24"/>
        </w:rPr>
        <w:lastRenderedPageBreak/>
        <w:t xml:space="preserve">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w:t>
      </w:r>
      <w:proofErr w:type="spellStart"/>
      <w:r w:rsidRPr="00F84FA0">
        <w:rPr>
          <w:szCs w:val="24"/>
        </w:rPr>
        <w:t>remodelling</w:t>
      </w:r>
      <w:proofErr w:type="spellEnd"/>
      <w:r w:rsidRPr="00F84FA0">
        <w:rPr>
          <w:szCs w:val="24"/>
        </w:rPr>
        <w:t xml:space="preserve"> and the decision to intervene, no study has demonstrated that 4D-flow-guided management improves patient-</w:t>
      </w:r>
      <w:proofErr w:type="spellStart"/>
      <w:r w:rsidRPr="00F84FA0">
        <w:rPr>
          <w:szCs w:val="24"/>
        </w:rPr>
        <w:t>centred</w:t>
      </w:r>
      <w:proofErr w:type="spellEnd"/>
      <w:r w:rsidRPr="00F84FA0">
        <w:rPr>
          <w:szCs w:val="24"/>
        </w:rPr>
        <w:t xml:space="preserve"> outcomes. On current evidence, 4D flow CMR is best regarded as a complementary technique within a multiparametric assessment of AS. Larger </w:t>
      </w:r>
      <w:proofErr w:type="spellStart"/>
      <w:r w:rsidRPr="00F84FA0">
        <w:rPr>
          <w:szCs w:val="24"/>
        </w:rPr>
        <w:t>multicentre</w:t>
      </w:r>
      <w:proofErr w:type="spellEnd"/>
      <w:r w:rsidRPr="00F84FA0">
        <w:rPr>
          <w:szCs w:val="24"/>
        </w:rPr>
        <w:t xml:space="preserve"> studies with </w:t>
      </w:r>
      <w:proofErr w:type="spellStart"/>
      <w:r w:rsidRPr="00F84FA0">
        <w:rPr>
          <w:szCs w:val="24"/>
        </w:rPr>
        <w:t>standardised</w:t>
      </w:r>
      <w:proofErr w:type="spellEnd"/>
      <w:r w:rsidRPr="00F84FA0">
        <w:rPr>
          <w:szCs w:val="24"/>
        </w:rPr>
        <w:t xml:space="preserve"> acquisition and analysis, external validation and prospective outcome-linked designs are required to establish its clinical utility.</w:t>
      </w:r>
    </w:p>
    <w:p w14:paraId="1A7F509A" w14:textId="77777777" w:rsidR="005C6E8F" w:rsidRPr="00F84FA0" w:rsidRDefault="00000000">
      <w:pPr>
        <w:rPr>
          <w:sz w:val="26"/>
          <w:szCs w:val="24"/>
        </w:rPr>
      </w:pPr>
      <w:r w:rsidRPr="00F84FA0">
        <w:rPr>
          <w:i/>
          <w:szCs w:val="24"/>
        </w:rPr>
        <w:t xml:space="preserve">Keywords: aortic stenosis; 4D flow cardiovascular magnetic resonance; </w:t>
      </w:r>
      <w:proofErr w:type="spellStart"/>
      <w:r w:rsidRPr="00F84FA0">
        <w:rPr>
          <w:i/>
          <w:szCs w:val="24"/>
        </w:rPr>
        <w:t>haemodynamic</w:t>
      </w:r>
      <w:proofErr w:type="spellEnd"/>
      <w:r w:rsidRPr="00F84FA0">
        <w:rPr>
          <w:i/>
          <w:szCs w:val="24"/>
        </w:rPr>
        <w:t xml:space="preserve"> assessment; wall shear stress; pressure–volume loop; myocardial energetics.</w:t>
      </w:r>
    </w:p>
    <w:p w14:paraId="2143EE77" w14:textId="77777777" w:rsidR="005C6E8F" w:rsidRPr="00F84FA0" w:rsidRDefault="00000000">
      <w:pPr>
        <w:rPr>
          <w:sz w:val="26"/>
          <w:szCs w:val="24"/>
        </w:rPr>
      </w:pPr>
      <w:r w:rsidRPr="00F84FA0">
        <w:rPr>
          <w:szCs w:val="24"/>
        </w:rPr>
        <w:br w:type="page"/>
      </w:r>
    </w:p>
    <w:p w14:paraId="46200423"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lastRenderedPageBreak/>
        <w:t>Abbreviations</w:t>
      </w:r>
    </w:p>
    <w:p w14:paraId="554B9E0C" w14:textId="77777777" w:rsidR="001103CD" w:rsidRPr="001103CD" w:rsidRDefault="001103CD" w:rsidP="001103CD"/>
    <w:p w14:paraId="50FB2719" w14:textId="77777777" w:rsidR="005C6E8F" w:rsidRPr="00F84FA0" w:rsidRDefault="00000000">
      <w:pPr>
        <w:tabs>
          <w:tab w:val="left" w:pos="2088"/>
        </w:tabs>
        <w:ind w:left="2088" w:hanging="2088"/>
        <w:rPr>
          <w:sz w:val="26"/>
          <w:szCs w:val="24"/>
        </w:rPr>
      </w:pPr>
      <w:r w:rsidRPr="00F84FA0">
        <w:rPr>
          <w:b/>
          <w:szCs w:val="24"/>
        </w:rPr>
        <w:t>4D flow CMR</w:t>
      </w:r>
      <w:r w:rsidRPr="00F84FA0">
        <w:rPr>
          <w:szCs w:val="24"/>
        </w:rPr>
        <w:tab/>
        <w:t>Four-dimensional flow cardiovascular magnetic resonance</w:t>
      </w:r>
    </w:p>
    <w:p w14:paraId="4E17C3C5" w14:textId="77777777" w:rsidR="005C6E8F" w:rsidRPr="00F84FA0" w:rsidRDefault="00000000">
      <w:pPr>
        <w:tabs>
          <w:tab w:val="left" w:pos="2088"/>
        </w:tabs>
        <w:ind w:left="2088" w:hanging="2088"/>
        <w:rPr>
          <w:sz w:val="26"/>
          <w:szCs w:val="24"/>
        </w:rPr>
      </w:pPr>
      <w:r w:rsidRPr="00F84FA0">
        <w:rPr>
          <w:b/>
          <w:szCs w:val="24"/>
        </w:rPr>
        <w:t>6MWT</w:t>
      </w:r>
      <w:r w:rsidRPr="00F84FA0">
        <w:rPr>
          <w:szCs w:val="24"/>
        </w:rPr>
        <w:tab/>
      </w:r>
      <w:proofErr w:type="gramStart"/>
      <w:r w:rsidRPr="00F84FA0">
        <w:rPr>
          <w:szCs w:val="24"/>
        </w:rPr>
        <w:t>Six-minute walk</w:t>
      </w:r>
      <w:proofErr w:type="gramEnd"/>
      <w:r w:rsidRPr="00F84FA0">
        <w:rPr>
          <w:szCs w:val="24"/>
        </w:rPr>
        <w:t xml:space="preserve"> test</w:t>
      </w:r>
    </w:p>
    <w:p w14:paraId="00BE46AB" w14:textId="77777777" w:rsidR="005C6E8F" w:rsidRPr="00F84FA0" w:rsidRDefault="00000000">
      <w:pPr>
        <w:tabs>
          <w:tab w:val="left" w:pos="2088"/>
        </w:tabs>
        <w:ind w:left="2088" w:hanging="2088"/>
        <w:rPr>
          <w:sz w:val="26"/>
          <w:szCs w:val="24"/>
        </w:rPr>
      </w:pPr>
      <w:r w:rsidRPr="00F84FA0">
        <w:rPr>
          <w:b/>
          <w:szCs w:val="24"/>
        </w:rPr>
        <w:t>AS</w:t>
      </w:r>
      <w:r w:rsidRPr="00F84FA0">
        <w:rPr>
          <w:szCs w:val="24"/>
        </w:rPr>
        <w:tab/>
        <w:t>Aortic stenosis</w:t>
      </w:r>
    </w:p>
    <w:p w14:paraId="1EA9C964" w14:textId="77777777" w:rsidR="005C6E8F" w:rsidRPr="00F84FA0" w:rsidRDefault="00000000">
      <w:pPr>
        <w:tabs>
          <w:tab w:val="left" w:pos="2088"/>
        </w:tabs>
        <w:ind w:left="2088" w:hanging="2088"/>
        <w:rPr>
          <w:sz w:val="26"/>
          <w:szCs w:val="24"/>
        </w:rPr>
      </w:pPr>
      <w:r w:rsidRPr="00F84FA0">
        <w:rPr>
          <w:b/>
          <w:szCs w:val="24"/>
        </w:rPr>
        <w:t>AVA</w:t>
      </w:r>
      <w:r w:rsidRPr="00F84FA0">
        <w:rPr>
          <w:szCs w:val="24"/>
        </w:rPr>
        <w:tab/>
        <w:t>Aortic valve area</w:t>
      </w:r>
    </w:p>
    <w:p w14:paraId="729FCECD" w14:textId="77777777" w:rsidR="005C6E8F" w:rsidRPr="00F84FA0" w:rsidRDefault="00000000">
      <w:pPr>
        <w:tabs>
          <w:tab w:val="left" w:pos="2088"/>
        </w:tabs>
        <w:ind w:left="2088" w:hanging="2088"/>
        <w:rPr>
          <w:sz w:val="26"/>
          <w:szCs w:val="24"/>
        </w:rPr>
      </w:pPr>
      <w:r w:rsidRPr="00F84FA0">
        <w:rPr>
          <w:b/>
          <w:szCs w:val="24"/>
        </w:rPr>
        <w:t>BAV</w:t>
      </w:r>
      <w:r w:rsidRPr="00F84FA0">
        <w:rPr>
          <w:szCs w:val="24"/>
        </w:rPr>
        <w:tab/>
        <w:t>Bicuspid aortic valve</w:t>
      </w:r>
    </w:p>
    <w:p w14:paraId="77CD9321" w14:textId="77777777" w:rsidR="005C6E8F" w:rsidRPr="00F84FA0" w:rsidRDefault="00000000">
      <w:pPr>
        <w:tabs>
          <w:tab w:val="left" w:pos="2088"/>
        </w:tabs>
        <w:ind w:left="2088" w:hanging="2088"/>
        <w:rPr>
          <w:sz w:val="26"/>
          <w:szCs w:val="24"/>
        </w:rPr>
      </w:pPr>
      <w:r w:rsidRPr="00F84FA0">
        <w:rPr>
          <w:b/>
          <w:szCs w:val="24"/>
        </w:rPr>
        <w:t>CMR</w:t>
      </w:r>
      <w:r w:rsidRPr="00F84FA0">
        <w:rPr>
          <w:szCs w:val="24"/>
        </w:rPr>
        <w:tab/>
        <w:t>Cardiovascular magnetic resonance</w:t>
      </w:r>
    </w:p>
    <w:p w14:paraId="24925CF0" w14:textId="77777777" w:rsidR="005C6E8F" w:rsidRPr="00F84FA0" w:rsidRDefault="00000000">
      <w:pPr>
        <w:tabs>
          <w:tab w:val="left" w:pos="2088"/>
        </w:tabs>
        <w:ind w:left="2088" w:hanging="2088"/>
        <w:rPr>
          <w:sz w:val="26"/>
          <w:szCs w:val="24"/>
        </w:rPr>
      </w:pPr>
      <w:r w:rsidRPr="00F84FA0">
        <w:rPr>
          <w:b/>
          <w:szCs w:val="24"/>
        </w:rPr>
        <w:t>CWD</w:t>
      </w:r>
      <w:r w:rsidRPr="00F84FA0">
        <w:rPr>
          <w:szCs w:val="24"/>
        </w:rPr>
        <w:tab/>
        <w:t>Continuous-wave Doppler</w:t>
      </w:r>
    </w:p>
    <w:p w14:paraId="1E043815" w14:textId="77777777" w:rsidR="005C6E8F" w:rsidRPr="00F84FA0" w:rsidRDefault="00000000">
      <w:pPr>
        <w:tabs>
          <w:tab w:val="left" w:pos="2088"/>
        </w:tabs>
        <w:ind w:left="2088" w:hanging="2088"/>
        <w:rPr>
          <w:sz w:val="26"/>
          <w:szCs w:val="24"/>
        </w:rPr>
      </w:pPr>
      <w:r w:rsidRPr="00F84FA0">
        <w:rPr>
          <w:b/>
          <w:szCs w:val="24"/>
        </w:rPr>
        <w:t>EACTS</w:t>
      </w:r>
      <w:r w:rsidRPr="00F84FA0">
        <w:rPr>
          <w:szCs w:val="24"/>
        </w:rPr>
        <w:tab/>
        <w:t>European Association for Cardio-Thoracic Surgery</w:t>
      </w:r>
    </w:p>
    <w:p w14:paraId="22E84FC1" w14:textId="77777777" w:rsidR="005C6E8F" w:rsidRPr="00F84FA0" w:rsidRDefault="00000000">
      <w:pPr>
        <w:tabs>
          <w:tab w:val="left" w:pos="2088"/>
        </w:tabs>
        <w:ind w:left="2088" w:hanging="2088"/>
        <w:rPr>
          <w:sz w:val="26"/>
          <w:szCs w:val="24"/>
        </w:rPr>
      </w:pPr>
      <w:r w:rsidRPr="00F84FA0">
        <w:rPr>
          <w:b/>
          <w:szCs w:val="24"/>
        </w:rPr>
        <w:t>ECG</w:t>
      </w:r>
      <w:r w:rsidRPr="00F84FA0">
        <w:rPr>
          <w:szCs w:val="24"/>
        </w:rPr>
        <w:tab/>
        <w:t>Electrocardiogram</w:t>
      </w:r>
    </w:p>
    <w:p w14:paraId="45485596" w14:textId="77777777" w:rsidR="005C6E8F" w:rsidRPr="00F84FA0" w:rsidRDefault="00000000">
      <w:pPr>
        <w:tabs>
          <w:tab w:val="left" w:pos="2088"/>
        </w:tabs>
        <w:ind w:left="2088" w:hanging="2088"/>
        <w:rPr>
          <w:sz w:val="26"/>
          <w:szCs w:val="24"/>
        </w:rPr>
      </w:pPr>
      <w:r w:rsidRPr="00F84FA0">
        <w:rPr>
          <w:b/>
          <w:szCs w:val="24"/>
        </w:rPr>
        <w:t>EOA</w:t>
      </w:r>
      <w:r w:rsidRPr="00F84FA0">
        <w:rPr>
          <w:szCs w:val="24"/>
        </w:rPr>
        <w:tab/>
        <w:t>Effective orifice area</w:t>
      </w:r>
    </w:p>
    <w:p w14:paraId="0308375C" w14:textId="77777777" w:rsidR="00FD682A" w:rsidRDefault="00000000">
      <w:r>
        <w:t>ESPVR</w:t>
      </w:r>
      <w:r>
        <w:tab/>
        <w:t>End-systolic pressure–volume relationship</w:t>
      </w:r>
    </w:p>
    <w:p w14:paraId="6D406C0E" w14:textId="77777777" w:rsidR="005C6E8F" w:rsidRPr="00F84FA0" w:rsidRDefault="00000000">
      <w:pPr>
        <w:tabs>
          <w:tab w:val="left" w:pos="2088"/>
        </w:tabs>
        <w:ind w:left="2088" w:hanging="2088"/>
        <w:rPr>
          <w:sz w:val="26"/>
          <w:szCs w:val="24"/>
        </w:rPr>
      </w:pPr>
      <w:r w:rsidRPr="00F84FA0">
        <w:rPr>
          <w:b/>
          <w:szCs w:val="24"/>
        </w:rPr>
        <w:t>ESC</w:t>
      </w:r>
      <w:r w:rsidRPr="00F84FA0">
        <w:rPr>
          <w:szCs w:val="24"/>
        </w:rPr>
        <w:tab/>
        <w:t>European Society of Cardiology</w:t>
      </w:r>
    </w:p>
    <w:p w14:paraId="5B7E58A9" w14:textId="77777777" w:rsidR="005C6E8F" w:rsidRPr="00F84FA0" w:rsidRDefault="00000000">
      <w:pPr>
        <w:tabs>
          <w:tab w:val="left" w:pos="2088"/>
        </w:tabs>
        <w:ind w:left="2088" w:hanging="2088"/>
        <w:rPr>
          <w:sz w:val="26"/>
          <w:szCs w:val="24"/>
        </w:rPr>
      </w:pPr>
      <w:proofErr w:type="spellStart"/>
      <w:r w:rsidRPr="00F84FA0">
        <w:rPr>
          <w:b/>
          <w:szCs w:val="24"/>
        </w:rPr>
        <w:t>KEiEDV</w:t>
      </w:r>
      <w:proofErr w:type="spellEnd"/>
      <w:r w:rsidRPr="00F84FA0">
        <w:rPr>
          <w:szCs w:val="24"/>
        </w:rPr>
        <w:tab/>
        <w:t>Kinetic energy indexed to end-diastolic volume</w:t>
      </w:r>
    </w:p>
    <w:p w14:paraId="191C3AD1" w14:textId="77777777" w:rsidR="005C6E8F" w:rsidRPr="00F84FA0" w:rsidRDefault="00000000">
      <w:pPr>
        <w:tabs>
          <w:tab w:val="left" w:pos="2088"/>
        </w:tabs>
        <w:ind w:left="2088" w:hanging="2088"/>
        <w:rPr>
          <w:sz w:val="26"/>
          <w:szCs w:val="24"/>
        </w:rPr>
      </w:pPr>
      <w:r w:rsidRPr="00F84FA0">
        <w:rPr>
          <w:b/>
          <w:szCs w:val="24"/>
        </w:rPr>
        <w:t>LV</w:t>
      </w:r>
      <w:r w:rsidRPr="00F84FA0">
        <w:rPr>
          <w:szCs w:val="24"/>
        </w:rPr>
        <w:tab/>
        <w:t>Left ventricle / left ventricular</w:t>
      </w:r>
    </w:p>
    <w:p w14:paraId="6B091B38" w14:textId="77777777" w:rsidR="005C6E8F" w:rsidRPr="00F84FA0" w:rsidRDefault="00000000">
      <w:pPr>
        <w:tabs>
          <w:tab w:val="left" w:pos="2088"/>
        </w:tabs>
        <w:ind w:left="2088" w:hanging="2088"/>
        <w:rPr>
          <w:sz w:val="26"/>
          <w:szCs w:val="24"/>
        </w:rPr>
      </w:pPr>
      <w:r w:rsidRPr="00F84FA0">
        <w:rPr>
          <w:b/>
          <w:szCs w:val="24"/>
        </w:rPr>
        <w:t>LVOT</w:t>
      </w:r>
      <w:r w:rsidRPr="00F84FA0">
        <w:rPr>
          <w:szCs w:val="24"/>
        </w:rPr>
        <w:tab/>
        <w:t>Left ventricular outflow tract</w:t>
      </w:r>
    </w:p>
    <w:p w14:paraId="5766357E" w14:textId="77777777" w:rsidR="005C6E8F" w:rsidRPr="00F84FA0" w:rsidRDefault="00000000">
      <w:pPr>
        <w:tabs>
          <w:tab w:val="left" w:pos="2088"/>
        </w:tabs>
        <w:ind w:left="2088" w:hanging="2088"/>
        <w:rPr>
          <w:sz w:val="26"/>
          <w:szCs w:val="24"/>
        </w:rPr>
      </w:pPr>
      <w:r w:rsidRPr="00F84FA0">
        <w:rPr>
          <w:b/>
          <w:szCs w:val="24"/>
        </w:rPr>
        <w:t>NYHA</w:t>
      </w:r>
      <w:r w:rsidRPr="00F84FA0">
        <w:rPr>
          <w:szCs w:val="24"/>
        </w:rPr>
        <w:tab/>
        <w:t>New York Heart Association</w:t>
      </w:r>
    </w:p>
    <w:p w14:paraId="071F103F" w14:textId="77777777" w:rsidR="005C6E8F" w:rsidRPr="00F84FA0" w:rsidRDefault="00000000">
      <w:pPr>
        <w:tabs>
          <w:tab w:val="left" w:pos="2088"/>
        </w:tabs>
        <w:ind w:left="2088" w:hanging="2088"/>
        <w:rPr>
          <w:sz w:val="26"/>
          <w:szCs w:val="24"/>
        </w:rPr>
      </w:pPr>
      <w:r w:rsidRPr="00F84FA0">
        <w:rPr>
          <w:b/>
          <w:szCs w:val="24"/>
        </w:rPr>
        <w:t>PE</w:t>
      </w:r>
      <w:r w:rsidRPr="00F84FA0">
        <w:rPr>
          <w:szCs w:val="24"/>
        </w:rPr>
        <w:tab/>
        <w:t>Potential energy</w:t>
      </w:r>
    </w:p>
    <w:p w14:paraId="4DBF02D3" w14:textId="77777777" w:rsidR="005C6E8F" w:rsidRPr="00F84FA0" w:rsidRDefault="005C6E8F">
      <w:pPr>
        <w:tabs>
          <w:tab w:val="left" w:pos="2088"/>
        </w:tabs>
        <w:ind w:left="2088" w:hanging="2088"/>
        <w:rPr>
          <w:sz w:val="26"/>
          <w:szCs w:val="24"/>
        </w:rPr>
      </w:pPr>
    </w:p>
    <w:p w14:paraId="33DC2C80" w14:textId="77777777" w:rsidR="005C6E8F" w:rsidRPr="00F84FA0" w:rsidRDefault="00000000">
      <w:pPr>
        <w:tabs>
          <w:tab w:val="left" w:pos="2088"/>
        </w:tabs>
        <w:ind w:left="2088" w:hanging="2088"/>
        <w:rPr>
          <w:sz w:val="26"/>
          <w:szCs w:val="24"/>
        </w:rPr>
      </w:pPr>
      <w:r w:rsidRPr="00F84FA0">
        <w:rPr>
          <w:b/>
          <w:szCs w:val="24"/>
        </w:rPr>
        <w:t>PV</w:t>
      </w:r>
      <w:r w:rsidRPr="00F84FA0">
        <w:rPr>
          <w:szCs w:val="24"/>
        </w:rPr>
        <w:tab/>
        <w:t>Pressure–volume</w:t>
      </w:r>
    </w:p>
    <w:p w14:paraId="20A3E7CB" w14:textId="77777777" w:rsidR="005C6E8F" w:rsidRPr="00F84FA0" w:rsidRDefault="00000000">
      <w:pPr>
        <w:tabs>
          <w:tab w:val="left" w:pos="2088"/>
        </w:tabs>
        <w:ind w:left="2088" w:hanging="2088"/>
        <w:rPr>
          <w:sz w:val="26"/>
          <w:szCs w:val="24"/>
        </w:rPr>
      </w:pPr>
      <w:r w:rsidRPr="00F84FA0">
        <w:rPr>
          <w:b/>
          <w:szCs w:val="24"/>
        </w:rPr>
        <w:t>PVA</w:t>
      </w:r>
      <w:r w:rsidRPr="00F84FA0">
        <w:rPr>
          <w:szCs w:val="24"/>
        </w:rPr>
        <w:tab/>
        <w:t>Pressure–volume area</w:t>
      </w:r>
    </w:p>
    <w:p w14:paraId="4B00208D" w14:textId="77777777" w:rsidR="005C6E8F" w:rsidRPr="00F84FA0" w:rsidRDefault="00000000">
      <w:pPr>
        <w:tabs>
          <w:tab w:val="left" w:pos="2088"/>
        </w:tabs>
        <w:ind w:left="2088" w:hanging="2088"/>
        <w:rPr>
          <w:sz w:val="26"/>
          <w:szCs w:val="24"/>
        </w:rPr>
      </w:pPr>
      <w:r w:rsidRPr="00F84FA0">
        <w:rPr>
          <w:b/>
          <w:szCs w:val="24"/>
        </w:rPr>
        <w:t>SAVR</w:t>
      </w:r>
      <w:r w:rsidRPr="00F84FA0">
        <w:rPr>
          <w:szCs w:val="24"/>
        </w:rPr>
        <w:tab/>
        <w:t>Surgical aortic valve replacement</w:t>
      </w:r>
    </w:p>
    <w:p w14:paraId="5EED97D7" w14:textId="77777777" w:rsidR="005C6E8F" w:rsidRPr="00F84FA0" w:rsidRDefault="00000000">
      <w:pPr>
        <w:tabs>
          <w:tab w:val="left" w:pos="2088"/>
        </w:tabs>
        <w:ind w:left="2088" w:hanging="2088"/>
        <w:rPr>
          <w:sz w:val="26"/>
          <w:szCs w:val="24"/>
        </w:rPr>
      </w:pPr>
      <w:r w:rsidRPr="00F84FA0">
        <w:rPr>
          <w:b/>
          <w:szCs w:val="24"/>
        </w:rPr>
        <w:t>SW</w:t>
      </w:r>
      <w:r w:rsidRPr="00F84FA0">
        <w:rPr>
          <w:szCs w:val="24"/>
        </w:rPr>
        <w:tab/>
        <w:t>Stroke work</w:t>
      </w:r>
    </w:p>
    <w:p w14:paraId="5BE6EC0B" w14:textId="77777777" w:rsidR="005C6E8F" w:rsidRPr="00F84FA0" w:rsidRDefault="00000000">
      <w:pPr>
        <w:tabs>
          <w:tab w:val="left" w:pos="2088"/>
        </w:tabs>
        <w:ind w:left="2088" w:hanging="2088"/>
        <w:rPr>
          <w:sz w:val="26"/>
          <w:szCs w:val="24"/>
        </w:rPr>
      </w:pPr>
      <w:r w:rsidRPr="00F84FA0">
        <w:rPr>
          <w:b/>
          <w:szCs w:val="24"/>
        </w:rPr>
        <w:lastRenderedPageBreak/>
        <w:t>TAVI</w:t>
      </w:r>
      <w:r w:rsidRPr="00F84FA0">
        <w:rPr>
          <w:szCs w:val="24"/>
        </w:rPr>
        <w:tab/>
        <w:t>Transcatheter aortic valve implantation</w:t>
      </w:r>
    </w:p>
    <w:p w14:paraId="44FA5323" w14:textId="77777777" w:rsidR="005C6E8F" w:rsidRPr="00F84FA0" w:rsidRDefault="00000000">
      <w:pPr>
        <w:tabs>
          <w:tab w:val="left" w:pos="2088"/>
        </w:tabs>
        <w:ind w:left="2088" w:hanging="2088"/>
        <w:rPr>
          <w:sz w:val="26"/>
          <w:szCs w:val="24"/>
        </w:rPr>
      </w:pPr>
      <w:r w:rsidRPr="00F84FA0">
        <w:rPr>
          <w:b/>
          <w:szCs w:val="24"/>
        </w:rPr>
        <w:t>TKE</w:t>
      </w:r>
      <w:r w:rsidRPr="00F84FA0">
        <w:rPr>
          <w:szCs w:val="24"/>
        </w:rPr>
        <w:tab/>
        <w:t>Turbulent kinetic energy</w:t>
      </w:r>
    </w:p>
    <w:p w14:paraId="52544A31" w14:textId="77777777" w:rsidR="005C6E8F" w:rsidRPr="00F84FA0" w:rsidRDefault="00000000">
      <w:pPr>
        <w:tabs>
          <w:tab w:val="left" w:pos="2088"/>
        </w:tabs>
        <w:ind w:left="2088" w:hanging="2088"/>
        <w:rPr>
          <w:sz w:val="26"/>
          <w:szCs w:val="24"/>
        </w:rPr>
      </w:pPr>
      <w:r w:rsidRPr="00F84FA0">
        <w:rPr>
          <w:b/>
          <w:szCs w:val="24"/>
        </w:rPr>
        <w:t>TTE</w:t>
      </w:r>
      <w:r w:rsidRPr="00F84FA0">
        <w:rPr>
          <w:szCs w:val="24"/>
        </w:rPr>
        <w:tab/>
        <w:t>Transthoracic echocardiography</w:t>
      </w:r>
    </w:p>
    <w:p w14:paraId="06AF29E6" w14:textId="77777777" w:rsidR="005C6E8F" w:rsidRPr="00F84FA0" w:rsidRDefault="00000000">
      <w:pPr>
        <w:tabs>
          <w:tab w:val="left" w:pos="2088"/>
        </w:tabs>
        <w:ind w:left="2088" w:hanging="2088"/>
        <w:rPr>
          <w:sz w:val="26"/>
          <w:szCs w:val="24"/>
        </w:rPr>
      </w:pPr>
      <w:r w:rsidRPr="00F84FA0">
        <w:rPr>
          <w:b/>
          <w:szCs w:val="24"/>
        </w:rPr>
        <w:t>VEL</w:t>
      </w:r>
      <w:r w:rsidRPr="00F84FA0">
        <w:rPr>
          <w:szCs w:val="24"/>
        </w:rPr>
        <w:tab/>
        <w:t>Viscous energy loss</w:t>
      </w:r>
    </w:p>
    <w:p w14:paraId="08E705D8" w14:textId="77777777" w:rsidR="005C6E8F" w:rsidRPr="00F84FA0" w:rsidRDefault="00000000">
      <w:pPr>
        <w:tabs>
          <w:tab w:val="left" w:pos="2088"/>
        </w:tabs>
        <w:ind w:left="2088" w:hanging="2088"/>
        <w:rPr>
          <w:sz w:val="26"/>
          <w:szCs w:val="24"/>
        </w:rPr>
      </w:pPr>
      <w:r w:rsidRPr="00F84FA0">
        <w:rPr>
          <w:b/>
          <w:szCs w:val="24"/>
        </w:rPr>
        <w:t>VENC</w:t>
      </w:r>
      <w:r w:rsidRPr="00F84FA0">
        <w:rPr>
          <w:szCs w:val="24"/>
        </w:rPr>
        <w:tab/>
        <w:t>Velocity encoding</w:t>
      </w:r>
    </w:p>
    <w:p w14:paraId="21D7E62B" w14:textId="77777777" w:rsidR="005C6E8F" w:rsidRPr="00F84FA0" w:rsidRDefault="00000000">
      <w:pPr>
        <w:tabs>
          <w:tab w:val="left" w:pos="2088"/>
        </w:tabs>
        <w:ind w:left="2088" w:hanging="2088"/>
        <w:rPr>
          <w:sz w:val="26"/>
          <w:szCs w:val="24"/>
        </w:rPr>
      </w:pPr>
      <w:proofErr w:type="spellStart"/>
      <w:r w:rsidRPr="00F84FA0">
        <w:rPr>
          <w:b/>
          <w:szCs w:val="24"/>
        </w:rPr>
        <w:t>Vpeak</w:t>
      </w:r>
      <w:proofErr w:type="spellEnd"/>
      <w:r w:rsidRPr="00F84FA0">
        <w:rPr>
          <w:szCs w:val="24"/>
        </w:rPr>
        <w:tab/>
        <w:t>Peak transvalvular velocity</w:t>
      </w:r>
    </w:p>
    <w:p w14:paraId="72A5CA06" w14:textId="77777777" w:rsidR="005C6E8F" w:rsidRPr="00F84FA0" w:rsidRDefault="00000000">
      <w:pPr>
        <w:tabs>
          <w:tab w:val="left" w:pos="2088"/>
        </w:tabs>
        <w:ind w:left="2088" w:hanging="2088"/>
        <w:rPr>
          <w:sz w:val="26"/>
          <w:szCs w:val="24"/>
        </w:rPr>
      </w:pPr>
      <w:r w:rsidRPr="00F84FA0">
        <w:rPr>
          <w:b/>
          <w:szCs w:val="24"/>
        </w:rPr>
        <w:t>WSS</w:t>
      </w:r>
      <w:r w:rsidRPr="00F84FA0">
        <w:rPr>
          <w:szCs w:val="24"/>
        </w:rPr>
        <w:tab/>
        <w:t>Wall shear stress</w:t>
      </w:r>
    </w:p>
    <w:p w14:paraId="5D44302E" w14:textId="77777777" w:rsidR="005C6E8F" w:rsidRPr="00F84FA0" w:rsidRDefault="00000000">
      <w:pPr>
        <w:rPr>
          <w:sz w:val="26"/>
          <w:szCs w:val="24"/>
        </w:rPr>
      </w:pPr>
      <w:r w:rsidRPr="00F84FA0">
        <w:rPr>
          <w:szCs w:val="24"/>
        </w:rPr>
        <w:br w:type="page"/>
      </w:r>
    </w:p>
    <w:p w14:paraId="1BF9330C"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lastRenderedPageBreak/>
        <w:t>Chapter 1: Introduction</w:t>
      </w:r>
    </w:p>
    <w:p w14:paraId="42282123" w14:textId="77777777" w:rsidR="001103CD" w:rsidRPr="001103CD" w:rsidRDefault="001103CD" w:rsidP="001103CD"/>
    <w:p w14:paraId="188C0406" w14:textId="77777777" w:rsidR="005C6E8F" w:rsidRPr="00F84FA0" w:rsidRDefault="00000000">
      <w:pPr>
        <w:rPr>
          <w:sz w:val="26"/>
          <w:szCs w:val="24"/>
        </w:rPr>
      </w:pPr>
      <w:r w:rsidRPr="00F84FA0">
        <w:rPr>
          <w:szCs w:val="24"/>
        </w:rPr>
        <w:t xml:space="preserve">Aortic stenosis (AS) is a common valvular heart disease in </w:t>
      </w:r>
      <w:proofErr w:type="spellStart"/>
      <w:r w:rsidRPr="00F84FA0">
        <w:rPr>
          <w:szCs w:val="24"/>
        </w:rPr>
        <w:t>hih</w:t>
      </w:r>
      <w:proofErr w:type="spellEnd"/>
      <w:r w:rsidRPr="00F84FA0">
        <w:rPr>
          <w:szCs w:val="24"/>
        </w:rPr>
        <w:t>-income countries, and its prevalence increases markedly with age.</w:t>
      </w:r>
      <w:r w:rsidR="00F84FA0">
        <w:rPr>
          <w:szCs w:val="24"/>
          <w:vertAlign w:val="superscript"/>
        </w:rPr>
        <w:fldChar w:fldCharType="begin"/>
      </w:r>
      <w:r w:rsidR="00F84FA0">
        <w:rPr>
          <w:szCs w:val="24"/>
          <w:vertAlign w:val="superscript"/>
        </w:rPr>
        <w:instrText xml:space="preserve"> ADDIN ZOTERO_ITEM CSL_CITATION {"citationID":"B2JoDaG1","properties":{"unsorted":false,"formattedCitation":"\\super 1,2\\nosupersub{}","plainCitation":"1,2","noteIndex":0},"citationItems":[{"id":133,"uris":["http://zotero.org/users/16623790/items/N96G3FAB"],"itemData":{"id":133,"type":"article-journal","archive_location":"PMID:34453165","container-title":"Eur Heart J","DOI":"10.1093/eurheartj/ehab395","issue":"7","journalAbbreviation":"Eur Heart J","page":"561-632","title":"2021 ESC/EACTS Guidelines for the management of valvular heart disease","volume":"43","author":[{"family":"Vahanian","given":"A"},{"family":"Beyersdorf","given":"F"},{"family":"Praz","given":"F"},{"family":"Milojevic","given":"M"},{"family":"Baldus","given":"S"},{"family":"Bauersachs","given":"J"}],"issued":{"date-parts":[["2022"]]}}},{"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Pr>
          <w:szCs w:val="24"/>
          <w:vertAlign w:val="superscript"/>
        </w:rPr>
        <w:fldChar w:fldCharType="separate"/>
      </w:r>
      <w:r w:rsidR="00F84FA0" w:rsidRPr="00F84FA0">
        <w:rPr>
          <w:szCs w:val="24"/>
          <w:vertAlign w:val="superscript"/>
        </w:rPr>
        <w:t>1,2</w:t>
      </w:r>
      <w:r w:rsidR="00F84FA0">
        <w:rPr>
          <w:szCs w:val="24"/>
          <w:vertAlign w:val="superscript"/>
        </w:rPr>
        <w:fldChar w:fldCharType="end"/>
      </w:r>
      <w:r w:rsidRPr="00F84FA0">
        <w:rPr>
          <w:szCs w:val="24"/>
        </w:rPr>
        <w:t xml:space="preserve">Although it was previously considered mainly an age-related degenerative process, AS is now </w:t>
      </w:r>
      <w:proofErr w:type="spellStart"/>
      <w:r w:rsidRPr="00F84FA0">
        <w:rPr>
          <w:szCs w:val="24"/>
        </w:rPr>
        <w:t>recognised</w:t>
      </w:r>
      <w:proofErr w:type="spellEnd"/>
      <w:r w:rsidRPr="00F84FA0">
        <w:rPr>
          <w:szCs w:val="24"/>
        </w:rPr>
        <w:t xml:space="preserve"> as an active disease involving lipid accumulation, inflammation, fibrosis and progressive calcification of the aortic valve leaflets.</w:t>
      </w:r>
      <w:r w:rsidR="00F84FA0">
        <w:rPr>
          <w:szCs w:val="24"/>
        </w:rPr>
        <w:fldChar w:fldCharType="begin"/>
      </w:r>
      <w:r w:rsidR="00F84FA0">
        <w:rPr>
          <w:szCs w:val="24"/>
        </w:rPr>
        <w:instrText xml:space="preserve"> ADDIN ZOTERO_ITEM CSL_CITATION {"citationID":"gau4a883","properties":{"unsorted":false,"formattedCitation":"\\super 2\\nosupersub{}","plainCitation":"2","noteIndex":0},"citationItems":[{"id":134,"uris":["http://zotero.org/users/16623790/items/82PJSBD8"],"itemData":{"id":134,"type":"article-journal","archive_location":"PMID:37880496","container-title":"Nat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Pr>
          <w:szCs w:val="24"/>
        </w:rPr>
        <w:fldChar w:fldCharType="separate"/>
      </w:r>
      <w:r w:rsidR="00F84FA0" w:rsidRPr="00F84FA0">
        <w:rPr>
          <w:szCs w:val="24"/>
          <w:vertAlign w:val="superscript"/>
        </w:rPr>
        <w:t>2</w:t>
      </w:r>
      <w:r w:rsidR="00F84FA0">
        <w:rPr>
          <w:szCs w:val="24"/>
        </w:rPr>
        <w:fldChar w:fldCharType="end"/>
      </w:r>
      <w:r w:rsidRPr="00F84FA0">
        <w:rPr>
          <w:szCs w:val="24"/>
        </w:rPr>
        <w:t xml:space="preserve"> These changes stiffen the leaflets, restrict their opening and increase obstruction to blood flow from the left ventricle (LV).</w:t>
      </w:r>
      <w:r w:rsidR="00F84FA0">
        <w:rPr>
          <w:szCs w:val="24"/>
        </w:rPr>
        <w:fldChar w:fldCharType="begin"/>
      </w:r>
      <w:r w:rsidR="00F84FA0">
        <w:rPr>
          <w:szCs w:val="24"/>
        </w:rPr>
        <w:instrText xml:space="preserve"> ADDIN ZOTERO_ITEM CSL_CITATION {"citationID":"qkZZkv8W","properties":{"unsorted":false,"formattedCitation":"\\super 2\\nosupersub{}","plainCitation":"2","noteIndex":0},"citationItems":[{"id":134,"uris":["http://zotero.org/users/16623790/items/82PJSBD8"],"itemData":{"id":134,"type":"article-journal","archive_location":"PMID:37880496","container-title":"Nat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Pr>
          <w:szCs w:val="24"/>
        </w:rPr>
        <w:fldChar w:fldCharType="separate"/>
      </w:r>
      <w:r w:rsidR="00F84FA0" w:rsidRPr="00F84FA0">
        <w:rPr>
          <w:szCs w:val="24"/>
          <w:vertAlign w:val="superscript"/>
        </w:rPr>
        <w:t>2</w:t>
      </w:r>
      <w:r w:rsidR="00F84FA0">
        <w:rPr>
          <w:szCs w:val="24"/>
        </w:rPr>
        <w:fldChar w:fldCharType="end"/>
      </w:r>
    </w:p>
    <w:p w14:paraId="4E831885" w14:textId="5F578898" w:rsidR="005C6E8F" w:rsidRPr="00F84FA0" w:rsidRDefault="00000000">
      <w:pPr>
        <w:rPr>
          <w:sz w:val="26"/>
          <w:szCs w:val="24"/>
        </w:rPr>
      </w:pPr>
      <w:r w:rsidRPr="00F84FA0">
        <w:rPr>
          <w:szCs w:val="24"/>
        </w:rPr>
        <w:t>TTE has important technical limitations (Figure 1). Continuous-wave Doppler measurements depend on alignment between the ultrasound beam and the direction of blood flow. Eccentric stenotic jets can make this alignment difficult, and poor alignment can result in underestimation of Vpeak.</w:t>
      </w:r>
      <w:r w:rsidR="00615DDA">
        <w:rPr>
          <w:szCs w:val="24"/>
        </w:rPr>
        <w:fldChar w:fldCharType="begin"/>
      </w:r>
      <w:r w:rsidR="00615DDA">
        <w:rPr>
          <w:szCs w:val="24"/>
        </w:rPr>
        <w:instrText xml:space="preserve"> ADDIN ZOTERO_ITEM CSL_CITATION {"citationID":"YEQTLHrq","properties":{"unsorted":false,"formattedCitation":"\\super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615DDA">
        <w:rPr>
          <w:szCs w:val="24"/>
        </w:rPr>
        <w:fldChar w:fldCharType="separate"/>
      </w:r>
      <w:r w:rsidR="00615DDA" w:rsidRPr="00615DDA">
        <w:rPr>
          <w:szCs w:val="24"/>
          <w:vertAlign w:val="superscript"/>
        </w:rPr>
        <w:t>3,4</w:t>
      </w:r>
      <w:r w:rsidR="00615DDA">
        <w:rPr>
          <w:szCs w:val="24"/>
        </w:rPr>
        <w:fldChar w:fldCharType="end"/>
      </w:r>
      <w:r w:rsidRPr="00F84FA0">
        <w:rPr>
          <w:szCs w:val="24"/>
        </w:rPr>
        <w:t xml:space="preserve"> </w:t>
      </w:r>
      <w:proofErr w:type="spellStart"/>
      <w:r w:rsidRPr="00F84FA0">
        <w:rPr>
          <w:szCs w:val="24"/>
        </w:rPr>
        <w:t>Adriaans</w:t>
      </w:r>
      <w:proofErr w:type="spellEnd"/>
      <w:r w:rsidRPr="00F84FA0">
        <w:rPr>
          <w:szCs w:val="24"/>
        </w:rPr>
        <w:t xml:space="preserve"> et al. demonstrated this in a prospective study of 20 patients with AS. The difference in </w:t>
      </w:r>
      <w:proofErr w:type="spellStart"/>
      <w:r w:rsidRPr="00F84FA0">
        <w:rPr>
          <w:szCs w:val="24"/>
        </w:rPr>
        <w:t>Vpeak</w:t>
      </w:r>
      <w:proofErr w:type="spellEnd"/>
      <w:r w:rsidRPr="00F84FA0">
        <w:rPr>
          <w:szCs w:val="24"/>
        </w:rPr>
        <w:t xml:space="preserve"> between 4D flow CMR and TTE was strongly associated with flow-jet eccentricity (r = 0.89, P &lt; 0.001).</w:t>
      </w:r>
      <w:r w:rsidR="00615DDA">
        <w:rPr>
          <w:szCs w:val="24"/>
        </w:rPr>
        <w:fldChar w:fldCharType="begin"/>
      </w:r>
      <w:r w:rsidR="00615DDA">
        <w:rPr>
          <w:szCs w:val="24"/>
        </w:rPr>
        <w:instrText xml:space="preserve"> ADDIN ZOTERO_ITEM CSL_CITATION {"citationID":"Z5hpEDEx","properties":{"unsorted":false,"formattedCitation":"\\super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615DDA">
        <w:rPr>
          <w:szCs w:val="24"/>
        </w:rPr>
        <w:fldChar w:fldCharType="separate"/>
      </w:r>
      <w:r w:rsidR="00615DDA" w:rsidRPr="00615DDA">
        <w:rPr>
          <w:szCs w:val="24"/>
          <w:vertAlign w:val="superscript"/>
        </w:rPr>
        <w:t>3</w:t>
      </w:r>
      <w:r w:rsidR="00615DDA">
        <w:rPr>
          <w:szCs w:val="24"/>
        </w:rPr>
        <w:fldChar w:fldCharType="end"/>
      </w:r>
      <w:r w:rsidRPr="00F84FA0">
        <w:rPr>
          <w:szCs w:val="24"/>
        </w:rPr>
        <w:t xml:space="preserve"> The study also found higher </w:t>
      </w:r>
      <w:proofErr w:type="spellStart"/>
      <w:r w:rsidRPr="00F84FA0">
        <w:rPr>
          <w:szCs w:val="24"/>
        </w:rPr>
        <w:t>Vpeak</w:t>
      </w:r>
      <w:proofErr w:type="spellEnd"/>
      <w:r w:rsidRPr="00F84FA0">
        <w:rPr>
          <w:szCs w:val="24"/>
        </w:rPr>
        <w:t xml:space="preserve"> and mean pressure gradient measurements with 4D flow CMR than with TTE.</w:t>
      </w:r>
      <w:r w:rsidR="00615DDA">
        <w:rPr>
          <w:szCs w:val="24"/>
          <w:vertAlign w:val="superscript"/>
        </w:rPr>
        <w:fldChar w:fldCharType="begin"/>
      </w:r>
      <w:r w:rsidR="00615DDA">
        <w:rPr>
          <w:szCs w:val="24"/>
          <w:vertAlign w:val="superscript"/>
        </w:rPr>
        <w:instrText xml:space="preserve"> ADDIN ZOTERO_ITEM CSL_CITATION {"citationID":"qDTxa7zC","properties":{"unsorted":false,"formattedCitation":"\\super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615DDA">
        <w:rPr>
          <w:szCs w:val="24"/>
          <w:vertAlign w:val="superscript"/>
        </w:rPr>
        <w:fldChar w:fldCharType="separate"/>
      </w:r>
      <w:r w:rsidR="00615DDA" w:rsidRPr="00615DDA">
        <w:rPr>
          <w:szCs w:val="24"/>
          <w:vertAlign w:val="superscript"/>
        </w:rPr>
        <w:t>3</w:t>
      </w:r>
      <w:r w:rsidR="00615DDA">
        <w:rPr>
          <w:szCs w:val="24"/>
          <w:vertAlign w:val="superscript"/>
        </w:rPr>
        <w:fldChar w:fldCharType="end"/>
      </w:r>
      <w:r w:rsidRPr="00F84FA0">
        <w:rPr>
          <w:szCs w:val="24"/>
        </w:rPr>
        <w:t xml:space="preserve"> These findings suggest that jet orientation can contribute to differences between the two methods.</w:t>
      </w:r>
    </w:p>
    <w:p w14:paraId="165084F4" w14:textId="64BED203" w:rsidR="005C6E8F" w:rsidRPr="00F84FA0" w:rsidRDefault="00000000">
      <w:pPr>
        <w:rPr>
          <w:sz w:val="26"/>
          <w:szCs w:val="24"/>
        </w:rPr>
      </w:pPr>
      <w:r w:rsidRPr="00F84FA0">
        <w:rPr>
          <w:szCs w:val="24"/>
        </w:rPr>
        <w:t>AVA provides another potential source of measurement error. The continuity equation requires measurement of the left ventricular outflow tract (LVOT) diameter and assumes a circular LVOT geometry.</w:t>
      </w:r>
      <w:r w:rsidR="00615DDA">
        <w:rPr>
          <w:szCs w:val="24"/>
        </w:rPr>
        <w:fldChar w:fldCharType="begin"/>
      </w:r>
      <w:r w:rsidR="00615DDA">
        <w:rPr>
          <w:szCs w:val="24"/>
        </w:rPr>
        <w:instrText xml:space="preserve"> ADDIN ZOTERO_ITEM CSL_CITATION {"citationID":"P3MSeGqz","properties":{"unsorted":false,"formattedCitation":"\\super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615DDA">
        <w:rPr>
          <w:szCs w:val="24"/>
        </w:rPr>
        <w:fldChar w:fldCharType="separate"/>
      </w:r>
      <w:r w:rsidR="00615DDA" w:rsidRPr="00615DDA">
        <w:rPr>
          <w:szCs w:val="24"/>
          <w:vertAlign w:val="superscript"/>
        </w:rPr>
        <w:t>3,4</w:t>
      </w:r>
      <w:r w:rsidR="00615DDA">
        <w:rPr>
          <w:szCs w:val="24"/>
        </w:rPr>
        <w:fldChar w:fldCharType="end"/>
      </w:r>
      <w:r w:rsidRPr="00F84FA0">
        <w:rPr>
          <w:szCs w:val="24"/>
        </w:rPr>
        <w:t xml:space="preserve"> </w:t>
      </w:r>
      <w:r w:rsidR="00177FA2">
        <w:rPr>
          <w:szCs w:val="24"/>
        </w:rPr>
        <w:t>T</w:t>
      </w:r>
      <w:r w:rsidRPr="00F84FA0">
        <w:rPr>
          <w:szCs w:val="24"/>
        </w:rPr>
        <w:t>hree-dimensional imaging has shown that the LVOT is commonly elliptical. Measurement of a single diameter can therefore underestimate the LVOT cross-sectional area and affect the calculated AVA.</w:t>
      </w:r>
      <w:r w:rsidR="00615DDA">
        <w:rPr>
          <w:szCs w:val="24"/>
        </w:rPr>
        <w:fldChar w:fldCharType="begin"/>
      </w:r>
      <w:r w:rsidR="00615DDA">
        <w:rPr>
          <w:szCs w:val="24"/>
        </w:rPr>
        <w:instrText xml:space="preserve"> ADDIN ZOTERO_ITEM CSL_CITATION {"citationID":"qhSsKX17","properties":{"unsorted":false,"formattedCitation":"\\super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615DDA">
        <w:rPr>
          <w:szCs w:val="24"/>
        </w:rPr>
        <w:fldChar w:fldCharType="separate"/>
      </w:r>
      <w:r w:rsidR="00615DDA" w:rsidRPr="00615DDA">
        <w:rPr>
          <w:szCs w:val="24"/>
          <w:vertAlign w:val="superscript"/>
        </w:rPr>
        <w:t>3</w:t>
      </w:r>
      <w:r w:rsidR="00615DDA">
        <w:rPr>
          <w:szCs w:val="24"/>
        </w:rPr>
        <w:fldChar w:fldCharType="end"/>
      </w:r>
      <w:r w:rsidRPr="00F84FA0">
        <w:rPr>
          <w:szCs w:val="24"/>
        </w:rPr>
        <w:t xml:space="preserve"> </w:t>
      </w:r>
      <w:proofErr w:type="spellStart"/>
      <w:r w:rsidRPr="00F84FA0">
        <w:rPr>
          <w:szCs w:val="24"/>
        </w:rPr>
        <w:t>Adriaans</w:t>
      </w:r>
      <w:proofErr w:type="spellEnd"/>
      <w:r w:rsidRPr="00F84FA0">
        <w:rPr>
          <w:szCs w:val="24"/>
        </w:rPr>
        <w:t xml:space="preserve"> et </w:t>
      </w:r>
      <w:proofErr w:type="spellStart"/>
      <w:r w:rsidRPr="00F84FA0">
        <w:rPr>
          <w:szCs w:val="24"/>
        </w:rPr>
        <w:t>al.</w:t>
      </w:r>
      <w:r w:rsidR="00177FA2">
        <w:rPr>
          <w:szCs w:val="24"/>
        </w:rPr>
        <w:t>found</w:t>
      </w:r>
      <w:proofErr w:type="spellEnd"/>
      <w:r w:rsidRPr="00F84FA0">
        <w:rPr>
          <w:szCs w:val="24"/>
        </w:rPr>
        <w:t xml:space="preserve">, 4D flow CMR produced a 19.9% larger AVA than TTE and improved concordance between </w:t>
      </w:r>
      <w:proofErr w:type="spellStart"/>
      <w:r w:rsidRPr="00F84FA0">
        <w:rPr>
          <w:szCs w:val="24"/>
        </w:rPr>
        <w:t>Vpeak</w:t>
      </w:r>
      <w:proofErr w:type="spellEnd"/>
      <w:r w:rsidRPr="00F84FA0">
        <w:rPr>
          <w:szCs w:val="24"/>
        </w:rPr>
        <w:t xml:space="preserve"> and AVA and between mean pressure gradient and AVA.</w:t>
      </w:r>
      <w:r w:rsidR="00615DDA">
        <w:rPr>
          <w:szCs w:val="24"/>
        </w:rPr>
        <w:fldChar w:fldCharType="begin"/>
      </w:r>
      <w:r w:rsidR="00615DDA">
        <w:rPr>
          <w:szCs w:val="24"/>
        </w:rPr>
        <w:instrText xml:space="preserve"> ADDIN ZOTERO_ITEM CSL_CITATION {"citationID":"kqqZUjsA","properties":{"unsorted":false,"formattedCitation":"\\super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615DDA">
        <w:rPr>
          <w:szCs w:val="24"/>
        </w:rPr>
        <w:fldChar w:fldCharType="separate"/>
      </w:r>
      <w:r w:rsidR="00615DDA" w:rsidRPr="00615DDA">
        <w:rPr>
          <w:szCs w:val="24"/>
          <w:vertAlign w:val="superscript"/>
        </w:rPr>
        <w:t>3</w:t>
      </w:r>
      <w:r w:rsidR="00615DDA">
        <w:rPr>
          <w:szCs w:val="24"/>
        </w:rPr>
        <w:fldChar w:fldCharType="end"/>
      </w:r>
    </w:p>
    <w:p w14:paraId="2A0947EE"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4FD0BADE" wp14:editId="159DA7E0">
            <wp:extent cx="5943600" cy="26040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s_tte.png"/>
                    <pic:cNvPicPr/>
                  </pic:nvPicPr>
                  <pic:blipFill>
                    <a:blip r:embed="rId8"/>
                    <a:stretch>
                      <a:fillRect/>
                    </a:stretch>
                  </pic:blipFill>
                  <pic:spPr>
                    <a:xfrm>
                      <a:off x="0" y="0"/>
                      <a:ext cx="5943600" cy="2604009"/>
                    </a:xfrm>
                    <a:prstGeom prst="rect">
                      <a:avLst/>
                    </a:prstGeom>
                  </pic:spPr>
                </pic:pic>
              </a:graphicData>
            </a:graphic>
          </wp:inline>
        </w:drawing>
      </w:r>
    </w:p>
    <w:p w14:paraId="41192D48" w14:textId="77777777" w:rsidR="005C6E8F" w:rsidRPr="00F84FA0" w:rsidRDefault="00000000">
      <w:pPr>
        <w:keepNext/>
        <w:keepLines/>
        <w:rPr>
          <w:sz w:val="26"/>
          <w:szCs w:val="24"/>
        </w:rPr>
      </w:pPr>
      <w:r>
        <w:t>Figure 1. 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14:paraId="7AA05A43" w14:textId="77777777" w:rsidR="001103CD" w:rsidRPr="00F84FA0" w:rsidRDefault="001103CD">
      <w:pPr>
        <w:rPr>
          <w:sz w:val="26"/>
          <w:szCs w:val="24"/>
        </w:rPr>
      </w:pPr>
    </w:p>
    <w:p w14:paraId="74B3AFBA"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t>Chapter 2: Technical Principles of 4D Flow CMR</w:t>
      </w:r>
    </w:p>
    <w:p w14:paraId="2C6973D3" w14:textId="77777777" w:rsidR="001103CD" w:rsidRPr="001103CD" w:rsidRDefault="001103CD" w:rsidP="001103CD"/>
    <w:p w14:paraId="648D25DD" w14:textId="77777777" w:rsidR="005C6E8F" w:rsidRPr="00F84FA0" w:rsidRDefault="00000000">
      <w:pPr>
        <w:rPr>
          <w:sz w:val="26"/>
          <w:szCs w:val="24"/>
        </w:rPr>
      </w:pPr>
      <w:r w:rsidRPr="00F84FA0">
        <w:rPr>
          <w:szCs w:val="24"/>
        </w:rPr>
        <w:t>4D flow CMR is a phase-contrast magnetic resonance technique that measures blood velocity in three directions across the cardiac cycle within a three-dimensional volume.</w:t>
      </w:r>
      <w:r w:rsidR="00615DDA">
        <w:rPr>
          <w:szCs w:val="24"/>
        </w:rPr>
        <w:fldChar w:fldCharType="begin"/>
      </w:r>
      <w:r w:rsidR="00615DDA">
        <w:rPr>
          <w:szCs w:val="24"/>
        </w:rPr>
        <w:instrText xml:space="preserve"> ADDIN ZOTERO_ITEM CSL_CITATION {"citationID":"SccBDkxd","properties":{"unsorted":false,"formattedCitation":"\\super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Pr>
          <w:szCs w:val="24"/>
        </w:rPr>
        <w:fldChar w:fldCharType="separate"/>
      </w:r>
      <w:r w:rsidR="00615DDA" w:rsidRPr="00615DDA">
        <w:rPr>
          <w:szCs w:val="24"/>
          <w:vertAlign w:val="superscript"/>
        </w:rPr>
        <w:t>4,5</w:t>
      </w:r>
      <w:r w:rsidR="00615DDA">
        <w:rPr>
          <w:szCs w:val="24"/>
        </w:rPr>
        <w:fldChar w:fldCharType="end"/>
      </w:r>
      <w:r w:rsidR="00615DDA">
        <w:rPr>
          <w:szCs w:val="24"/>
        </w:rPr>
        <w:t xml:space="preserve"> </w:t>
      </w:r>
      <w:r w:rsidRPr="00F84FA0">
        <w:rPr>
          <w:szCs w:val="24"/>
        </w:rPr>
        <w:t>It builds on conventional two-dimensional phase-contrast imaging, where velocity is measured through a predefined imaging plane. In 4D flow CMR, velocity data are acquired throughout a volume, allowing measurement planes to be positioned retrospectively after acquisition.</w:t>
      </w:r>
      <w:r w:rsidR="00615DDA">
        <w:rPr>
          <w:szCs w:val="24"/>
        </w:rPr>
        <w:fldChar w:fldCharType="begin"/>
      </w:r>
      <w:r w:rsidR="00615DDA">
        <w:rPr>
          <w:szCs w:val="24"/>
        </w:rPr>
        <w:instrText xml:space="preserve"> ADDIN ZOTERO_ITEM CSL_CITATION {"citationID":"aqA5ILu6","properties":{"unsorted":false,"formattedCitation":"\\super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Pr>
          <w:szCs w:val="24"/>
        </w:rPr>
        <w:fldChar w:fldCharType="separate"/>
      </w:r>
      <w:r w:rsidR="00615DDA" w:rsidRPr="00615DDA">
        <w:rPr>
          <w:szCs w:val="24"/>
          <w:vertAlign w:val="superscript"/>
        </w:rPr>
        <w:t>4,5</w:t>
      </w:r>
      <w:r w:rsidR="00615DDA">
        <w:rPr>
          <w:szCs w:val="24"/>
        </w:rPr>
        <w:fldChar w:fldCharType="end"/>
      </w:r>
      <w:r w:rsidRPr="00F84FA0">
        <w:rPr>
          <w:szCs w:val="24"/>
        </w:rPr>
        <w:t xml:space="preserve"> This is relevant to AS because the direction of a stenotic jet may be eccentric and difficult to predict before the scan (Figure 3).</w:t>
      </w:r>
    </w:p>
    <w:p w14:paraId="15F282AD" w14:textId="77777777" w:rsidR="005C6E8F" w:rsidRDefault="00000000">
      <w:pPr>
        <w:rPr>
          <w:szCs w:val="24"/>
          <w:vertAlign w:val="superscript"/>
        </w:rPr>
      </w:pPr>
      <w:r w:rsidRPr="00F84FA0">
        <w:rPr>
          <w:szCs w:val="24"/>
        </w:rPr>
        <w:t xml:space="preserve">The acquisition is </w:t>
      </w:r>
      <w:proofErr w:type="spellStart"/>
      <w:r w:rsidRPr="00F84FA0">
        <w:rPr>
          <w:szCs w:val="24"/>
        </w:rPr>
        <w:t>synchronised</w:t>
      </w:r>
      <w:proofErr w:type="spellEnd"/>
      <w:r w:rsidRPr="00F84FA0">
        <w:rPr>
          <w:szCs w:val="24"/>
        </w:rPr>
        <w:t xml:space="preserve"> with the cardiac cycle to produce time-resolved velocity data.</w:t>
      </w:r>
      <w:r w:rsidR="00615DDA">
        <w:rPr>
          <w:szCs w:val="24"/>
          <w:vertAlign w:val="superscript"/>
        </w:rPr>
        <w:fldChar w:fldCharType="begin"/>
      </w:r>
      <w:r w:rsidR="00615DDA">
        <w:rPr>
          <w:szCs w:val="24"/>
          <w:vertAlign w:val="superscript"/>
        </w:rPr>
        <w:instrText xml:space="preserve"> ADDIN ZOTERO_ITEM CSL_CITATION {"citationID":"u9ZM0mbg","properties":{"unsorted":false,"formattedCitation":"\\super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Pr>
          <w:szCs w:val="24"/>
          <w:vertAlign w:val="superscript"/>
        </w:rPr>
        <w:fldChar w:fldCharType="separate"/>
      </w:r>
      <w:r w:rsidR="00615DDA" w:rsidRPr="00615DDA">
        <w:rPr>
          <w:szCs w:val="24"/>
          <w:vertAlign w:val="superscript"/>
        </w:rPr>
        <w:t>5</w:t>
      </w:r>
      <w:r w:rsidR="00615DDA">
        <w:rPr>
          <w:szCs w:val="24"/>
          <w:vertAlign w:val="superscript"/>
        </w:rPr>
        <w:fldChar w:fldCharType="end"/>
      </w:r>
      <w:r w:rsidRPr="00F84FA0">
        <w:rPr>
          <w:szCs w:val="24"/>
        </w:rPr>
        <w:t xml:space="preserve"> Respiratory motion also needs to be controlled or compensated during the </w:t>
      </w:r>
      <w:r w:rsidRPr="00F84FA0">
        <w:rPr>
          <w:szCs w:val="24"/>
        </w:rPr>
        <w:lastRenderedPageBreak/>
        <w:t>acquisition, and different approaches can be used depending on the protocol.</w:t>
      </w:r>
      <w:r w:rsidR="00615DDA">
        <w:rPr>
          <w:szCs w:val="24"/>
          <w:vertAlign w:val="superscript"/>
        </w:rPr>
        <w:fldChar w:fldCharType="begin"/>
      </w:r>
      <w:r w:rsidR="00615DDA">
        <w:rPr>
          <w:szCs w:val="24"/>
          <w:vertAlign w:val="superscript"/>
        </w:rPr>
        <w:instrText xml:space="preserve"> ADDIN ZOTERO_ITEM CSL_CITATION {"citationID":"NUeCZ4lj","properties":{"unsorted":false,"formattedCitation":"\\super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Pr>
          <w:szCs w:val="24"/>
          <w:vertAlign w:val="superscript"/>
        </w:rPr>
        <w:fldChar w:fldCharType="separate"/>
      </w:r>
      <w:r w:rsidR="00615DDA" w:rsidRPr="00615DDA">
        <w:rPr>
          <w:szCs w:val="24"/>
          <w:vertAlign w:val="superscript"/>
        </w:rPr>
        <w:t>5</w:t>
      </w:r>
      <w:r w:rsidR="00615DDA">
        <w:rPr>
          <w:szCs w:val="24"/>
          <w:vertAlign w:val="superscript"/>
        </w:rPr>
        <w:fldChar w:fldCharType="end"/>
      </w:r>
      <w:r w:rsidRPr="00F84FA0">
        <w:rPr>
          <w:szCs w:val="24"/>
        </w:rPr>
        <w:t xml:space="preserve"> Garcia et al. described 4D flow CMR as providing three-dimensional, time-resolved assessment of aortic flow, with acquisition protocols designed to provide sufficient spatial and temporal resolution for </w:t>
      </w:r>
      <w:proofErr w:type="spellStart"/>
      <w:r w:rsidRPr="00F84FA0">
        <w:rPr>
          <w:szCs w:val="24"/>
        </w:rPr>
        <w:t>visualising</w:t>
      </w:r>
      <w:proofErr w:type="spellEnd"/>
      <w:r w:rsidRPr="00F84FA0">
        <w:rPr>
          <w:szCs w:val="24"/>
        </w:rPr>
        <w:t xml:space="preserve"> complex flow patterns.</w:t>
      </w:r>
      <w:r w:rsidR="00795A12">
        <w:rPr>
          <w:szCs w:val="24"/>
        </w:rPr>
        <w:fldChar w:fldCharType="begin"/>
      </w:r>
      <w:r w:rsidR="00795A12">
        <w:rPr>
          <w:szCs w:val="24"/>
        </w:rPr>
        <w:instrText xml:space="preserve"> ADDIN ZOTERO_ITEM CSL_CITATION {"citationID":"3yRyUY9t","properties":{"unsorted":false,"formattedCitation":"\\super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795A12">
        <w:rPr>
          <w:szCs w:val="24"/>
        </w:rPr>
        <w:fldChar w:fldCharType="separate"/>
      </w:r>
      <w:r w:rsidR="00795A12" w:rsidRPr="00795A12">
        <w:rPr>
          <w:szCs w:val="24"/>
          <w:vertAlign w:val="superscript"/>
        </w:rPr>
        <w:t>4</w:t>
      </w:r>
      <w:r w:rsidR="00795A12">
        <w:rPr>
          <w:szCs w:val="24"/>
        </w:rPr>
        <w:fldChar w:fldCharType="end"/>
      </w:r>
      <w:r w:rsidRPr="00F84FA0">
        <w:rPr>
          <w:szCs w:val="24"/>
        </w:rPr>
        <w:t xml:space="preserve"> The consensus statement on 4D flow CMR reports a typical spatial resolution of about 1.5–3.0 mm, a temporal resolution of roughly 30–40 </w:t>
      </w:r>
      <w:proofErr w:type="spellStart"/>
      <w:r w:rsidRPr="00F84FA0">
        <w:rPr>
          <w:szCs w:val="24"/>
        </w:rPr>
        <w:t>ms</w:t>
      </w:r>
      <w:proofErr w:type="spellEnd"/>
      <w:r w:rsidRPr="00F84FA0">
        <w:rPr>
          <w:szCs w:val="24"/>
        </w:rPr>
        <w:t xml:space="preserve"> and acquisition times of about 5 to 25 minutes (Table 1).</w:t>
      </w:r>
      <w:r w:rsidR="00795A12">
        <w:rPr>
          <w:szCs w:val="24"/>
          <w:vertAlign w:val="superscript"/>
        </w:rPr>
        <w:fldChar w:fldCharType="begin"/>
      </w:r>
      <w:r w:rsidR="00795A12">
        <w:rPr>
          <w:szCs w:val="24"/>
          <w:vertAlign w:val="superscript"/>
        </w:rPr>
        <w:instrText xml:space="preserve"> ADDIN ZOTERO_ITEM CSL_CITATION {"citationID":"57W9ZJMC","properties":{"unsorted":false,"formattedCitation":"\\super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Pr>
          <w:szCs w:val="24"/>
          <w:vertAlign w:val="superscript"/>
        </w:rPr>
        <w:fldChar w:fldCharType="separate"/>
      </w:r>
      <w:r w:rsidR="00795A12" w:rsidRPr="00615DDA">
        <w:rPr>
          <w:szCs w:val="24"/>
          <w:vertAlign w:val="superscript"/>
        </w:rPr>
        <w:t>5</w:t>
      </w:r>
      <w:r w:rsidR="00795A12">
        <w:rPr>
          <w:szCs w:val="24"/>
          <w:vertAlign w:val="superscript"/>
        </w:rPr>
        <w:fldChar w:fldCharType="end"/>
      </w:r>
      <w:r w:rsidRPr="00F84FA0">
        <w:rPr>
          <w:szCs w:val="24"/>
        </w:rP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sidR="00795A12">
        <w:rPr>
          <w:szCs w:val="24"/>
          <w:vertAlign w:val="superscript"/>
        </w:rPr>
        <w:fldChar w:fldCharType="begin"/>
      </w:r>
      <w:r w:rsidR="00795A12">
        <w:rPr>
          <w:szCs w:val="24"/>
          <w:vertAlign w:val="superscript"/>
        </w:rPr>
        <w:instrText xml:space="preserve"> ADDIN ZOTERO_ITEM CSL_CITATION {"citationID":"TsmqaplX","properties":{"unsorted":false,"formattedCitation":"\\super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Pr>
          <w:szCs w:val="24"/>
          <w:vertAlign w:val="superscript"/>
        </w:rPr>
        <w:fldChar w:fldCharType="separate"/>
      </w:r>
      <w:r w:rsidR="00795A12" w:rsidRPr="00795A12">
        <w:rPr>
          <w:szCs w:val="24"/>
          <w:vertAlign w:val="superscript"/>
        </w:rPr>
        <w:t>5</w:t>
      </w:r>
      <w:r w:rsidR="00795A12">
        <w:rPr>
          <w:szCs w:val="24"/>
          <w:vertAlign w:val="superscript"/>
        </w:rPr>
        <w:fldChar w:fldCharType="end"/>
      </w:r>
    </w:p>
    <w:p w14:paraId="138BF633" w14:textId="77777777" w:rsidR="001103CD" w:rsidRPr="00F84FA0" w:rsidRDefault="001103CD">
      <w:pPr>
        <w:rPr>
          <w:sz w:val="26"/>
          <w:szCs w:val="24"/>
        </w:rPr>
      </w:pPr>
    </w:p>
    <w:p w14:paraId="7B70C3B6" w14:textId="77777777" w:rsidR="005C6E8F" w:rsidRPr="00F84FA0" w:rsidRDefault="00000000">
      <w:pPr>
        <w:keepNext/>
        <w:keepLines/>
        <w:rPr>
          <w:sz w:val="26"/>
          <w:szCs w:val="24"/>
        </w:rPr>
      </w:pPr>
      <w:r w:rsidRPr="00F84FA0">
        <w:rPr>
          <w:b/>
          <w:szCs w:val="24"/>
        </w:rPr>
        <w:t>Table 1. Key 4D flow CMR acquisition and analysis parameters and their relevance to aortic stenosis.</w:t>
      </w:r>
    </w:p>
    <w:tbl>
      <w:tblPr>
        <w:tblStyle w:val="TableGrid"/>
        <w:tblW w:w="9322" w:type="dxa"/>
        <w:tblLook w:val="04A0" w:firstRow="1" w:lastRow="0" w:firstColumn="1" w:lastColumn="0" w:noHBand="0" w:noVBand="1"/>
      </w:tblPr>
      <w:tblGrid>
        <w:gridCol w:w="2376"/>
        <w:gridCol w:w="3384"/>
        <w:gridCol w:w="3562"/>
      </w:tblGrid>
      <w:tr w:rsidR="005C6E8F" w:rsidRPr="00F84FA0" w14:paraId="4473AAEE" w14:textId="77777777" w:rsidTr="001103CD">
        <w:trPr>
          <w:cantSplit/>
        </w:trPr>
        <w:tc>
          <w:tcPr>
            <w:tcW w:w="2376" w:type="dxa"/>
          </w:tcPr>
          <w:p w14:paraId="30111E5F" w14:textId="77777777" w:rsidR="005C6E8F" w:rsidRPr="00F84FA0" w:rsidRDefault="00000000">
            <w:pPr>
              <w:rPr>
                <w:sz w:val="26"/>
                <w:szCs w:val="24"/>
              </w:rPr>
            </w:pPr>
            <w:r w:rsidRPr="00F84FA0">
              <w:rPr>
                <w:b/>
                <w:szCs w:val="24"/>
              </w:rPr>
              <w:t>Parameter</w:t>
            </w:r>
          </w:p>
        </w:tc>
        <w:tc>
          <w:tcPr>
            <w:tcW w:w="3384" w:type="dxa"/>
          </w:tcPr>
          <w:p w14:paraId="1BC6E2BA" w14:textId="77777777" w:rsidR="005C6E8F" w:rsidRPr="00F84FA0" w:rsidRDefault="00000000">
            <w:pPr>
              <w:rPr>
                <w:sz w:val="26"/>
                <w:szCs w:val="24"/>
              </w:rPr>
            </w:pPr>
            <w:r w:rsidRPr="00F84FA0">
              <w:rPr>
                <w:b/>
                <w:szCs w:val="24"/>
              </w:rPr>
              <w:t>Typical consideration</w:t>
            </w:r>
          </w:p>
        </w:tc>
        <w:tc>
          <w:tcPr>
            <w:tcW w:w="3562" w:type="dxa"/>
          </w:tcPr>
          <w:p w14:paraId="37F4C699" w14:textId="77777777" w:rsidR="005C6E8F" w:rsidRPr="00F84FA0" w:rsidRDefault="00000000">
            <w:pPr>
              <w:rPr>
                <w:sz w:val="26"/>
                <w:szCs w:val="24"/>
              </w:rPr>
            </w:pPr>
            <w:r w:rsidRPr="00F84FA0">
              <w:rPr>
                <w:b/>
                <w:szCs w:val="24"/>
              </w:rPr>
              <w:t>Relevance to aortic stenosis</w:t>
            </w:r>
          </w:p>
        </w:tc>
      </w:tr>
      <w:tr w:rsidR="005C6E8F" w:rsidRPr="00F84FA0" w14:paraId="74541835" w14:textId="77777777" w:rsidTr="001103CD">
        <w:trPr>
          <w:cantSplit/>
        </w:trPr>
        <w:tc>
          <w:tcPr>
            <w:tcW w:w="2376" w:type="dxa"/>
          </w:tcPr>
          <w:p w14:paraId="24715404" w14:textId="77777777" w:rsidR="005C6E8F" w:rsidRPr="00F84FA0" w:rsidRDefault="00000000">
            <w:pPr>
              <w:rPr>
                <w:sz w:val="26"/>
                <w:szCs w:val="24"/>
              </w:rPr>
            </w:pPr>
            <w:r w:rsidRPr="00F84FA0">
              <w:rPr>
                <w:szCs w:val="24"/>
              </w:rPr>
              <w:t>Spatial resolution</w:t>
            </w:r>
          </w:p>
        </w:tc>
        <w:tc>
          <w:tcPr>
            <w:tcW w:w="3384" w:type="dxa"/>
          </w:tcPr>
          <w:p w14:paraId="2AB0D1FB" w14:textId="77777777" w:rsidR="005C6E8F" w:rsidRPr="00F84FA0" w:rsidRDefault="00000000">
            <w:pPr>
              <w:rPr>
                <w:sz w:val="26"/>
                <w:szCs w:val="24"/>
              </w:rPr>
            </w:pPr>
            <w:r w:rsidRPr="00F84FA0">
              <w:rPr>
                <w:szCs w:val="24"/>
              </w:rPr>
              <w:t>~1.5–3.0 mm</w:t>
            </w:r>
          </w:p>
        </w:tc>
        <w:tc>
          <w:tcPr>
            <w:tcW w:w="3562" w:type="dxa"/>
          </w:tcPr>
          <w:p w14:paraId="5C744A52" w14:textId="77777777" w:rsidR="005C6E8F" w:rsidRPr="00F84FA0" w:rsidRDefault="00000000">
            <w:pPr>
              <w:rPr>
                <w:sz w:val="26"/>
                <w:szCs w:val="24"/>
              </w:rPr>
            </w:pPr>
            <w:r w:rsidRPr="00F84FA0">
              <w:rPr>
                <w:szCs w:val="24"/>
              </w:rPr>
              <w:t>A narrow stenotic jet may be underestimated if insufficiently resolved; also affects energy-loss quantification</w:t>
            </w:r>
          </w:p>
        </w:tc>
      </w:tr>
      <w:tr w:rsidR="005C6E8F" w:rsidRPr="00F84FA0" w14:paraId="4C2E256E" w14:textId="77777777" w:rsidTr="001103CD">
        <w:trPr>
          <w:cantSplit/>
        </w:trPr>
        <w:tc>
          <w:tcPr>
            <w:tcW w:w="2376" w:type="dxa"/>
          </w:tcPr>
          <w:p w14:paraId="5931A316" w14:textId="77777777" w:rsidR="005C6E8F" w:rsidRPr="00F84FA0" w:rsidRDefault="00000000">
            <w:pPr>
              <w:rPr>
                <w:sz w:val="26"/>
                <w:szCs w:val="24"/>
              </w:rPr>
            </w:pPr>
            <w:r w:rsidRPr="00F84FA0">
              <w:rPr>
                <w:szCs w:val="24"/>
              </w:rPr>
              <w:t>Temporal resolution</w:t>
            </w:r>
          </w:p>
        </w:tc>
        <w:tc>
          <w:tcPr>
            <w:tcW w:w="3384" w:type="dxa"/>
          </w:tcPr>
          <w:p w14:paraId="604A6A51" w14:textId="77777777" w:rsidR="005C6E8F" w:rsidRPr="00F84FA0" w:rsidRDefault="00000000">
            <w:pPr>
              <w:rPr>
                <w:sz w:val="26"/>
                <w:szCs w:val="24"/>
              </w:rPr>
            </w:pPr>
            <w:r w:rsidRPr="00F84FA0">
              <w:rPr>
                <w:szCs w:val="24"/>
              </w:rPr>
              <w:t xml:space="preserve">~30–40 </w:t>
            </w:r>
            <w:proofErr w:type="spellStart"/>
            <w:r w:rsidRPr="00F84FA0">
              <w:rPr>
                <w:szCs w:val="24"/>
              </w:rPr>
              <w:t>ms</w:t>
            </w:r>
            <w:proofErr w:type="spellEnd"/>
          </w:p>
        </w:tc>
        <w:tc>
          <w:tcPr>
            <w:tcW w:w="3562" w:type="dxa"/>
          </w:tcPr>
          <w:p w14:paraId="21DD91C6" w14:textId="77777777" w:rsidR="005C6E8F" w:rsidRPr="00F84FA0" w:rsidRDefault="00000000">
            <w:pPr>
              <w:rPr>
                <w:sz w:val="26"/>
                <w:szCs w:val="24"/>
              </w:rPr>
            </w:pPr>
            <w:r w:rsidRPr="00F84FA0">
              <w:rPr>
                <w:szCs w:val="24"/>
              </w:rPr>
              <w:t>Needed to capture rapidly changing systolic flow</w:t>
            </w:r>
          </w:p>
        </w:tc>
      </w:tr>
      <w:tr w:rsidR="005C6E8F" w:rsidRPr="00F84FA0" w14:paraId="7FC344D8" w14:textId="77777777" w:rsidTr="001103CD">
        <w:trPr>
          <w:cantSplit/>
        </w:trPr>
        <w:tc>
          <w:tcPr>
            <w:tcW w:w="2376" w:type="dxa"/>
          </w:tcPr>
          <w:p w14:paraId="215ED843" w14:textId="77777777" w:rsidR="005C6E8F" w:rsidRPr="00F84FA0" w:rsidRDefault="00000000">
            <w:pPr>
              <w:rPr>
                <w:sz w:val="26"/>
                <w:szCs w:val="24"/>
              </w:rPr>
            </w:pPr>
            <w:r w:rsidRPr="00F84FA0">
              <w:rPr>
                <w:szCs w:val="24"/>
              </w:rPr>
              <w:lastRenderedPageBreak/>
              <w:t>VENC</w:t>
            </w:r>
          </w:p>
        </w:tc>
        <w:tc>
          <w:tcPr>
            <w:tcW w:w="3384" w:type="dxa"/>
          </w:tcPr>
          <w:p w14:paraId="4E9B3A03" w14:textId="77777777" w:rsidR="005C6E8F" w:rsidRPr="00F84FA0" w:rsidRDefault="00000000">
            <w:pPr>
              <w:rPr>
                <w:sz w:val="26"/>
                <w:szCs w:val="24"/>
              </w:rPr>
            </w:pPr>
            <w:r w:rsidRPr="00F84FA0">
              <w:rPr>
                <w:szCs w:val="24"/>
              </w:rPr>
              <w:t>Set to the expected peak velocity</w:t>
            </w:r>
          </w:p>
        </w:tc>
        <w:tc>
          <w:tcPr>
            <w:tcW w:w="3562" w:type="dxa"/>
          </w:tcPr>
          <w:p w14:paraId="340D5D5B" w14:textId="77777777" w:rsidR="005C6E8F" w:rsidRPr="00F84FA0" w:rsidRDefault="00000000">
            <w:pPr>
              <w:rPr>
                <w:sz w:val="26"/>
                <w:szCs w:val="24"/>
              </w:rPr>
            </w:pPr>
            <w:r w:rsidRPr="00F84FA0">
              <w:rPr>
                <w:szCs w:val="24"/>
              </w:rPr>
              <w:t>Too low → aliasing of high jet velocities; too high → reduced velocity-to-noise sensitivity</w:t>
            </w:r>
          </w:p>
        </w:tc>
      </w:tr>
      <w:tr w:rsidR="005C6E8F" w:rsidRPr="00F84FA0" w14:paraId="62D42DD8" w14:textId="77777777" w:rsidTr="001103CD">
        <w:trPr>
          <w:cantSplit/>
        </w:trPr>
        <w:tc>
          <w:tcPr>
            <w:tcW w:w="2376" w:type="dxa"/>
          </w:tcPr>
          <w:p w14:paraId="01351C0B" w14:textId="77777777" w:rsidR="005C6E8F" w:rsidRPr="00F84FA0" w:rsidRDefault="00000000">
            <w:pPr>
              <w:rPr>
                <w:sz w:val="26"/>
                <w:szCs w:val="24"/>
              </w:rPr>
            </w:pPr>
            <w:r w:rsidRPr="00F84FA0">
              <w:rPr>
                <w:szCs w:val="24"/>
              </w:rPr>
              <w:t>Acquisition time</w:t>
            </w:r>
          </w:p>
        </w:tc>
        <w:tc>
          <w:tcPr>
            <w:tcW w:w="3384" w:type="dxa"/>
          </w:tcPr>
          <w:p w14:paraId="6D8171FD" w14:textId="77777777" w:rsidR="005C6E8F" w:rsidRPr="00F84FA0" w:rsidRDefault="00000000">
            <w:pPr>
              <w:rPr>
                <w:sz w:val="26"/>
                <w:szCs w:val="24"/>
              </w:rPr>
            </w:pPr>
            <w:r w:rsidRPr="00F84FA0">
              <w:rPr>
                <w:szCs w:val="24"/>
              </w:rPr>
              <w:t>~5–25 min (protocol dependent)</w:t>
            </w:r>
          </w:p>
        </w:tc>
        <w:tc>
          <w:tcPr>
            <w:tcW w:w="3562" w:type="dxa"/>
          </w:tcPr>
          <w:p w14:paraId="19FEE642" w14:textId="77777777" w:rsidR="005C6E8F" w:rsidRPr="00F84FA0" w:rsidRDefault="00000000">
            <w:pPr>
              <w:rPr>
                <w:sz w:val="26"/>
                <w:szCs w:val="24"/>
              </w:rPr>
            </w:pPr>
            <w:r w:rsidRPr="00F84FA0">
              <w:rPr>
                <w:szCs w:val="24"/>
              </w:rPr>
              <w:t>Longer than a routine echocardiographic study</w:t>
            </w:r>
          </w:p>
        </w:tc>
      </w:tr>
      <w:tr w:rsidR="005C6E8F" w:rsidRPr="00F84FA0" w14:paraId="5976D33A" w14:textId="77777777" w:rsidTr="001103CD">
        <w:trPr>
          <w:cantSplit/>
        </w:trPr>
        <w:tc>
          <w:tcPr>
            <w:tcW w:w="2376" w:type="dxa"/>
          </w:tcPr>
          <w:p w14:paraId="00EF9655" w14:textId="77777777" w:rsidR="005C6E8F" w:rsidRPr="00F84FA0" w:rsidRDefault="00000000">
            <w:pPr>
              <w:rPr>
                <w:sz w:val="26"/>
                <w:szCs w:val="24"/>
              </w:rPr>
            </w:pPr>
            <w:r w:rsidRPr="00F84FA0">
              <w:rPr>
                <w:szCs w:val="24"/>
              </w:rPr>
              <w:t>ECG gating / respiratory control</w:t>
            </w:r>
          </w:p>
        </w:tc>
        <w:tc>
          <w:tcPr>
            <w:tcW w:w="3384" w:type="dxa"/>
          </w:tcPr>
          <w:p w14:paraId="0266ECB6" w14:textId="77777777" w:rsidR="005C6E8F" w:rsidRPr="00F84FA0" w:rsidRDefault="00000000">
            <w:pPr>
              <w:rPr>
                <w:sz w:val="26"/>
                <w:szCs w:val="24"/>
              </w:rPr>
            </w:pPr>
            <w:r w:rsidRPr="00F84FA0">
              <w:rPr>
                <w:szCs w:val="24"/>
              </w:rPr>
              <w:t>Required for time-resolved reconstruction</w:t>
            </w:r>
          </w:p>
        </w:tc>
        <w:tc>
          <w:tcPr>
            <w:tcW w:w="3562" w:type="dxa"/>
          </w:tcPr>
          <w:p w14:paraId="4193AD94" w14:textId="77777777" w:rsidR="005C6E8F" w:rsidRPr="00F84FA0" w:rsidRDefault="00000000">
            <w:pPr>
              <w:rPr>
                <w:sz w:val="26"/>
                <w:szCs w:val="24"/>
              </w:rPr>
            </w:pPr>
            <w:r w:rsidRPr="00F84FA0">
              <w:rPr>
                <w:szCs w:val="24"/>
              </w:rPr>
              <w:t>Enables analysis across the cardiac cycle</w:t>
            </w:r>
          </w:p>
        </w:tc>
      </w:tr>
      <w:tr w:rsidR="005C6E8F" w:rsidRPr="00F84FA0" w14:paraId="159BD8BB" w14:textId="77777777" w:rsidTr="001103CD">
        <w:trPr>
          <w:cantSplit/>
        </w:trPr>
        <w:tc>
          <w:tcPr>
            <w:tcW w:w="2376" w:type="dxa"/>
          </w:tcPr>
          <w:p w14:paraId="3E923C1A" w14:textId="77777777" w:rsidR="005C6E8F" w:rsidRPr="00F84FA0" w:rsidRDefault="00000000">
            <w:pPr>
              <w:rPr>
                <w:sz w:val="26"/>
                <w:szCs w:val="24"/>
              </w:rPr>
            </w:pPr>
            <w:r w:rsidRPr="00F84FA0">
              <w:rPr>
                <w:szCs w:val="24"/>
              </w:rPr>
              <w:t>Post-processing</w:t>
            </w:r>
          </w:p>
        </w:tc>
        <w:tc>
          <w:tcPr>
            <w:tcW w:w="3384" w:type="dxa"/>
          </w:tcPr>
          <w:p w14:paraId="0B1877BB" w14:textId="77777777" w:rsidR="005C6E8F" w:rsidRPr="00F84FA0" w:rsidRDefault="00000000">
            <w:pPr>
              <w:rPr>
                <w:sz w:val="26"/>
                <w:szCs w:val="24"/>
              </w:rPr>
            </w:pPr>
            <w:r w:rsidRPr="00F84FA0">
              <w:rPr>
                <w:szCs w:val="24"/>
              </w:rPr>
              <w:t>Background-phase and concomitant-gradient correction, aliasing correction, segmentation</w:t>
            </w:r>
          </w:p>
        </w:tc>
        <w:tc>
          <w:tcPr>
            <w:tcW w:w="3562" w:type="dxa"/>
          </w:tcPr>
          <w:p w14:paraId="44B602F2" w14:textId="77777777" w:rsidR="005C6E8F" w:rsidRPr="00F84FA0" w:rsidRDefault="00000000">
            <w:pPr>
              <w:rPr>
                <w:sz w:val="26"/>
                <w:szCs w:val="24"/>
              </w:rPr>
            </w:pPr>
            <w:r w:rsidRPr="00F84FA0">
              <w:rPr>
                <w:szCs w:val="24"/>
              </w:rPr>
              <w:t xml:space="preserve">Introduces operator dependence and </w:t>
            </w:r>
            <w:proofErr w:type="spellStart"/>
            <w:r w:rsidRPr="00F84FA0">
              <w:rPr>
                <w:szCs w:val="24"/>
              </w:rPr>
              <w:t>standardisation</w:t>
            </w:r>
            <w:proofErr w:type="spellEnd"/>
            <w:r w:rsidRPr="00F84FA0">
              <w:rPr>
                <w:szCs w:val="24"/>
              </w:rPr>
              <w:t xml:space="preserve"> considerations</w:t>
            </w:r>
          </w:p>
        </w:tc>
      </w:tr>
    </w:tbl>
    <w:p w14:paraId="16D6371B" w14:textId="3E23040B" w:rsidR="005C6E8F" w:rsidRPr="00F84FA0" w:rsidRDefault="00000000">
      <w:pPr>
        <w:rPr>
          <w:sz w:val="26"/>
          <w:szCs w:val="24"/>
        </w:rPr>
      </w:pPr>
      <w:r w:rsidRPr="00F84FA0">
        <w:rPr>
          <w:i/>
          <w:szCs w:val="24"/>
        </w:rPr>
        <w:t>Typical values are drawn from the 4D flow CMR consensus statement.</w:t>
      </w:r>
      <w:r w:rsidR="00795A12">
        <w:rPr>
          <w:szCs w:val="24"/>
          <w:vertAlign w:val="superscript"/>
        </w:rPr>
        <w:fldChar w:fldCharType="begin"/>
      </w:r>
      <w:r w:rsidR="00795A12">
        <w:rPr>
          <w:szCs w:val="24"/>
          <w:vertAlign w:val="superscript"/>
        </w:rPr>
        <w:instrText xml:space="preserve"> ADDIN ZOTERO_ITEM CSL_CITATION {"citationID":"6VyCfGKe","properties":{"unsorted":false,"formattedCitation":"\\super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Pr>
          <w:szCs w:val="24"/>
          <w:vertAlign w:val="superscript"/>
        </w:rPr>
        <w:fldChar w:fldCharType="separate"/>
      </w:r>
      <w:r w:rsidR="00795A12" w:rsidRPr="00615DDA">
        <w:rPr>
          <w:szCs w:val="24"/>
          <w:vertAlign w:val="superscript"/>
        </w:rPr>
        <w:t>5</w:t>
      </w:r>
      <w:r w:rsidR="00795A12">
        <w:rPr>
          <w:szCs w:val="24"/>
          <w:vertAlign w:val="superscript"/>
        </w:rPr>
        <w:fldChar w:fldCharType="end"/>
      </w:r>
    </w:p>
    <w:p w14:paraId="330CD0FD" w14:textId="77777777" w:rsidR="001103CD" w:rsidRDefault="001103CD">
      <w:pPr>
        <w:rPr>
          <w:szCs w:val="24"/>
        </w:rPr>
      </w:pPr>
    </w:p>
    <w:p w14:paraId="0DBA4D02" w14:textId="743B0C15" w:rsidR="005C6E8F" w:rsidRPr="00F84FA0" w:rsidRDefault="00000000">
      <w:pPr>
        <w:rPr>
          <w:sz w:val="26"/>
          <w:szCs w:val="24"/>
        </w:rPr>
      </w:pPr>
      <w:r w:rsidRPr="00F84FA0">
        <w:rPr>
          <w:szCs w:val="24"/>
        </w:rPr>
        <w:t>The reconstructed data require several processing steps before quantitative analysis (Figure 2). The distinction between fixed and retrospective measurement-plane placement is illustrated in Figure 3. Background phase errors, including those related to eddy currents, need to be corrected, while concomitant gradient effects may require separate correction.</w:t>
      </w:r>
      <w:r w:rsidR="00881336">
        <w:rPr>
          <w:szCs w:val="24"/>
        </w:rPr>
        <w:fldChar w:fldCharType="begin"/>
      </w:r>
      <w:r w:rsidR="00881336">
        <w:rPr>
          <w:szCs w:val="24"/>
        </w:rPr>
        <w:instrText xml:space="preserve"> ADDIN ZOTERO_ITEM CSL_CITATION {"citationID":"p7tOazxu","properties":{"unsorted":false,"formattedCitation":"\\super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881336">
        <w:rPr>
          <w:szCs w:val="24"/>
        </w:rPr>
        <w:fldChar w:fldCharType="separate"/>
      </w:r>
      <w:r w:rsidR="00881336" w:rsidRPr="00881336">
        <w:rPr>
          <w:szCs w:val="24"/>
          <w:vertAlign w:val="superscript"/>
        </w:rPr>
        <w:t>5</w:t>
      </w:r>
      <w:r w:rsidR="00881336">
        <w:rPr>
          <w:szCs w:val="24"/>
        </w:rPr>
        <w:fldChar w:fldCharType="end"/>
      </w:r>
      <w:r w:rsidRPr="00F84FA0">
        <w:rPr>
          <w:szCs w:val="24"/>
        </w:rPr>
        <w:t xml:space="preserve"> Velocity aliasing can also be corrected during post-processing. The aorta and other structures of interest are then segmented, after which measurement planes can be positioned within the acquired volume to quantify flow and velocity.4,5 Each processing step can introduce residual error, so the final measurements depend not only on the acquisition but also on the analysis method.</w:t>
      </w:r>
    </w:p>
    <w:p w14:paraId="3F290A10"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5C3DEBF4" wp14:editId="4E91D697">
            <wp:extent cx="4205862" cy="5234940"/>
            <wp:effectExtent l="0" t="0" r="444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flow.png"/>
                    <pic:cNvPicPr/>
                  </pic:nvPicPr>
                  <pic:blipFill>
                    <a:blip r:embed="rId9"/>
                    <a:stretch>
                      <a:fillRect/>
                    </a:stretch>
                  </pic:blipFill>
                  <pic:spPr>
                    <a:xfrm>
                      <a:off x="0" y="0"/>
                      <a:ext cx="4212151" cy="5242768"/>
                    </a:xfrm>
                    <a:prstGeom prst="rect">
                      <a:avLst/>
                    </a:prstGeom>
                  </pic:spPr>
                </pic:pic>
              </a:graphicData>
            </a:graphic>
          </wp:inline>
        </w:drawing>
      </w:r>
    </w:p>
    <w:p w14:paraId="2473D477" w14:textId="77777777" w:rsidR="005C6E8F" w:rsidRPr="00F84FA0" w:rsidRDefault="00000000">
      <w:pPr>
        <w:keepNext/>
        <w:keepLines/>
        <w:rPr>
          <w:sz w:val="26"/>
          <w:szCs w:val="24"/>
        </w:rPr>
      </w:pPr>
      <w:r>
        <w:t xml:space="preserve">Figure 2. Overview of the 4D flow CMR acquisition and analysis pipeline, adapted for aortic stenosis. Retrospective plane placement (highlighted) allows the peak-velocity plane to be selected after acquisition. Adapted from the 4D flow CMR consensus </w:t>
      </w:r>
      <w:proofErr w:type="gramStart"/>
      <w:r>
        <w:t>statement.⁵</w:t>
      </w:r>
      <w:proofErr w:type="gramEnd"/>
    </w:p>
    <w:p w14:paraId="5099373D"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4BE24EB9" wp14:editId="43F2F050">
            <wp:extent cx="5943600" cy="2536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trospective_plane.png"/>
                    <pic:cNvPicPr/>
                  </pic:nvPicPr>
                  <pic:blipFill>
                    <a:blip r:embed="rId10"/>
                    <a:stretch>
                      <a:fillRect/>
                    </a:stretch>
                  </pic:blipFill>
                  <pic:spPr>
                    <a:xfrm>
                      <a:off x="0" y="0"/>
                      <a:ext cx="5943600" cy="2536685"/>
                    </a:xfrm>
                    <a:prstGeom prst="rect">
                      <a:avLst/>
                    </a:prstGeom>
                  </pic:spPr>
                </pic:pic>
              </a:graphicData>
            </a:graphic>
          </wp:inline>
        </w:drawing>
      </w:r>
    </w:p>
    <w:p w14:paraId="20E8F82D" w14:textId="77777777" w:rsidR="005C6E8F" w:rsidRPr="00F84FA0" w:rsidRDefault="00000000">
      <w:pPr>
        <w:keepNext/>
        <w:keepLines/>
        <w:rPr>
          <w:sz w:val="26"/>
          <w:szCs w:val="24"/>
        </w:rPr>
      </w:pPr>
      <w:r w:rsidRPr="00F84FA0">
        <w:rPr>
          <w:b/>
          <w:szCs w:val="24"/>
        </w:rPr>
        <w:t xml:space="preserve">Figure 3. </w:t>
      </w:r>
      <w:r w:rsidRPr="00F84FA0">
        <w:rPr>
          <w:szCs w:val="24"/>
        </w:rPr>
        <w:t xml:space="preserve">Retrospective measurement-plane placement. In 2D phase-contrast imaging (A) the plane is fixed before acquisition and an eccentric jet may lie off-plane; in 4D flow (B) velocity is acquired throughout a volume, allowing the peak-velocity plane to be positioned after acquisition. </w:t>
      </w:r>
      <w:r w:rsidR="00B65395">
        <w:rPr>
          <w:szCs w:val="24"/>
        </w:rPr>
        <w:t>(</w:t>
      </w:r>
      <w:r w:rsidRPr="00F84FA0">
        <w:rPr>
          <w:szCs w:val="24"/>
        </w:rPr>
        <w:t>schematic</w:t>
      </w:r>
      <w:r w:rsidR="00B65395">
        <w:rPr>
          <w:szCs w:val="24"/>
        </w:rPr>
        <w:t>)</w:t>
      </w:r>
      <w:r w:rsidRPr="00F84FA0">
        <w:rPr>
          <w:szCs w:val="24"/>
        </w:rPr>
        <w:t>.</w:t>
      </w:r>
    </w:p>
    <w:p w14:paraId="368E8114" w14:textId="77777777" w:rsidR="001103CD" w:rsidRDefault="001103CD">
      <w:pPr>
        <w:rPr>
          <w:szCs w:val="24"/>
        </w:rPr>
      </w:pPr>
    </w:p>
    <w:p w14:paraId="13FAA65F" w14:textId="77777777" w:rsidR="005C6E8F" w:rsidRPr="00F84FA0" w:rsidRDefault="00000000">
      <w:pPr>
        <w:rPr>
          <w:sz w:val="26"/>
          <w:szCs w:val="24"/>
        </w:rPr>
      </w:pPr>
      <w:r w:rsidRPr="00F84FA0">
        <w:rPr>
          <w:szCs w:val="24"/>
        </w:rP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sidR="003E6A30">
        <w:rPr>
          <w:szCs w:val="24"/>
        </w:rPr>
        <w:fldChar w:fldCharType="begin"/>
      </w:r>
      <w:r w:rsidR="003E6A30">
        <w:rPr>
          <w:szCs w:val="24"/>
        </w:rPr>
        <w:instrText xml:space="preserve"> ADDIN ZOTERO_ITEM CSL_CITATION {"citationID":"cY6RbqB3","properties":{"unsorted":false,"formattedCitation":"\\super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3E6A30">
        <w:rPr>
          <w:szCs w:val="24"/>
        </w:rPr>
        <w:fldChar w:fldCharType="separate"/>
      </w:r>
      <w:r w:rsidR="003E6A30" w:rsidRPr="00795A12">
        <w:rPr>
          <w:szCs w:val="24"/>
          <w:vertAlign w:val="superscript"/>
        </w:rPr>
        <w:t>6</w:t>
      </w:r>
      <w:r w:rsidR="003E6A30">
        <w:rPr>
          <w:szCs w:val="24"/>
        </w:rPr>
        <w:fldChar w:fldCharType="end"/>
      </w:r>
      <w:r w:rsidRPr="00F84FA0">
        <w:rPr>
          <w:szCs w:val="24"/>
        </w:rP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sidR="00795A12">
        <w:rPr>
          <w:szCs w:val="24"/>
        </w:rPr>
        <w:fldChar w:fldCharType="begin"/>
      </w:r>
      <w:r w:rsidR="006C1D90">
        <w:rPr>
          <w:szCs w:val="24"/>
        </w:rPr>
        <w:instrText xml:space="preserve"> ADDIN ZOTERO_ITEM CSL_CITATION {"citationID":"BtacRQQV","properties":{"unsorted":false,"formattedCitation":"\\super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795A12">
        <w:rPr>
          <w:szCs w:val="24"/>
        </w:rPr>
        <w:fldChar w:fldCharType="separate"/>
      </w:r>
      <w:r w:rsidR="00795A12" w:rsidRPr="00795A12">
        <w:rPr>
          <w:szCs w:val="24"/>
          <w:vertAlign w:val="superscript"/>
        </w:rPr>
        <w:t>6</w:t>
      </w:r>
      <w:r w:rsidR="00795A12">
        <w:rPr>
          <w:szCs w:val="24"/>
        </w:rPr>
        <w:fldChar w:fldCharType="end"/>
      </w:r>
      <w:r w:rsidRPr="00F84FA0">
        <w:rPr>
          <w:szCs w:val="24"/>
        </w:rPr>
        <w:t xml:space="preserve"> However, the study was small and used different software for the manual and semi-automated analyses. These factors limit how far the findings can be </w:t>
      </w:r>
      <w:proofErr w:type="spellStart"/>
      <w:r w:rsidRPr="00F84FA0">
        <w:rPr>
          <w:szCs w:val="24"/>
        </w:rPr>
        <w:t>generalised</w:t>
      </w:r>
      <w:proofErr w:type="spellEnd"/>
      <w:r w:rsidRPr="00F84FA0">
        <w:rPr>
          <w:szCs w:val="24"/>
        </w:rPr>
        <w:t>.</w:t>
      </w:r>
    </w:p>
    <w:p w14:paraId="0C76E209"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lastRenderedPageBreak/>
        <w:t xml:space="preserve">Chapter 3: </w:t>
      </w:r>
      <w:proofErr w:type="spellStart"/>
      <w:r w:rsidRPr="00F84FA0">
        <w:rPr>
          <w:rFonts w:ascii="Times New Roman" w:hAnsi="Times New Roman" w:cs="Times New Roman"/>
          <w:szCs w:val="24"/>
        </w:rPr>
        <w:t>Haemodynamic</w:t>
      </w:r>
      <w:proofErr w:type="spellEnd"/>
      <w:r w:rsidRPr="00F84FA0">
        <w:rPr>
          <w:rFonts w:ascii="Times New Roman" w:hAnsi="Times New Roman" w:cs="Times New Roman"/>
          <w:szCs w:val="24"/>
        </w:rPr>
        <w:t xml:space="preserve"> Assessment of Aortic Stenosis Using 4D Flow CMR</w:t>
      </w:r>
    </w:p>
    <w:p w14:paraId="47CA3009" w14:textId="77777777" w:rsidR="001103CD" w:rsidRPr="001103CD" w:rsidRDefault="001103CD" w:rsidP="001103CD">
      <w:r>
        <w:t xml:space="preserve"> The principal comparative studies are </w:t>
      </w:r>
      <w:proofErr w:type="spellStart"/>
      <w:r>
        <w:t>summarised</w:t>
      </w:r>
      <w:proofErr w:type="spellEnd"/>
      <w:r>
        <w:t xml:space="preserve"> in Table 2.</w:t>
      </w:r>
    </w:p>
    <w:p w14:paraId="32A1AF06" w14:textId="77777777" w:rsidR="005C6E8F" w:rsidRPr="00F84FA0" w:rsidRDefault="00000000">
      <w:pPr>
        <w:keepNext/>
        <w:keepLines/>
        <w:rPr>
          <w:sz w:val="26"/>
          <w:szCs w:val="24"/>
        </w:rPr>
      </w:pPr>
      <w:r w:rsidRPr="00F84FA0">
        <w:rPr>
          <w:b/>
          <w:szCs w:val="24"/>
        </w:rPr>
        <w:t xml:space="preserve">Table 2. Principal studies evaluating 4D flow CMR for the </w:t>
      </w:r>
      <w:proofErr w:type="spellStart"/>
      <w:r w:rsidRPr="00F84FA0">
        <w:rPr>
          <w:b/>
          <w:szCs w:val="24"/>
        </w:rPr>
        <w:t>haemodynamic</w:t>
      </w:r>
      <w:proofErr w:type="spellEnd"/>
      <w:r w:rsidRPr="00F84FA0">
        <w:rPr>
          <w:b/>
          <w:szCs w:val="24"/>
        </w:rPr>
        <w:t xml:space="preserve"> assessment of aortic stenosis.</w:t>
      </w:r>
    </w:p>
    <w:tbl>
      <w:tblPr>
        <w:tblStyle w:val="TableGrid"/>
        <w:tblW w:w="9356" w:type="dxa"/>
        <w:tblInd w:w="-34" w:type="dxa"/>
        <w:tblLayout w:type="fixed"/>
        <w:tblLook w:val="04A0" w:firstRow="1" w:lastRow="0" w:firstColumn="1" w:lastColumn="0" w:noHBand="0" w:noVBand="1"/>
      </w:tblPr>
      <w:tblGrid>
        <w:gridCol w:w="1135"/>
        <w:gridCol w:w="1275"/>
        <w:gridCol w:w="567"/>
        <w:gridCol w:w="1560"/>
        <w:gridCol w:w="3402"/>
        <w:gridCol w:w="1417"/>
      </w:tblGrid>
      <w:tr w:rsidR="005C6E8F" w:rsidRPr="00B65395" w14:paraId="0B44997B" w14:textId="77777777" w:rsidTr="001103CD">
        <w:trPr>
          <w:cantSplit/>
        </w:trPr>
        <w:tc>
          <w:tcPr>
            <w:tcW w:w="1135" w:type="dxa"/>
          </w:tcPr>
          <w:p w14:paraId="7FC44647" w14:textId="77777777" w:rsidR="005C6E8F" w:rsidRPr="00B65395" w:rsidRDefault="00000000">
            <w:pPr>
              <w:rPr>
                <w:sz w:val="26"/>
                <w:szCs w:val="24"/>
              </w:rPr>
            </w:pPr>
            <w:r w:rsidRPr="00B65395">
              <w:rPr>
                <w:b/>
                <w:szCs w:val="24"/>
              </w:rPr>
              <w:t>Study</w:t>
            </w:r>
          </w:p>
        </w:tc>
        <w:tc>
          <w:tcPr>
            <w:tcW w:w="1275" w:type="dxa"/>
          </w:tcPr>
          <w:p w14:paraId="27C90E7A" w14:textId="77777777" w:rsidR="005C6E8F" w:rsidRPr="00B65395" w:rsidRDefault="00000000">
            <w:pPr>
              <w:rPr>
                <w:sz w:val="26"/>
                <w:szCs w:val="24"/>
              </w:rPr>
            </w:pPr>
            <w:r w:rsidRPr="00B65395">
              <w:rPr>
                <w:b/>
                <w:szCs w:val="24"/>
              </w:rPr>
              <w:t>Population</w:t>
            </w:r>
          </w:p>
        </w:tc>
        <w:tc>
          <w:tcPr>
            <w:tcW w:w="567" w:type="dxa"/>
          </w:tcPr>
          <w:p w14:paraId="673D1B63" w14:textId="77777777" w:rsidR="005C6E8F" w:rsidRPr="00B65395" w:rsidRDefault="00000000">
            <w:pPr>
              <w:rPr>
                <w:sz w:val="26"/>
                <w:szCs w:val="24"/>
              </w:rPr>
            </w:pPr>
            <w:r w:rsidRPr="00B65395">
              <w:rPr>
                <w:b/>
                <w:szCs w:val="24"/>
              </w:rPr>
              <w:t>n</w:t>
            </w:r>
          </w:p>
        </w:tc>
        <w:tc>
          <w:tcPr>
            <w:tcW w:w="1560" w:type="dxa"/>
          </w:tcPr>
          <w:p w14:paraId="2E50803B" w14:textId="77777777" w:rsidR="005C6E8F" w:rsidRPr="00B65395" w:rsidRDefault="00000000">
            <w:pPr>
              <w:rPr>
                <w:sz w:val="26"/>
                <w:szCs w:val="24"/>
              </w:rPr>
            </w:pPr>
            <w:r w:rsidRPr="00B65395">
              <w:rPr>
                <w:b/>
                <w:szCs w:val="24"/>
              </w:rPr>
              <w:t>Comparison</w:t>
            </w:r>
          </w:p>
        </w:tc>
        <w:tc>
          <w:tcPr>
            <w:tcW w:w="3402" w:type="dxa"/>
          </w:tcPr>
          <w:p w14:paraId="6154140D" w14:textId="77777777" w:rsidR="005C6E8F" w:rsidRPr="00B65395" w:rsidRDefault="00000000">
            <w:pPr>
              <w:rPr>
                <w:sz w:val="26"/>
                <w:szCs w:val="24"/>
              </w:rPr>
            </w:pPr>
            <w:r w:rsidRPr="00B65395">
              <w:rPr>
                <w:b/>
                <w:szCs w:val="24"/>
              </w:rPr>
              <w:t>Main finding</w:t>
            </w:r>
          </w:p>
        </w:tc>
        <w:tc>
          <w:tcPr>
            <w:tcW w:w="1417" w:type="dxa"/>
          </w:tcPr>
          <w:p w14:paraId="71920E89" w14:textId="77777777" w:rsidR="005C6E8F" w:rsidRPr="00B65395" w:rsidRDefault="00000000">
            <w:pPr>
              <w:rPr>
                <w:sz w:val="26"/>
                <w:szCs w:val="24"/>
              </w:rPr>
            </w:pPr>
            <w:r w:rsidRPr="00B65395">
              <w:rPr>
                <w:b/>
                <w:szCs w:val="24"/>
              </w:rPr>
              <w:t>Key limitation</w:t>
            </w:r>
          </w:p>
        </w:tc>
      </w:tr>
      <w:tr w:rsidR="005C6E8F" w:rsidRPr="00B65395" w14:paraId="343C1279" w14:textId="77777777" w:rsidTr="001103CD">
        <w:trPr>
          <w:cantSplit/>
        </w:trPr>
        <w:tc>
          <w:tcPr>
            <w:tcW w:w="1135" w:type="dxa"/>
          </w:tcPr>
          <w:p w14:paraId="61C0B2F6" w14:textId="77777777" w:rsidR="005C6E8F" w:rsidRPr="00B65395" w:rsidRDefault="00000000">
            <w:pPr>
              <w:rPr>
                <w:sz w:val="26"/>
                <w:szCs w:val="24"/>
              </w:rPr>
            </w:pPr>
            <w:proofErr w:type="spellStart"/>
            <w:r w:rsidRPr="00B65395">
              <w:rPr>
                <w:szCs w:val="24"/>
              </w:rPr>
              <w:t>Adriaans</w:t>
            </w:r>
            <w:proofErr w:type="spellEnd"/>
            <w:r w:rsidRPr="00B65395">
              <w:rPr>
                <w:szCs w:val="24"/>
              </w:rPr>
              <w:t xml:space="preserve"> et al.</w:t>
            </w:r>
            <w:r w:rsidR="00B65395">
              <w:rPr>
                <w:szCs w:val="24"/>
              </w:rPr>
              <w:fldChar w:fldCharType="begin"/>
            </w:r>
            <w:r w:rsidR="00B65395">
              <w:rPr>
                <w:szCs w:val="24"/>
              </w:rPr>
              <w:instrText xml:space="preserve"> ADDIN ZOTERO_ITEM CSL_CITATION {"citationID":"9V1chJcq","properties":{"unsorted":false,"formattedCitation":"\\super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B65395">
              <w:rPr>
                <w:szCs w:val="24"/>
              </w:rPr>
              <w:fldChar w:fldCharType="separate"/>
            </w:r>
            <w:r w:rsidR="00B65395" w:rsidRPr="00B65395">
              <w:rPr>
                <w:szCs w:val="24"/>
                <w:vertAlign w:val="superscript"/>
              </w:rPr>
              <w:t>3</w:t>
            </w:r>
            <w:r w:rsidR="00B65395">
              <w:rPr>
                <w:szCs w:val="24"/>
              </w:rPr>
              <w:fldChar w:fldCharType="end"/>
            </w:r>
          </w:p>
        </w:tc>
        <w:tc>
          <w:tcPr>
            <w:tcW w:w="1275" w:type="dxa"/>
          </w:tcPr>
          <w:p w14:paraId="389E78CF" w14:textId="77777777" w:rsidR="005C6E8F" w:rsidRPr="00B65395" w:rsidRDefault="00000000">
            <w:pPr>
              <w:rPr>
                <w:sz w:val="26"/>
                <w:szCs w:val="24"/>
              </w:rPr>
            </w:pPr>
            <w:proofErr w:type="gramStart"/>
            <w:r w:rsidRPr="00B65395">
              <w:rPr>
                <w:szCs w:val="24"/>
              </w:rPr>
              <w:t>Mixed-severity</w:t>
            </w:r>
            <w:proofErr w:type="gramEnd"/>
            <w:r w:rsidRPr="00B65395">
              <w:rPr>
                <w:szCs w:val="24"/>
              </w:rPr>
              <w:t xml:space="preserve"> AS</w:t>
            </w:r>
          </w:p>
        </w:tc>
        <w:tc>
          <w:tcPr>
            <w:tcW w:w="567" w:type="dxa"/>
          </w:tcPr>
          <w:p w14:paraId="328D7730" w14:textId="77777777" w:rsidR="005C6E8F" w:rsidRPr="00B65395" w:rsidRDefault="00000000">
            <w:pPr>
              <w:rPr>
                <w:sz w:val="26"/>
                <w:szCs w:val="24"/>
              </w:rPr>
            </w:pPr>
            <w:r w:rsidRPr="00B65395">
              <w:rPr>
                <w:szCs w:val="24"/>
              </w:rPr>
              <w:t>20</w:t>
            </w:r>
          </w:p>
        </w:tc>
        <w:tc>
          <w:tcPr>
            <w:tcW w:w="1560" w:type="dxa"/>
          </w:tcPr>
          <w:p w14:paraId="78224C0B" w14:textId="77777777" w:rsidR="005C6E8F" w:rsidRPr="00B65395" w:rsidRDefault="00000000">
            <w:pPr>
              <w:rPr>
                <w:sz w:val="26"/>
                <w:szCs w:val="24"/>
              </w:rPr>
            </w:pPr>
            <w:r w:rsidRPr="00B65395">
              <w:rPr>
                <w:szCs w:val="24"/>
              </w:rPr>
              <w:t>4D flow vs TTE</w:t>
            </w:r>
          </w:p>
        </w:tc>
        <w:tc>
          <w:tcPr>
            <w:tcW w:w="3402" w:type="dxa"/>
          </w:tcPr>
          <w:p w14:paraId="56CC3981" w14:textId="77777777" w:rsidR="005C6E8F" w:rsidRPr="00B65395" w:rsidRDefault="00000000">
            <w:pPr>
              <w:rPr>
                <w:sz w:val="26"/>
                <w:szCs w:val="24"/>
              </w:rPr>
            </w:pPr>
            <w:r w:rsidRPr="00B65395">
              <w:rPr>
                <w:szCs w:val="24"/>
              </w:rPr>
              <w:t xml:space="preserve">Higher </w:t>
            </w:r>
            <w:proofErr w:type="spellStart"/>
            <w:r w:rsidRPr="00B65395">
              <w:rPr>
                <w:szCs w:val="24"/>
              </w:rPr>
              <w:t>Vpeak</w:t>
            </w:r>
            <w:proofErr w:type="spellEnd"/>
            <w:r w:rsidRPr="00B65395">
              <w:rPr>
                <w:szCs w:val="24"/>
              </w:rPr>
              <w:t xml:space="preserve"> (+16.4%) and mean gradient (+14.9%); </w:t>
            </w:r>
            <w:proofErr w:type="spellStart"/>
            <w:r w:rsidRPr="00B65395">
              <w:rPr>
                <w:szCs w:val="24"/>
              </w:rPr>
              <w:t>Vpeak</w:t>
            </w:r>
            <w:proofErr w:type="spellEnd"/>
            <w:r w:rsidRPr="00B65395">
              <w:rPr>
                <w:szCs w:val="24"/>
              </w:rPr>
              <w:t xml:space="preserve"> difference tracked jet eccentricity (r = 0.89)</w:t>
            </w:r>
          </w:p>
        </w:tc>
        <w:tc>
          <w:tcPr>
            <w:tcW w:w="1417" w:type="dxa"/>
          </w:tcPr>
          <w:p w14:paraId="73C6FF46" w14:textId="77777777" w:rsidR="005C6E8F" w:rsidRPr="00B65395" w:rsidRDefault="00000000">
            <w:pPr>
              <w:rPr>
                <w:sz w:val="26"/>
                <w:szCs w:val="24"/>
              </w:rPr>
            </w:pPr>
            <w:r w:rsidRPr="00B65395">
              <w:rPr>
                <w:szCs w:val="24"/>
              </w:rPr>
              <w:t xml:space="preserve">Small; </w:t>
            </w:r>
            <w:proofErr w:type="gramStart"/>
            <w:r w:rsidRPr="00B65395">
              <w:rPr>
                <w:szCs w:val="24"/>
              </w:rPr>
              <w:t>single-</w:t>
            </w:r>
            <w:proofErr w:type="spellStart"/>
            <w:r w:rsidRPr="00B65395">
              <w:rPr>
                <w:szCs w:val="24"/>
              </w:rPr>
              <w:t>centre</w:t>
            </w:r>
            <w:proofErr w:type="spellEnd"/>
            <w:proofErr w:type="gramEnd"/>
          </w:p>
        </w:tc>
      </w:tr>
      <w:tr w:rsidR="005C6E8F" w:rsidRPr="00B65395" w14:paraId="0CC95D47" w14:textId="77777777" w:rsidTr="001103CD">
        <w:trPr>
          <w:cantSplit/>
        </w:trPr>
        <w:tc>
          <w:tcPr>
            <w:tcW w:w="1135" w:type="dxa"/>
          </w:tcPr>
          <w:p w14:paraId="7F9D711D" w14:textId="0CE6DEC0" w:rsidR="005C6E8F" w:rsidRPr="00B65395" w:rsidRDefault="00000000">
            <w:pPr>
              <w:rPr>
                <w:sz w:val="26"/>
                <w:szCs w:val="24"/>
              </w:rPr>
            </w:pPr>
            <w:r w:rsidRPr="00B65395">
              <w:rPr>
                <w:szCs w:val="24"/>
              </w:rPr>
              <w:t>Archer et al.</w:t>
            </w:r>
            <w:r w:rsidR="00B65395">
              <w:rPr>
                <w:szCs w:val="24"/>
              </w:rPr>
              <w:fldChar w:fldCharType="begin"/>
            </w:r>
            <w:r w:rsidR="00881336">
              <w:rPr>
                <w:szCs w:val="24"/>
              </w:rPr>
              <w:instrText xml:space="preserve"> ADDIN ZOTERO_ITEM CSL_CITATION {"citationID":"cgUO4RFo","properties":{"unsorted":false,"formattedCitation":"\\super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B65395">
              <w:rPr>
                <w:szCs w:val="24"/>
              </w:rPr>
              <w:fldChar w:fldCharType="separate"/>
            </w:r>
            <w:r w:rsidR="00881336" w:rsidRPr="00881336">
              <w:rPr>
                <w:szCs w:val="24"/>
                <w:vertAlign w:val="superscript"/>
              </w:rPr>
              <w:t>7</w:t>
            </w:r>
            <w:r w:rsidR="00B65395">
              <w:rPr>
                <w:szCs w:val="24"/>
              </w:rPr>
              <w:fldChar w:fldCharType="end"/>
            </w:r>
          </w:p>
        </w:tc>
        <w:tc>
          <w:tcPr>
            <w:tcW w:w="1275" w:type="dxa"/>
          </w:tcPr>
          <w:p w14:paraId="56095879" w14:textId="77777777" w:rsidR="005C6E8F" w:rsidRPr="00B65395" w:rsidRDefault="00000000">
            <w:pPr>
              <w:rPr>
                <w:sz w:val="26"/>
                <w:szCs w:val="24"/>
              </w:rPr>
            </w:pPr>
            <w:r w:rsidRPr="00B65395">
              <w:rPr>
                <w:szCs w:val="24"/>
              </w:rPr>
              <w:t>Severe AS</w:t>
            </w:r>
          </w:p>
        </w:tc>
        <w:tc>
          <w:tcPr>
            <w:tcW w:w="567" w:type="dxa"/>
          </w:tcPr>
          <w:p w14:paraId="3F940C5F" w14:textId="77777777" w:rsidR="005C6E8F" w:rsidRPr="00B65395" w:rsidRDefault="00000000">
            <w:pPr>
              <w:rPr>
                <w:sz w:val="26"/>
                <w:szCs w:val="24"/>
              </w:rPr>
            </w:pPr>
            <w:r w:rsidRPr="00B65395">
              <w:rPr>
                <w:szCs w:val="24"/>
              </w:rPr>
              <w:t>18</w:t>
            </w:r>
          </w:p>
        </w:tc>
        <w:tc>
          <w:tcPr>
            <w:tcW w:w="1560" w:type="dxa"/>
          </w:tcPr>
          <w:p w14:paraId="2DAB805D" w14:textId="77777777" w:rsidR="005C6E8F" w:rsidRPr="00B65395" w:rsidRDefault="00000000">
            <w:pPr>
              <w:rPr>
                <w:sz w:val="26"/>
                <w:szCs w:val="24"/>
              </w:rPr>
            </w:pPr>
            <w:r w:rsidRPr="00B65395">
              <w:rPr>
                <w:szCs w:val="24"/>
              </w:rPr>
              <w:t>4D flow vs TTE vs invasive</w:t>
            </w:r>
          </w:p>
        </w:tc>
        <w:tc>
          <w:tcPr>
            <w:tcW w:w="3402" w:type="dxa"/>
          </w:tcPr>
          <w:p w14:paraId="2768402F" w14:textId="77777777" w:rsidR="005C6E8F" w:rsidRPr="00B65395" w:rsidRDefault="00000000">
            <w:pPr>
              <w:rPr>
                <w:sz w:val="26"/>
                <w:szCs w:val="24"/>
              </w:rPr>
            </w:pPr>
            <w:r w:rsidRPr="00B65395">
              <w:rPr>
                <w:szCs w:val="24"/>
              </w:rPr>
              <w:t>4D-flow peak gradient closer to invasive (54±26 vs 50±34 mmHg) than TTE (61±32); lower bias but weaker correlation</w:t>
            </w:r>
          </w:p>
        </w:tc>
        <w:tc>
          <w:tcPr>
            <w:tcW w:w="1417" w:type="dxa"/>
          </w:tcPr>
          <w:p w14:paraId="65732117" w14:textId="77777777" w:rsidR="005C6E8F" w:rsidRPr="00B65395" w:rsidRDefault="00000000">
            <w:pPr>
              <w:rPr>
                <w:sz w:val="26"/>
                <w:szCs w:val="24"/>
              </w:rPr>
            </w:pPr>
            <w:r w:rsidRPr="00B65395">
              <w:rPr>
                <w:szCs w:val="24"/>
              </w:rPr>
              <w:t xml:space="preserve">Small; </w:t>
            </w:r>
            <w:proofErr w:type="gramStart"/>
            <w:r w:rsidRPr="00B65395">
              <w:rPr>
                <w:szCs w:val="24"/>
              </w:rPr>
              <w:t>single-</w:t>
            </w:r>
            <w:proofErr w:type="spellStart"/>
            <w:r w:rsidRPr="00B65395">
              <w:rPr>
                <w:szCs w:val="24"/>
              </w:rPr>
              <w:t>centre</w:t>
            </w:r>
            <w:proofErr w:type="spellEnd"/>
            <w:proofErr w:type="gramEnd"/>
          </w:p>
        </w:tc>
      </w:tr>
      <w:tr w:rsidR="005C6E8F" w:rsidRPr="00B65395" w14:paraId="71E68033" w14:textId="77777777" w:rsidTr="001103CD">
        <w:trPr>
          <w:cantSplit/>
        </w:trPr>
        <w:tc>
          <w:tcPr>
            <w:tcW w:w="1135" w:type="dxa"/>
          </w:tcPr>
          <w:p w14:paraId="240C322E" w14:textId="77777777" w:rsidR="005C6E8F" w:rsidRPr="00B65395" w:rsidRDefault="00000000">
            <w:pPr>
              <w:rPr>
                <w:sz w:val="26"/>
                <w:szCs w:val="24"/>
              </w:rPr>
            </w:pPr>
            <w:r w:rsidRPr="00B65395">
              <w:rPr>
                <w:szCs w:val="24"/>
              </w:rPr>
              <w:t>Grafton-Clarke et al.</w:t>
            </w:r>
            <w:r w:rsidR="00B65395">
              <w:rPr>
                <w:szCs w:val="24"/>
              </w:rPr>
              <w:fldChar w:fldCharType="begin"/>
            </w:r>
            <w:r w:rsidR="00B65395">
              <w:rPr>
                <w:szCs w:val="24"/>
              </w:rPr>
              <w:instrText xml:space="preserve"> ADDIN ZOTERO_ITEM CSL_CITATION {"citationID":"s2d26q3u","properties":{"unsorted":false,"formattedCitation":"\\super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B65395">
              <w:rPr>
                <w:szCs w:val="24"/>
              </w:rPr>
              <w:fldChar w:fldCharType="separate"/>
            </w:r>
            <w:r w:rsidR="00B65395" w:rsidRPr="00B65395">
              <w:rPr>
                <w:szCs w:val="24"/>
                <w:vertAlign w:val="superscript"/>
              </w:rPr>
              <w:t>6</w:t>
            </w:r>
            <w:r w:rsidR="00B65395">
              <w:rPr>
                <w:szCs w:val="24"/>
              </w:rPr>
              <w:fldChar w:fldCharType="end"/>
            </w:r>
          </w:p>
        </w:tc>
        <w:tc>
          <w:tcPr>
            <w:tcW w:w="1275" w:type="dxa"/>
          </w:tcPr>
          <w:p w14:paraId="02EDC9D5" w14:textId="77777777" w:rsidR="005C6E8F" w:rsidRPr="00B65395" w:rsidRDefault="00000000">
            <w:pPr>
              <w:rPr>
                <w:sz w:val="26"/>
                <w:szCs w:val="24"/>
              </w:rPr>
            </w:pPr>
            <w:r w:rsidRPr="00B65395">
              <w:rPr>
                <w:szCs w:val="24"/>
              </w:rPr>
              <w:t>Severe AS</w:t>
            </w:r>
          </w:p>
        </w:tc>
        <w:tc>
          <w:tcPr>
            <w:tcW w:w="567" w:type="dxa"/>
          </w:tcPr>
          <w:p w14:paraId="7764AFEA" w14:textId="77777777" w:rsidR="005C6E8F" w:rsidRPr="00B65395" w:rsidRDefault="00000000">
            <w:pPr>
              <w:rPr>
                <w:sz w:val="26"/>
                <w:szCs w:val="24"/>
              </w:rPr>
            </w:pPr>
            <w:r w:rsidRPr="00B65395">
              <w:rPr>
                <w:szCs w:val="24"/>
              </w:rPr>
              <w:t>11</w:t>
            </w:r>
          </w:p>
        </w:tc>
        <w:tc>
          <w:tcPr>
            <w:tcW w:w="1560" w:type="dxa"/>
          </w:tcPr>
          <w:p w14:paraId="6CBDA569" w14:textId="77777777" w:rsidR="005C6E8F" w:rsidRPr="00B65395" w:rsidRDefault="00000000">
            <w:pPr>
              <w:rPr>
                <w:sz w:val="26"/>
                <w:szCs w:val="24"/>
              </w:rPr>
            </w:pPr>
            <w:r w:rsidRPr="00B65395">
              <w:rPr>
                <w:szCs w:val="24"/>
              </w:rPr>
              <w:t>Semi-automated 4D flow vs invasive / manual</w:t>
            </w:r>
          </w:p>
        </w:tc>
        <w:tc>
          <w:tcPr>
            <w:tcW w:w="3402" w:type="dxa"/>
          </w:tcPr>
          <w:p w14:paraId="427F9239" w14:textId="77777777" w:rsidR="005C6E8F" w:rsidRPr="00B65395" w:rsidRDefault="00000000">
            <w:pPr>
              <w:rPr>
                <w:sz w:val="26"/>
                <w:szCs w:val="24"/>
              </w:rPr>
            </w:pPr>
            <w:r w:rsidRPr="00B65395">
              <w:rPr>
                <w:szCs w:val="24"/>
              </w:rPr>
              <w:t>Very low gradient bias (−0.3 mmHg); high reproducibility (ICC 0.98/0.99); ~4 vs ~20 min analysis</w:t>
            </w:r>
          </w:p>
        </w:tc>
        <w:tc>
          <w:tcPr>
            <w:tcW w:w="1417" w:type="dxa"/>
          </w:tcPr>
          <w:p w14:paraId="33196FE5" w14:textId="77777777" w:rsidR="005C6E8F" w:rsidRPr="00B65395" w:rsidRDefault="00000000">
            <w:pPr>
              <w:rPr>
                <w:sz w:val="26"/>
                <w:szCs w:val="24"/>
              </w:rPr>
            </w:pPr>
            <w:r w:rsidRPr="00B65395">
              <w:rPr>
                <w:szCs w:val="24"/>
              </w:rPr>
              <w:t>Very small; all severe; specific pipeline</w:t>
            </w:r>
          </w:p>
        </w:tc>
      </w:tr>
      <w:tr w:rsidR="005C6E8F" w:rsidRPr="00B65395" w14:paraId="67E9D5D0" w14:textId="77777777" w:rsidTr="001103CD">
        <w:trPr>
          <w:cantSplit/>
        </w:trPr>
        <w:tc>
          <w:tcPr>
            <w:tcW w:w="1135" w:type="dxa"/>
          </w:tcPr>
          <w:p w14:paraId="32D126D4" w14:textId="5F134B44" w:rsidR="005C6E8F" w:rsidRPr="00B65395" w:rsidRDefault="00000000">
            <w:pPr>
              <w:rPr>
                <w:sz w:val="26"/>
                <w:szCs w:val="24"/>
              </w:rPr>
            </w:pPr>
            <w:r w:rsidRPr="00B65395">
              <w:rPr>
                <w:szCs w:val="24"/>
              </w:rPr>
              <w:lastRenderedPageBreak/>
              <w:t>Grafton-Clarke et al.</w:t>
            </w:r>
            <w:r w:rsidR="00B65395">
              <w:rPr>
                <w:szCs w:val="24"/>
              </w:rPr>
              <w:fldChar w:fldCharType="begin"/>
            </w:r>
            <w:r w:rsidR="00881336">
              <w:rPr>
                <w:szCs w:val="24"/>
              </w:rPr>
              <w:instrText xml:space="preserve"> ADDIN ZOTERO_ITEM CSL_CITATION {"citationID":"sHQ17IgB","properties":{"unsorted":false,"formattedCitation":"\\super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B65395">
              <w:rPr>
                <w:szCs w:val="24"/>
              </w:rPr>
              <w:fldChar w:fldCharType="separate"/>
            </w:r>
            <w:r w:rsidR="00881336" w:rsidRPr="00881336">
              <w:rPr>
                <w:szCs w:val="24"/>
                <w:vertAlign w:val="superscript"/>
              </w:rPr>
              <w:t>8</w:t>
            </w:r>
            <w:r w:rsidR="00B65395">
              <w:rPr>
                <w:szCs w:val="24"/>
              </w:rPr>
              <w:fldChar w:fldCharType="end"/>
            </w:r>
          </w:p>
        </w:tc>
        <w:tc>
          <w:tcPr>
            <w:tcW w:w="1275" w:type="dxa"/>
          </w:tcPr>
          <w:p w14:paraId="1CCB6810" w14:textId="77777777" w:rsidR="005C6E8F" w:rsidRPr="00B65395" w:rsidRDefault="00000000">
            <w:pPr>
              <w:rPr>
                <w:sz w:val="26"/>
                <w:szCs w:val="24"/>
              </w:rPr>
            </w:pPr>
            <w:r w:rsidRPr="00B65395">
              <w:rPr>
                <w:szCs w:val="24"/>
              </w:rPr>
              <w:t>AS (PREFER-CMR)</w:t>
            </w:r>
          </w:p>
        </w:tc>
        <w:tc>
          <w:tcPr>
            <w:tcW w:w="567" w:type="dxa"/>
          </w:tcPr>
          <w:p w14:paraId="4263E782" w14:textId="77777777" w:rsidR="005C6E8F" w:rsidRPr="00B65395" w:rsidRDefault="00000000">
            <w:pPr>
              <w:rPr>
                <w:sz w:val="26"/>
                <w:szCs w:val="24"/>
              </w:rPr>
            </w:pPr>
            <w:r w:rsidRPr="00B65395">
              <w:rPr>
                <w:szCs w:val="24"/>
              </w:rPr>
              <w:t>30</w:t>
            </w:r>
          </w:p>
        </w:tc>
        <w:tc>
          <w:tcPr>
            <w:tcW w:w="1560" w:type="dxa"/>
          </w:tcPr>
          <w:p w14:paraId="0DB53AD3" w14:textId="77777777" w:rsidR="005C6E8F" w:rsidRPr="00B65395" w:rsidRDefault="00000000">
            <w:pPr>
              <w:rPr>
                <w:sz w:val="26"/>
                <w:szCs w:val="24"/>
              </w:rPr>
            </w:pPr>
            <w:r w:rsidRPr="00B65395">
              <w:rPr>
                <w:szCs w:val="24"/>
              </w:rPr>
              <w:t>4D flow vs CWD; outcome = intervention</w:t>
            </w:r>
          </w:p>
        </w:tc>
        <w:tc>
          <w:tcPr>
            <w:tcW w:w="3402" w:type="dxa"/>
          </w:tcPr>
          <w:p w14:paraId="7C9E66E6" w14:textId="77777777" w:rsidR="005C6E8F" w:rsidRPr="00B65395" w:rsidRDefault="00000000">
            <w:pPr>
              <w:rPr>
                <w:sz w:val="26"/>
                <w:szCs w:val="24"/>
              </w:rPr>
            </w:pPr>
            <w:r w:rsidRPr="00B65395">
              <w:rPr>
                <w:szCs w:val="24"/>
              </w:rPr>
              <w:t xml:space="preserve">4D-flow </w:t>
            </w:r>
            <w:proofErr w:type="spellStart"/>
            <w:r w:rsidRPr="00B65395">
              <w:rPr>
                <w:szCs w:val="24"/>
              </w:rPr>
              <w:t>Vpeak</w:t>
            </w:r>
            <w:proofErr w:type="spellEnd"/>
            <w:r w:rsidRPr="00B65395">
              <w:rPr>
                <w:szCs w:val="24"/>
              </w:rPr>
              <w:t xml:space="preserve"> associated with subsequent intervention (HR 2.51); exploratory 3.5 m/s cut-off</w:t>
            </w:r>
          </w:p>
        </w:tc>
        <w:tc>
          <w:tcPr>
            <w:tcW w:w="1417" w:type="dxa"/>
          </w:tcPr>
          <w:p w14:paraId="63DE72E0" w14:textId="77777777" w:rsidR="005C6E8F" w:rsidRPr="00B65395" w:rsidRDefault="00000000">
            <w:pPr>
              <w:rPr>
                <w:sz w:val="26"/>
                <w:szCs w:val="24"/>
              </w:rPr>
            </w:pPr>
            <w:r w:rsidRPr="00B65395">
              <w:rPr>
                <w:szCs w:val="24"/>
              </w:rPr>
              <w:t>Outcome = decision, not hard endpoint; ~8-mo follow-up</w:t>
            </w:r>
          </w:p>
        </w:tc>
      </w:tr>
      <w:tr w:rsidR="005C6E8F" w:rsidRPr="00F84FA0" w14:paraId="3A2E7558" w14:textId="77777777" w:rsidTr="001103CD">
        <w:trPr>
          <w:cantSplit/>
        </w:trPr>
        <w:tc>
          <w:tcPr>
            <w:tcW w:w="1135" w:type="dxa"/>
          </w:tcPr>
          <w:p w14:paraId="10BC6F9F" w14:textId="19ED5A62" w:rsidR="005C6E8F" w:rsidRPr="00B65395" w:rsidRDefault="00000000">
            <w:pPr>
              <w:rPr>
                <w:sz w:val="26"/>
                <w:szCs w:val="24"/>
              </w:rPr>
            </w:pPr>
            <w:proofErr w:type="spellStart"/>
            <w:r w:rsidRPr="00B65395">
              <w:rPr>
                <w:szCs w:val="24"/>
              </w:rPr>
              <w:t>Hälvä</w:t>
            </w:r>
            <w:proofErr w:type="spellEnd"/>
            <w:r w:rsidRPr="00B65395">
              <w:rPr>
                <w:szCs w:val="24"/>
              </w:rPr>
              <w:t xml:space="preserve"> et al.</w:t>
            </w:r>
            <w:r w:rsidR="00B65395">
              <w:rPr>
                <w:szCs w:val="24"/>
              </w:rPr>
              <w:fldChar w:fldCharType="begin"/>
            </w:r>
            <w:r w:rsidR="00881336">
              <w:rPr>
                <w:szCs w:val="24"/>
              </w:rPr>
              <w:instrText xml:space="preserve"> ADDIN ZOTERO_ITEM CSL_CITATION {"citationID":"s01sOzJ5","properties":{"unsorted":false,"formattedCitation":"\\super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B65395">
              <w:rPr>
                <w:szCs w:val="24"/>
              </w:rPr>
              <w:fldChar w:fldCharType="separate"/>
            </w:r>
            <w:r w:rsidR="00881336" w:rsidRPr="00881336">
              <w:rPr>
                <w:szCs w:val="24"/>
                <w:vertAlign w:val="superscript"/>
              </w:rPr>
              <w:t>9</w:t>
            </w:r>
            <w:r w:rsidR="00B65395">
              <w:rPr>
                <w:szCs w:val="24"/>
              </w:rPr>
              <w:fldChar w:fldCharType="end"/>
            </w:r>
          </w:p>
        </w:tc>
        <w:tc>
          <w:tcPr>
            <w:tcW w:w="1275" w:type="dxa"/>
          </w:tcPr>
          <w:p w14:paraId="2812DF2F" w14:textId="77777777" w:rsidR="005C6E8F" w:rsidRPr="00B65395" w:rsidRDefault="00000000">
            <w:pPr>
              <w:rPr>
                <w:sz w:val="26"/>
                <w:szCs w:val="24"/>
              </w:rPr>
            </w:pPr>
            <w:r w:rsidRPr="00B65395">
              <w:rPr>
                <w:szCs w:val="24"/>
              </w:rPr>
              <w:t>Severe AS</w:t>
            </w:r>
          </w:p>
        </w:tc>
        <w:tc>
          <w:tcPr>
            <w:tcW w:w="567" w:type="dxa"/>
          </w:tcPr>
          <w:p w14:paraId="7708DF4B" w14:textId="77777777" w:rsidR="00FD682A" w:rsidRDefault="00000000">
            <w:r>
              <w:t>90</w:t>
            </w:r>
          </w:p>
        </w:tc>
        <w:tc>
          <w:tcPr>
            <w:tcW w:w="1560" w:type="dxa"/>
          </w:tcPr>
          <w:p w14:paraId="2A6B3C8E" w14:textId="77777777" w:rsidR="005C6E8F" w:rsidRPr="00B65395" w:rsidRDefault="00000000">
            <w:pPr>
              <w:rPr>
                <w:sz w:val="26"/>
                <w:szCs w:val="24"/>
              </w:rPr>
            </w:pPr>
            <w:r w:rsidRPr="00B65395">
              <w:rPr>
                <w:szCs w:val="24"/>
              </w:rPr>
              <w:t>4D flow &amp; 2D-PC CMR vs TTE</w:t>
            </w:r>
          </w:p>
        </w:tc>
        <w:tc>
          <w:tcPr>
            <w:tcW w:w="3402" w:type="dxa"/>
          </w:tcPr>
          <w:p w14:paraId="6EFED43F" w14:textId="77777777" w:rsidR="005C6E8F" w:rsidRPr="00B65395" w:rsidRDefault="00000000">
            <w:pPr>
              <w:rPr>
                <w:sz w:val="26"/>
                <w:szCs w:val="24"/>
              </w:rPr>
            </w:pPr>
            <w:r w:rsidRPr="00B65395">
              <w:rPr>
                <w:szCs w:val="24"/>
              </w:rPr>
              <w:t xml:space="preserve">4D flow underestimated </w:t>
            </w:r>
            <w:proofErr w:type="spellStart"/>
            <w:r w:rsidRPr="00B65395">
              <w:rPr>
                <w:szCs w:val="24"/>
              </w:rPr>
              <w:t>Vpeak</w:t>
            </w:r>
            <w:proofErr w:type="spellEnd"/>
            <w:r w:rsidRPr="00B65395">
              <w:rPr>
                <w:szCs w:val="24"/>
              </w:rPr>
              <w:t xml:space="preserve"> vs echocardiography (bias −1.1 m/s)</w:t>
            </w:r>
          </w:p>
        </w:tc>
        <w:tc>
          <w:tcPr>
            <w:tcW w:w="1417" w:type="dxa"/>
          </w:tcPr>
          <w:p w14:paraId="41216BB9" w14:textId="77777777" w:rsidR="005C6E8F" w:rsidRPr="00F84FA0" w:rsidRDefault="00000000">
            <w:pPr>
              <w:rPr>
                <w:sz w:val="26"/>
                <w:szCs w:val="24"/>
              </w:rPr>
            </w:pPr>
            <w:r w:rsidRPr="00B65395">
              <w:rPr>
                <w:szCs w:val="24"/>
              </w:rPr>
              <w:t>Contrasts with refs 3, 8; different framework</w:t>
            </w:r>
          </w:p>
        </w:tc>
      </w:tr>
    </w:tbl>
    <w:p w14:paraId="158D277D" w14:textId="184B8249" w:rsidR="001103CD" w:rsidRDefault="00000000">
      <w:pPr>
        <w:rPr>
          <w:sz w:val="26"/>
          <w:szCs w:val="24"/>
        </w:rPr>
      </w:pPr>
      <w:r w:rsidRPr="00F84FA0">
        <w:rPr>
          <w:i/>
          <w:szCs w:val="24"/>
        </w:rPr>
        <w:t>CWD</w:t>
      </w:r>
      <w:r w:rsidR="00160D6E">
        <w:rPr>
          <w:i/>
          <w:szCs w:val="24"/>
        </w:rPr>
        <w:t xml:space="preserve"> = </w:t>
      </w:r>
      <w:r w:rsidRPr="00F84FA0">
        <w:rPr>
          <w:i/>
          <w:szCs w:val="24"/>
        </w:rPr>
        <w:t>continuous-wave Doppler; HR</w:t>
      </w:r>
      <w:r w:rsidR="00160D6E">
        <w:rPr>
          <w:i/>
          <w:szCs w:val="24"/>
        </w:rPr>
        <w:t xml:space="preserve"> = </w:t>
      </w:r>
      <w:r w:rsidRPr="00F84FA0">
        <w:rPr>
          <w:i/>
          <w:szCs w:val="24"/>
        </w:rPr>
        <w:t>hazard ratio; ICC</w:t>
      </w:r>
      <w:r w:rsidR="00160D6E">
        <w:rPr>
          <w:i/>
          <w:szCs w:val="24"/>
        </w:rPr>
        <w:t xml:space="preserve"> = </w:t>
      </w:r>
      <w:r w:rsidRPr="00F84FA0">
        <w:rPr>
          <w:i/>
          <w:szCs w:val="24"/>
        </w:rPr>
        <w:t xml:space="preserve">intraclass correlation coefficient; </w:t>
      </w:r>
      <w:proofErr w:type="spellStart"/>
      <w:r w:rsidRPr="00F84FA0">
        <w:rPr>
          <w:i/>
          <w:szCs w:val="24"/>
        </w:rPr>
        <w:t>Vpeak</w:t>
      </w:r>
      <w:proofErr w:type="spellEnd"/>
      <w:r w:rsidR="00160D6E">
        <w:rPr>
          <w:i/>
          <w:szCs w:val="24"/>
        </w:rPr>
        <w:t xml:space="preserve"> = </w:t>
      </w:r>
      <w:r w:rsidRPr="00F84FA0">
        <w:rPr>
          <w:i/>
          <w:szCs w:val="24"/>
        </w:rPr>
        <w:t>peak transvalvular velocity; 2D-PC</w:t>
      </w:r>
      <w:r w:rsidR="00160D6E">
        <w:rPr>
          <w:i/>
          <w:szCs w:val="24"/>
        </w:rPr>
        <w:t xml:space="preserve"> = </w:t>
      </w:r>
      <w:r w:rsidRPr="00F84FA0">
        <w:rPr>
          <w:i/>
          <w:szCs w:val="24"/>
        </w:rPr>
        <w:t xml:space="preserve">two-dimensional phase-contrast. </w:t>
      </w:r>
    </w:p>
    <w:p w14:paraId="63309EC1" w14:textId="77777777" w:rsidR="001103CD" w:rsidRPr="00F84FA0" w:rsidRDefault="001103CD">
      <w:pPr>
        <w:rPr>
          <w:sz w:val="26"/>
          <w:szCs w:val="24"/>
        </w:rPr>
      </w:pPr>
    </w:p>
    <w:p w14:paraId="5B4742BB"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Peak Velocity</w:t>
      </w:r>
    </w:p>
    <w:p w14:paraId="57D7D9FF" w14:textId="77777777" w:rsidR="001103CD" w:rsidRPr="001103CD" w:rsidRDefault="001103CD" w:rsidP="001103CD"/>
    <w:p w14:paraId="0ED2F238" w14:textId="77777777" w:rsidR="005C6E8F" w:rsidRPr="00F84FA0" w:rsidRDefault="00000000">
      <w:pPr>
        <w:rPr>
          <w:sz w:val="26"/>
          <w:szCs w:val="24"/>
        </w:rPr>
      </w:pPr>
      <w:r w:rsidRPr="00F84FA0">
        <w:rPr>
          <w:szCs w:val="24"/>
        </w:rPr>
        <w:t>Peak transvalvular velocity (</w:t>
      </w:r>
      <w:proofErr w:type="spellStart"/>
      <w:r w:rsidRPr="00F84FA0">
        <w:rPr>
          <w:szCs w:val="24"/>
        </w:rPr>
        <w:t>Vpeak</w:t>
      </w:r>
      <w:proofErr w:type="spellEnd"/>
      <w:r w:rsidRPr="00F84FA0">
        <w:rPr>
          <w:szCs w:val="24"/>
        </w:rPr>
        <w:t>)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sidR="00795A12">
        <w:rPr>
          <w:szCs w:val="24"/>
        </w:rPr>
        <w:fldChar w:fldCharType="begin"/>
      </w:r>
      <w:r w:rsidR="00795A12">
        <w:rPr>
          <w:szCs w:val="24"/>
        </w:rPr>
        <w:instrText xml:space="preserve"> ADDIN ZOTERO_ITEM CSL_CITATION {"citationID":"jnuIn11i","properties":{"unsorted":false,"formattedCitation":"\\super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795A12">
        <w:rPr>
          <w:szCs w:val="24"/>
        </w:rPr>
        <w:fldChar w:fldCharType="separate"/>
      </w:r>
      <w:r w:rsidR="00795A12" w:rsidRPr="00795A12">
        <w:rPr>
          <w:szCs w:val="24"/>
          <w:vertAlign w:val="superscript"/>
        </w:rPr>
        <w:t>3,4</w:t>
      </w:r>
      <w:r w:rsidR="00795A12">
        <w:rPr>
          <w:szCs w:val="24"/>
        </w:rPr>
        <w:fldChar w:fldCharType="end"/>
      </w:r>
    </w:p>
    <w:p w14:paraId="4DA2F502" w14:textId="77777777" w:rsidR="005C6E8F" w:rsidRPr="00F84FA0" w:rsidRDefault="00000000">
      <w:pPr>
        <w:rPr>
          <w:sz w:val="26"/>
          <w:szCs w:val="24"/>
        </w:rPr>
      </w:pPr>
      <w:proofErr w:type="spellStart"/>
      <w:r w:rsidRPr="00F84FA0">
        <w:rPr>
          <w:szCs w:val="24"/>
        </w:rPr>
        <w:t>Adriaans</w:t>
      </w:r>
      <w:proofErr w:type="spellEnd"/>
      <w:r w:rsidRPr="00F84FA0">
        <w:rPr>
          <w:szCs w:val="24"/>
        </w:rPr>
        <w:t xml:space="preserve"> et al. compared 4D flow CMR with TTE in 20 patients with different degrees of AS. 4D flow CMR measured a 16.4% higher </w:t>
      </w:r>
      <w:proofErr w:type="spellStart"/>
      <w:r w:rsidRPr="00F84FA0">
        <w:rPr>
          <w:szCs w:val="24"/>
        </w:rPr>
        <w:t>Vpeak</w:t>
      </w:r>
      <w:proofErr w:type="spellEnd"/>
      <w:r w:rsidRPr="00F84FA0">
        <w:rPr>
          <w:szCs w:val="24"/>
        </w:rPr>
        <w:t xml:space="preserve"> than TTE (P &lt; 0.001), and the </w:t>
      </w:r>
      <w:r w:rsidRPr="00F84FA0">
        <w:rPr>
          <w:szCs w:val="24"/>
        </w:rPr>
        <w:lastRenderedPageBreak/>
        <w:t>difference between the two methods was strongly associated with flow-jet eccentricity (r = 0.89, P &lt; 0.001).</w:t>
      </w:r>
      <w:r w:rsidR="00795A12">
        <w:rPr>
          <w:szCs w:val="24"/>
        </w:rPr>
        <w:fldChar w:fldCharType="begin"/>
      </w:r>
      <w:r w:rsidR="00795A12">
        <w:rPr>
          <w:szCs w:val="24"/>
        </w:rPr>
        <w:instrText xml:space="preserve"> ADDIN ZOTERO_ITEM CSL_CITATION {"citationID":"jya4FyWq","properties":{"unsorted":false,"formattedCitation":"\\super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795A12">
        <w:rPr>
          <w:szCs w:val="24"/>
        </w:rPr>
        <w:fldChar w:fldCharType="separate"/>
      </w:r>
      <w:r w:rsidR="00795A12" w:rsidRPr="00795A12">
        <w:rPr>
          <w:szCs w:val="24"/>
          <w:vertAlign w:val="superscript"/>
        </w:rPr>
        <w:t>3</w:t>
      </w:r>
      <w:r w:rsidR="00795A12">
        <w:rPr>
          <w:szCs w:val="24"/>
        </w:rPr>
        <w:fldChar w:fldCharType="end"/>
      </w:r>
      <w:r w:rsidRPr="00F84FA0">
        <w:rPr>
          <w:szCs w:val="24"/>
        </w:rPr>
        <w:t xml:space="preserve"> The mean pressure gradient was also 14.9% higher with 4D flow CMR than with TTE (P = 0.013).</w:t>
      </w:r>
      <w:r w:rsidR="00795A12">
        <w:rPr>
          <w:szCs w:val="24"/>
        </w:rPr>
        <w:fldChar w:fldCharType="begin"/>
      </w:r>
      <w:r w:rsidR="00795A12">
        <w:rPr>
          <w:szCs w:val="24"/>
        </w:rPr>
        <w:instrText xml:space="preserve"> ADDIN ZOTERO_ITEM CSL_CITATION {"citationID":"7mMAiwql","properties":{"unsorted":false,"formattedCitation":"\\super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795A12">
        <w:rPr>
          <w:szCs w:val="24"/>
        </w:rPr>
        <w:fldChar w:fldCharType="separate"/>
      </w:r>
      <w:r w:rsidR="00795A12" w:rsidRPr="00795A12">
        <w:rPr>
          <w:szCs w:val="24"/>
          <w:vertAlign w:val="superscript"/>
        </w:rPr>
        <w:t>3</w:t>
      </w:r>
      <w:r w:rsidR="00795A12">
        <w:rPr>
          <w:szCs w:val="24"/>
        </w:rPr>
        <w:fldChar w:fldCharType="end"/>
      </w:r>
      <w:r w:rsidRPr="00F84FA0">
        <w:rPr>
          <w:szCs w:val="24"/>
        </w:rPr>
        <w:t xml:space="preserve"> These findings support a relationship between jet eccentricity and differences in velocity measurements between the two techniques.</w:t>
      </w:r>
    </w:p>
    <w:p w14:paraId="7F9E1D12" w14:textId="2E304936" w:rsidR="005C6E8F" w:rsidRPr="00F84FA0" w:rsidRDefault="00000000">
      <w:pPr>
        <w:rPr>
          <w:sz w:val="26"/>
          <w:szCs w:val="24"/>
        </w:rPr>
      </w:pPr>
      <w:r w:rsidRPr="00F84FA0">
        <w:rPr>
          <w:szCs w:val="24"/>
        </w:rPr>
        <w:t xml:space="preserve">Grafton-Clarke et al. reported a similar direction of difference in a later study of 30 patients with AS. The mean </w:t>
      </w:r>
      <w:proofErr w:type="spellStart"/>
      <w:r w:rsidRPr="00F84FA0">
        <w:rPr>
          <w:szCs w:val="24"/>
        </w:rPr>
        <w:t>Vpeak</w:t>
      </w:r>
      <w:proofErr w:type="spellEnd"/>
      <w:r w:rsidRPr="00F84FA0">
        <w:rPr>
          <w:szCs w:val="24"/>
        </w:rPr>
        <w:t xml:space="preserve"> was 4.2 m/s with 4D flow CMR compared with 3.4 m/s by continuous-wave Doppler among patients who underwent valve intervention. Across the cohort, Doppler </w:t>
      </w:r>
      <w:proofErr w:type="spellStart"/>
      <w:r w:rsidRPr="00F84FA0">
        <w:rPr>
          <w:szCs w:val="24"/>
        </w:rPr>
        <w:t>Vpeak</w:t>
      </w:r>
      <w:proofErr w:type="spellEnd"/>
      <w:r w:rsidRPr="00F84FA0">
        <w:rPr>
          <w:szCs w:val="24"/>
        </w:rPr>
        <w:t xml:space="preserve"> was lower than 4D flow, with a bias of −0.5 m/s (P = 0.01) and a moderate correlation between the methods (r = 0.55, P = 0.002).</w:t>
      </w:r>
      <w:r w:rsidR="00795A12">
        <w:rPr>
          <w:szCs w:val="24"/>
        </w:rPr>
        <w:fldChar w:fldCharType="begin"/>
      </w:r>
      <w:r w:rsidR="00881336">
        <w:rPr>
          <w:szCs w:val="24"/>
        </w:rPr>
        <w:instrText xml:space="preserve"> ADDIN ZOTERO_ITEM CSL_CITATION {"citationID":"cZ6EGtKO","properties":{"unsorted":false,"formattedCitation":"\\super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795A12">
        <w:rPr>
          <w:szCs w:val="24"/>
        </w:rPr>
        <w:fldChar w:fldCharType="separate"/>
      </w:r>
      <w:r w:rsidR="00881336" w:rsidRPr="00881336">
        <w:rPr>
          <w:szCs w:val="24"/>
          <w:vertAlign w:val="superscript"/>
        </w:rPr>
        <w:t>8</w:t>
      </w:r>
      <w:r w:rsidR="00795A12">
        <w:rPr>
          <w:szCs w:val="24"/>
        </w:rPr>
        <w:fldChar w:fldCharType="end"/>
      </w:r>
      <w:r w:rsidRPr="00F84FA0">
        <w:rPr>
          <w:szCs w:val="24"/>
        </w:rPr>
        <w:t xml:space="preserve"> The study also found that 4D-flow </w:t>
      </w:r>
      <w:proofErr w:type="spellStart"/>
      <w:r w:rsidRPr="00F84FA0">
        <w:rPr>
          <w:szCs w:val="24"/>
        </w:rPr>
        <w:t>Vpeak</w:t>
      </w:r>
      <w:proofErr w:type="spellEnd"/>
      <w:r w:rsidRPr="00F84FA0">
        <w:rPr>
          <w:szCs w:val="24"/>
        </w:rPr>
        <w:t xml:space="preserve"> was associated with subsequent valve intervention. However, the study was small and observational, and these findings do not establish that 4D flow should replace Doppler assessment.</w:t>
      </w:r>
    </w:p>
    <w:p w14:paraId="6FCE4973" w14:textId="488D5609" w:rsidR="005C6E8F" w:rsidRPr="00F84FA0" w:rsidRDefault="00000000">
      <w:pPr>
        <w:rPr>
          <w:sz w:val="26"/>
          <w:szCs w:val="24"/>
        </w:rPr>
      </w:pPr>
      <w:r w:rsidRPr="00F84FA0">
        <w:rPr>
          <w:szCs w:val="24"/>
        </w:rPr>
        <w:t xml:space="preserve">Importantly, the direction of the difference is not consistent across all studies. </w:t>
      </w:r>
      <w:proofErr w:type="spellStart"/>
      <w:r w:rsidRPr="00F84FA0">
        <w:rPr>
          <w:szCs w:val="24"/>
        </w:rPr>
        <w:t>Hälvä</w:t>
      </w:r>
      <w:proofErr w:type="spellEnd"/>
      <w:r w:rsidRPr="00F84FA0">
        <w:rPr>
          <w:szCs w:val="24"/>
        </w:rPr>
        <w:t xml:space="preserve"> et al. compared 4D flow CMR, two-dimensional phase-contrast CMR and TTE in patients with severe AS and found that 4D flow CMR underestimated peak velocity compared with echocardiography (Figure 4), with a bias of −1.1 m/s.</w:t>
      </w:r>
      <w:r w:rsidR="0028736B">
        <w:rPr>
          <w:szCs w:val="24"/>
        </w:rPr>
        <w:fldChar w:fldCharType="begin"/>
      </w:r>
      <w:r w:rsidR="00881336">
        <w:rPr>
          <w:szCs w:val="24"/>
        </w:rPr>
        <w:instrText xml:space="preserve"> ADDIN ZOTERO_ITEM CSL_CITATION {"citationID":"1w8o1tI3","properties":{"unsorted":false,"formattedCitation":"\\super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28736B">
        <w:rPr>
          <w:szCs w:val="24"/>
        </w:rPr>
        <w:fldChar w:fldCharType="separate"/>
      </w:r>
      <w:r w:rsidR="00881336" w:rsidRPr="00881336">
        <w:rPr>
          <w:szCs w:val="24"/>
          <w:vertAlign w:val="superscript"/>
        </w:rPr>
        <w:t>9</w:t>
      </w:r>
      <w:r w:rsidR="0028736B">
        <w:rPr>
          <w:szCs w:val="24"/>
        </w:rPr>
        <w:fldChar w:fldCharType="end"/>
      </w:r>
      <w:r w:rsidRPr="00F84FA0">
        <w:rPr>
          <w:szCs w:val="24"/>
        </w:rPr>
        <w:t xml:space="preserve"> This contrasts with the higher 4D-flow velocities reported by </w:t>
      </w:r>
      <w:proofErr w:type="spellStart"/>
      <w:r w:rsidRPr="00F84FA0">
        <w:rPr>
          <w:szCs w:val="24"/>
        </w:rPr>
        <w:t>Adriaans</w:t>
      </w:r>
      <w:proofErr w:type="spellEnd"/>
      <w:r w:rsidRPr="00F84FA0">
        <w:rPr>
          <w:szCs w:val="24"/>
        </w:rPr>
        <w:t xml:space="preserve"> et al. and Grafton-Clarke et al.</w:t>
      </w:r>
      <w:r w:rsidR="0028736B">
        <w:rPr>
          <w:szCs w:val="24"/>
        </w:rPr>
        <w:fldChar w:fldCharType="begin"/>
      </w:r>
      <w:r w:rsidR="00881336">
        <w:rPr>
          <w:szCs w:val="24"/>
        </w:rPr>
        <w:instrText xml:space="preserve"> ADDIN ZOTERO_ITEM CSL_CITATION {"citationID":"XoOy7zmU","properties":{"unsorted":false,"formattedCitation":"\\super 3,8\\nosupersub{}","plainCitation":"3,8","noteIndex":0},"citationItems":[{"id":135,"uris":["http://zotero.org/users/16623790/items/AW82Z875"],"itemData":{"id":135,"type":"article-journal","archive_location":"PMID:31257647","container-title":"J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28736B">
        <w:rPr>
          <w:szCs w:val="24"/>
        </w:rPr>
        <w:fldChar w:fldCharType="separate"/>
      </w:r>
      <w:r w:rsidR="00881336" w:rsidRPr="00881336">
        <w:rPr>
          <w:szCs w:val="24"/>
          <w:vertAlign w:val="superscript"/>
        </w:rPr>
        <w:t>3,8</w:t>
      </w:r>
      <w:r w:rsidR="0028736B">
        <w:rPr>
          <w:szCs w:val="24"/>
        </w:rPr>
        <w:fldChar w:fldCharType="end"/>
      </w:r>
      <w:r w:rsidRPr="00F84FA0">
        <w:rPr>
          <w:szCs w:val="24"/>
        </w:rP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14:paraId="57E4C22D"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59FA167C" wp14:editId="6A3D82B0">
            <wp:extent cx="3383280" cy="463571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va_fig3.jpg"/>
                    <pic:cNvPicPr/>
                  </pic:nvPicPr>
                  <pic:blipFill>
                    <a:blip r:embed="rId11"/>
                    <a:stretch>
                      <a:fillRect/>
                    </a:stretch>
                  </pic:blipFill>
                  <pic:spPr>
                    <a:xfrm>
                      <a:off x="0" y="0"/>
                      <a:ext cx="3383280" cy="4635717"/>
                    </a:xfrm>
                    <a:prstGeom prst="rect">
                      <a:avLst/>
                    </a:prstGeom>
                  </pic:spPr>
                </pic:pic>
              </a:graphicData>
            </a:graphic>
          </wp:inline>
        </w:drawing>
      </w:r>
    </w:p>
    <w:p w14:paraId="7DFA2CDC" w14:textId="41953045" w:rsidR="005C6E8F" w:rsidRPr="00F84FA0" w:rsidRDefault="00000000">
      <w:pPr>
        <w:keepNext/>
        <w:keepLines/>
        <w:rPr>
          <w:sz w:val="26"/>
          <w:szCs w:val="24"/>
        </w:rPr>
      </w:pPr>
      <w:r w:rsidRPr="00F84FA0">
        <w:rPr>
          <w:b/>
          <w:szCs w:val="24"/>
        </w:rPr>
        <w:t xml:space="preserve">Figure 4. </w:t>
      </w:r>
      <w:r w:rsidRPr="00F84FA0">
        <w:rPr>
          <w:szCs w:val="24"/>
        </w:rPr>
        <w:t xml:space="preserve">Comparison of peak systolic velocity measured by transthoracic echocardiography, 2D phase-contrast CMR, angle-corrected 2D phase-contrast CMR and 4D flow CMR in patients with severe aortic stenosis (panel A), and by 4D flow across anatomical positions (panel B). Reproduced from </w:t>
      </w:r>
      <w:proofErr w:type="spellStart"/>
      <w:r w:rsidRPr="00F84FA0">
        <w:rPr>
          <w:szCs w:val="24"/>
        </w:rPr>
        <w:t>Hälvä</w:t>
      </w:r>
      <w:proofErr w:type="spellEnd"/>
      <w:r w:rsidRPr="00F84FA0">
        <w:rPr>
          <w:szCs w:val="24"/>
        </w:rPr>
        <w:t xml:space="preserve"> et al.</w:t>
      </w:r>
      <w:r w:rsidR="0028736B">
        <w:rPr>
          <w:szCs w:val="24"/>
        </w:rPr>
        <w:fldChar w:fldCharType="begin"/>
      </w:r>
      <w:r w:rsidR="00881336">
        <w:rPr>
          <w:szCs w:val="24"/>
        </w:rPr>
        <w:instrText xml:space="preserve"> ADDIN ZOTERO_ITEM CSL_CITATION {"citationID":"r5i0hcYN","properties":{"unsorted":false,"formattedCitation":"\\super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28736B">
        <w:rPr>
          <w:szCs w:val="24"/>
        </w:rPr>
        <w:fldChar w:fldCharType="separate"/>
      </w:r>
      <w:r w:rsidR="00881336" w:rsidRPr="00881336">
        <w:rPr>
          <w:szCs w:val="24"/>
          <w:vertAlign w:val="superscript"/>
        </w:rPr>
        <w:t>9</w:t>
      </w:r>
      <w:r w:rsidR="0028736B">
        <w:rPr>
          <w:szCs w:val="24"/>
        </w:rPr>
        <w:fldChar w:fldCharType="end"/>
      </w:r>
      <w:r w:rsidRPr="00F84FA0">
        <w:rPr>
          <w:szCs w:val="24"/>
        </w:rPr>
        <w:t xml:space="preserve"> under the Creative Commons Attribution 4.0 International </w:t>
      </w:r>
      <w:proofErr w:type="spellStart"/>
      <w:r w:rsidRPr="00F84FA0">
        <w:rPr>
          <w:szCs w:val="24"/>
        </w:rPr>
        <w:t>licence</w:t>
      </w:r>
      <w:proofErr w:type="spellEnd"/>
      <w:r w:rsidRPr="00F84FA0">
        <w:rPr>
          <w:szCs w:val="24"/>
        </w:rPr>
        <w:t>.</w:t>
      </w:r>
    </w:p>
    <w:p w14:paraId="3A5585CA" w14:textId="21982F63" w:rsidR="001103CD" w:rsidRDefault="00000000">
      <w:pPr>
        <w:rPr>
          <w:i/>
          <w:szCs w:val="24"/>
        </w:rPr>
      </w:pPr>
      <w:r w:rsidRPr="00F84FA0">
        <w:rPr>
          <w:i/>
          <w:szCs w:val="24"/>
        </w:rPr>
        <w:t>2DF</w:t>
      </w:r>
      <w:r w:rsidR="0028736B">
        <w:rPr>
          <w:i/>
          <w:szCs w:val="24"/>
        </w:rPr>
        <w:t xml:space="preserve"> = </w:t>
      </w:r>
      <w:r w:rsidRPr="00F84FA0">
        <w:rPr>
          <w:i/>
          <w:szCs w:val="24"/>
        </w:rPr>
        <w:t xml:space="preserve">2D phase-contrast flow; </w:t>
      </w:r>
      <w:proofErr w:type="spellStart"/>
      <w:r w:rsidRPr="00F84FA0">
        <w:rPr>
          <w:i/>
          <w:szCs w:val="24"/>
        </w:rPr>
        <w:t>AA</w:t>
      </w:r>
      <w:r w:rsidR="0028736B">
        <w:rPr>
          <w:i/>
          <w:szCs w:val="24"/>
        </w:rPr>
        <w:t>o</w:t>
      </w:r>
      <w:proofErr w:type="spellEnd"/>
      <w:r w:rsidR="0028736B">
        <w:rPr>
          <w:i/>
          <w:szCs w:val="24"/>
        </w:rPr>
        <w:t xml:space="preserve"> = </w:t>
      </w:r>
      <w:r w:rsidRPr="00F84FA0">
        <w:rPr>
          <w:i/>
          <w:szCs w:val="24"/>
        </w:rPr>
        <w:t>ascending aorta; MIP</w:t>
      </w:r>
      <w:r w:rsidR="0028736B">
        <w:rPr>
          <w:i/>
          <w:szCs w:val="24"/>
        </w:rPr>
        <w:t xml:space="preserve"> = </w:t>
      </w:r>
      <w:r w:rsidRPr="00F84FA0">
        <w:rPr>
          <w:i/>
          <w:szCs w:val="24"/>
        </w:rPr>
        <w:t>maximum-intensity projection; STJ</w:t>
      </w:r>
      <w:r w:rsidR="0028736B">
        <w:rPr>
          <w:i/>
          <w:szCs w:val="24"/>
        </w:rPr>
        <w:t xml:space="preserve"> = </w:t>
      </w:r>
      <w:proofErr w:type="spellStart"/>
      <w:r w:rsidRPr="00F84FA0">
        <w:rPr>
          <w:i/>
          <w:szCs w:val="24"/>
        </w:rPr>
        <w:t>sinotubular</w:t>
      </w:r>
      <w:proofErr w:type="spellEnd"/>
      <w:r w:rsidRPr="00F84FA0">
        <w:rPr>
          <w:i/>
          <w:szCs w:val="24"/>
        </w:rPr>
        <w:t xml:space="preserve"> </w:t>
      </w:r>
      <w:proofErr w:type="gramStart"/>
      <w:r w:rsidRPr="00F84FA0">
        <w:rPr>
          <w:i/>
          <w:szCs w:val="24"/>
        </w:rPr>
        <w:t>junction;</w:t>
      </w:r>
      <w:proofErr w:type="gramEnd"/>
      <w:r w:rsidRPr="00F84FA0">
        <w:rPr>
          <w:i/>
          <w:szCs w:val="24"/>
        </w:rPr>
        <w:t xml:space="preserve"> </w:t>
      </w:r>
    </w:p>
    <w:p w14:paraId="58989638" w14:textId="77777777" w:rsidR="00983C34" w:rsidRPr="00F84FA0" w:rsidRDefault="00983C34">
      <w:pPr>
        <w:rPr>
          <w:sz w:val="26"/>
          <w:szCs w:val="24"/>
        </w:rPr>
      </w:pPr>
    </w:p>
    <w:p w14:paraId="7DFA5E76"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Pressure Gradient and Comparison with Invasive Measurement</w:t>
      </w:r>
    </w:p>
    <w:p w14:paraId="0906D67F" w14:textId="77777777" w:rsidR="001103CD" w:rsidRPr="001103CD" w:rsidRDefault="001103CD" w:rsidP="001103CD"/>
    <w:p w14:paraId="665F82E7" w14:textId="6C205353" w:rsidR="005C6E8F" w:rsidRPr="00F84FA0" w:rsidRDefault="00000000">
      <w:pPr>
        <w:rPr>
          <w:sz w:val="26"/>
          <w:szCs w:val="24"/>
        </w:rPr>
      </w:pPr>
      <w:r w:rsidRPr="00F84FA0">
        <w:rPr>
          <w:szCs w:val="24"/>
        </w:rPr>
        <w:lastRenderedPageBreak/>
        <w:t xml:space="preserve">Pressure-gradient assessment provides a different way of comparing 4D flow CMR with established methods. Doppler estimates the maximal instantaneous pressure difference from blood velocity using the simplified Bernoulli equation. Invasive </w:t>
      </w:r>
      <w:proofErr w:type="spellStart"/>
      <w:r w:rsidRPr="00F84FA0">
        <w:rPr>
          <w:szCs w:val="24"/>
        </w:rPr>
        <w:t>catheterisation</w:t>
      </w:r>
      <w:proofErr w:type="spellEnd"/>
      <w:r w:rsidRPr="00F84FA0">
        <w:rPr>
          <w:szCs w:val="24"/>
        </w:rPr>
        <w:t xml:space="preserve"> commonly measures the peak-to-peak pressure difference between the left ventricle and aorta. These measurements therefore do not represent </w:t>
      </w:r>
      <w:proofErr w:type="gramStart"/>
      <w:r w:rsidRPr="00F84FA0">
        <w:rPr>
          <w:szCs w:val="24"/>
        </w:rPr>
        <w:t>exactly the same</w:t>
      </w:r>
      <w:proofErr w:type="gramEnd"/>
      <w:r w:rsidRPr="00F84FA0">
        <w:rPr>
          <w:szCs w:val="24"/>
        </w:rPr>
        <w:t xml:space="preserve"> physical quantity. Pressure recovery distal to the stenosis can also contribute to differences between Doppler-derived and catheter-derived gradients.</w:t>
      </w:r>
      <w:r w:rsidR="0028736B">
        <w:rPr>
          <w:szCs w:val="24"/>
        </w:rPr>
        <w:fldChar w:fldCharType="begin"/>
      </w:r>
      <w:r w:rsidR="00881336">
        <w:rPr>
          <w:szCs w:val="24"/>
        </w:rPr>
        <w:instrText xml:space="preserve"> ADDIN ZOTERO_ITEM CSL_CITATION {"citationID":"VEDneLel","properties":{"unsorted":false,"formattedCitation":"\\super 10\\nosupersub{}","plainCitation":"10","noteIndex":0},"citationItems":[{"id":142,"uris":["http://zotero.org/users/16623790/items/HSB7GPQG"],"itemData":{"id":142,"type":"article-journal","archive_location":"PMID:19840067","container-title":"Echocardiography","DOI":"10.1111/j.1540-8175.2009.00909.x","issue":"9","journalAbbreviation":"Echocardiography","page":"1000-5; quiz 999","title":"Discrepancy between gradients derived by cardiac catheterization and by Doppler echocardiography in aortic stenosis: how often does pressure recovery play a role?","volume":"26","author":[{"family":"Parameswaran","given":"AC"},{"family":"Reisner","given":"D"},{"family":"Amanullah","given":"A"}],"issued":{"date-parts":[["2009"]]}}}],"schema":"https://github.com/citation-style-language/schema/raw/master/csl-citation.json"} </w:instrText>
      </w:r>
      <w:r w:rsidR="0028736B">
        <w:rPr>
          <w:szCs w:val="24"/>
        </w:rPr>
        <w:fldChar w:fldCharType="separate"/>
      </w:r>
      <w:r w:rsidR="00881336" w:rsidRPr="00881336">
        <w:rPr>
          <w:szCs w:val="24"/>
          <w:vertAlign w:val="superscript"/>
        </w:rPr>
        <w:t>10</w:t>
      </w:r>
      <w:r w:rsidR="0028736B">
        <w:rPr>
          <w:szCs w:val="24"/>
        </w:rPr>
        <w:fldChar w:fldCharType="end"/>
      </w:r>
    </w:p>
    <w:p w14:paraId="792DBDAB" w14:textId="2AFCBCD6" w:rsidR="005C6E8F" w:rsidRPr="00F84FA0" w:rsidRDefault="00000000">
      <w:pPr>
        <w:rPr>
          <w:sz w:val="26"/>
          <w:szCs w:val="24"/>
        </w:rPr>
      </w:pPr>
      <w:r w:rsidRPr="00F84FA0">
        <w:rPr>
          <w:szCs w:val="24"/>
        </w:rPr>
        <w:t>Archer et al. compared 4D flow CMR, TTE and invasive measurements (Figure 5) in 18 patients with severe AS.</w:t>
      </w:r>
      <w:r w:rsidR="0028736B">
        <w:rPr>
          <w:szCs w:val="24"/>
        </w:rPr>
        <w:fldChar w:fldCharType="begin"/>
      </w:r>
      <w:r w:rsidR="00881336">
        <w:rPr>
          <w:szCs w:val="24"/>
        </w:rPr>
        <w:instrText xml:space="preserve"> ADDIN ZOTERO_ITEM CSL_CITATION {"citationID":"BRzXr174","properties":{"unsorted":false,"formattedCitation":"\\super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Pr>
          <w:szCs w:val="24"/>
        </w:rPr>
        <w:fldChar w:fldCharType="separate"/>
      </w:r>
      <w:r w:rsidR="00881336" w:rsidRPr="00881336">
        <w:rPr>
          <w:szCs w:val="24"/>
          <w:vertAlign w:val="superscript"/>
        </w:rPr>
        <w:t>7</w:t>
      </w:r>
      <w:r w:rsidR="0028736B">
        <w:rPr>
          <w:szCs w:val="24"/>
        </w:rPr>
        <w:fldChar w:fldCharType="end"/>
      </w:r>
      <w:r w:rsidRPr="00F84FA0">
        <w:rPr>
          <w:szCs w:val="24"/>
        </w:rPr>
        <w:t xml:space="preserve"> In the patients who underwent invasive assessment, the peak gradient was 54 ± 26 mmHg with 4D flow CMR and 50 ± 34 mmHg with invasive measurement (P = 0.67). TTE produced a higher mean value of 61 ± 32 mmHg compared with the invasive measurement (P = 0.0002).</w:t>
      </w:r>
      <w:r w:rsidR="0028736B">
        <w:rPr>
          <w:szCs w:val="24"/>
        </w:rPr>
        <w:fldChar w:fldCharType="begin"/>
      </w:r>
      <w:r w:rsidR="00881336">
        <w:rPr>
          <w:szCs w:val="24"/>
        </w:rPr>
        <w:instrText xml:space="preserve"> ADDIN ZOTERO_ITEM CSL_CITATION {"citationID":"gHtBxODo","properties":{"unsorted":false,"formattedCitation":"\\super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Pr>
          <w:szCs w:val="24"/>
        </w:rPr>
        <w:fldChar w:fldCharType="separate"/>
      </w:r>
      <w:r w:rsidR="00881336" w:rsidRPr="00881336">
        <w:rPr>
          <w:szCs w:val="24"/>
          <w:vertAlign w:val="superscript"/>
        </w:rPr>
        <w:t>7</w:t>
      </w:r>
      <w:r w:rsidR="0028736B">
        <w:rPr>
          <w:szCs w:val="24"/>
        </w:rPr>
        <w:fldChar w:fldCharType="end"/>
      </w:r>
      <w:r w:rsidRPr="00F84FA0">
        <w:rPr>
          <w:szCs w:val="24"/>
        </w:rPr>
        <w:t xml:space="preserve"> Bland–Altman analysis showed a bias of −18.6 mmHg for the TTE comparison with invasive measurement.</w:t>
      </w:r>
      <w:r w:rsidR="0028736B">
        <w:rPr>
          <w:szCs w:val="24"/>
        </w:rPr>
        <w:fldChar w:fldCharType="begin"/>
      </w:r>
      <w:r w:rsidR="00881336">
        <w:rPr>
          <w:szCs w:val="24"/>
        </w:rPr>
        <w:instrText xml:space="preserve"> ADDIN ZOTERO_ITEM CSL_CITATION {"citationID":"9b7Wxmfl","properties":{"unsorted":false,"formattedCitation":"\\super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Pr>
          <w:szCs w:val="24"/>
        </w:rPr>
        <w:fldChar w:fldCharType="separate"/>
      </w:r>
      <w:r w:rsidR="00881336" w:rsidRPr="00881336">
        <w:rPr>
          <w:szCs w:val="24"/>
          <w:vertAlign w:val="superscript"/>
        </w:rPr>
        <w:t>7</w:t>
      </w:r>
      <w:r w:rsidR="0028736B">
        <w:rPr>
          <w:szCs w:val="24"/>
        </w:rPr>
        <w:fldChar w:fldCharType="end"/>
      </w:r>
      <w:r w:rsidRPr="00F84FA0">
        <w:rPr>
          <w:szCs w:val="24"/>
        </w:rP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sidR="0028736B">
        <w:rPr>
          <w:szCs w:val="24"/>
        </w:rPr>
        <w:fldChar w:fldCharType="begin"/>
      </w:r>
      <w:r w:rsidR="00881336">
        <w:rPr>
          <w:szCs w:val="24"/>
        </w:rPr>
        <w:instrText xml:space="preserve"> ADDIN ZOTERO_ITEM CSL_CITATION {"citationID":"PW6zFdKG","properties":{"unsorted":false,"formattedCitation":"\\super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Pr>
          <w:szCs w:val="24"/>
        </w:rPr>
        <w:fldChar w:fldCharType="separate"/>
      </w:r>
      <w:r w:rsidR="00881336" w:rsidRPr="00881336">
        <w:rPr>
          <w:szCs w:val="24"/>
          <w:vertAlign w:val="superscript"/>
        </w:rPr>
        <w:t>7</w:t>
      </w:r>
      <w:r w:rsidR="0028736B">
        <w:rPr>
          <w:szCs w:val="24"/>
        </w:rPr>
        <w:fldChar w:fldCharType="end"/>
      </w:r>
      <w:r w:rsidRPr="00F84FA0">
        <w:rPr>
          <w:szCs w:val="24"/>
        </w:rPr>
        <w:t xml:space="preserve"> These findings indicate that 4D flow showed less systematic difference from the invasive measurement than TTE in this cohort.</w:t>
      </w:r>
    </w:p>
    <w:p w14:paraId="6AD23C95"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54CB8C80" wp14:editId="1FDA004A">
            <wp:extent cx="4572000" cy="35542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er_fig2.jpg"/>
                    <pic:cNvPicPr/>
                  </pic:nvPicPr>
                  <pic:blipFill>
                    <a:blip r:embed="rId12"/>
                    <a:stretch>
                      <a:fillRect/>
                    </a:stretch>
                  </pic:blipFill>
                  <pic:spPr>
                    <a:xfrm>
                      <a:off x="0" y="0"/>
                      <a:ext cx="4572000" cy="3554204"/>
                    </a:xfrm>
                    <a:prstGeom prst="rect">
                      <a:avLst/>
                    </a:prstGeom>
                  </pic:spPr>
                </pic:pic>
              </a:graphicData>
            </a:graphic>
          </wp:inline>
        </w:drawing>
      </w:r>
    </w:p>
    <w:p w14:paraId="1E6B1CE3" w14:textId="71B4CE6A" w:rsidR="005C6E8F" w:rsidRPr="00F84FA0" w:rsidRDefault="00000000">
      <w:pPr>
        <w:keepNext/>
        <w:keepLines/>
        <w:rPr>
          <w:sz w:val="26"/>
          <w:szCs w:val="24"/>
        </w:rPr>
      </w:pPr>
      <w:r w:rsidRPr="00F84FA0">
        <w:rPr>
          <w:b/>
          <w:szCs w:val="24"/>
        </w:rPr>
        <w:t xml:space="preserve">Figure 5. </w:t>
      </w:r>
      <w:r w:rsidRPr="00F84FA0">
        <w:rPr>
          <w:szCs w:val="24"/>
        </w:rPr>
        <w:t xml:space="preserve">Comparison of peak transvalvular pressure gradient measured by invasive </w:t>
      </w:r>
      <w:proofErr w:type="spellStart"/>
      <w:r w:rsidRPr="00F84FA0">
        <w:rPr>
          <w:szCs w:val="24"/>
        </w:rPr>
        <w:t>catheterisation</w:t>
      </w:r>
      <w:proofErr w:type="spellEnd"/>
      <w:r w:rsidRPr="00F84FA0">
        <w:rPr>
          <w:szCs w:val="24"/>
        </w:rPr>
        <w:t>, Doppler transthoracic echocardiography and 4D flow CMR in the Archer et al. cohort. Reproduced from Archer et al.</w:t>
      </w:r>
      <w:r w:rsidR="0028736B">
        <w:rPr>
          <w:szCs w:val="24"/>
        </w:rPr>
        <w:fldChar w:fldCharType="begin"/>
      </w:r>
      <w:r w:rsidR="00881336">
        <w:rPr>
          <w:szCs w:val="24"/>
        </w:rPr>
        <w:instrText xml:space="preserve"> ADDIN ZOTERO_ITEM CSL_CITATION {"citationID":"fIIhzaei","properties":{"unsorted":false,"formattedCitation":"\\super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Pr>
          <w:szCs w:val="24"/>
        </w:rPr>
        <w:fldChar w:fldCharType="separate"/>
      </w:r>
      <w:r w:rsidR="00881336" w:rsidRPr="00881336">
        <w:rPr>
          <w:szCs w:val="24"/>
          <w:vertAlign w:val="superscript"/>
        </w:rPr>
        <w:t>7</w:t>
      </w:r>
      <w:r w:rsidR="0028736B">
        <w:rPr>
          <w:szCs w:val="24"/>
        </w:rPr>
        <w:fldChar w:fldCharType="end"/>
      </w:r>
      <w:r w:rsidRPr="00F84FA0">
        <w:rPr>
          <w:szCs w:val="24"/>
        </w:rPr>
        <w:t xml:space="preserve"> under the Creative Commons Attribution 4.0 International </w:t>
      </w:r>
      <w:proofErr w:type="spellStart"/>
      <w:r w:rsidRPr="00F84FA0">
        <w:rPr>
          <w:szCs w:val="24"/>
        </w:rPr>
        <w:t>licence</w:t>
      </w:r>
      <w:proofErr w:type="spellEnd"/>
      <w:r w:rsidRPr="00F84FA0">
        <w:rPr>
          <w:szCs w:val="24"/>
        </w:rPr>
        <w:t>.</w:t>
      </w:r>
    </w:p>
    <w:p w14:paraId="0E3FF494" w14:textId="2475E04F" w:rsidR="005C6E8F" w:rsidRPr="00F84FA0" w:rsidRDefault="00000000">
      <w:pPr>
        <w:rPr>
          <w:sz w:val="26"/>
          <w:szCs w:val="24"/>
        </w:rPr>
      </w:pPr>
      <w:r w:rsidRPr="00F84FA0">
        <w:rPr>
          <w:i/>
          <w:szCs w:val="24"/>
        </w:rPr>
        <w:t>*</w:t>
      </w:r>
      <w:r w:rsidR="00160D6E">
        <w:rPr>
          <w:i/>
          <w:szCs w:val="24"/>
        </w:rPr>
        <w:t xml:space="preserve"> </w:t>
      </w:r>
      <w:proofErr w:type="gramStart"/>
      <w:r w:rsidRPr="00F84FA0">
        <w:rPr>
          <w:i/>
          <w:szCs w:val="24"/>
        </w:rPr>
        <w:t>statistically</w:t>
      </w:r>
      <w:proofErr w:type="gramEnd"/>
      <w:r w:rsidRPr="00F84FA0">
        <w:rPr>
          <w:i/>
          <w:szCs w:val="24"/>
        </w:rPr>
        <w:t xml:space="preserve"> significant difference.</w:t>
      </w:r>
    </w:p>
    <w:p w14:paraId="46968983" w14:textId="77777777" w:rsidR="001103CD" w:rsidRDefault="00000000" w:rsidP="001103CD">
      <w:pPr>
        <w:rPr>
          <w:szCs w:val="24"/>
        </w:rPr>
      </w:pPr>
      <w:r w:rsidRPr="00F84FA0">
        <w:rPr>
          <w:szCs w:val="24"/>
        </w:rPr>
        <w:t>Similar findings were reported by Grafton-Clarke et al. in their semi-automated validation study. In 11 patients with severe AS, the invasive peak pressure gradient was 51.9 ± 35.2 mmHg compared with 52.2 ± 29.2 mmHg using the semi-automated 4D-flow method.</w:t>
      </w:r>
      <w:r w:rsidR="0028736B">
        <w:rPr>
          <w:szCs w:val="24"/>
        </w:rPr>
        <w:fldChar w:fldCharType="begin"/>
      </w:r>
      <w:r w:rsidR="0028736B">
        <w:rPr>
          <w:szCs w:val="24"/>
        </w:rPr>
        <w:instrText xml:space="preserve"> ADDIN ZOTERO_ITEM CSL_CITATION {"citationID":"BkGzXujd","properties":{"unsorted":false,"formattedCitation":"\\super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Pr>
          <w:szCs w:val="24"/>
        </w:rPr>
        <w:fldChar w:fldCharType="separate"/>
      </w:r>
      <w:r w:rsidR="0028736B" w:rsidRPr="0028736B">
        <w:rPr>
          <w:szCs w:val="24"/>
          <w:vertAlign w:val="superscript"/>
        </w:rPr>
        <w:t>6</w:t>
      </w:r>
      <w:r w:rsidR="0028736B">
        <w:rPr>
          <w:szCs w:val="24"/>
        </w:rPr>
        <w:fldChar w:fldCharType="end"/>
      </w:r>
      <w:r w:rsidRPr="00F84FA0">
        <w:rPr>
          <w:szCs w:val="24"/>
        </w:rPr>
        <w:t xml:space="preserve"> The bias between the two methods was −0.3 mmHg (P = 0.974), with a correlation of r = 0.70 (P = 0.017).</w:t>
      </w:r>
      <w:r w:rsidR="0028736B">
        <w:rPr>
          <w:szCs w:val="24"/>
        </w:rPr>
        <w:fldChar w:fldCharType="begin"/>
      </w:r>
      <w:r w:rsidR="0028736B">
        <w:rPr>
          <w:szCs w:val="24"/>
        </w:rPr>
        <w:instrText xml:space="preserve"> ADDIN ZOTERO_ITEM CSL_CITATION {"citationID":"BEBcHchy","properties":{"unsorted":false,"formattedCitation":"\\super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Pr>
          <w:szCs w:val="24"/>
        </w:rPr>
        <w:fldChar w:fldCharType="separate"/>
      </w:r>
      <w:r w:rsidR="0028736B" w:rsidRPr="0028736B">
        <w:rPr>
          <w:szCs w:val="24"/>
          <w:vertAlign w:val="superscript"/>
        </w:rPr>
        <w:t>6</w:t>
      </w:r>
      <w:r w:rsidR="0028736B">
        <w:rPr>
          <w:szCs w:val="24"/>
        </w:rPr>
        <w:fldChar w:fldCharType="end"/>
      </w:r>
      <w:r w:rsidRPr="00F84FA0">
        <w:rPr>
          <w:szCs w:val="24"/>
        </w:rPr>
        <w:t xml:space="preserve"> The semi-automated method also showed high reproducibility, with interobserver and </w:t>
      </w:r>
      <w:proofErr w:type="spellStart"/>
      <w:r w:rsidRPr="00F84FA0">
        <w:rPr>
          <w:szCs w:val="24"/>
        </w:rPr>
        <w:t>intraobserver</w:t>
      </w:r>
      <w:proofErr w:type="spellEnd"/>
      <w:r w:rsidRPr="00F84FA0">
        <w:rPr>
          <w:szCs w:val="24"/>
        </w:rPr>
        <w:t xml:space="preserve"> ICCs of 0.98 and 0.99, respectively.</w:t>
      </w:r>
      <w:r w:rsidR="0028736B">
        <w:rPr>
          <w:szCs w:val="24"/>
        </w:rPr>
        <w:fldChar w:fldCharType="begin"/>
      </w:r>
      <w:r w:rsidR="0028736B">
        <w:rPr>
          <w:szCs w:val="24"/>
        </w:rPr>
        <w:instrText xml:space="preserve"> ADDIN ZOTERO_ITEM CSL_CITATION {"citationID":"LG8KCtrK","properties":{"unsorted":false,"formattedCitation":"\\super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Pr>
          <w:szCs w:val="24"/>
        </w:rPr>
        <w:fldChar w:fldCharType="separate"/>
      </w:r>
      <w:r w:rsidR="0028736B" w:rsidRPr="0028736B">
        <w:rPr>
          <w:szCs w:val="24"/>
          <w:vertAlign w:val="superscript"/>
        </w:rPr>
        <w:t>6</w:t>
      </w:r>
      <w:r w:rsidR="0028736B">
        <w:rPr>
          <w:szCs w:val="24"/>
        </w:rPr>
        <w:fldChar w:fldCharType="end"/>
      </w:r>
      <w:r w:rsidRPr="00F84FA0">
        <w:rPr>
          <w:szCs w:val="24"/>
        </w:rPr>
        <w:t xml:space="preserve"> </w:t>
      </w:r>
      <w:r>
        <w:t xml:space="preserve"> The two non-interchangeable sources of measurement discrepancy are illustrated in Figure 6.</w:t>
      </w:r>
    </w:p>
    <w:p w14:paraId="182645D4" w14:textId="77777777" w:rsidR="001103CD" w:rsidRDefault="001103CD" w:rsidP="001103CD">
      <w:pPr>
        <w:rPr>
          <w:szCs w:val="24"/>
        </w:rPr>
      </w:pPr>
    </w:p>
    <w:p w14:paraId="0F518453" w14:textId="77777777" w:rsidR="001103CD" w:rsidRDefault="001103CD" w:rsidP="001103CD">
      <w:pPr>
        <w:rPr>
          <w:szCs w:val="24"/>
        </w:rPr>
      </w:pPr>
    </w:p>
    <w:p w14:paraId="454E215E" w14:textId="77777777" w:rsidR="001103CD" w:rsidRPr="00F84FA0" w:rsidRDefault="001103CD" w:rsidP="001103CD">
      <w:pPr>
        <w:rPr>
          <w:sz w:val="26"/>
          <w:szCs w:val="24"/>
        </w:rPr>
      </w:pPr>
    </w:p>
    <w:p w14:paraId="6162FC59" w14:textId="77777777" w:rsidR="005C6E8F" w:rsidRPr="00F84FA0" w:rsidRDefault="001103CD">
      <w:pPr>
        <w:keepNext/>
        <w:keepLines/>
        <w:rPr>
          <w:sz w:val="26"/>
          <w:szCs w:val="24"/>
        </w:rPr>
      </w:pPr>
      <w:r w:rsidRPr="00F84FA0">
        <w:rPr>
          <w:noProof/>
          <w:szCs w:val="24"/>
        </w:rPr>
        <w:drawing>
          <wp:anchor distT="0" distB="0" distL="114300" distR="114300" simplePos="0" relativeHeight="251659776" behindDoc="1" locked="0" layoutInCell="1" allowOverlap="1" wp14:anchorId="0949DF0B" wp14:editId="71FE5966">
            <wp:simplePos x="0" y="0"/>
            <wp:positionH relativeFrom="column">
              <wp:posOffset>-205740</wp:posOffset>
            </wp:positionH>
            <wp:positionV relativeFrom="paragraph">
              <wp:posOffset>0</wp:posOffset>
            </wp:positionV>
            <wp:extent cx="5943600" cy="2863850"/>
            <wp:effectExtent l="0" t="0" r="0" b="0"/>
            <wp:wrapTight wrapText="bothSides">
              <wp:wrapPolygon edited="0">
                <wp:start x="0" y="0"/>
                <wp:lineTo x="0" y="21408"/>
                <wp:lineTo x="21531" y="21408"/>
                <wp:lineTo x="21531"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wo_mechanisms.png"/>
                    <pic:cNvPicPr/>
                  </pic:nvPicPr>
                  <pic:blipFill>
                    <a:blip r:embed="rId13"/>
                    <a:stretch>
                      <a:fillRect/>
                    </a:stretch>
                  </pic:blipFill>
                  <pic:spPr>
                    <a:xfrm>
                      <a:off x="0" y="0"/>
                      <a:ext cx="5943600" cy="2863850"/>
                    </a:xfrm>
                    <a:prstGeom prst="rect">
                      <a:avLst/>
                    </a:prstGeom>
                  </pic:spPr>
                </pic:pic>
              </a:graphicData>
            </a:graphic>
            <wp14:sizeRelH relativeFrom="page">
              <wp14:pctWidth>0</wp14:pctWidth>
            </wp14:sizeRelH>
            <wp14:sizeRelV relativeFrom="page">
              <wp14:pctHeight>0</wp14:pctHeight>
            </wp14:sizeRelV>
          </wp:anchor>
        </w:drawing>
      </w:r>
      <w:r w:rsidRPr="00F84FA0">
        <w:rPr>
          <w:b/>
          <w:szCs w:val="24"/>
        </w:rPr>
        <w:t xml:space="preserve">Figure 6. </w:t>
      </w:r>
      <w:r w:rsidRPr="00F84FA0">
        <w:rPr>
          <w:szCs w:val="24"/>
        </w:rPr>
        <w:t xml:space="preserve">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w:t>
      </w:r>
      <w:proofErr w:type="spellStart"/>
      <w:r w:rsidRPr="00F84FA0">
        <w:rPr>
          <w:szCs w:val="24"/>
        </w:rPr>
        <w:t>Adriaans</w:t>
      </w:r>
      <w:proofErr w:type="spellEnd"/>
      <w:r w:rsidRPr="00F84FA0">
        <w:rPr>
          <w:szCs w:val="24"/>
        </w:rPr>
        <w:t xml:space="preserve"> et al.</w:t>
      </w:r>
      <w:r w:rsidR="0028736B">
        <w:rPr>
          <w:szCs w:val="24"/>
          <w:vertAlign w:val="superscript"/>
        </w:rPr>
        <w:fldChar w:fldCharType="begin"/>
      </w:r>
      <w:r w:rsidR="0028736B">
        <w:rPr>
          <w:szCs w:val="24"/>
          <w:vertAlign w:val="superscript"/>
        </w:rPr>
        <w:instrText xml:space="preserve"> ADDIN ZOTERO_ITEM CSL_CITATION {"citationID":"ooeOjvME","properties":{"unsorted":false,"formattedCitation":"\\super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Pr>
          <w:szCs w:val="24"/>
          <w:vertAlign w:val="superscript"/>
        </w:rPr>
        <w:fldChar w:fldCharType="separate"/>
      </w:r>
      <w:r w:rsidR="0028736B" w:rsidRPr="0028736B">
        <w:rPr>
          <w:szCs w:val="24"/>
          <w:vertAlign w:val="superscript"/>
        </w:rPr>
        <w:t>3</w:t>
      </w:r>
      <w:r w:rsidR="0028736B">
        <w:rPr>
          <w:szCs w:val="24"/>
          <w:vertAlign w:val="superscript"/>
        </w:rPr>
        <w:fldChar w:fldCharType="end"/>
      </w:r>
    </w:p>
    <w:p w14:paraId="2D77BD12" w14:textId="592AFF14" w:rsidR="005C6E8F" w:rsidRDefault="00000000">
      <w:pPr>
        <w:rPr>
          <w:i/>
          <w:sz w:val="18"/>
          <w:szCs w:val="24"/>
        </w:rPr>
      </w:pPr>
      <w:r w:rsidRPr="00F84FA0">
        <w:rPr>
          <w:i/>
          <w:szCs w:val="24"/>
        </w:rPr>
        <w:t>Panel B pressure tracings are schematic and not drawn to scale.</w:t>
      </w:r>
    </w:p>
    <w:p w14:paraId="659D341A" w14:textId="77777777" w:rsidR="001103CD" w:rsidRDefault="001103CD">
      <w:pPr>
        <w:rPr>
          <w:szCs w:val="24"/>
        </w:rPr>
      </w:pPr>
    </w:p>
    <w:p w14:paraId="5AE4BE1B"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Valve Area and Discordant Grading</w:t>
      </w:r>
    </w:p>
    <w:p w14:paraId="145E0AE5" w14:textId="77777777" w:rsidR="001103CD" w:rsidRPr="001103CD" w:rsidRDefault="001103CD" w:rsidP="001103CD"/>
    <w:p w14:paraId="76D4BB0B" w14:textId="77777777" w:rsidR="005C6E8F" w:rsidRPr="00F84FA0" w:rsidRDefault="00000000">
      <w:pPr>
        <w:rPr>
          <w:sz w:val="26"/>
          <w:szCs w:val="24"/>
        </w:rPr>
      </w:pPr>
      <w:r w:rsidRPr="00F84FA0">
        <w:rPr>
          <w:szCs w:val="24"/>
        </w:rPr>
        <w:t xml:space="preserve">AVA provides another potential source of disagreement between imaging methods. TTE calculates AVA using the continuity equation, which requires measurement of LVOT diameter and assumes a circular geometry. Because the LVOT is commonly elliptical, a </w:t>
      </w:r>
      <w:r w:rsidRPr="00F84FA0">
        <w:rPr>
          <w:szCs w:val="24"/>
        </w:rPr>
        <w:lastRenderedPageBreak/>
        <w:t>single diameter measurement can affect the calculated cross-sectional area and therefore the estimated AVA.</w:t>
      </w:r>
      <w:r w:rsidR="0028736B">
        <w:rPr>
          <w:szCs w:val="24"/>
        </w:rPr>
        <w:fldChar w:fldCharType="begin"/>
      </w:r>
      <w:r w:rsidR="0028736B">
        <w:rPr>
          <w:szCs w:val="24"/>
        </w:rPr>
        <w:instrText xml:space="preserve"> ADDIN ZOTERO_ITEM CSL_CITATION {"citationID":"wn2RRYcU","properties":{"unsorted":false,"formattedCitation":"\\super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Pr>
          <w:szCs w:val="24"/>
        </w:rPr>
        <w:fldChar w:fldCharType="separate"/>
      </w:r>
      <w:r w:rsidR="0028736B" w:rsidRPr="0028736B">
        <w:rPr>
          <w:szCs w:val="24"/>
          <w:vertAlign w:val="superscript"/>
        </w:rPr>
        <w:t>3</w:t>
      </w:r>
      <w:r w:rsidR="0028736B">
        <w:rPr>
          <w:szCs w:val="24"/>
        </w:rPr>
        <w:fldChar w:fldCharType="end"/>
      </w:r>
    </w:p>
    <w:p w14:paraId="5A189C9D" w14:textId="77777777" w:rsidR="005C6E8F" w:rsidRPr="00F84FA0" w:rsidRDefault="00000000">
      <w:pPr>
        <w:rPr>
          <w:sz w:val="26"/>
          <w:szCs w:val="24"/>
        </w:rPr>
      </w:pPr>
      <w:proofErr w:type="spellStart"/>
      <w:r w:rsidRPr="00F84FA0">
        <w:rPr>
          <w:szCs w:val="24"/>
        </w:rPr>
        <w:t>Adriaans</w:t>
      </w:r>
      <w:proofErr w:type="spellEnd"/>
      <w:r w:rsidRPr="00F84FA0">
        <w:rPr>
          <w:szCs w:val="24"/>
        </w:rPr>
        <w:t xml:space="preserve"> et al. found that 4D flow CMR produced a 19.9% larger AVA than TTE, with a mean difference of 19.9 ± 20.6% (P = 0.002).</w:t>
      </w:r>
      <w:r w:rsidR="0028736B">
        <w:rPr>
          <w:szCs w:val="24"/>
        </w:rPr>
        <w:fldChar w:fldCharType="begin"/>
      </w:r>
      <w:r w:rsidR="0064068A">
        <w:rPr>
          <w:szCs w:val="24"/>
        </w:rPr>
        <w:instrText xml:space="preserve"> ADDIN ZOTERO_ITEM CSL_CITATION {"citationID":"sqHHYVDG","properties":{"unsorted":false,"formattedCitation":"\\super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Pr>
          <w:szCs w:val="24"/>
        </w:rPr>
        <w:fldChar w:fldCharType="separate"/>
      </w:r>
      <w:r w:rsidR="0028736B" w:rsidRPr="00795A12">
        <w:rPr>
          <w:szCs w:val="24"/>
          <w:vertAlign w:val="superscript"/>
        </w:rPr>
        <w:t>3</w:t>
      </w:r>
      <w:r w:rsidR="0028736B">
        <w:rPr>
          <w:szCs w:val="24"/>
        </w:rPr>
        <w:fldChar w:fldCharType="end"/>
      </w:r>
      <w:r w:rsidR="0028736B">
        <w:rPr>
          <w:szCs w:val="24"/>
        </w:rPr>
        <w:t xml:space="preserve"> </w:t>
      </w:r>
      <w:r w:rsidRPr="00F84FA0">
        <w:rPr>
          <w:szCs w:val="24"/>
        </w:rPr>
        <w:t xml:space="preserve">The use of 4D flow CMR also improved concordance between </w:t>
      </w:r>
      <w:proofErr w:type="spellStart"/>
      <w:r w:rsidRPr="00F84FA0">
        <w:rPr>
          <w:szCs w:val="24"/>
        </w:rPr>
        <w:t>Vpeak</w:t>
      </w:r>
      <w:proofErr w:type="spellEnd"/>
      <w:r w:rsidRPr="00F84FA0">
        <w:rPr>
          <w:szCs w:val="24"/>
        </w:rPr>
        <w:t xml:space="preserve"> and AVA from 0.68 to 0.87 and between mean pressure gradient and AVA from 0.68 to 0.86.</w:t>
      </w:r>
      <w:r w:rsidR="0028736B">
        <w:rPr>
          <w:szCs w:val="24"/>
        </w:rPr>
        <w:fldChar w:fldCharType="begin"/>
      </w:r>
      <w:r w:rsidR="0064068A">
        <w:rPr>
          <w:szCs w:val="24"/>
        </w:rPr>
        <w:instrText xml:space="preserve"> ADDIN ZOTERO_ITEM CSL_CITATION {"citationID":"DJtSW5pb","properties":{"unsorted":false,"formattedCitation":"\\super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Pr>
          <w:szCs w:val="24"/>
        </w:rPr>
        <w:fldChar w:fldCharType="separate"/>
      </w:r>
      <w:r w:rsidR="0028736B" w:rsidRPr="00795A12">
        <w:rPr>
          <w:szCs w:val="24"/>
          <w:vertAlign w:val="superscript"/>
        </w:rPr>
        <w:t>3</w:t>
      </w:r>
      <w:r w:rsidR="0028736B">
        <w:rPr>
          <w:szCs w:val="24"/>
        </w:rPr>
        <w:fldChar w:fldCharType="end"/>
      </w:r>
      <w:r w:rsidR="0028736B">
        <w:rPr>
          <w:szCs w:val="24"/>
        </w:rPr>
        <w:t xml:space="preserve"> </w:t>
      </w:r>
      <w:r w:rsidRPr="00F84FA0">
        <w:rPr>
          <w:szCs w:val="24"/>
        </w:rPr>
        <w:t>This suggests that the severity parameters were more internally consistent when derived using 4D-flow data.</w:t>
      </w:r>
    </w:p>
    <w:p w14:paraId="7D3D2A8B" w14:textId="5D68D70B" w:rsidR="005C6E8F" w:rsidRPr="00F84FA0" w:rsidRDefault="00881336">
      <w:pPr>
        <w:rPr>
          <w:sz w:val="26"/>
          <w:szCs w:val="24"/>
        </w:rPr>
      </w:pPr>
      <w:r>
        <w:rPr>
          <w:szCs w:val="24"/>
        </w:rPr>
        <w:t>I</w:t>
      </w:r>
      <w:r w:rsidR="00000000" w:rsidRPr="00F84FA0">
        <w:rPr>
          <w:szCs w:val="24"/>
        </w:rPr>
        <w:t>mproved concordance does not establish which measurement is correct. Archer et al. found similar effective orifice areas between 4D flow CMR and TTE, with values of 1.1 ± 0.5 cm</w:t>
      </w:r>
      <w:r w:rsidR="00000000" w:rsidRPr="00F84FA0">
        <w:rPr>
          <w:szCs w:val="24"/>
          <w:vertAlign w:val="superscript"/>
        </w:rPr>
        <w:t>2</w:t>
      </w:r>
      <w:r w:rsidR="00000000" w:rsidRPr="00F84FA0">
        <w:rPr>
          <w:szCs w:val="24"/>
        </w:rPr>
        <w:t xml:space="preserve"> and 1.2 ± 0.4 cm</w:t>
      </w:r>
      <w:r w:rsidR="00000000" w:rsidRPr="00F84FA0">
        <w:rPr>
          <w:szCs w:val="24"/>
          <w:vertAlign w:val="superscript"/>
        </w:rPr>
        <w:t>2</w:t>
      </w:r>
      <w:r w:rsidR="00000000" w:rsidRPr="00F84FA0">
        <w:rPr>
          <w:szCs w:val="24"/>
        </w:rPr>
        <w:t>, respectively (P = 0.10).</w:t>
      </w:r>
      <w:r w:rsidR="0064068A">
        <w:rPr>
          <w:szCs w:val="24"/>
        </w:rPr>
        <w:fldChar w:fldCharType="begin"/>
      </w:r>
      <w:r>
        <w:rPr>
          <w:szCs w:val="24"/>
        </w:rPr>
        <w:instrText xml:space="preserve"> ADDIN ZOTERO_ITEM CSL_CITATION {"citationID":"wc6h3Q6Z","properties":{"unsorted":false,"formattedCitation":"\\super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64068A">
        <w:rPr>
          <w:szCs w:val="24"/>
        </w:rPr>
        <w:fldChar w:fldCharType="separate"/>
      </w:r>
      <w:r w:rsidRPr="00881336">
        <w:rPr>
          <w:szCs w:val="24"/>
          <w:vertAlign w:val="superscript"/>
        </w:rPr>
        <w:t>7</w:t>
      </w:r>
      <w:r w:rsidR="0064068A">
        <w:rPr>
          <w:szCs w:val="24"/>
        </w:rPr>
        <w:fldChar w:fldCharType="end"/>
      </w:r>
      <w:r w:rsidR="00000000" w:rsidRPr="00F84FA0">
        <w:rPr>
          <w:szCs w:val="24"/>
        </w:rPr>
        <w:t xml:space="preserve"> The two studies also used different approaches to derive valve area. Therefore, differences in AVA between studies may reflect both the underlying imaging method and the method used for post-processing.</w:t>
      </w:r>
    </w:p>
    <w:p w14:paraId="2E960BD6" w14:textId="77777777" w:rsidR="001103CD" w:rsidRPr="00F84FA0" w:rsidRDefault="001103CD">
      <w:pPr>
        <w:rPr>
          <w:sz w:val="26"/>
          <w:szCs w:val="24"/>
        </w:rPr>
      </w:pPr>
    </w:p>
    <w:p w14:paraId="4D50D59A"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Overall Evidence</w:t>
      </w:r>
    </w:p>
    <w:p w14:paraId="311F4C03" w14:textId="77777777" w:rsidR="001103CD" w:rsidRPr="001103CD" w:rsidRDefault="001103CD" w:rsidP="001103CD"/>
    <w:p w14:paraId="18B3EB7B" w14:textId="77777777" w:rsidR="005C6E8F" w:rsidRPr="00F84FA0" w:rsidRDefault="00000000">
      <w:pPr>
        <w:rPr>
          <w:sz w:val="26"/>
          <w:szCs w:val="24"/>
        </w:rPr>
      </w:pPr>
      <w:r w:rsidRPr="00F84FA0">
        <w:rPr>
          <w:szCs w:val="24"/>
        </w:rPr>
        <w:t xml:space="preserve">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w:t>
      </w:r>
      <w:proofErr w:type="spellStart"/>
      <w:r w:rsidRPr="00F84FA0">
        <w:rPr>
          <w:szCs w:val="24"/>
        </w:rPr>
        <w:t>standardised</w:t>
      </w:r>
      <w:proofErr w:type="spellEnd"/>
      <w:r w:rsidRPr="00F84FA0">
        <w:rPr>
          <w:szCs w:val="24"/>
        </w:rPr>
        <w:t xml:space="preserve"> protocols and larger patient populations are needed before 4D-flow-derived thresholds can be incorporated into routine AS grading or intervention pathways.</w:t>
      </w:r>
    </w:p>
    <w:p w14:paraId="495D7FBC"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lastRenderedPageBreak/>
        <w:t xml:space="preserve">Chapter 4: Advanced </w:t>
      </w:r>
      <w:proofErr w:type="spellStart"/>
      <w:r w:rsidRPr="00F84FA0">
        <w:rPr>
          <w:rFonts w:ascii="Times New Roman" w:hAnsi="Times New Roman" w:cs="Times New Roman"/>
          <w:szCs w:val="24"/>
        </w:rPr>
        <w:t>Haemodynamic</w:t>
      </w:r>
      <w:proofErr w:type="spellEnd"/>
      <w:r w:rsidRPr="00F84FA0">
        <w:rPr>
          <w:rFonts w:ascii="Times New Roman" w:hAnsi="Times New Roman" w:cs="Times New Roman"/>
          <w:szCs w:val="24"/>
        </w:rPr>
        <w:t xml:space="preserve"> Parameters</w:t>
      </w:r>
    </w:p>
    <w:p w14:paraId="22FA3607" w14:textId="77777777" w:rsidR="001103CD" w:rsidRPr="001103CD" w:rsidRDefault="001103CD" w:rsidP="001103CD"/>
    <w:p w14:paraId="079DFD66" w14:textId="77777777" w:rsidR="00881336" w:rsidRDefault="00000000" w:rsidP="00881336">
      <w:pPr>
        <w:rPr>
          <w:szCs w:val="24"/>
        </w:rPr>
      </w:pPr>
      <w:r w:rsidRPr="00F84FA0">
        <w:rPr>
          <w:szCs w:val="24"/>
        </w:rPr>
        <w:t xml:space="preserve">Beyond the standard measures used to grade AS, 4D flow CMR can provide information about how stenosis alters blood flow and interacts with the aortic wall. Turbulent kinetic energy (TKE) and viscous energy loss (VEL) describe different aspects of </w:t>
      </w:r>
      <w:proofErr w:type="spellStart"/>
      <w:r w:rsidRPr="00F84FA0">
        <w:rPr>
          <w:szCs w:val="24"/>
        </w:rPr>
        <w:t>haemodynamic</w:t>
      </w:r>
      <w:proofErr w:type="spellEnd"/>
      <w:r w:rsidRPr="00F84FA0">
        <w:rPr>
          <w:szCs w:val="24"/>
        </w:rPr>
        <w:t xml:space="preserve"> energy dissipation, whereas wall shear stress (WSS) describes the mechanical interaction between blood flow and the vessel wall (Table 3).</w:t>
      </w:r>
      <w:r w:rsidR="00D71F9D">
        <w:rPr>
          <w:szCs w:val="24"/>
          <w:vertAlign w:val="superscript"/>
        </w:rPr>
        <w:fldChar w:fldCharType="begin"/>
      </w:r>
      <w:r w:rsidR="00D71F9D">
        <w:rPr>
          <w:szCs w:val="24"/>
          <w:vertAlign w:val="superscript"/>
        </w:rPr>
        <w:instrText xml:space="preserve"> ADDIN ZOTERO_ITEM CSL_CITATION {"citationID":"0mxtiJgv","properties":{"unsorted":false,"formattedCitation":"\\super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D71F9D">
        <w:rPr>
          <w:szCs w:val="24"/>
          <w:vertAlign w:val="superscript"/>
        </w:rPr>
        <w:fldChar w:fldCharType="separate"/>
      </w:r>
      <w:r w:rsidR="00D71F9D" w:rsidRPr="00D71F9D">
        <w:rPr>
          <w:szCs w:val="24"/>
          <w:vertAlign w:val="superscript"/>
        </w:rPr>
        <w:t>4</w:t>
      </w:r>
      <w:r w:rsidR="00D71F9D">
        <w:rPr>
          <w:szCs w:val="24"/>
          <w:vertAlign w:val="superscript"/>
        </w:rPr>
        <w:fldChar w:fldCharType="end"/>
      </w:r>
      <w:r w:rsidRPr="00F84FA0">
        <w:rPr>
          <w:szCs w:val="24"/>
        </w:rPr>
        <w:t xml:space="preserve"> </w:t>
      </w:r>
    </w:p>
    <w:p w14:paraId="7409D58C" w14:textId="4130C90E" w:rsidR="005C6E8F" w:rsidRPr="00F84FA0" w:rsidRDefault="00000000" w:rsidP="00881336">
      <w:pPr>
        <w:rPr>
          <w:sz w:val="26"/>
          <w:szCs w:val="24"/>
        </w:rPr>
      </w:pPr>
      <w:r w:rsidRPr="00F84FA0">
        <w:rPr>
          <w:b/>
          <w:szCs w:val="24"/>
        </w:rPr>
        <w:t xml:space="preserve">Table 3. Advanced 4D flow CMR-derived </w:t>
      </w:r>
      <w:proofErr w:type="spellStart"/>
      <w:r w:rsidRPr="00F84FA0">
        <w:rPr>
          <w:b/>
          <w:szCs w:val="24"/>
        </w:rPr>
        <w:t>haemodynamic</w:t>
      </w:r>
      <w:proofErr w:type="spellEnd"/>
      <w:r w:rsidRPr="00F84FA0">
        <w:rPr>
          <w:b/>
          <w:szCs w:val="24"/>
        </w:rPr>
        <w:t xml:space="preserve"> parameters: definitions, supporting evidence and technical sensitivities.</w:t>
      </w:r>
    </w:p>
    <w:tbl>
      <w:tblPr>
        <w:tblStyle w:val="TableGrid"/>
        <w:tblW w:w="0" w:type="auto"/>
        <w:tblLayout w:type="fixed"/>
        <w:tblLook w:val="04A0" w:firstRow="1" w:lastRow="0" w:firstColumn="1" w:lastColumn="0" w:noHBand="0" w:noVBand="1"/>
      </w:tblPr>
      <w:tblGrid>
        <w:gridCol w:w="1080"/>
        <w:gridCol w:w="1656"/>
        <w:gridCol w:w="1440"/>
        <w:gridCol w:w="2232"/>
        <w:gridCol w:w="1512"/>
        <w:gridCol w:w="1152"/>
      </w:tblGrid>
      <w:tr w:rsidR="005C6E8F" w:rsidRPr="00F84FA0" w14:paraId="0F9A979A" w14:textId="77777777">
        <w:trPr>
          <w:cantSplit/>
        </w:trPr>
        <w:tc>
          <w:tcPr>
            <w:tcW w:w="1080" w:type="dxa"/>
          </w:tcPr>
          <w:p w14:paraId="3852443C" w14:textId="77777777" w:rsidR="005C6E8F" w:rsidRPr="00F84FA0" w:rsidRDefault="00000000">
            <w:pPr>
              <w:rPr>
                <w:sz w:val="26"/>
                <w:szCs w:val="24"/>
              </w:rPr>
            </w:pPr>
            <w:r w:rsidRPr="00F84FA0">
              <w:rPr>
                <w:b/>
                <w:szCs w:val="24"/>
              </w:rPr>
              <w:t>Parameter</w:t>
            </w:r>
          </w:p>
        </w:tc>
        <w:tc>
          <w:tcPr>
            <w:tcW w:w="1656" w:type="dxa"/>
          </w:tcPr>
          <w:p w14:paraId="47108CAF" w14:textId="77777777" w:rsidR="005C6E8F" w:rsidRPr="00F84FA0" w:rsidRDefault="00000000">
            <w:pPr>
              <w:rPr>
                <w:sz w:val="26"/>
                <w:szCs w:val="24"/>
              </w:rPr>
            </w:pPr>
            <w:r w:rsidRPr="00F84FA0">
              <w:rPr>
                <w:b/>
                <w:szCs w:val="24"/>
              </w:rPr>
              <w:t>Quantifies</w:t>
            </w:r>
          </w:p>
        </w:tc>
        <w:tc>
          <w:tcPr>
            <w:tcW w:w="1440" w:type="dxa"/>
          </w:tcPr>
          <w:p w14:paraId="60F1FC13" w14:textId="77777777" w:rsidR="005C6E8F" w:rsidRPr="00F84FA0" w:rsidRDefault="00000000">
            <w:pPr>
              <w:rPr>
                <w:sz w:val="26"/>
                <w:szCs w:val="24"/>
              </w:rPr>
            </w:pPr>
            <w:r w:rsidRPr="00F84FA0">
              <w:rPr>
                <w:b/>
                <w:szCs w:val="24"/>
              </w:rPr>
              <w:t>Derived from</w:t>
            </w:r>
          </w:p>
        </w:tc>
        <w:tc>
          <w:tcPr>
            <w:tcW w:w="2232" w:type="dxa"/>
          </w:tcPr>
          <w:p w14:paraId="3E605153" w14:textId="77777777" w:rsidR="005C6E8F" w:rsidRPr="00F84FA0" w:rsidRDefault="00000000">
            <w:pPr>
              <w:rPr>
                <w:sz w:val="26"/>
                <w:szCs w:val="24"/>
              </w:rPr>
            </w:pPr>
            <w:r w:rsidRPr="00F84FA0">
              <w:rPr>
                <w:b/>
                <w:szCs w:val="24"/>
              </w:rPr>
              <w:t>Key evidence</w:t>
            </w:r>
          </w:p>
        </w:tc>
        <w:tc>
          <w:tcPr>
            <w:tcW w:w="1512" w:type="dxa"/>
          </w:tcPr>
          <w:p w14:paraId="101CB0A0" w14:textId="77777777" w:rsidR="005C6E8F" w:rsidRPr="00F84FA0" w:rsidRDefault="00000000">
            <w:pPr>
              <w:rPr>
                <w:sz w:val="26"/>
                <w:szCs w:val="24"/>
              </w:rPr>
            </w:pPr>
            <w:r w:rsidRPr="00F84FA0">
              <w:rPr>
                <w:b/>
                <w:szCs w:val="24"/>
              </w:rPr>
              <w:t>Resolution sensitivity</w:t>
            </w:r>
          </w:p>
        </w:tc>
        <w:tc>
          <w:tcPr>
            <w:tcW w:w="1152" w:type="dxa"/>
          </w:tcPr>
          <w:p w14:paraId="37B0AAF0" w14:textId="77777777" w:rsidR="005C6E8F" w:rsidRPr="00F84FA0" w:rsidRDefault="00000000">
            <w:pPr>
              <w:rPr>
                <w:sz w:val="26"/>
                <w:szCs w:val="24"/>
              </w:rPr>
            </w:pPr>
            <w:proofErr w:type="gramStart"/>
            <w:r w:rsidRPr="00F84FA0">
              <w:rPr>
                <w:b/>
                <w:szCs w:val="24"/>
              </w:rPr>
              <w:t>Current status</w:t>
            </w:r>
            <w:proofErr w:type="gramEnd"/>
          </w:p>
        </w:tc>
      </w:tr>
      <w:tr w:rsidR="005C6E8F" w:rsidRPr="00F84FA0" w14:paraId="5A399A4A" w14:textId="77777777">
        <w:trPr>
          <w:cantSplit/>
        </w:trPr>
        <w:tc>
          <w:tcPr>
            <w:tcW w:w="1080" w:type="dxa"/>
          </w:tcPr>
          <w:p w14:paraId="38B69D54" w14:textId="77777777" w:rsidR="005C6E8F" w:rsidRPr="00F84FA0" w:rsidRDefault="00000000">
            <w:pPr>
              <w:rPr>
                <w:sz w:val="26"/>
                <w:szCs w:val="24"/>
              </w:rPr>
            </w:pPr>
            <w:r w:rsidRPr="00F84FA0">
              <w:rPr>
                <w:szCs w:val="24"/>
              </w:rPr>
              <w:t>TKE</w:t>
            </w:r>
          </w:p>
        </w:tc>
        <w:tc>
          <w:tcPr>
            <w:tcW w:w="1656" w:type="dxa"/>
          </w:tcPr>
          <w:p w14:paraId="50BE63B3" w14:textId="77777777" w:rsidR="005C6E8F" w:rsidRPr="00F84FA0" w:rsidRDefault="00000000">
            <w:pPr>
              <w:rPr>
                <w:sz w:val="26"/>
                <w:szCs w:val="24"/>
              </w:rPr>
            </w:pPr>
            <w:r w:rsidRPr="00F84FA0">
              <w:rPr>
                <w:szCs w:val="24"/>
              </w:rPr>
              <w:t>Energy of turbulent velocity fluctuations</w:t>
            </w:r>
          </w:p>
        </w:tc>
        <w:tc>
          <w:tcPr>
            <w:tcW w:w="1440" w:type="dxa"/>
          </w:tcPr>
          <w:p w14:paraId="3303AF1B" w14:textId="77777777" w:rsidR="005C6E8F" w:rsidRPr="00F84FA0" w:rsidRDefault="00000000">
            <w:pPr>
              <w:rPr>
                <w:sz w:val="26"/>
                <w:szCs w:val="24"/>
              </w:rPr>
            </w:pPr>
            <w:r w:rsidRPr="00F84FA0">
              <w:rPr>
                <w:szCs w:val="24"/>
              </w:rPr>
              <w:t>Variance of the velocity field</w:t>
            </w:r>
          </w:p>
        </w:tc>
        <w:tc>
          <w:tcPr>
            <w:tcW w:w="2232" w:type="dxa"/>
          </w:tcPr>
          <w:p w14:paraId="2F6179EC" w14:textId="77777777" w:rsidR="005C6E8F" w:rsidRPr="00F84FA0" w:rsidRDefault="00000000">
            <w:pPr>
              <w:rPr>
                <w:sz w:val="26"/>
                <w:szCs w:val="24"/>
              </w:rPr>
            </w:pPr>
            <w:r w:rsidRPr="00F84FA0">
              <w:rPr>
                <w:szCs w:val="24"/>
              </w:rPr>
              <w:t>Related to irreversible pressure loss</w:t>
            </w:r>
            <w:r w:rsidRPr="00F84FA0">
              <w:rPr>
                <w:szCs w:val="24"/>
                <w:vertAlign w:val="superscript"/>
              </w:rPr>
              <w:t>12</w:t>
            </w:r>
            <w:r w:rsidRPr="00F84FA0">
              <w:rPr>
                <w:szCs w:val="24"/>
              </w:rPr>
              <w:t>; adds to echocardiography</w:t>
            </w:r>
            <w:r w:rsidRPr="00F84FA0">
              <w:rPr>
                <w:szCs w:val="24"/>
                <w:vertAlign w:val="superscript"/>
              </w:rPr>
              <w:t>13</w:t>
            </w:r>
          </w:p>
        </w:tc>
        <w:tc>
          <w:tcPr>
            <w:tcW w:w="1512" w:type="dxa"/>
          </w:tcPr>
          <w:p w14:paraId="498F27C7" w14:textId="77777777" w:rsidR="005C6E8F" w:rsidRPr="00F84FA0" w:rsidRDefault="00000000">
            <w:pPr>
              <w:rPr>
                <w:sz w:val="26"/>
                <w:szCs w:val="24"/>
              </w:rPr>
            </w:pPr>
            <w:r w:rsidRPr="00F84FA0">
              <w:rPr>
                <w:szCs w:val="24"/>
              </w:rPr>
              <w:t>Errors &lt;15% at coarse voxel size</w:t>
            </w:r>
            <w:r w:rsidRPr="00F84FA0">
              <w:rPr>
                <w:szCs w:val="24"/>
                <w:vertAlign w:val="superscript"/>
              </w:rPr>
              <w:t>15</w:t>
            </w:r>
          </w:p>
        </w:tc>
        <w:tc>
          <w:tcPr>
            <w:tcW w:w="1152" w:type="dxa"/>
          </w:tcPr>
          <w:p w14:paraId="13F5DD5B" w14:textId="77777777" w:rsidR="005C6E8F" w:rsidRPr="00F84FA0" w:rsidRDefault="00000000">
            <w:pPr>
              <w:rPr>
                <w:sz w:val="26"/>
                <w:szCs w:val="24"/>
              </w:rPr>
            </w:pPr>
            <w:r w:rsidRPr="00F84FA0">
              <w:rPr>
                <w:szCs w:val="24"/>
              </w:rPr>
              <w:t>Research measure</w:t>
            </w:r>
          </w:p>
        </w:tc>
      </w:tr>
      <w:tr w:rsidR="005C6E8F" w:rsidRPr="00F84FA0" w14:paraId="3EBD1965" w14:textId="77777777">
        <w:trPr>
          <w:cantSplit/>
        </w:trPr>
        <w:tc>
          <w:tcPr>
            <w:tcW w:w="1080" w:type="dxa"/>
          </w:tcPr>
          <w:p w14:paraId="6EE0E57E" w14:textId="77777777" w:rsidR="005C6E8F" w:rsidRPr="00F84FA0" w:rsidRDefault="00000000">
            <w:pPr>
              <w:rPr>
                <w:sz w:val="26"/>
                <w:szCs w:val="24"/>
              </w:rPr>
            </w:pPr>
            <w:r w:rsidRPr="00F84FA0">
              <w:rPr>
                <w:szCs w:val="24"/>
              </w:rPr>
              <w:t>VEL</w:t>
            </w:r>
          </w:p>
        </w:tc>
        <w:tc>
          <w:tcPr>
            <w:tcW w:w="1656" w:type="dxa"/>
          </w:tcPr>
          <w:p w14:paraId="44D10018" w14:textId="77777777" w:rsidR="005C6E8F" w:rsidRPr="00F84FA0" w:rsidRDefault="00000000">
            <w:pPr>
              <w:rPr>
                <w:sz w:val="26"/>
                <w:szCs w:val="24"/>
              </w:rPr>
            </w:pPr>
            <w:r w:rsidRPr="00F84FA0">
              <w:rPr>
                <w:szCs w:val="24"/>
              </w:rPr>
              <w:t>Viscous energy dissipation</w:t>
            </w:r>
          </w:p>
        </w:tc>
        <w:tc>
          <w:tcPr>
            <w:tcW w:w="1440" w:type="dxa"/>
          </w:tcPr>
          <w:p w14:paraId="20FD7329" w14:textId="77777777" w:rsidR="005C6E8F" w:rsidRPr="00F84FA0" w:rsidRDefault="00000000">
            <w:pPr>
              <w:rPr>
                <w:sz w:val="26"/>
                <w:szCs w:val="24"/>
              </w:rPr>
            </w:pPr>
            <w:r w:rsidRPr="00F84FA0">
              <w:rPr>
                <w:szCs w:val="24"/>
              </w:rPr>
              <w:t>Velocity gradients between adjacent layers</w:t>
            </w:r>
          </w:p>
        </w:tc>
        <w:tc>
          <w:tcPr>
            <w:tcW w:w="2232" w:type="dxa"/>
          </w:tcPr>
          <w:p w14:paraId="3637A896" w14:textId="77777777" w:rsidR="005C6E8F" w:rsidRPr="00F84FA0" w:rsidRDefault="00000000">
            <w:pPr>
              <w:rPr>
                <w:sz w:val="26"/>
                <w:szCs w:val="24"/>
              </w:rPr>
            </w:pPr>
            <w:r w:rsidRPr="00F84FA0">
              <w:rPr>
                <w:szCs w:val="24"/>
              </w:rPr>
              <w:t>Higher in BAV with stenosis; links to LV mass and strain</w:t>
            </w:r>
            <w:r w:rsidRPr="00F84FA0">
              <w:rPr>
                <w:szCs w:val="24"/>
                <w:vertAlign w:val="superscript"/>
              </w:rPr>
              <w:t>14</w:t>
            </w:r>
          </w:p>
        </w:tc>
        <w:tc>
          <w:tcPr>
            <w:tcW w:w="1512" w:type="dxa"/>
          </w:tcPr>
          <w:p w14:paraId="104B6148" w14:textId="77777777" w:rsidR="005C6E8F" w:rsidRPr="00F84FA0" w:rsidRDefault="00000000">
            <w:pPr>
              <w:rPr>
                <w:sz w:val="26"/>
                <w:szCs w:val="24"/>
              </w:rPr>
            </w:pPr>
            <w:r w:rsidRPr="00F84FA0">
              <w:rPr>
                <w:szCs w:val="24"/>
              </w:rPr>
              <w:t>Up to 83% underestimation at 2.5 mm voxel</w:t>
            </w:r>
            <w:r w:rsidRPr="00F84FA0">
              <w:rPr>
                <w:szCs w:val="24"/>
                <w:vertAlign w:val="superscript"/>
              </w:rPr>
              <w:t>15</w:t>
            </w:r>
          </w:p>
        </w:tc>
        <w:tc>
          <w:tcPr>
            <w:tcW w:w="1152" w:type="dxa"/>
          </w:tcPr>
          <w:p w14:paraId="36DFB204" w14:textId="77777777" w:rsidR="005C6E8F" w:rsidRPr="00F84FA0" w:rsidRDefault="00000000">
            <w:pPr>
              <w:rPr>
                <w:sz w:val="26"/>
                <w:szCs w:val="24"/>
              </w:rPr>
            </w:pPr>
            <w:r w:rsidRPr="00F84FA0">
              <w:rPr>
                <w:szCs w:val="24"/>
              </w:rPr>
              <w:t>Research measure</w:t>
            </w:r>
          </w:p>
        </w:tc>
      </w:tr>
      <w:tr w:rsidR="005C6E8F" w:rsidRPr="00F84FA0" w14:paraId="4B7250CC" w14:textId="77777777">
        <w:trPr>
          <w:cantSplit/>
        </w:trPr>
        <w:tc>
          <w:tcPr>
            <w:tcW w:w="1080" w:type="dxa"/>
          </w:tcPr>
          <w:p w14:paraId="77841EA4" w14:textId="77777777" w:rsidR="005C6E8F" w:rsidRPr="00F84FA0" w:rsidRDefault="00000000">
            <w:pPr>
              <w:rPr>
                <w:sz w:val="26"/>
                <w:szCs w:val="24"/>
              </w:rPr>
            </w:pPr>
            <w:r w:rsidRPr="00F84FA0">
              <w:rPr>
                <w:szCs w:val="24"/>
              </w:rPr>
              <w:lastRenderedPageBreak/>
              <w:t>WSS</w:t>
            </w:r>
          </w:p>
        </w:tc>
        <w:tc>
          <w:tcPr>
            <w:tcW w:w="1656" w:type="dxa"/>
          </w:tcPr>
          <w:p w14:paraId="22986973" w14:textId="77777777" w:rsidR="005C6E8F" w:rsidRPr="00F84FA0" w:rsidRDefault="00000000">
            <w:pPr>
              <w:rPr>
                <w:sz w:val="26"/>
                <w:szCs w:val="24"/>
              </w:rPr>
            </w:pPr>
            <w:r w:rsidRPr="00F84FA0">
              <w:rPr>
                <w:szCs w:val="24"/>
              </w:rPr>
              <w:t>Frictional force on the vessel wall</w:t>
            </w:r>
          </w:p>
        </w:tc>
        <w:tc>
          <w:tcPr>
            <w:tcW w:w="1440" w:type="dxa"/>
          </w:tcPr>
          <w:p w14:paraId="4C121B98" w14:textId="77777777" w:rsidR="005C6E8F" w:rsidRPr="00F84FA0" w:rsidRDefault="00000000">
            <w:pPr>
              <w:rPr>
                <w:sz w:val="26"/>
                <w:szCs w:val="24"/>
              </w:rPr>
            </w:pPr>
            <w:r w:rsidRPr="00F84FA0">
              <w:rPr>
                <w:szCs w:val="24"/>
              </w:rPr>
              <w:t>Near-wall velocity gradient</w:t>
            </w:r>
          </w:p>
        </w:tc>
        <w:tc>
          <w:tcPr>
            <w:tcW w:w="2232" w:type="dxa"/>
          </w:tcPr>
          <w:p w14:paraId="6DB9869C" w14:textId="77777777" w:rsidR="005C6E8F" w:rsidRPr="00F84FA0" w:rsidRDefault="00000000">
            <w:pPr>
              <w:rPr>
                <w:sz w:val="26"/>
                <w:szCs w:val="24"/>
              </w:rPr>
            </w:pPr>
            <w:r w:rsidRPr="00F84FA0">
              <w:rPr>
                <w:szCs w:val="24"/>
              </w:rPr>
              <w:t>Regional WSS associated with aortic-wall histology in BAV</w:t>
            </w:r>
            <w:r w:rsidRPr="00F84FA0">
              <w:rPr>
                <w:szCs w:val="24"/>
                <w:vertAlign w:val="superscript"/>
              </w:rPr>
              <w:t>16</w:t>
            </w:r>
          </w:p>
        </w:tc>
        <w:tc>
          <w:tcPr>
            <w:tcW w:w="1512" w:type="dxa"/>
          </w:tcPr>
          <w:p w14:paraId="016DFA33" w14:textId="77777777" w:rsidR="005C6E8F" w:rsidRPr="00F84FA0" w:rsidRDefault="00000000">
            <w:pPr>
              <w:rPr>
                <w:sz w:val="26"/>
                <w:szCs w:val="24"/>
              </w:rPr>
            </w:pPr>
            <w:r w:rsidRPr="00F84FA0">
              <w:rPr>
                <w:szCs w:val="24"/>
              </w:rPr>
              <w:t>Underestimated versus reference; method-dependent</w:t>
            </w:r>
            <w:r w:rsidRPr="00F84FA0">
              <w:rPr>
                <w:szCs w:val="24"/>
                <w:vertAlign w:val="superscript"/>
              </w:rPr>
              <w:t>7</w:t>
            </w:r>
          </w:p>
        </w:tc>
        <w:tc>
          <w:tcPr>
            <w:tcW w:w="1152" w:type="dxa"/>
          </w:tcPr>
          <w:p w14:paraId="73241CD0" w14:textId="77777777" w:rsidR="005C6E8F" w:rsidRPr="00F84FA0" w:rsidRDefault="00000000">
            <w:pPr>
              <w:rPr>
                <w:sz w:val="26"/>
                <w:szCs w:val="24"/>
              </w:rPr>
            </w:pPr>
            <w:r w:rsidRPr="00F84FA0">
              <w:rPr>
                <w:szCs w:val="24"/>
              </w:rPr>
              <w:t>Research measure</w:t>
            </w:r>
          </w:p>
        </w:tc>
      </w:tr>
    </w:tbl>
    <w:p w14:paraId="3EC95E04" w14:textId="77777777" w:rsidR="001103CD" w:rsidRPr="00F84FA0" w:rsidRDefault="001103CD">
      <w:pPr>
        <w:rPr>
          <w:sz w:val="26"/>
          <w:szCs w:val="24"/>
        </w:rPr>
      </w:pPr>
    </w:p>
    <w:p w14:paraId="4E28A2E2"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Turbulent Kinetic Energy</w:t>
      </w:r>
    </w:p>
    <w:p w14:paraId="07FD935E" w14:textId="77777777" w:rsidR="006C1D90" w:rsidRPr="006C1D90" w:rsidRDefault="006C1D90" w:rsidP="006C1D90"/>
    <w:p w14:paraId="260B39C4" w14:textId="4B7986EB" w:rsidR="005C6E8F" w:rsidRPr="00F84FA0" w:rsidRDefault="00000000">
      <w:pPr>
        <w:rPr>
          <w:sz w:val="26"/>
          <w:szCs w:val="24"/>
        </w:rPr>
      </w:pPr>
      <w:r w:rsidRPr="00F84FA0">
        <w:rPr>
          <w:szCs w:val="24"/>
        </w:rPr>
        <w:t>When the high-velocity jet passing through a stenotic valve interacts with the surrounding blood, the flow becomes disturbed and turbulent. TKE quantifies the energy associated with the random velocity fluctuations within this turbulent flow.</w:t>
      </w:r>
      <w:r w:rsidR="0090187E">
        <w:rPr>
          <w:szCs w:val="24"/>
          <w:vertAlign w:val="superscript"/>
        </w:rPr>
        <w:fldChar w:fldCharType="begin"/>
      </w:r>
      <w:r w:rsidR="0090187E">
        <w:rPr>
          <w:szCs w:val="24"/>
          <w:vertAlign w:val="superscript"/>
        </w:rPr>
        <w:instrText xml:space="preserve"> ADDIN ZOTERO_ITEM CSL_CITATION {"citationID":"hogo0uNl","properties":{"unsorted":false,"formattedCitation":"\\super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90187E">
        <w:rPr>
          <w:szCs w:val="24"/>
          <w:vertAlign w:val="superscript"/>
        </w:rPr>
        <w:fldChar w:fldCharType="separate"/>
      </w:r>
      <w:r w:rsidR="0090187E" w:rsidRPr="00D71F9D">
        <w:rPr>
          <w:szCs w:val="24"/>
          <w:vertAlign w:val="superscript"/>
        </w:rPr>
        <w:t>4</w:t>
      </w:r>
      <w:r w:rsidR="0090187E">
        <w:rPr>
          <w:szCs w:val="24"/>
          <w:vertAlign w:val="superscript"/>
        </w:rPr>
        <w:fldChar w:fldCharType="end"/>
      </w:r>
      <w:r w:rsidRPr="00F84FA0">
        <w:rPr>
          <w:szCs w:val="24"/>
        </w:rPr>
        <w:t xml:space="preserve"> </w:t>
      </w:r>
      <w:proofErr w:type="spellStart"/>
      <w:r w:rsidRPr="00F84FA0">
        <w:rPr>
          <w:szCs w:val="24"/>
        </w:rPr>
        <w:t>Dyverfeldt</w:t>
      </w:r>
      <w:proofErr w:type="spellEnd"/>
      <w:r w:rsidRPr="00F84FA0">
        <w:rPr>
          <w:szCs w:val="24"/>
        </w:rPr>
        <w:t xml:space="preserve">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sidR="0090187E">
        <w:rPr>
          <w:szCs w:val="24"/>
        </w:rPr>
        <w:fldChar w:fldCharType="begin"/>
      </w:r>
      <w:r w:rsidR="00881336">
        <w:rPr>
          <w:szCs w:val="24"/>
        </w:rPr>
        <w:instrText xml:space="preserve"> ADDIN ZOTERO_ITEM CSL_CITATION {"citationID":"tDECdDB9","properties":{"unsorted":false,"formattedCitation":"\\super 11\\nosupersub{}","plainCitation":"11","noteIndex":0},"citationItems":[{"id":144,"uris":["http://zotero.org/users/16623790/items/XA78UK2J"],"itemData":{"id":144,"type":"article-journal","archive_location":"PMID:23328563","container-title":"JACC Cardiovasc Imaging","DOI":"10.1016/j.jcmg.2012.07.017","issue":"1","journalAbbreviation":"JACC Cardiovasc Imaging","page":"64-71","title":"Magnetic resonance measurement of turbulent kinetic energy for the estimation of irreversible pressure loss in aortic stenosis","volume":"6","author":[{"family":"Dyverfeldt","given":"P"},{"family":"Hope","given":"MD"},{"family":"Tseng","given":"EE"},{"family":"Saloner","given":"D"}],"issued":{"date-parts":[["2013"]]}}}],"schema":"https://github.com/citation-style-language/schema/raw/master/csl-citation.json"} </w:instrText>
      </w:r>
      <w:r w:rsidR="0090187E">
        <w:rPr>
          <w:szCs w:val="24"/>
        </w:rPr>
        <w:fldChar w:fldCharType="separate"/>
      </w:r>
      <w:r w:rsidR="00881336" w:rsidRPr="00881336">
        <w:rPr>
          <w:szCs w:val="24"/>
          <w:vertAlign w:val="superscript"/>
        </w:rPr>
        <w:t>11</w:t>
      </w:r>
      <w:r w:rsidR="0090187E">
        <w:rPr>
          <w:szCs w:val="24"/>
        </w:rPr>
        <w:fldChar w:fldCharType="end"/>
      </w:r>
    </w:p>
    <w:p w14:paraId="17B3EC06" w14:textId="7D351743" w:rsidR="005C6E8F" w:rsidRPr="00F84FA0" w:rsidRDefault="00000000">
      <w:pPr>
        <w:rPr>
          <w:sz w:val="26"/>
          <w:szCs w:val="24"/>
        </w:rPr>
      </w:pPr>
      <w:proofErr w:type="spellStart"/>
      <w:r w:rsidRPr="00F84FA0">
        <w:rPr>
          <w:szCs w:val="24"/>
        </w:rPr>
        <w:t>Binter</w:t>
      </w:r>
      <w:proofErr w:type="spellEnd"/>
      <w:r w:rsidRPr="00F84FA0">
        <w:rPr>
          <w:szCs w:val="24"/>
        </w:rPr>
        <w:t xml:space="preserve"> et al. subsequently reported that TKE measured using multipoint 4D flow CMR provided additional information to conventional echocardiographic measures when assessing AS severity.</w:t>
      </w:r>
      <w:r w:rsidR="0090187E">
        <w:rPr>
          <w:szCs w:val="24"/>
        </w:rPr>
        <w:fldChar w:fldCharType="begin"/>
      </w:r>
      <w:r w:rsidR="00881336">
        <w:rPr>
          <w:szCs w:val="24"/>
        </w:rPr>
        <w:instrText xml:space="preserve"> ADDIN ZOTERO_ITEM CSL_CITATION {"citationID":"ZNhR5hzf","properties":{"unsorted":false,"formattedCitation":"\\super 12\\nosupersub{}","plainCitation":"12","noteIndex":0},"citationItems":[{"id":145,"uris":["http://zotero.org/users/16623790/items/6H7IG5EI"],"itemData":{"id":145,"type":"article-journal","archive_location":"PMID:28611119","container-title":"Circ Cardiovasc Imaging","DOI":"10.1161/CIRCIMAGING.116.005486","issue":"6","journalAbbreviation":"Circ Cardiovasc Imaging","title":"Turbulent Kinetic Energy Assessed by Multipoint 4-Dimensional Flow Magnetic Resonance Imaging Provides Additional Information Relative to Echocardiography for the Determination of Aortic Stenosis Severity","volume":"10","author":[{"family":"Binter","given":"C"},{"family":"Gotschy","given":"A"},{"family":"Sundermann","given":"SH"},{"family":"Frank","given":"M"},{"family":"Tanner","given":"FC"},{"family":"Luscher","given":"TF"}],"issued":{"date-parts":[["2017"]]}}}],"schema":"https://github.com/citation-style-language/schema/raw/master/csl-citation.json"} </w:instrText>
      </w:r>
      <w:r w:rsidR="0090187E">
        <w:rPr>
          <w:szCs w:val="24"/>
        </w:rPr>
        <w:fldChar w:fldCharType="separate"/>
      </w:r>
      <w:r w:rsidR="00881336" w:rsidRPr="00881336">
        <w:rPr>
          <w:szCs w:val="24"/>
          <w:vertAlign w:val="superscript"/>
        </w:rPr>
        <w:t>12</w:t>
      </w:r>
      <w:r w:rsidR="0090187E">
        <w:rPr>
          <w:szCs w:val="24"/>
        </w:rPr>
        <w:fldChar w:fldCharType="end"/>
      </w:r>
      <w:r w:rsidRPr="00F84FA0">
        <w:rPr>
          <w:szCs w:val="24"/>
        </w:rPr>
        <w:t xml:space="preserve"> These findings suggest that turbulent flow contains information about the </w:t>
      </w:r>
      <w:proofErr w:type="spellStart"/>
      <w:r w:rsidRPr="00F84FA0">
        <w:rPr>
          <w:szCs w:val="24"/>
        </w:rPr>
        <w:t>haemodynamic</w:t>
      </w:r>
      <w:proofErr w:type="spellEnd"/>
      <w:r w:rsidRPr="00F84FA0">
        <w:rPr>
          <w:szCs w:val="24"/>
        </w:rPr>
        <w:t xml:space="preserve">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14:paraId="6C725128" w14:textId="77777777" w:rsidR="005C6E8F" w:rsidRDefault="00000000">
      <w:pPr>
        <w:rPr>
          <w:szCs w:val="24"/>
        </w:rPr>
      </w:pPr>
      <w:r w:rsidRPr="00F84FA0">
        <w:rPr>
          <w:szCs w:val="24"/>
        </w:rPr>
        <w:t xml:space="preserve">The clinical relevance of TKE remains uncertain. Most available studies have been relatively small and have focused on associations with </w:t>
      </w:r>
      <w:proofErr w:type="spellStart"/>
      <w:r w:rsidRPr="00F84FA0">
        <w:rPr>
          <w:szCs w:val="24"/>
        </w:rPr>
        <w:t>haemodynamic</w:t>
      </w:r>
      <w:proofErr w:type="spellEnd"/>
      <w:r w:rsidRPr="00F84FA0">
        <w:rPr>
          <w:szCs w:val="24"/>
        </w:rPr>
        <w:t xml:space="preserve"> severity rather </w:t>
      </w:r>
      <w:r w:rsidRPr="00F84FA0">
        <w:rPr>
          <w:szCs w:val="24"/>
        </w:rPr>
        <w:lastRenderedPageBreak/>
        <w:t>than prospective clinical outcomes. In addition, TKE measurements depend on the spatial and temporal resolution of the acquired velocity data. These limitations make direct comparison of absolute TKE values between studies difficult.</w:t>
      </w:r>
      <w:r w:rsidR="0090187E">
        <w:rPr>
          <w:szCs w:val="24"/>
          <w:vertAlign w:val="superscript"/>
        </w:rPr>
        <w:fldChar w:fldCharType="begin"/>
      </w:r>
      <w:r w:rsidR="0090187E">
        <w:rPr>
          <w:szCs w:val="24"/>
          <w:vertAlign w:val="superscript"/>
        </w:rPr>
        <w:instrText xml:space="preserve"> ADDIN ZOTERO_ITEM CSL_CITATION {"citationID":"eHejnQ0s","properties":{"unsorted":false,"formattedCitation":"\\super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90187E">
        <w:rPr>
          <w:szCs w:val="24"/>
          <w:vertAlign w:val="superscript"/>
        </w:rPr>
        <w:fldChar w:fldCharType="separate"/>
      </w:r>
      <w:r w:rsidR="0090187E" w:rsidRPr="0090187E">
        <w:rPr>
          <w:szCs w:val="24"/>
          <w:vertAlign w:val="superscript"/>
        </w:rPr>
        <w:t>4</w:t>
      </w:r>
      <w:r w:rsidR="0090187E">
        <w:rPr>
          <w:szCs w:val="24"/>
          <w:vertAlign w:val="superscript"/>
        </w:rPr>
        <w:fldChar w:fldCharType="end"/>
      </w:r>
      <w:r w:rsidRPr="00F84FA0">
        <w:rPr>
          <w:szCs w:val="24"/>
        </w:rPr>
        <w:t xml:space="preserve"> TKE should therefore currently be considered an additional </w:t>
      </w:r>
      <w:proofErr w:type="spellStart"/>
      <w:r w:rsidRPr="00F84FA0">
        <w:rPr>
          <w:szCs w:val="24"/>
        </w:rPr>
        <w:t>haemodynamic</w:t>
      </w:r>
      <w:proofErr w:type="spellEnd"/>
      <w:r w:rsidRPr="00F84FA0">
        <w:rPr>
          <w:szCs w:val="24"/>
        </w:rPr>
        <w:t xml:space="preserve"> measure rather than an established clinical marker for determining the severity of AS or the timing of intervention.</w:t>
      </w:r>
    </w:p>
    <w:p w14:paraId="78A06776" w14:textId="77777777" w:rsidR="006C1D90" w:rsidRPr="00F84FA0" w:rsidRDefault="006C1D90">
      <w:pPr>
        <w:rPr>
          <w:sz w:val="26"/>
          <w:szCs w:val="24"/>
        </w:rPr>
      </w:pPr>
    </w:p>
    <w:p w14:paraId="3CAE047E"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Viscous Energy Loss</w:t>
      </w:r>
    </w:p>
    <w:p w14:paraId="7AEF1B87" w14:textId="77777777" w:rsidR="006C1D90" w:rsidRPr="006C1D90" w:rsidRDefault="006C1D90" w:rsidP="006C1D90"/>
    <w:p w14:paraId="42000E5E" w14:textId="77777777" w:rsidR="005C6E8F" w:rsidRPr="00F84FA0" w:rsidRDefault="00000000">
      <w:pPr>
        <w:rPr>
          <w:sz w:val="26"/>
          <w:szCs w:val="24"/>
        </w:rPr>
      </w:pPr>
      <w:r w:rsidRPr="00F84FA0">
        <w:rPr>
          <w:szCs w:val="24"/>
        </w:rPr>
        <w:t>VEL describes energy dissipated through viscous forces within the blood. It is related to velocity gradients between adjacent layers of flowing blood and therefore differs from the turbulent energy represented by TKE.</w:t>
      </w:r>
      <w:r w:rsidR="0090187E">
        <w:rPr>
          <w:szCs w:val="24"/>
          <w:vertAlign w:val="superscript"/>
        </w:rPr>
        <w:fldChar w:fldCharType="begin"/>
      </w:r>
      <w:r w:rsidR="0090187E">
        <w:rPr>
          <w:szCs w:val="24"/>
          <w:vertAlign w:val="superscript"/>
        </w:rPr>
        <w:instrText xml:space="preserve"> ADDIN ZOTERO_ITEM CSL_CITATION {"citationID":"mLBjg817","properties":{"unsorted":false,"formattedCitation":"\\super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90187E">
        <w:rPr>
          <w:szCs w:val="24"/>
          <w:vertAlign w:val="superscript"/>
        </w:rPr>
        <w:fldChar w:fldCharType="separate"/>
      </w:r>
      <w:r w:rsidR="0090187E" w:rsidRPr="0090187E">
        <w:rPr>
          <w:szCs w:val="24"/>
          <w:vertAlign w:val="superscript"/>
        </w:rPr>
        <w:t>4</w:t>
      </w:r>
      <w:r w:rsidR="0090187E">
        <w:rPr>
          <w:szCs w:val="24"/>
          <w:vertAlign w:val="superscript"/>
        </w:rPr>
        <w:fldChar w:fldCharType="end"/>
      </w:r>
      <w:r w:rsidRPr="00F84FA0">
        <w:rPr>
          <w:szCs w:val="24"/>
        </w:rPr>
        <w:t xml:space="preserve"> 4D flow CMR can map the distribution of VEL throughout the aorta and identify regions where greater energy dissipation occurs.</w:t>
      </w:r>
    </w:p>
    <w:p w14:paraId="1733FD99" w14:textId="3E974247" w:rsidR="005C6E8F" w:rsidRDefault="00000000">
      <w:pPr>
        <w:rPr>
          <w:szCs w:val="24"/>
        </w:rPr>
      </w:pPr>
      <w:r w:rsidRPr="00F84FA0">
        <w:rPr>
          <w:szCs w:val="24"/>
        </w:rPr>
        <w:t xml:space="preserve">The measurement of VEL is also particularly sensitive to spatial resolution. </w:t>
      </w:r>
      <w:proofErr w:type="spellStart"/>
      <w:r w:rsidRPr="00F84FA0">
        <w:rPr>
          <w:szCs w:val="24"/>
        </w:rPr>
        <w:t>Binter</w:t>
      </w:r>
      <w:proofErr w:type="spellEnd"/>
      <w:r w:rsidRPr="00F84FA0">
        <w:rPr>
          <w:szCs w:val="24"/>
        </w:rPr>
        <w:t xml:space="preserve"> et al. showed that increasing voxel size from 0.625 to 2.5 mm resulted in up to an 83% underestimation of viscous energy losses, whereas TKE showed errors below 15% under the conditions tested.</w:t>
      </w:r>
      <w:r w:rsidR="002670B6">
        <w:rPr>
          <w:szCs w:val="24"/>
          <w:vertAlign w:val="superscript"/>
        </w:rPr>
        <w:fldChar w:fldCharType="begin"/>
      </w:r>
      <w:r w:rsidR="00881336">
        <w:rPr>
          <w:szCs w:val="24"/>
          <w:vertAlign w:val="superscript"/>
        </w:rPr>
        <w:instrText xml:space="preserve"> ADDIN ZOTERO_ITEM CSL_CITATION {"citationID":"iVDPrUwZ","properties":{"unsorted":false,"formattedCitation":"\\super 13\\nosupersub{}","plainCitation":"13","noteIndex":0},"citationItems":[{"id":147,"uris":["http://zotero.org/users/16623790/items/8N68ZFYI"],"itemData":{"id":147,"type":"article-journal","archive_location":"PMID:26258402","container-title":"Magn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schema":"https://github.com/citation-style-language/schema/raw/master/csl-citation.json"} </w:instrText>
      </w:r>
      <w:r w:rsidR="002670B6">
        <w:rPr>
          <w:szCs w:val="24"/>
          <w:vertAlign w:val="superscript"/>
        </w:rPr>
        <w:fldChar w:fldCharType="separate"/>
      </w:r>
      <w:r w:rsidR="00881336" w:rsidRPr="00881336">
        <w:rPr>
          <w:szCs w:val="24"/>
          <w:vertAlign w:val="superscript"/>
        </w:rPr>
        <w:t>13</w:t>
      </w:r>
      <w:r w:rsidR="002670B6">
        <w:rPr>
          <w:szCs w:val="24"/>
          <w:vertAlign w:val="superscript"/>
        </w:rPr>
        <w:fldChar w:fldCharType="end"/>
      </w:r>
      <w:r w:rsidRPr="00F84FA0">
        <w:rPr>
          <w:szCs w:val="24"/>
        </w:rPr>
        <w:t xml:space="preserve"> </w:t>
      </w:r>
      <w:r w:rsidR="00881336">
        <w:rPr>
          <w:szCs w:val="24"/>
        </w:rPr>
        <w:t>Therefore, a</w:t>
      </w:r>
      <w:r w:rsidRPr="00F84FA0">
        <w:rPr>
          <w:szCs w:val="24"/>
        </w:rPr>
        <w:t>bsolute VEL values should therefore be interpreted cautiously, and comparisons are more reliable when the same acquisition and analysis methods are used.</w:t>
      </w:r>
    </w:p>
    <w:p w14:paraId="40949B11" w14:textId="77777777" w:rsidR="006C1D90" w:rsidRPr="00F84FA0" w:rsidRDefault="006C1D90">
      <w:pPr>
        <w:rPr>
          <w:sz w:val="26"/>
          <w:szCs w:val="24"/>
        </w:rPr>
      </w:pPr>
    </w:p>
    <w:p w14:paraId="200DB5C4"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Wall Shear Stress</w:t>
      </w:r>
    </w:p>
    <w:p w14:paraId="4902EAD5" w14:textId="77777777" w:rsidR="006C1D90" w:rsidRPr="006C1D90" w:rsidRDefault="006C1D90" w:rsidP="006C1D90"/>
    <w:p w14:paraId="0FF7C3ED" w14:textId="77777777" w:rsidR="005C6E8F" w:rsidRPr="00F84FA0" w:rsidRDefault="00000000">
      <w:pPr>
        <w:rPr>
          <w:sz w:val="26"/>
          <w:szCs w:val="24"/>
        </w:rPr>
      </w:pPr>
      <w:r w:rsidRPr="00F84FA0">
        <w:rPr>
          <w:szCs w:val="24"/>
        </w:rPr>
        <w:t>WSS describes the frictional force exerted by flowing blood on the vessel wall and is estimated from the velocity gradient close to the wall.</w:t>
      </w:r>
      <w:r w:rsidR="002670B6">
        <w:rPr>
          <w:szCs w:val="24"/>
        </w:rPr>
        <w:fldChar w:fldCharType="begin"/>
      </w:r>
      <w:r w:rsidR="002670B6">
        <w:rPr>
          <w:szCs w:val="24"/>
        </w:rPr>
        <w:instrText xml:space="preserve"> ADDIN ZOTERO_ITEM CSL_CITATION {"citationID":"pP7nMYyB","properties":{"unsorted":false,"formattedCitation":"\\super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2670B6">
        <w:rPr>
          <w:szCs w:val="24"/>
        </w:rPr>
        <w:fldChar w:fldCharType="separate"/>
      </w:r>
      <w:r w:rsidR="002670B6" w:rsidRPr="002670B6">
        <w:rPr>
          <w:szCs w:val="24"/>
          <w:vertAlign w:val="superscript"/>
        </w:rPr>
        <w:t>4</w:t>
      </w:r>
      <w:r w:rsidR="002670B6">
        <w:rPr>
          <w:szCs w:val="24"/>
        </w:rPr>
        <w:fldChar w:fldCharType="end"/>
      </w:r>
      <w:r w:rsidRPr="00F84FA0">
        <w:rPr>
          <w:szCs w:val="24"/>
        </w:rPr>
        <w:t xml:space="preserve"> In AS, particularly when associated with BAV, eccentric systolic jets can produce regional changes in flow </w:t>
      </w:r>
      <w:r w:rsidRPr="00F84FA0">
        <w:rPr>
          <w:szCs w:val="24"/>
        </w:rPr>
        <w:lastRenderedPageBreak/>
        <w:t xml:space="preserve">direction and WSS within the ascending aorta. 4D flow CMR allows these spatial variations to be </w:t>
      </w:r>
      <w:proofErr w:type="spellStart"/>
      <w:r w:rsidRPr="00F84FA0">
        <w:rPr>
          <w:szCs w:val="24"/>
        </w:rPr>
        <w:t>visualised</w:t>
      </w:r>
      <w:proofErr w:type="spellEnd"/>
      <w:r w:rsidRPr="00F84FA0">
        <w:rPr>
          <w:szCs w:val="24"/>
        </w:rPr>
        <w:t xml:space="preserve"> and quantified.</w:t>
      </w:r>
    </w:p>
    <w:p w14:paraId="2F2406B5" w14:textId="7CF7ABEF" w:rsidR="005C6E8F" w:rsidRPr="00F84FA0" w:rsidRDefault="00000000">
      <w:pPr>
        <w:rPr>
          <w:sz w:val="26"/>
          <w:szCs w:val="24"/>
        </w:rPr>
      </w:pPr>
      <w:r w:rsidRPr="00F84FA0">
        <w:rPr>
          <w:szCs w:val="24"/>
        </w:rPr>
        <w:t>Guzzardi et al. compared 4D-flow-derived WSS patterns with histological findings from aortic tissue obtained during surgery in patients with BAV. Regions exposed to higher WSS showed greater elastic-</w:t>
      </w:r>
      <w:proofErr w:type="spellStart"/>
      <w:r w:rsidRPr="00F84FA0">
        <w:rPr>
          <w:szCs w:val="24"/>
        </w:rPr>
        <w:t>fibre</w:t>
      </w:r>
      <w:proofErr w:type="spellEnd"/>
      <w:r w:rsidRPr="00F84FA0">
        <w:rPr>
          <w:szCs w:val="24"/>
        </w:rPr>
        <w:t xml:space="preserve"> degeneration and extracellular matrix changes.</w:t>
      </w:r>
      <w:r w:rsidR="002670B6">
        <w:rPr>
          <w:szCs w:val="24"/>
        </w:rPr>
        <w:fldChar w:fldCharType="begin"/>
      </w:r>
      <w:r w:rsidR="00881336">
        <w:rPr>
          <w:szCs w:val="24"/>
        </w:rPr>
        <w:instrText xml:space="preserve"> ADDIN ZOTERO_ITEM CSL_CITATION {"citationID":"e5o72q1t","properties":{"unsorted":false,"formattedCitation":"\\super 14\\nosupersub{}","plainCitation":"14","noteIndex":0},"citationItems":[{"id":148,"uris":["http://zotero.org/users/16623790/items/ATYVCIQU"],"itemData":{"id":148,"type":"article-journal","archive_location":"PMID:26293758","container-title":"J Am Coll Cardiol","DOI":"10.1016/j.jacc.2015.06.1310","issue":"8","journalAbbreviation":"J Am Coll Cardiol","page":"892-900","title":"Valve-Related Hemodynamics Mediate Human Bicuspid Aortopathy: Insights From Wall Shear Stress Mapping","volume":"66","author":[{"family":"Guzzardi","given":"DG"},{"family":"Barker","given":"AJ"},{"family":"van","given":"Ooij P"},{"family":"Malaisrie","given":"SC"},{"family":"Puthumana","given":"JJ"},{"family":"Belke","given":"DD"}],"issued":{"date-parts":[["2015"]]}}}],"schema":"https://github.com/citation-style-language/schema/raw/master/csl-citation.json"} </w:instrText>
      </w:r>
      <w:r w:rsidR="002670B6">
        <w:rPr>
          <w:szCs w:val="24"/>
        </w:rPr>
        <w:fldChar w:fldCharType="separate"/>
      </w:r>
      <w:r w:rsidR="00881336" w:rsidRPr="00881336">
        <w:rPr>
          <w:szCs w:val="24"/>
          <w:vertAlign w:val="superscript"/>
        </w:rPr>
        <w:t>14</w:t>
      </w:r>
      <w:r w:rsidR="002670B6">
        <w:rPr>
          <w:szCs w:val="24"/>
        </w:rPr>
        <w:fldChar w:fldCharType="end"/>
      </w:r>
      <w:r w:rsidRPr="00F84FA0">
        <w:rPr>
          <w:szCs w:val="24"/>
        </w:rPr>
        <w:t xml:space="preserve"> This provides an association between abnormal </w:t>
      </w:r>
      <w:proofErr w:type="spellStart"/>
      <w:r w:rsidRPr="00F84FA0">
        <w:rPr>
          <w:szCs w:val="24"/>
        </w:rPr>
        <w:t>haemodynamics</w:t>
      </w:r>
      <w:proofErr w:type="spellEnd"/>
      <w:r w:rsidRPr="00F84FA0">
        <w:rPr>
          <w:szCs w:val="24"/>
        </w:rPr>
        <w:t xml:space="preserve"> and structural changes in the aortic wall and is consistent with a possible role of flow-related mechanical forces in aortic </w:t>
      </w:r>
      <w:proofErr w:type="spellStart"/>
      <w:r w:rsidRPr="00F84FA0">
        <w:rPr>
          <w:szCs w:val="24"/>
        </w:rPr>
        <w:t>remodelling</w:t>
      </w:r>
      <w:proofErr w:type="spellEnd"/>
      <w:r w:rsidRPr="00F84FA0">
        <w:rPr>
          <w:szCs w:val="24"/>
        </w:rPr>
        <w:t xml:space="preserve">. </w:t>
      </w:r>
      <w:r w:rsidR="003D0D36">
        <w:rPr>
          <w:szCs w:val="24"/>
        </w:rPr>
        <w:t>T</w:t>
      </w:r>
      <w:r w:rsidRPr="00F84FA0">
        <w:rPr>
          <w:szCs w:val="24"/>
        </w:rPr>
        <w:t>he cross-sectional nature of the study does not establish that increased WSS causes these changes or predicts subsequent aortic enlargement.</w:t>
      </w:r>
    </w:p>
    <w:p w14:paraId="056CD5DE" w14:textId="0CBF9B98" w:rsidR="006C1D90" w:rsidRDefault="00000000" w:rsidP="006C1D90">
      <w:pPr>
        <w:rPr>
          <w:szCs w:val="24"/>
        </w:rPr>
      </w:pPr>
      <w:r w:rsidRPr="00F84FA0">
        <w:rPr>
          <w:szCs w:val="24"/>
        </w:rPr>
        <w:t>WSS measurements also have important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sidR="002670B6">
        <w:rPr>
          <w:szCs w:val="24"/>
          <w:vertAlign w:val="superscript"/>
        </w:rPr>
        <w:fldChar w:fldCharType="begin"/>
      </w:r>
      <w:r w:rsidR="00881336">
        <w:rPr>
          <w:szCs w:val="24"/>
          <w:vertAlign w:val="superscript"/>
        </w:rPr>
        <w:instrText xml:space="preserve"> ADDIN ZOTERO_ITEM CSL_CITATION {"citationID":"ppuVj1iH","properties":{"unsorted":false,"formattedCitation":"\\super 15\\nosupersub{}","plainCitation":"15","noteIndex":0},"citationItems":[{"id":139,"uris":["http://zotero.org/users/16623790/items/JRQXMR4F"],"itemData":{"id":139,"type":"article-journal","archive_location":"PMID:22336966","container-title":"J Magn Reson Imaging","DOI":"10.1002/jmri.23610","issue":"1","journalAbbreviation":"J Magn Reson Imaging","page":"128-38","title":"Assessment of the accuracy of MRI wall shear stress estimation using numerical simulations","volume":"36","author":[{"family":"Petersson","given":"S"},{"family":"Dyverfeldt","given":"P"},{"family":"Ebbers","given":"T"}],"issued":{"date-parts":[["2012"]]}}}],"schema":"https://github.com/citation-style-language/schema/raw/master/csl-citation.json"} </w:instrText>
      </w:r>
      <w:r w:rsidR="002670B6">
        <w:rPr>
          <w:szCs w:val="24"/>
          <w:vertAlign w:val="superscript"/>
        </w:rPr>
        <w:fldChar w:fldCharType="separate"/>
      </w:r>
      <w:r w:rsidR="00881336" w:rsidRPr="00881336">
        <w:rPr>
          <w:szCs w:val="24"/>
          <w:vertAlign w:val="superscript"/>
        </w:rPr>
        <w:t>15</w:t>
      </w:r>
      <w:r w:rsidR="002670B6">
        <w:rPr>
          <w:szCs w:val="24"/>
          <w:vertAlign w:val="superscript"/>
        </w:rPr>
        <w:fldChar w:fldCharType="end"/>
      </w:r>
      <w:r w:rsidRPr="00F84FA0">
        <w:rPr>
          <w:szCs w:val="24"/>
        </w:rPr>
        <w:t xml:space="preserve"> The absolute values should therefore be interpreted with </w:t>
      </w:r>
      <w:r w:rsidR="003D0D36">
        <w:rPr>
          <w:szCs w:val="24"/>
        </w:rPr>
        <w:t>caution.</w:t>
      </w:r>
    </w:p>
    <w:p w14:paraId="59CCAEE7" w14:textId="77777777" w:rsidR="003D0D36" w:rsidRDefault="003D0D36" w:rsidP="006C1D90">
      <w:pPr>
        <w:rPr>
          <w:sz w:val="26"/>
          <w:szCs w:val="24"/>
        </w:rPr>
      </w:pPr>
    </w:p>
    <w:p w14:paraId="3B555E25" w14:textId="77777777" w:rsidR="005C6E8F" w:rsidRDefault="00000000" w:rsidP="006C1D90">
      <w:pPr>
        <w:rPr>
          <w:szCs w:val="24"/>
        </w:rPr>
      </w:pPr>
      <w:r w:rsidRPr="00F84FA0">
        <w:rPr>
          <w:b/>
          <w:sz w:val="28"/>
          <w:szCs w:val="24"/>
        </w:rPr>
        <w:t>Chapter 5: Ventricular and Myocardial Energetics</w:t>
      </w:r>
    </w:p>
    <w:p w14:paraId="69F1DDAC" w14:textId="77777777" w:rsidR="006C1D90" w:rsidRPr="00F84FA0" w:rsidRDefault="006C1D90">
      <w:pPr>
        <w:rPr>
          <w:sz w:val="26"/>
          <w:szCs w:val="24"/>
        </w:rPr>
      </w:pPr>
    </w:p>
    <w:p w14:paraId="7ED1F6CF"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Left Ventricular Blood-Flow Kinetic Energy</w:t>
      </w:r>
    </w:p>
    <w:p w14:paraId="57F64F8B" w14:textId="77777777" w:rsidR="006C1D90" w:rsidRPr="006C1D90" w:rsidRDefault="006C1D90" w:rsidP="006C1D90"/>
    <w:p w14:paraId="1F567A83" w14:textId="3A70B3C7" w:rsidR="005C6E8F" w:rsidRPr="00F84FA0" w:rsidRDefault="00000000">
      <w:pPr>
        <w:rPr>
          <w:sz w:val="26"/>
          <w:szCs w:val="24"/>
        </w:rPr>
      </w:pPr>
      <w:r w:rsidRPr="00F84FA0">
        <w:rPr>
          <w:szCs w:val="24"/>
        </w:rPr>
        <w:t xml:space="preserve">The kinetic energy of blood within the LV can be calculated from 4D flow CMR velocity data and </w:t>
      </w:r>
      <w:proofErr w:type="spellStart"/>
      <w:r w:rsidRPr="00F84FA0">
        <w:rPr>
          <w:szCs w:val="24"/>
        </w:rPr>
        <w:t>normalised</w:t>
      </w:r>
      <w:proofErr w:type="spellEnd"/>
      <w:r w:rsidRPr="00F84FA0">
        <w:rPr>
          <w:szCs w:val="24"/>
        </w:rPr>
        <w:t xml:space="preserve"> to LV end-diastolic volume (</w:t>
      </w:r>
      <w:proofErr w:type="spellStart"/>
      <w:r w:rsidRPr="00F84FA0">
        <w:rPr>
          <w:szCs w:val="24"/>
        </w:rPr>
        <w:t>KEiEDV</w:t>
      </w:r>
      <w:proofErr w:type="spellEnd"/>
      <w:r w:rsidRPr="00F84FA0">
        <w:rPr>
          <w:szCs w:val="24"/>
        </w:rPr>
        <w:t xml:space="preserve">). </w:t>
      </w:r>
      <w:proofErr w:type="spellStart"/>
      <w:r w:rsidRPr="00F84FA0">
        <w:rPr>
          <w:szCs w:val="24"/>
        </w:rPr>
        <w:t>Elhawaz</w:t>
      </w:r>
      <w:proofErr w:type="spellEnd"/>
      <w:r w:rsidRPr="00F84FA0">
        <w:rPr>
          <w:szCs w:val="24"/>
        </w:rPr>
        <w:t xml:space="preserve"> et al. investigated LV blood-flow kinetic energy in 18 patients with severe AS before valve intervention, with 12 patients returning for CMR follow-up approximately three months after </w:t>
      </w:r>
      <w:r w:rsidRPr="00F84FA0">
        <w:rPr>
          <w:szCs w:val="24"/>
        </w:rPr>
        <w:lastRenderedPageBreak/>
        <w:t>intervention.</w:t>
      </w:r>
      <w:r w:rsidR="002670B6">
        <w:rPr>
          <w:szCs w:val="24"/>
          <w:vertAlign w:val="superscript"/>
        </w:rPr>
        <w:fldChar w:fldCharType="begin"/>
      </w:r>
      <w:r w:rsidR="00881336">
        <w:rPr>
          <w:szCs w:val="24"/>
          <w:vertAlign w:val="superscript"/>
        </w:rPr>
        <w:instrText xml:space="preserve"> ADDIN ZOTERO_ITEM CSL_CITATION {"citationID":"TmVF71dJ","properties":{"unsorted":false,"formattedCitation":"\\super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r w:rsidRPr="00F84FA0">
        <w:rPr>
          <w:szCs w:val="24"/>
        </w:rPr>
        <w:t xml:space="preserve"> The study assessed total LV blood-flow kinetic energy as well as direct, delayed, retained and residual flow components.</w:t>
      </w:r>
      <w:r w:rsidR="002670B6">
        <w:rPr>
          <w:szCs w:val="24"/>
          <w:vertAlign w:val="superscript"/>
        </w:rPr>
        <w:fldChar w:fldCharType="begin"/>
      </w:r>
      <w:r w:rsidR="00881336">
        <w:rPr>
          <w:szCs w:val="24"/>
          <w:vertAlign w:val="superscript"/>
        </w:rPr>
        <w:instrText xml:space="preserve"> ADDIN ZOTERO_ITEM CSL_CITATION {"citationID":"VGaLsh9Z","properties":{"unsorted":false,"formattedCitation":"\\super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p>
    <w:p w14:paraId="53A6C676" w14:textId="4F0F2F94" w:rsidR="005C6E8F" w:rsidRPr="00F84FA0" w:rsidRDefault="00000000">
      <w:pPr>
        <w:rPr>
          <w:sz w:val="26"/>
          <w:szCs w:val="24"/>
        </w:rPr>
      </w:pPr>
      <w:r w:rsidRPr="00F84FA0">
        <w:rPr>
          <w:szCs w:val="24"/>
        </w:rPr>
        <w:t xml:space="preserve">Several changes in flow energetics were observed after valve intervention. Direct-flow kinetic energy decreased from a median [IQR] of 4.9 [5.0] </w:t>
      </w:r>
      <w:proofErr w:type="spellStart"/>
      <w:r w:rsidRPr="00F84FA0">
        <w:rPr>
          <w:szCs w:val="24"/>
        </w:rPr>
        <w:t>μJ</w:t>
      </w:r>
      <w:proofErr w:type="spellEnd"/>
      <w:r w:rsidRPr="00F84FA0">
        <w:rPr>
          <w:szCs w:val="24"/>
        </w:rPr>
        <w:t xml:space="preserve"> to 1.86 [1.7] </w:t>
      </w:r>
      <w:proofErr w:type="spellStart"/>
      <w:r w:rsidRPr="00F84FA0">
        <w:rPr>
          <w:szCs w:val="24"/>
        </w:rPr>
        <w:t>μJ</w:t>
      </w:r>
      <w:proofErr w:type="spellEnd"/>
      <w:r w:rsidRPr="00F84FA0">
        <w:rPr>
          <w:szCs w:val="24"/>
        </w:rPr>
        <w:t xml:space="preserve"> (P = 0.01), while delayed-flow kinetic energy decreased from 2.46 [3.0] </w:t>
      </w:r>
      <w:proofErr w:type="spellStart"/>
      <w:r w:rsidRPr="00F84FA0">
        <w:rPr>
          <w:szCs w:val="24"/>
        </w:rPr>
        <w:t>μJ</w:t>
      </w:r>
      <w:proofErr w:type="spellEnd"/>
      <w:r w:rsidRPr="00F84FA0">
        <w:rPr>
          <w:szCs w:val="24"/>
        </w:rPr>
        <w:t xml:space="preserve"> to 1.38 [1.0] </w:t>
      </w:r>
      <w:proofErr w:type="spellStart"/>
      <w:r w:rsidRPr="00F84FA0">
        <w:rPr>
          <w:szCs w:val="24"/>
        </w:rPr>
        <w:t>μJ</w:t>
      </w:r>
      <w:proofErr w:type="spellEnd"/>
      <w:r w:rsidRPr="00F84FA0">
        <w:rPr>
          <w:szCs w:val="24"/>
        </w:rPr>
        <w:t xml:space="preserve"> (P = 0.03). The time delay for peak E-wave propagation from the base to the mid-ventricle also decreased after intervention (P = 0.04).</w:t>
      </w:r>
      <w:r w:rsidR="002670B6">
        <w:rPr>
          <w:szCs w:val="24"/>
          <w:vertAlign w:val="superscript"/>
        </w:rPr>
        <w:fldChar w:fldCharType="begin"/>
      </w:r>
      <w:r w:rsidR="00881336">
        <w:rPr>
          <w:szCs w:val="24"/>
          <w:vertAlign w:val="superscript"/>
        </w:rPr>
        <w:instrText xml:space="preserve"> ADDIN ZOTERO_ITEM CSL_CITATION {"citationID":"OaEkRmsm","properties":{"unsorted":false,"formattedCitation":"\\super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r w:rsidRPr="00F84FA0">
        <w:rPr>
          <w:szCs w:val="24"/>
        </w:rPr>
        <w:t xml:space="preserve"> These findings suggest that relieving the valvular obstruction changes the distribution and timing of intracavitary blood-flow energy.</w:t>
      </w:r>
    </w:p>
    <w:p w14:paraId="401872A9" w14:textId="36EFD41E" w:rsidR="005C6E8F" w:rsidRPr="00F84FA0" w:rsidRDefault="00000000">
      <w:pPr>
        <w:rPr>
          <w:sz w:val="26"/>
          <w:szCs w:val="24"/>
        </w:rPr>
      </w:pPr>
      <w:r w:rsidRPr="00F84FA0">
        <w:rPr>
          <w:szCs w:val="24"/>
        </w:rPr>
        <w:t xml:space="preserve">The study also found an association between LV kinetic energy and objective functional capacity. Average LV </w:t>
      </w:r>
      <w:proofErr w:type="spellStart"/>
      <w:r w:rsidRPr="00F84FA0">
        <w:rPr>
          <w:szCs w:val="24"/>
        </w:rPr>
        <w:t>KEiEDV</w:t>
      </w:r>
      <w:proofErr w:type="spellEnd"/>
      <w:r w:rsidRPr="00F84FA0">
        <w:rPr>
          <w:szCs w:val="24"/>
        </w:rPr>
        <w:t xml:space="preserve"> was inversely correlated with six-minute walk test (6MWT) distance (r = −0.53, P &lt; 0.01). Diastolic </w:t>
      </w:r>
      <w:proofErr w:type="spellStart"/>
      <w:r w:rsidRPr="00F84FA0">
        <w:rPr>
          <w:szCs w:val="24"/>
        </w:rPr>
        <w:t>KEiEDV</w:t>
      </w:r>
      <w:proofErr w:type="spellEnd"/>
      <w:r w:rsidRPr="00F84FA0">
        <w:rPr>
          <w:szCs w:val="24"/>
        </w:rPr>
        <w:t xml:space="preserve"> showed the same correlation (r = −0.53, P &lt; 0.01), while peak E-wave </w:t>
      </w:r>
      <w:proofErr w:type="spellStart"/>
      <w:r w:rsidRPr="00F84FA0">
        <w:rPr>
          <w:szCs w:val="24"/>
        </w:rPr>
        <w:t>KEiEDV</w:t>
      </w:r>
      <w:proofErr w:type="spellEnd"/>
      <w:r w:rsidRPr="00F84FA0">
        <w:rPr>
          <w:szCs w:val="24"/>
        </w:rPr>
        <w:t xml:space="preserve"> showed a weaker association (r = −0.38, P = 0.04).</w:t>
      </w:r>
      <w:r w:rsidR="002670B6">
        <w:rPr>
          <w:szCs w:val="24"/>
          <w:vertAlign w:val="superscript"/>
        </w:rPr>
        <w:fldChar w:fldCharType="begin"/>
      </w:r>
      <w:r w:rsidR="00881336">
        <w:rPr>
          <w:szCs w:val="24"/>
          <w:vertAlign w:val="superscript"/>
        </w:rPr>
        <w:instrText xml:space="preserve"> ADDIN ZOTERO_ITEM CSL_CITATION {"citationID":"gbeitU9z","properties":{"unsorted":false,"formattedCitation":"\\super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r w:rsidRPr="00F84FA0">
        <w:rPr>
          <w:szCs w:val="24"/>
        </w:rPr>
        <w:t xml:space="preserve"> These findings suggest that altered intracavitary flow energetics are associated with exercise capacity in patients with severe AS.</w:t>
      </w:r>
    </w:p>
    <w:p w14:paraId="04F3966A" w14:textId="1EC81EB6" w:rsidR="005C6E8F" w:rsidRPr="00F84FA0" w:rsidRDefault="00000000">
      <w:pPr>
        <w:rPr>
          <w:sz w:val="26"/>
          <w:szCs w:val="24"/>
        </w:rPr>
      </w:pPr>
      <w:r w:rsidRPr="00F84FA0">
        <w:rPr>
          <w:szCs w:val="24"/>
        </w:rPr>
        <w:t xml:space="preserve">LV kinetic energy was also associated with subsequent ventricular </w:t>
      </w:r>
      <w:proofErr w:type="spellStart"/>
      <w:r w:rsidRPr="00F84FA0">
        <w:rPr>
          <w:szCs w:val="24"/>
        </w:rPr>
        <w:t>remodelling</w:t>
      </w:r>
      <w:proofErr w:type="spellEnd"/>
      <w:r w:rsidRPr="00F84FA0">
        <w:rPr>
          <w:szCs w:val="24"/>
        </w:rPr>
        <w:t xml:space="preserve">. Pre-operative average LV </w:t>
      </w:r>
      <w:proofErr w:type="spellStart"/>
      <w:r w:rsidRPr="00F84FA0">
        <w:rPr>
          <w:szCs w:val="24"/>
        </w:rPr>
        <w:t>KEiEDV</w:t>
      </w:r>
      <w:proofErr w:type="spellEnd"/>
      <w:r w:rsidRPr="00F84FA0">
        <w:rPr>
          <w:szCs w:val="24"/>
        </w:rPr>
        <w:t xml:space="preserve"> showed a correlation with LV mass regression after valve intervention (r = 0.67, P = 0.02).</w:t>
      </w:r>
      <w:r w:rsidR="002670B6">
        <w:rPr>
          <w:szCs w:val="24"/>
          <w:vertAlign w:val="superscript"/>
        </w:rPr>
        <w:fldChar w:fldCharType="begin"/>
      </w:r>
      <w:r w:rsidR="00881336">
        <w:rPr>
          <w:szCs w:val="24"/>
          <w:vertAlign w:val="superscript"/>
        </w:rPr>
        <w:instrText xml:space="preserve"> ADDIN ZOTERO_ITEM CSL_CITATION {"citationID":"fma6oGUc","properties":{"unsorted":false,"formattedCitation":"\\super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r w:rsidRPr="00F84FA0">
        <w:rPr>
          <w:szCs w:val="24"/>
        </w:rPr>
        <w:t xml:space="preserve"> In contrast, mean echocardiographic pressure gradient and CMR-derived LVEF were not significantly correlated with subsequent LV mass regression in this study.</w:t>
      </w:r>
      <w:r w:rsidR="002670B6">
        <w:rPr>
          <w:szCs w:val="24"/>
          <w:vertAlign w:val="superscript"/>
        </w:rPr>
        <w:fldChar w:fldCharType="begin"/>
      </w:r>
      <w:r w:rsidR="00881336">
        <w:rPr>
          <w:szCs w:val="24"/>
          <w:vertAlign w:val="superscript"/>
        </w:rPr>
        <w:instrText xml:space="preserve"> ADDIN ZOTERO_ITEM CSL_CITATION {"citationID":"ePlCsvRr","properties":{"unsorted":false,"formattedCitation":"\\super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Pr>
          <w:szCs w:val="24"/>
          <w:vertAlign w:val="superscript"/>
        </w:rPr>
        <w:fldChar w:fldCharType="separate"/>
      </w:r>
      <w:r w:rsidR="00881336" w:rsidRPr="00881336">
        <w:rPr>
          <w:szCs w:val="24"/>
          <w:vertAlign w:val="superscript"/>
        </w:rPr>
        <w:t>16</w:t>
      </w:r>
      <w:r w:rsidR="002670B6">
        <w:rPr>
          <w:szCs w:val="24"/>
          <w:vertAlign w:val="superscript"/>
        </w:rPr>
        <w:fldChar w:fldCharType="end"/>
      </w:r>
      <w:r w:rsidRPr="00F84FA0">
        <w:rPr>
          <w:szCs w:val="24"/>
        </w:rPr>
        <w:t xml:space="preserve"> This raises the possibility that flow-based measures may capture aspects of the ventricular response that are not reflected by conventional measures.</w:t>
      </w:r>
    </w:p>
    <w:p w14:paraId="0FDE0BE5" w14:textId="55DC96F5" w:rsidR="005C6E8F" w:rsidRDefault="00000000">
      <w:pPr>
        <w:rPr>
          <w:szCs w:val="24"/>
        </w:rPr>
      </w:pPr>
      <w:r w:rsidRPr="00F84FA0">
        <w:rPr>
          <w:szCs w:val="24"/>
        </w:rPr>
        <w:lastRenderedPageBreak/>
        <w:t xml:space="preserve">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w:t>
      </w:r>
      <w:proofErr w:type="spellStart"/>
      <w:r w:rsidRPr="00F84FA0">
        <w:rPr>
          <w:szCs w:val="24"/>
        </w:rPr>
        <w:t>remodelling</w:t>
      </w:r>
      <w:proofErr w:type="spellEnd"/>
      <w:r w:rsidRPr="00F84FA0">
        <w:rPr>
          <w:szCs w:val="24"/>
        </w:rPr>
        <w:t>. The authors described the findings as an initial assessment and called for further investigation.</w:t>
      </w:r>
      <w:r w:rsidR="00DD5CA5">
        <w:rPr>
          <w:szCs w:val="24"/>
          <w:vertAlign w:val="superscript"/>
        </w:rPr>
        <w:fldChar w:fldCharType="begin"/>
      </w:r>
      <w:r w:rsidR="00881336">
        <w:rPr>
          <w:szCs w:val="24"/>
          <w:vertAlign w:val="superscript"/>
        </w:rPr>
        <w:instrText xml:space="preserve"> ADDIN ZOTERO_ITEM CSL_CITATION {"citationID":"1SNMftii","properties":{"unsorted":false,"formattedCitation":"\\super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DD5CA5">
        <w:rPr>
          <w:szCs w:val="24"/>
          <w:vertAlign w:val="superscript"/>
        </w:rPr>
        <w:fldChar w:fldCharType="separate"/>
      </w:r>
      <w:r w:rsidR="00881336" w:rsidRPr="00881336">
        <w:rPr>
          <w:szCs w:val="24"/>
          <w:vertAlign w:val="superscript"/>
        </w:rPr>
        <w:t>16</w:t>
      </w:r>
      <w:r w:rsidR="00DD5CA5">
        <w:rPr>
          <w:szCs w:val="24"/>
          <w:vertAlign w:val="superscript"/>
        </w:rPr>
        <w:fldChar w:fldCharType="end"/>
      </w:r>
      <w:r w:rsidRPr="00F84FA0">
        <w:rPr>
          <w:szCs w:val="24"/>
        </w:rPr>
        <w:t xml:space="preserve"> Therefore, LV </w:t>
      </w:r>
      <w:proofErr w:type="spellStart"/>
      <w:r w:rsidRPr="00F84FA0">
        <w:rPr>
          <w:szCs w:val="24"/>
        </w:rPr>
        <w:t>KEiEDV</w:t>
      </w:r>
      <w:proofErr w:type="spellEnd"/>
      <w:r w:rsidRPr="00F84FA0">
        <w:rPr>
          <w:szCs w:val="24"/>
        </w:rPr>
        <w:t xml:space="preserve"> should currently be regarded as an emerging research measure rather than an established prognostic measure.</w:t>
      </w:r>
    </w:p>
    <w:p w14:paraId="547B0A2F" w14:textId="77777777" w:rsidR="006C1D90" w:rsidRPr="00F84FA0" w:rsidRDefault="006C1D90">
      <w:pPr>
        <w:rPr>
          <w:sz w:val="26"/>
          <w:szCs w:val="24"/>
        </w:rPr>
      </w:pPr>
    </w:p>
    <w:p w14:paraId="0F429D8B" w14:textId="77777777" w:rsidR="006C1D90" w:rsidRPr="006C1D90" w:rsidRDefault="00000000" w:rsidP="006C1D90">
      <w:pPr>
        <w:pStyle w:val="Heading2"/>
        <w:rPr>
          <w:rFonts w:ascii="Times New Roman" w:hAnsi="Times New Roman" w:cs="Times New Roman"/>
          <w:szCs w:val="24"/>
        </w:rPr>
      </w:pPr>
      <w:r w:rsidRPr="00F84FA0">
        <w:rPr>
          <w:rFonts w:ascii="Times New Roman" w:hAnsi="Times New Roman" w:cs="Times New Roman"/>
          <w:szCs w:val="24"/>
        </w:rPr>
        <w:t>Non-invasive Pressure–Volume Loops</w:t>
      </w:r>
    </w:p>
    <w:p w14:paraId="09A2A9A0" w14:textId="78960BF5" w:rsidR="005C6E8F" w:rsidRPr="00F84FA0" w:rsidRDefault="00000000">
      <w:pPr>
        <w:rPr>
          <w:sz w:val="26"/>
          <w:szCs w:val="24"/>
        </w:rPr>
      </w:pPr>
      <w:r w:rsidRPr="00F84FA0">
        <w:rPr>
          <w:szCs w:val="24"/>
        </w:rPr>
        <w:t>PV loops describe the relationship between LV pressure and volume throughout the cardiac cycle (Figure 7). The area enclosed by the loop represents stroke work, while the pressure–volume area (PVA) incorporates stroke work and potential energy. These measures provide information about ventricular mechanical work and efficiency that cannot be obtained from LVEF alone.</w:t>
      </w:r>
      <w:r w:rsidR="00DD5CA5">
        <w:rPr>
          <w:szCs w:val="24"/>
        </w:rPr>
        <w:fldChar w:fldCharType="begin"/>
      </w:r>
      <w:r w:rsidR="00881336">
        <w:rPr>
          <w:szCs w:val="24"/>
        </w:rPr>
        <w:instrText xml:space="preserve"> ADDIN ZOTERO_ITEM CSL_CITATION {"citationID":"ORNpiHJK","properties":{"unsorted":false,"formattedCitation":"\\super 17\\nosupersub{}","plainCitation":"17","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DD5CA5">
        <w:rPr>
          <w:szCs w:val="24"/>
        </w:rPr>
        <w:fldChar w:fldCharType="separate"/>
      </w:r>
      <w:r w:rsidR="00881336" w:rsidRPr="00881336">
        <w:rPr>
          <w:szCs w:val="24"/>
          <w:vertAlign w:val="superscript"/>
        </w:rPr>
        <w:t>17</w:t>
      </w:r>
      <w:r w:rsidR="00DD5CA5">
        <w:rPr>
          <w:szCs w:val="24"/>
        </w:rPr>
        <w:fldChar w:fldCharType="end"/>
      </w:r>
    </w:p>
    <w:p w14:paraId="2AC54B68" w14:textId="77777777" w:rsidR="005C6E8F" w:rsidRPr="00F84FA0" w:rsidRDefault="00000000">
      <w:pPr>
        <w:rPr>
          <w:sz w:val="26"/>
          <w:szCs w:val="24"/>
        </w:rPr>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2.1%.19 These findings supported the feasibility of estimating important PV-loop parameters without direct intracardiac pressure measurement.</w:t>
      </w:r>
    </w:p>
    <w:p w14:paraId="6DEAAB2C"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45B884EE" wp14:editId="52D0876F">
            <wp:extent cx="5326380" cy="2240280"/>
            <wp:effectExtent l="0" t="0" r="762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vidsson_fig1_pvloop.jpg"/>
                    <pic:cNvPicPr/>
                  </pic:nvPicPr>
                  <pic:blipFill>
                    <a:blip r:embed="rId14"/>
                    <a:stretch>
                      <a:fillRect/>
                    </a:stretch>
                  </pic:blipFill>
                  <pic:spPr>
                    <a:xfrm>
                      <a:off x="0" y="0"/>
                      <a:ext cx="5333261" cy="2243174"/>
                    </a:xfrm>
                    <a:prstGeom prst="rect">
                      <a:avLst/>
                    </a:prstGeom>
                  </pic:spPr>
                </pic:pic>
              </a:graphicData>
            </a:graphic>
          </wp:inline>
        </w:drawing>
      </w:r>
    </w:p>
    <w:p w14:paraId="5EB5A162" w14:textId="77777777" w:rsidR="005C6E8F" w:rsidRPr="00F84FA0" w:rsidRDefault="00000000">
      <w:pPr>
        <w:keepNext/>
        <w:keepLines/>
        <w:rPr>
          <w:sz w:val="26"/>
          <w:szCs w:val="24"/>
        </w:rPr>
      </w:pPr>
      <w:r>
        <w:t xml:space="preserve">Figure 7. 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al.20 under the Creative Commons Attribution 4.0 International </w:t>
      </w:r>
      <w:proofErr w:type="spellStart"/>
      <w:r>
        <w:t>licence</w:t>
      </w:r>
      <w:proofErr w:type="spellEnd"/>
      <w:r>
        <w:t>.</w:t>
      </w:r>
    </w:p>
    <w:p w14:paraId="78FD03BD" w14:textId="77777777" w:rsidR="005C6E8F" w:rsidRPr="00F84FA0" w:rsidRDefault="00000000">
      <w:pPr>
        <w:rPr>
          <w:sz w:val="26"/>
          <w:szCs w:val="24"/>
        </w:rPr>
      </w:pPr>
      <w:r>
        <w:t xml:space="preserve">The method was subsequently validated against invasive pressure measurements in humans by Arvidsson et al. Four patients with severe heart failure and LV </w:t>
      </w:r>
      <w:proofErr w:type="spellStart"/>
      <w:r>
        <w:t>dyssynchrony</w:t>
      </w:r>
      <w:proofErr w:type="spellEnd"/>
      <w:r>
        <w:t xml:space="preserve"> underwent CMR followed by LV </w:t>
      </w:r>
      <w:proofErr w:type="spellStart"/>
      <w:r>
        <w:t>catheterisation</w:t>
      </w:r>
      <w:proofErr w:type="spellEnd"/>
      <w:r>
        <w:t xml:space="preserve">, with eight datasets obtained under different </w:t>
      </w:r>
      <w:proofErr w:type="spellStart"/>
      <w:r>
        <w:t>haemodynamic</w:t>
      </w:r>
      <w:proofErr w:type="spellEnd"/>
      <w:r>
        <w:t xml:space="preserve"> conditions.20 Non-invasive PV-loop estimates showed high agreement with invasive measurements for stroke work (R2 = 0.96, bias 4.6%), potential energy (R2 = 0.83, bias 1.5%), and ventricular efficiency (R2 = 0.98, bias 0.8%).20 Other parameters, including arterial elastance and mean external power, also showed good agreement. These findings provide stronger evidence that PV-loop measures can be reconstructed non-invasively in humans.</w:t>
      </w:r>
    </w:p>
    <w:p w14:paraId="1D857361" w14:textId="77777777" w:rsidR="006C1D90" w:rsidRPr="00F84FA0" w:rsidRDefault="006C1D90">
      <w:pPr>
        <w:rPr>
          <w:sz w:val="26"/>
          <w:szCs w:val="24"/>
        </w:rPr>
      </w:pPr>
    </w:p>
    <w:p w14:paraId="23A824AF"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Myocardial Energetics in Aortic Stenosis</w:t>
      </w:r>
    </w:p>
    <w:p w14:paraId="04941C41" w14:textId="77777777" w:rsidR="006C1D90" w:rsidRPr="006C1D90" w:rsidRDefault="006C1D90" w:rsidP="006C1D90"/>
    <w:p w14:paraId="410C9273" w14:textId="6CBF3D69" w:rsidR="005C6E8F" w:rsidRPr="00F84FA0" w:rsidRDefault="00000000">
      <w:pPr>
        <w:rPr>
          <w:sz w:val="26"/>
          <w:szCs w:val="24"/>
        </w:rPr>
      </w:pPr>
      <w:r w:rsidRPr="00F84FA0">
        <w:rPr>
          <w:szCs w:val="24"/>
        </w:rPr>
        <w:lastRenderedPageBreak/>
        <w:t>The pressure–volume area (PVA) represents the sum of stroke work and potential energy and has been used as an index of the total mechanical energy generated by the ventricle.</w:t>
      </w:r>
      <w:r w:rsidR="00956A20">
        <w:rPr>
          <w:szCs w:val="24"/>
          <w:vertAlign w:val="superscript"/>
        </w:rPr>
        <w:fldChar w:fldCharType="begin"/>
      </w:r>
      <w:r w:rsidR="00881336">
        <w:rPr>
          <w:szCs w:val="24"/>
          <w:vertAlign w:val="superscript"/>
        </w:rPr>
        <w:instrText xml:space="preserve"> ADDIN ZOTERO_ITEM CSL_CITATION {"citationID":"o3vZ7KFv","properties":{"unsorted":false,"formattedCitation":"\\super 17\\nosupersub{}","plainCitation":"17","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956A20">
        <w:rPr>
          <w:szCs w:val="24"/>
          <w:vertAlign w:val="superscript"/>
        </w:rPr>
        <w:fldChar w:fldCharType="separate"/>
      </w:r>
      <w:r w:rsidR="00881336" w:rsidRPr="00881336">
        <w:rPr>
          <w:szCs w:val="24"/>
          <w:vertAlign w:val="superscript"/>
        </w:rPr>
        <w:t>17</w:t>
      </w:r>
      <w:r w:rsidR="00956A20">
        <w:rPr>
          <w:szCs w:val="24"/>
          <w:vertAlign w:val="superscript"/>
        </w:rPr>
        <w:fldChar w:fldCharType="end"/>
      </w:r>
      <w:r w:rsidRPr="00F84FA0">
        <w:rPr>
          <w:szCs w:val="24"/>
        </w:rPr>
        <w:t xml:space="preserve"> The relationship between PVA and myocardial oxygen consumption provides an established physiological framework for studying ventricular energetic efficiency.</w:t>
      </w:r>
      <w:r w:rsidR="00956A20">
        <w:rPr>
          <w:szCs w:val="24"/>
          <w:vertAlign w:val="superscript"/>
        </w:rPr>
        <w:fldChar w:fldCharType="begin"/>
      </w:r>
      <w:r w:rsidR="00881336">
        <w:rPr>
          <w:szCs w:val="24"/>
          <w:vertAlign w:val="superscript"/>
        </w:rPr>
        <w:instrText xml:space="preserve"> ADDIN ZOTERO_ITEM CSL_CITATION {"citationID":"Tgv2j2qD","properties":{"unsorted":false,"formattedCitation":"\\super 17\\nosupersub{}","plainCitation":"17","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956A20">
        <w:rPr>
          <w:szCs w:val="24"/>
          <w:vertAlign w:val="superscript"/>
        </w:rPr>
        <w:fldChar w:fldCharType="separate"/>
      </w:r>
      <w:r w:rsidR="00881336" w:rsidRPr="00881336">
        <w:rPr>
          <w:szCs w:val="24"/>
          <w:vertAlign w:val="superscript"/>
        </w:rPr>
        <w:t>17</w:t>
      </w:r>
      <w:r w:rsidR="00956A20">
        <w:rPr>
          <w:szCs w:val="24"/>
          <w:vertAlign w:val="superscript"/>
        </w:rPr>
        <w:fldChar w:fldCharType="end"/>
      </w:r>
      <w:r w:rsidRPr="00F84FA0">
        <w:rPr>
          <w:szCs w:val="24"/>
        </w:rPr>
        <w:t xml:space="preserve"> However, PVA obtained from a non-invasive PV loop should not be interpreted as a direct measurement of myocardial oxygen consumption in an individual patient. It is an indirect mechanical estimate based on the pressure–volume relationship.</w:t>
      </w:r>
    </w:p>
    <w:p w14:paraId="1A5B1F65" w14:textId="77777777" w:rsidR="006C1D90" w:rsidRPr="00F84FA0" w:rsidRDefault="006C1D90">
      <w:pPr>
        <w:rPr>
          <w:sz w:val="26"/>
          <w:szCs w:val="24"/>
        </w:rPr>
      </w:pPr>
    </w:p>
    <w:p w14:paraId="34D02276"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Linking Flow Energetics and Myocardial Work</w:t>
      </w:r>
    </w:p>
    <w:p w14:paraId="2FC6C842" w14:textId="77777777" w:rsidR="006C1D90" w:rsidRPr="006C1D90" w:rsidRDefault="006C1D90" w:rsidP="006C1D90"/>
    <w:p w14:paraId="77FD5913" w14:textId="77777777" w:rsidR="005C6E8F" w:rsidRPr="00F84FA0" w:rsidRDefault="00000000">
      <w:pPr>
        <w:rPr>
          <w:sz w:val="26"/>
          <w:szCs w:val="24"/>
        </w:rPr>
      </w:pPr>
      <w:r w:rsidRPr="00F84FA0">
        <w:rPr>
          <w:szCs w:val="24"/>
        </w:rPr>
        <w:t>The flow-based measures discussed in Chapter 4 and the ventricular measures discussed here describe different parts of the same physiological pathway (Figure 8).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14:paraId="4D4F2A95" w14:textId="77777777" w:rsidR="005C6E8F" w:rsidRPr="00F84FA0" w:rsidRDefault="00000000">
      <w:pPr>
        <w:rPr>
          <w:sz w:val="26"/>
          <w:szCs w:val="24"/>
        </w:rPr>
      </w:pPr>
      <w:r w:rsidRPr="00F84FA0">
        <w:rPr>
          <w:szCs w:val="24"/>
        </w:rPr>
        <w:t xml:space="preserve">These measures should therefore not be treated as interchangeable. </w:t>
      </w:r>
      <w:proofErr w:type="gramStart"/>
      <w:r w:rsidRPr="00F84FA0">
        <w:rPr>
          <w:szCs w:val="24"/>
        </w:rPr>
        <w:t>In particular, TKE</w:t>
      </w:r>
      <w:proofErr w:type="gramEnd"/>
      <w:r w:rsidRPr="00F84FA0">
        <w:rPr>
          <w:szCs w:val="24"/>
        </w:rPr>
        <w:t xml:space="preserv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w:t>
      </w:r>
      <w:proofErr w:type="spellStart"/>
      <w:r w:rsidRPr="00F84FA0">
        <w:rPr>
          <w:szCs w:val="24"/>
        </w:rPr>
        <w:t>haemodynamic</w:t>
      </w:r>
      <w:proofErr w:type="spellEnd"/>
      <w:r w:rsidRPr="00F84FA0">
        <w:rPr>
          <w:szCs w:val="24"/>
        </w:rPr>
        <w:t xml:space="preserve"> environment. The ventricular response to these conditions can then be assessed through mechanical work and </w:t>
      </w:r>
      <w:proofErr w:type="spellStart"/>
      <w:r w:rsidRPr="00F84FA0">
        <w:rPr>
          <w:szCs w:val="24"/>
        </w:rPr>
        <w:t>remodelling</w:t>
      </w:r>
      <w:proofErr w:type="spellEnd"/>
      <w:r w:rsidRPr="00F84FA0">
        <w:rPr>
          <w:szCs w:val="24"/>
        </w:rPr>
        <w:t>.</w:t>
      </w:r>
    </w:p>
    <w:p w14:paraId="7121798E"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24E89986" wp14:editId="0A566840">
            <wp:extent cx="5943600" cy="25712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ow_vs_work.png"/>
                    <pic:cNvPicPr/>
                  </pic:nvPicPr>
                  <pic:blipFill>
                    <a:blip r:embed="rId15"/>
                    <a:stretch>
                      <a:fillRect/>
                    </a:stretch>
                  </pic:blipFill>
                  <pic:spPr>
                    <a:xfrm>
                      <a:off x="0" y="0"/>
                      <a:ext cx="5943600" cy="2571274"/>
                    </a:xfrm>
                    <a:prstGeom prst="rect">
                      <a:avLst/>
                    </a:prstGeom>
                  </pic:spPr>
                </pic:pic>
              </a:graphicData>
            </a:graphic>
          </wp:inline>
        </w:drawing>
      </w:r>
    </w:p>
    <w:p w14:paraId="2C413E37" w14:textId="77777777" w:rsidR="005C6E8F" w:rsidRPr="00F84FA0" w:rsidRDefault="00000000">
      <w:pPr>
        <w:keepNext/>
        <w:keepLines/>
        <w:rPr>
          <w:sz w:val="26"/>
          <w:szCs w:val="24"/>
        </w:rPr>
      </w:pPr>
      <w:r>
        <w:t>Figure 8. Relationship between blood-flow energy measures and myocardial mechanical energy in aortic stenosis. The two energy domains are physiologically related but not interchangeable. (schematic) Original schematic.</w:t>
      </w:r>
    </w:p>
    <w:p w14:paraId="3AE40524" w14:textId="77777777" w:rsidR="006C1D90" w:rsidRPr="00F84FA0" w:rsidRDefault="006C1D90">
      <w:pPr>
        <w:rPr>
          <w:sz w:val="26"/>
          <w:szCs w:val="24"/>
        </w:rPr>
      </w:pPr>
    </w:p>
    <w:p w14:paraId="58A6032E"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Relevance to Aortic Stenosis and Current Research Gap</w:t>
      </w:r>
    </w:p>
    <w:p w14:paraId="73D4D207" w14:textId="77777777" w:rsidR="006C1D90" w:rsidRPr="006C1D90" w:rsidRDefault="006C1D90" w:rsidP="006C1D90"/>
    <w:p w14:paraId="468A39F9" w14:textId="77777777" w:rsidR="005C6E8F" w:rsidRPr="00F84FA0" w:rsidRDefault="00000000">
      <w:pPr>
        <w:rPr>
          <w:sz w:val="26"/>
          <w:szCs w:val="24"/>
        </w:rPr>
      </w:pPr>
      <w:r w:rsidRPr="00F84FA0">
        <w:rPr>
          <w:szCs w:val="24"/>
        </w:rPr>
        <w:t xml:space="preserve">This represents an important research gap. A method that can estimate ventricular mechanical work non-invasively could potentially complement 4D-flow measures of valvular and intracavitary </w:t>
      </w:r>
      <w:proofErr w:type="spellStart"/>
      <w:r w:rsidRPr="00F84FA0">
        <w:rPr>
          <w:szCs w:val="24"/>
        </w:rPr>
        <w:t>haemodynamics</w:t>
      </w:r>
      <w:proofErr w:type="spellEnd"/>
      <w:r w:rsidRPr="00F84FA0">
        <w:rPr>
          <w:szCs w:val="24"/>
        </w:rPr>
        <w:t>. However, prospective studies are required to determine whether these energetic measures provide information that is independent of established AS parameters and whether they are associated with clinically meaningful outcomes.</w:t>
      </w:r>
    </w:p>
    <w:p w14:paraId="3FDEE0CC" w14:textId="77777777" w:rsidR="006C1D90" w:rsidRPr="00F84FA0" w:rsidRDefault="006C1D90">
      <w:pPr>
        <w:rPr>
          <w:sz w:val="26"/>
          <w:szCs w:val="24"/>
        </w:rPr>
      </w:pPr>
    </w:p>
    <w:p w14:paraId="6462B5B1"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t>Chapter 6: Clinical and Prognostic Relevance</w:t>
      </w:r>
    </w:p>
    <w:p w14:paraId="39E1415C" w14:textId="77777777" w:rsidR="006C1D90" w:rsidRPr="006C1D90" w:rsidRDefault="006C1D90" w:rsidP="006C1D90"/>
    <w:p w14:paraId="11953C25" w14:textId="77777777" w:rsidR="005C6E8F" w:rsidRDefault="00000000">
      <w:pPr>
        <w:rPr>
          <w:szCs w:val="24"/>
        </w:rPr>
      </w:pPr>
      <w:r w:rsidRPr="00F84FA0">
        <w:rPr>
          <w:szCs w:val="24"/>
        </w:rPr>
        <w:lastRenderedPageBreak/>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14:paraId="25310320" w14:textId="77777777" w:rsidR="006C1D90" w:rsidRPr="00F84FA0" w:rsidRDefault="006C1D90">
      <w:pPr>
        <w:rPr>
          <w:sz w:val="26"/>
          <w:szCs w:val="24"/>
        </w:rPr>
      </w:pPr>
    </w:p>
    <w:p w14:paraId="6451B87E"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Association with Functional Capacity and Symptoms</w:t>
      </w:r>
    </w:p>
    <w:p w14:paraId="2E1F99C2" w14:textId="77777777" w:rsidR="006C1D90" w:rsidRPr="006C1D90" w:rsidRDefault="006C1D90" w:rsidP="006C1D90"/>
    <w:p w14:paraId="6A87C52C" w14:textId="602A4260" w:rsidR="00152C2F" w:rsidRPr="00152C2F" w:rsidRDefault="00152C2F" w:rsidP="00152C2F">
      <w:pPr>
        <w:rPr>
          <w:sz w:val="26"/>
          <w:szCs w:val="24"/>
        </w:rPr>
      </w:pPr>
      <w:r w:rsidRPr="00152C2F">
        <w:rPr>
          <w:sz w:val="26"/>
          <w:szCs w:val="24"/>
        </w:rPr>
        <w:t>Several studies have examined whether 4D flow measurements are related to functional limitation in patients with AS. Archer et al. found that 4D-flow-derived peak pressure gradient and effective orifice area (EOA) were associated with six-minute walk test (6MWT) distance (r = −0.45, P = 0.01 and r = 0.54, P = 0.002, respectively).</w:t>
      </w:r>
      <w:r w:rsidRPr="00152C2F">
        <w:rPr>
          <w:sz w:val="26"/>
          <w:szCs w:val="24"/>
        </w:rPr>
        <w:fldChar w:fldCharType="begin"/>
      </w:r>
      <w:r w:rsidR="00631BB1">
        <w:rPr>
          <w:sz w:val="26"/>
          <w:szCs w:val="24"/>
        </w:rPr>
        <w:instrText xml:space="preserve"> ADDIN ZOTERO_ITEM CSL_CITATION {"citationID":"FIXxDZnp","properties":{"unsorted":false,"formattedCitation":"\\super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152C2F">
        <w:rPr>
          <w:sz w:val="26"/>
          <w:szCs w:val="24"/>
        </w:rPr>
        <w:fldChar w:fldCharType="separate"/>
      </w:r>
      <w:r w:rsidR="00631BB1" w:rsidRPr="00631BB1">
        <w:rPr>
          <w:sz w:val="26"/>
          <w:szCs w:val="24"/>
          <w:vertAlign w:val="superscript"/>
        </w:rPr>
        <w:t>7</w:t>
      </w:r>
      <w:r w:rsidRPr="00152C2F">
        <w:rPr>
          <w:sz w:val="26"/>
          <w:szCs w:val="24"/>
        </w:rPr>
        <w:fldChar w:fldCharType="end"/>
      </w:r>
      <w:r w:rsidRPr="00152C2F">
        <w:rPr>
          <w:sz w:val="26"/>
          <w:szCs w:val="24"/>
        </w:rPr>
        <w:t xml:space="preserve"> The relationship with echocardiographic measurements was less consistent. Doppler-derived pressure gradient was not significantly associated with 6MWT distance, whereas Doppler-derived EOA was (r = 0.45, P = 0.01).</w:t>
      </w:r>
      <w:r w:rsidRPr="00152C2F">
        <w:rPr>
          <w:sz w:val="26"/>
          <w:szCs w:val="24"/>
        </w:rPr>
        <w:fldChar w:fldCharType="begin"/>
      </w:r>
      <w:r w:rsidR="00631BB1">
        <w:rPr>
          <w:sz w:val="26"/>
          <w:szCs w:val="24"/>
        </w:rPr>
        <w:instrText xml:space="preserve"> ADDIN ZOTERO_ITEM CSL_CITATION {"citationID":"zTPA8PEe","properties":{"unsorted":false,"formattedCitation":"\\super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152C2F">
        <w:rPr>
          <w:sz w:val="26"/>
          <w:szCs w:val="24"/>
        </w:rPr>
        <w:fldChar w:fldCharType="separate"/>
      </w:r>
      <w:r w:rsidR="00631BB1" w:rsidRPr="00631BB1">
        <w:rPr>
          <w:sz w:val="26"/>
          <w:szCs w:val="24"/>
          <w:vertAlign w:val="superscript"/>
        </w:rPr>
        <w:t>7</w:t>
      </w:r>
      <w:r w:rsidRPr="00152C2F">
        <w:rPr>
          <w:sz w:val="26"/>
          <w:szCs w:val="24"/>
        </w:rPr>
        <w:fldChar w:fldCharType="end"/>
      </w:r>
      <w:r w:rsidRPr="00152C2F">
        <w:rPr>
          <w:sz w:val="26"/>
          <w:szCs w:val="24"/>
        </w:rPr>
        <w:t xml:space="preserve"> Both 4D flow and Doppler pressure gradients were also associated with New York Heart Association (NYHA) functional class.</w:t>
      </w:r>
      <w:r w:rsidRPr="00152C2F">
        <w:rPr>
          <w:sz w:val="26"/>
          <w:szCs w:val="24"/>
        </w:rPr>
        <w:fldChar w:fldCharType="begin"/>
      </w:r>
      <w:r w:rsidR="00631BB1">
        <w:rPr>
          <w:sz w:val="26"/>
          <w:szCs w:val="24"/>
        </w:rPr>
        <w:instrText xml:space="preserve"> ADDIN ZOTERO_ITEM CSL_CITATION {"citationID":"wYDEyrf7","properties":{"unsorted":false,"formattedCitation":"\\super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152C2F">
        <w:rPr>
          <w:sz w:val="26"/>
          <w:szCs w:val="24"/>
        </w:rPr>
        <w:fldChar w:fldCharType="separate"/>
      </w:r>
      <w:r w:rsidR="00631BB1" w:rsidRPr="00631BB1">
        <w:rPr>
          <w:sz w:val="26"/>
          <w:szCs w:val="24"/>
          <w:vertAlign w:val="superscript"/>
        </w:rPr>
        <w:t>7</w:t>
      </w:r>
      <w:r w:rsidRPr="00152C2F">
        <w:rPr>
          <w:sz w:val="26"/>
          <w:szCs w:val="24"/>
        </w:rPr>
        <w:fldChar w:fldCharType="end"/>
      </w:r>
    </w:p>
    <w:p w14:paraId="6EC47C16" w14:textId="02D9586C" w:rsidR="00152C2F" w:rsidRPr="00F84FA0" w:rsidRDefault="00152C2F" w:rsidP="00152C2F">
      <w:pPr>
        <w:rPr>
          <w:sz w:val="26"/>
          <w:szCs w:val="24"/>
        </w:rPr>
      </w:pPr>
      <w:r w:rsidRPr="00152C2F">
        <w:rPr>
          <w:sz w:val="26"/>
          <w:szCs w:val="24"/>
        </w:rPr>
        <w:t xml:space="preserve">These findings suggest that 4D-flow-derived </w:t>
      </w:r>
      <w:proofErr w:type="spellStart"/>
      <w:r w:rsidRPr="00152C2F">
        <w:rPr>
          <w:sz w:val="26"/>
          <w:szCs w:val="24"/>
        </w:rPr>
        <w:t>haemodynamic</w:t>
      </w:r>
      <w:proofErr w:type="spellEnd"/>
      <w:r w:rsidRPr="00152C2F">
        <w:rPr>
          <w:sz w:val="26"/>
          <w:szCs w:val="24"/>
        </w:rPr>
        <w:t xml:space="preserve"> measurements reflect aspects of functional limitation in AS. </w:t>
      </w:r>
    </w:p>
    <w:p w14:paraId="624B472D"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 xml:space="preserve">Association with Ventricular </w:t>
      </w:r>
      <w:proofErr w:type="spellStart"/>
      <w:r w:rsidRPr="00F84FA0">
        <w:rPr>
          <w:rFonts w:ascii="Times New Roman" w:hAnsi="Times New Roman" w:cs="Times New Roman"/>
          <w:szCs w:val="24"/>
        </w:rPr>
        <w:t>Remodelling</w:t>
      </w:r>
      <w:proofErr w:type="spellEnd"/>
    </w:p>
    <w:p w14:paraId="7CF6764A" w14:textId="77777777" w:rsidR="006C1D90" w:rsidRPr="006C1D90" w:rsidRDefault="006C1D90" w:rsidP="006C1D90"/>
    <w:p w14:paraId="1624F922" w14:textId="69C82B93" w:rsidR="005C6E8F" w:rsidRPr="00F84FA0" w:rsidRDefault="00000000">
      <w:pPr>
        <w:rPr>
          <w:sz w:val="26"/>
          <w:szCs w:val="24"/>
        </w:rPr>
      </w:pPr>
      <w:r w:rsidRPr="00F84FA0">
        <w:rPr>
          <w:szCs w:val="24"/>
        </w:rPr>
        <w:lastRenderedPageBreak/>
        <w:t>A second area of interest is whether 4D flow measurements are associated with the ventricular response following valve intervention. Archer et al. reported that the change in 4D-flow-derived pressure gradient after intervention was associated with LV mass regression (r = 0.64, P = 0.04). The corresponding association for the change in Doppler-derived gradient did not reach statistical significance (r = 0.63, P = 0.06).</w:t>
      </w:r>
      <w:r w:rsidR="00C41EF8">
        <w:rPr>
          <w:szCs w:val="24"/>
        </w:rPr>
        <w:fldChar w:fldCharType="begin"/>
      </w:r>
      <w:r w:rsidR="00881336">
        <w:rPr>
          <w:szCs w:val="24"/>
        </w:rPr>
        <w:instrText xml:space="preserve"> ADDIN ZOTERO_ITEM CSL_CITATION {"citationID":"CwrJrJAG","properties":{"unsorted":false,"formattedCitation":"\\super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C41EF8">
        <w:rPr>
          <w:szCs w:val="24"/>
        </w:rPr>
        <w:fldChar w:fldCharType="separate"/>
      </w:r>
      <w:r w:rsidR="00881336" w:rsidRPr="00881336">
        <w:rPr>
          <w:szCs w:val="24"/>
          <w:vertAlign w:val="superscript"/>
        </w:rPr>
        <w:t>7</w:t>
      </w:r>
      <w:r w:rsidR="00C41EF8">
        <w:rPr>
          <w:szCs w:val="24"/>
        </w:rPr>
        <w:fldChar w:fldCharType="end"/>
      </w:r>
      <w:r w:rsidRPr="00F84FA0">
        <w:rPr>
          <w:szCs w:val="24"/>
        </w:rPr>
        <w:t xml:space="preserve"> The similar correlation coefficients indicate that the difference between the two analyses should not be interpreted as evidence of a large difference in biological association.</w:t>
      </w:r>
    </w:p>
    <w:p w14:paraId="237657C2" w14:textId="773DD6D5" w:rsidR="005C6E8F" w:rsidRDefault="00000000">
      <w:pPr>
        <w:rPr>
          <w:szCs w:val="24"/>
        </w:rPr>
      </w:pPr>
      <w:proofErr w:type="spellStart"/>
      <w:r w:rsidRPr="00F84FA0">
        <w:rPr>
          <w:szCs w:val="24"/>
        </w:rPr>
        <w:t>Elhawaz</w:t>
      </w:r>
      <w:proofErr w:type="spellEnd"/>
      <w:r w:rsidRPr="00F84FA0">
        <w:rPr>
          <w:szCs w:val="24"/>
        </w:rPr>
        <w:t xml:space="preserve"> et al. also found an association between pre-intervention LV </w:t>
      </w:r>
      <w:proofErr w:type="spellStart"/>
      <w:r w:rsidRPr="00F84FA0">
        <w:rPr>
          <w:szCs w:val="24"/>
        </w:rPr>
        <w:t>KEiEDV</w:t>
      </w:r>
      <w:proofErr w:type="spellEnd"/>
      <w:r w:rsidRPr="00F84FA0">
        <w:rPr>
          <w:szCs w:val="24"/>
        </w:rPr>
        <w:t xml:space="preserve"> and subsequent LV mass regression (r = 0.67, P = 0.02).</w:t>
      </w:r>
      <w:r w:rsidR="00C41EF8">
        <w:rPr>
          <w:szCs w:val="24"/>
        </w:rPr>
        <w:fldChar w:fldCharType="begin"/>
      </w:r>
      <w:r w:rsidR="00881336">
        <w:rPr>
          <w:szCs w:val="24"/>
        </w:rPr>
        <w:instrText xml:space="preserve"> ADDIN ZOTERO_ITEM CSL_CITATION {"citationID":"32eZ9RFB","properties":{"unsorted":false,"formattedCitation":"\\super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C41EF8">
        <w:rPr>
          <w:szCs w:val="24"/>
        </w:rPr>
        <w:fldChar w:fldCharType="separate"/>
      </w:r>
      <w:r w:rsidR="00881336" w:rsidRPr="00881336">
        <w:rPr>
          <w:szCs w:val="24"/>
          <w:vertAlign w:val="superscript"/>
        </w:rPr>
        <w:t>16</w:t>
      </w:r>
      <w:r w:rsidR="00C41EF8">
        <w:rPr>
          <w:szCs w:val="24"/>
        </w:rPr>
        <w:fldChar w:fldCharType="end"/>
      </w:r>
      <w:r w:rsidRPr="00F84FA0">
        <w:rPr>
          <w:szCs w:val="24"/>
        </w:rP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w:t>
      </w:r>
      <w:proofErr w:type="spellStart"/>
      <w:r w:rsidRPr="00F84FA0">
        <w:rPr>
          <w:szCs w:val="24"/>
        </w:rPr>
        <w:t>programme</w:t>
      </w:r>
      <w:proofErr w:type="spellEnd"/>
      <w:r w:rsidRPr="00F84FA0">
        <w:rPr>
          <w:szCs w:val="24"/>
        </w:rPr>
        <w:t xml:space="preserve">. The associations therefore do not establish that these measurements determine the extent of reverse </w:t>
      </w:r>
      <w:proofErr w:type="spellStart"/>
      <w:r w:rsidRPr="00F84FA0">
        <w:rPr>
          <w:szCs w:val="24"/>
        </w:rPr>
        <w:t>remodelling</w:t>
      </w:r>
      <w:proofErr w:type="spellEnd"/>
      <w:r w:rsidRPr="00F84FA0">
        <w:rPr>
          <w:szCs w:val="24"/>
        </w:rPr>
        <w:t xml:space="preserve"> or that they can be used to select patients who will benefit most from intervention.</w:t>
      </w:r>
    </w:p>
    <w:p w14:paraId="0E116F1E" w14:textId="77777777" w:rsidR="006C1D90" w:rsidRPr="00F84FA0" w:rsidRDefault="006C1D90">
      <w:pPr>
        <w:rPr>
          <w:sz w:val="26"/>
          <w:szCs w:val="24"/>
        </w:rPr>
      </w:pPr>
    </w:p>
    <w:p w14:paraId="4DE089DF"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Association with Valve Intervention</w:t>
      </w:r>
    </w:p>
    <w:p w14:paraId="3A15FDCA" w14:textId="77777777" w:rsidR="006C1D90" w:rsidRPr="006C1D90" w:rsidRDefault="006C1D90" w:rsidP="006C1D90"/>
    <w:p w14:paraId="78B5F6AF" w14:textId="261D62EA" w:rsidR="005C6E8F" w:rsidRPr="00F84FA0" w:rsidRDefault="00000000">
      <w:pPr>
        <w:rPr>
          <w:sz w:val="26"/>
          <w:szCs w:val="24"/>
        </w:rPr>
      </w:pPr>
      <w:r w:rsidRPr="00F84FA0">
        <w:rPr>
          <w:szCs w:val="24"/>
        </w:rP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sidR="00C41EF8">
        <w:rPr>
          <w:szCs w:val="24"/>
          <w:vertAlign w:val="superscript"/>
        </w:rPr>
        <w:fldChar w:fldCharType="begin"/>
      </w:r>
      <w:r w:rsidR="00881336">
        <w:rPr>
          <w:szCs w:val="24"/>
          <w:vertAlign w:val="superscript"/>
        </w:rPr>
        <w:instrText xml:space="preserve"> ADDIN ZOTERO_ITEM CSL_CITATION {"citationID":"7rzMN9Dz","properties":{"unsorted":false,"formattedCitation":"\\super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Pr>
          <w:szCs w:val="24"/>
          <w:vertAlign w:val="superscript"/>
        </w:rPr>
        <w:fldChar w:fldCharType="separate"/>
      </w:r>
      <w:r w:rsidR="00881336" w:rsidRPr="00881336">
        <w:rPr>
          <w:szCs w:val="24"/>
          <w:vertAlign w:val="superscript"/>
        </w:rPr>
        <w:t>8</w:t>
      </w:r>
      <w:r w:rsidR="00C41EF8">
        <w:rPr>
          <w:szCs w:val="24"/>
          <w:vertAlign w:val="superscript"/>
        </w:rPr>
        <w:fldChar w:fldCharType="end"/>
      </w:r>
    </w:p>
    <w:p w14:paraId="77C5A2A3" w14:textId="77777777" w:rsidR="005C6E8F" w:rsidRPr="00F84FA0" w:rsidRDefault="00000000">
      <w:pPr>
        <w:rPr>
          <w:sz w:val="26"/>
          <w:szCs w:val="24"/>
        </w:rPr>
      </w:pPr>
      <w:r>
        <w:lastRenderedPageBreak/>
        <w:t xml:space="preserve">Among patients who subsequently underwent intervention, mean CWD </w:t>
      </w:r>
      <w:proofErr w:type="spellStart"/>
      <w:r>
        <w:t>Vpeak</w:t>
      </w:r>
      <w:proofErr w:type="spellEnd"/>
      <w:r>
        <w:t xml:space="preserve"> was 2.6 m/s in those who did not undergo intervention (P = 0.0025), while the corresponding 4D-flow </w:t>
      </w:r>
      <w:proofErr w:type="spellStart"/>
      <w:r>
        <w:t>Vpeak</w:t>
      </w:r>
      <w:proofErr w:type="spellEnd"/>
      <w:r>
        <w:t xml:space="preserve"> was 2.7 m/s (P &lt; 0.0001).9</w:t>
      </w:r>
    </w:p>
    <w:p w14:paraId="73FD4C36" w14:textId="77777777" w:rsidR="005C6E8F" w:rsidRPr="00F84FA0" w:rsidRDefault="00000000">
      <w:pPr>
        <w:keepNext/>
        <w:keepLines/>
        <w:jc w:val="center"/>
        <w:rPr>
          <w:sz w:val="26"/>
          <w:szCs w:val="24"/>
        </w:rPr>
      </w:pPr>
      <w:r w:rsidRPr="00F84FA0">
        <w:rPr>
          <w:noProof/>
          <w:szCs w:val="24"/>
        </w:rPr>
        <w:drawing>
          <wp:inline distT="0" distB="0" distL="0" distR="0" wp14:anchorId="2FEA0610" wp14:editId="3FF77119">
            <wp:extent cx="4754880" cy="41083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2025_fig5.jpg"/>
                    <pic:cNvPicPr/>
                  </pic:nvPicPr>
                  <pic:blipFill>
                    <a:blip r:embed="rId16"/>
                    <a:stretch>
                      <a:fillRect/>
                    </a:stretch>
                  </pic:blipFill>
                  <pic:spPr>
                    <a:xfrm>
                      <a:off x="0" y="0"/>
                      <a:ext cx="4754880" cy="4108385"/>
                    </a:xfrm>
                    <a:prstGeom prst="rect">
                      <a:avLst/>
                    </a:prstGeom>
                  </pic:spPr>
                </pic:pic>
              </a:graphicData>
            </a:graphic>
          </wp:inline>
        </w:drawing>
      </w:r>
    </w:p>
    <w:p w14:paraId="57619D57" w14:textId="60ECB12D" w:rsidR="005C6E8F" w:rsidRPr="00F84FA0" w:rsidRDefault="00000000">
      <w:pPr>
        <w:keepNext/>
        <w:keepLines/>
        <w:rPr>
          <w:sz w:val="26"/>
          <w:szCs w:val="24"/>
        </w:rPr>
      </w:pPr>
      <w:r>
        <w:t xml:space="preserve">Figure 9. Cox regression analysis for aortic-valve intervention. 4D flow CMR peak velocity was associated with subsequent intervention (hazard ratio 2.51), whereas continuous-wave Doppler peak and mean velocities were not. Reproduced from Grafton-Clarke et al. under the Creative Commons Attribution 4.0 International </w:t>
      </w:r>
      <w:proofErr w:type="spellStart"/>
      <w:proofErr w:type="gramStart"/>
      <w:r>
        <w:t>licence</w:t>
      </w:r>
      <w:proofErr w:type="spellEnd"/>
      <w:r>
        <w:t>..</w:t>
      </w:r>
      <w:proofErr w:type="gramEnd"/>
    </w:p>
    <w:p w14:paraId="1C798F6E" w14:textId="2AD8A85A" w:rsidR="005C6E8F" w:rsidRPr="00F84FA0" w:rsidRDefault="00000000">
      <w:pPr>
        <w:rPr>
          <w:sz w:val="26"/>
          <w:szCs w:val="24"/>
        </w:rPr>
      </w:pPr>
      <w:r w:rsidRPr="00F84FA0">
        <w:rPr>
          <w:szCs w:val="24"/>
        </w:rPr>
        <w:t xml:space="preserve">In Cox regression analysis (Figure 9), 4D flow </w:t>
      </w:r>
      <w:proofErr w:type="spellStart"/>
      <w:r w:rsidRPr="00F84FA0">
        <w:rPr>
          <w:szCs w:val="24"/>
        </w:rPr>
        <w:t>Vpeak</w:t>
      </w:r>
      <w:proofErr w:type="spellEnd"/>
      <w:r w:rsidRPr="00F84FA0">
        <w:rPr>
          <w:szCs w:val="24"/>
        </w:rPr>
        <w:t xml:space="preserve"> was associated with subsequent valve intervention (hazard ratio 2.51, P &lt; 0.01), whereas CWD </w:t>
      </w:r>
      <w:proofErr w:type="spellStart"/>
      <w:r w:rsidRPr="00F84FA0">
        <w:rPr>
          <w:szCs w:val="24"/>
        </w:rPr>
        <w:t>Vpeak</w:t>
      </w:r>
      <w:proofErr w:type="spellEnd"/>
      <w:r w:rsidRPr="00F84FA0">
        <w:rPr>
          <w:szCs w:val="24"/>
        </w:rPr>
        <w:t xml:space="preserve"> was not statistically significant in the same analysis (hazard ratio 0.54, P = 0.76).</w:t>
      </w:r>
      <w:r w:rsidR="00C41EF8">
        <w:rPr>
          <w:szCs w:val="24"/>
          <w:vertAlign w:val="superscript"/>
        </w:rPr>
        <w:fldChar w:fldCharType="begin"/>
      </w:r>
      <w:r w:rsidR="00881336">
        <w:rPr>
          <w:szCs w:val="24"/>
          <w:vertAlign w:val="superscript"/>
        </w:rPr>
        <w:instrText xml:space="preserve"> ADDIN ZOTERO_ITEM CSL_CITATION {"citationID":"WN2essel","properties":{"unsorted":false,"formattedCitation":"\\super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Pr>
          <w:szCs w:val="24"/>
          <w:vertAlign w:val="superscript"/>
        </w:rPr>
        <w:fldChar w:fldCharType="separate"/>
      </w:r>
      <w:r w:rsidR="00881336" w:rsidRPr="00881336">
        <w:rPr>
          <w:szCs w:val="24"/>
          <w:vertAlign w:val="superscript"/>
        </w:rPr>
        <w:t>8</w:t>
      </w:r>
      <w:r w:rsidR="00C41EF8">
        <w:rPr>
          <w:szCs w:val="24"/>
          <w:vertAlign w:val="superscript"/>
        </w:rPr>
        <w:fldChar w:fldCharType="end"/>
      </w:r>
      <w:r w:rsidRPr="00F84FA0">
        <w:rPr>
          <w:szCs w:val="24"/>
        </w:rPr>
        <w:t xml:space="preserve"> A 4D flow </w:t>
      </w:r>
      <w:proofErr w:type="spellStart"/>
      <w:r w:rsidRPr="00F84FA0">
        <w:rPr>
          <w:szCs w:val="24"/>
        </w:rPr>
        <w:lastRenderedPageBreak/>
        <w:t>Vpeak</w:t>
      </w:r>
      <w:proofErr w:type="spellEnd"/>
      <w:r w:rsidRPr="00F84FA0">
        <w:rPr>
          <w:szCs w:val="24"/>
        </w:rPr>
        <w:t xml:space="preserve"> above 3.5 m/s was associated with subsequent intervention, with approximately 80% sensitivity and specificity in this cohort.</w:t>
      </w:r>
      <w:r w:rsidR="00C41EF8">
        <w:rPr>
          <w:szCs w:val="24"/>
          <w:vertAlign w:val="superscript"/>
        </w:rPr>
        <w:fldChar w:fldCharType="begin"/>
      </w:r>
      <w:r w:rsidR="00881336">
        <w:rPr>
          <w:szCs w:val="24"/>
          <w:vertAlign w:val="superscript"/>
        </w:rPr>
        <w:instrText xml:space="preserve"> ADDIN ZOTERO_ITEM CSL_CITATION {"citationID":"CVL7aFGC","properties":{"unsorted":false,"formattedCitation":"\\super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Pr>
          <w:szCs w:val="24"/>
          <w:vertAlign w:val="superscript"/>
        </w:rPr>
        <w:fldChar w:fldCharType="separate"/>
      </w:r>
      <w:r w:rsidR="00881336" w:rsidRPr="00881336">
        <w:rPr>
          <w:szCs w:val="24"/>
          <w:vertAlign w:val="superscript"/>
        </w:rPr>
        <w:t>8</w:t>
      </w:r>
      <w:r w:rsidR="00C41EF8">
        <w:rPr>
          <w:szCs w:val="24"/>
          <w:vertAlign w:val="superscript"/>
        </w:rPr>
        <w:fldChar w:fldCharType="end"/>
      </w:r>
    </w:p>
    <w:p w14:paraId="188188A6" w14:textId="03B3E63A" w:rsidR="006C1D90" w:rsidRDefault="00000000">
      <w:pPr>
        <w:rPr>
          <w:szCs w:val="24"/>
        </w:rPr>
      </w:pPr>
      <w:r w:rsidRPr="00F84FA0">
        <w:rPr>
          <w:szCs w:val="24"/>
        </w:rPr>
        <w:t xml:space="preserve">These findings are of interest because they suggest that 4D flow </w:t>
      </w:r>
      <w:proofErr w:type="spellStart"/>
      <w:r w:rsidRPr="00F84FA0">
        <w:rPr>
          <w:szCs w:val="24"/>
        </w:rPr>
        <w:t>Vpeak</w:t>
      </w:r>
      <w:proofErr w:type="spellEnd"/>
      <w:r w:rsidRPr="00F84FA0">
        <w:rPr>
          <w:szCs w:val="24"/>
        </w:rPr>
        <w:t xml:space="preserve"> may contain information associated with the clinical decision to intervene. </w:t>
      </w:r>
      <w:r w:rsidR="003D0D36">
        <w:rPr>
          <w:szCs w:val="24"/>
        </w:rPr>
        <w:t>T</w:t>
      </w:r>
      <w:r w:rsidRPr="00F84FA0">
        <w:rPr>
          <w:szCs w:val="24"/>
        </w:rPr>
        <w:t xml:space="preserve">he outcome was valve intervention rather than a hard clinical outcome such as mortality or heart-failure </w:t>
      </w:r>
      <w:proofErr w:type="spellStart"/>
      <w:r w:rsidRPr="00F84FA0">
        <w:rPr>
          <w:szCs w:val="24"/>
        </w:rPr>
        <w:t>hospitalisation</w:t>
      </w:r>
      <w:proofErr w:type="spellEnd"/>
      <w:r w:rsidRPr="00F84FA0">
        <w:rPr>
          <w:szCs w:val="24"/>
        </w:rPr>
        <w:t>. The follow-up period was also too short to assess longer-term outcomes.</w:t>
      </w:r>
      <w:r w:rsidR="00C41EF8">
        <w:rPr>
          <w:szCs w:val="24"/>
          <w:vertAlign w:val="superscript"/>
        </w:rPr>
        <w:fldChar w:fldCharType="begin"/>
      </w:r>
      <w:r w:rsidR="00881336">
        <w:rPr>
          <w:szCs w:val="24"/>
          <w:vertAlign w:val="superscript"/>
        </w:rPr>
        <w:instrText xml:space="preserve"> ADDIN ZOTERO_ITEM CSL_CITATION {"citationID":"KIbldi5X","properties":{"unsorted":false,"formattedCitation":"\\super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Pr>
          <w:szCs w:val="24"/>
          <w:vertAlign w:val="superscript"/>
        </w:rPr>
        <w:fldChar w:fldCharType="separate"/>
      </w:r>
      <w:r w:rsidR="00881336" w:rsidRPr="00881336">
        <w:rPr>
          <w:szCs w:val="24"/>
          <w:vertAlign w:val="superscript"/>
        </w:rPr>
        <w:t>8</w:t>
      </w:r>
      <w:r w:rsidR="00C41EF8">
        <w:rPr>
          <w:szCs w:val="24"/>
          <w:vertAlign w:val="superscript"/>
        </w:rPr>
        <w:fldChar w:fldCharType="end"/>
      </w:r>
      <w:r w:rsidRPr="00F84FA0">
        <w:rPr>
          <w:szCs w:val="24"/>
        </w:rPr>
        <w:t xml:space="preserve"> </w:t>
      </w:r>
    </w:p>
    <w:p w14:paraId="74399A98" w14:textId="77777777" w:rsidR="003D0D36" w:rsidRPr="00F84FA0" w:rsidRDefault="003D0D36">
      <w:pPr>
        <w:rPr>
          <w:sz w:val="26"/>
          <w:szCs w:val="24"/>
        </w:rPr>
      </w:pPr>
    </w:p>
    <w:p w14:paraId="3C6415DB"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4D Flow CMR in the Context of Other Imaging</w:t>
      </w:r>
    </w:p>
    <w:p w14:paraId="3B27D6DB" w14:textId="77777777" w:rsidR="006C1D90" w:rsidRPr="00F84FA0" w:rsidRDefault="006C1D90">
      <w:pPr>
        <w:rPr>
          <w:sz w:val="26"/>
          <w:szCs w:val="24"/>
        </w:rPr>
      </w:pPr>
    </w:p>
    <w:p w14:paraId="026A6D13"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From Association to Clinical Utility</w:t>
      </w:r>
    </w:p>
    <w:p w14:paraId="47E71964" w14:textId="77777777" w:rsidR="006C1D90" w:rsidRPr="006C1D90" w:rsidRDefault="006C1D90" w:rsidP="006C1D90"/>
    <w:p w14:paraId="07C5E09C" w14:textId="77777777" w:rsidR="005C6E8F" w:rsidRPr="00F84FA0" w:rsidRDefault="00000000">
      <w:pPr>
        <w:rPr>
          <w:sz w:val="26"/>
          <w:szCs w:val="24"/>
        </w:rPr>
      </w:pPr>
      <w:r w:rsidRPr="00F84FA0">
        <w:rPr>
          <w:szCs w:val="24"/>
        </w:rPr>
        <w:t>The distinction between association, prediction and clinical utility is important when interpreting the current evidence (Figure 10). A measurement can agree with a reference method, correlate with functional status, or be associated with a subsequent clinical decision without demonstrating that its use improves patient care.</w:t>
      </w:r>
    </w:p>
    <w:p w14:paraId="4D466B88" w14:textId="77777777" w:rsidR="005C6E8F" w:rsidRPr="00F84FA0" w:rsidRDefault="00000000">
      <w:pPr>
        <w:keepNext/>
        <w:keepLines/>
        <w:jc w:val="center"/>
        <w:rPr>
          <w:sz w:val="26"/>
          <w:szCs w:val="24"/>
        </w:rPr>
      </w:pPr>
      <w:r w:rsidRPr="00F84FA0">
        <w:rPr>
          <w:noProof/>
          <w:szCs w:val="24"/>
        </w:rPr>
        <w:lastRenderedPageBreak/>
        <w:drawing>
          <wp:inline distT="0" distB="0" distL="0" distR="0" wp14:anchorId="12BAAB65" wp14:editId="1E4DF6F8">
            <wp:extent cx="5669280" cy="31700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vidence_hierarchy.png"/>
                    <pic:cNvPicPr/>
                  </pic:nvPicPr>
                  <pic:blipFill>
                    <a:blip r:embed="rId17"/>
                    <a:stretch>
                      <a:fillRect/>
                    </a:stretch>
                  </pic:blipFill>
                  <pic:spPr>
                    <a:xfrm>
                      <a:off x="0" y="0"/>
                      <a:ext cx="5669280" cy="3170036"/>
                    </a:xfrm>
                    <a:prstGeom prst="rect">
                      <a:avLst/>
                    </a:prstGeom>
                  </pic:spPr>
                </pic:pic>
              </a:graphicData>
            </a:graphic>
          </wp:inline>
        </w:drawing>
      </w:r>
    </w:p>
    <w:p w14:paraId="2198165A" w14:textId="77777777" w:rsidR="005C6E8F" w:rsidRPr="00F84FA0" w:rsidRDefault="00000000">
      <w:pPr>
        <w:keepNext/>
        <w:keepLines/>
        <w:rPr>
          <w:sz w:val="26"/>
          <w:szCs w:val="24"/>
        </w:rPr>
      </w:pPr>
      <w:r>
        <w:t>Figure 10. Evidence hierarchy for 4D flow CMR in aortic stenosis, from measurement validity to demonstrated improvement in patient outcomes, with current studies mapped to each level. Original schematic.</w:t>
      </w:r>
    </w:p>
    <w:p w14:paraId="6B552906" w14:textId="78A538A8" w:rsidR="005C6E8F" w:rsidRPr="00F84FA0" w:rsidRDefault="00000000">
      <w:pPr>
        <w:rPr>
          <w:sz w:val="26"/>
          <w:szCs w:val="24"/>
        </w:rPr>
      </w:pPr>
      <w:r w:rsidRPr="00F84FA0">
        <w:rPr>
          <w:szCs w:val="24"/>
        </w:rPr>
        <w:t xml:space="preserve">For 4D flow CMR in AS, the strongest evidence currently concerns its technical and </w:t>
      </w:r>
      <w:proofErr w:type="spellStart"/>
      <w:r w:rsidRPr="00F84FA0">
        <w:rPr>
          <w:szCs w:val="24"/>
        </w:rPr>
        <w:t>haemodynamic</w:t>
      </w:r>
      <w:proofErr w:type="spellEnd"/>
      <w:r w:rsidRPr="00F84FA0">
        <w:rPr>
          <w:szCs w:val="24"/>
        </w:rPr>
        <w:t xml:space="preserve"> capabilities. Studies have shown that it can provide complementary measurements of velocity, pressure gradient and valve area, with particularly useful information when Doppler measurements are affected by eccentric flow or when conventional parameters are discordant.</w:t>
      </w:r>
      <w:r w:rsidR="00C41EF8">
        <w:rPr>
          <w:szCs w:val="24"/>
        </w:rPr>
        <w:fldChar w:fldCharType="begin"/>
      </w:r>
      <w:r w:rsidR="00881336">
        <w:rPr>
          <w:szCs w:val="24"/>
        </w:rPr>
        <w:instrText xml:space="preserve"> ADDIN ZOTERO_ITEM CSL_CITATION {"citationID":"lclHgorx","properties":{"unsorted":false,"formattedCitation":"\\super 3,6,7\\nosupersub{}","plainCitation":"3,6,7","noteIndex":0},"citationItems":[{"id":135,"uris":["http://zotero.org/users/16623790/items/AW82Z875"],"itemData":{"id":135,"type":"article-journal","archive_location":"PMID:31257647","container-title":"J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C41EF8">
        <w:rPr>
          <w:szCs w:val="24"/>
        </w:rPr>
        <w:fldChar w:fldCharType="separate"/>
      </w:r>
      <w:r w:rsidR="00881336" w:rsidRPr="00881336">
        <w:rPr>
          <w:szCs w:val="24"/>
          <w:vertAlign w:val="superscript"/>
        </w:rPr>
        <w:t>3,6,7</w:t>
      </w:r>
      <w:r w:rsidR="00C41EF8">
        <w:rPr>
          <w:szCs w:val="24"/>
        </w:rPr>
        <w:fldChar w:fldCharType="end"/>
      </w:r>
    </w:p>
    <w:p w14:paraId="3D13AC4A" w14:textId="77777777" w:rsidR="006C1D90" w:rsidRDefault="006C1D90">
      <w:pPr>
        <w:rPr>
          <w:szCs w:val="24"/>
        </w:rPr>
      </w:pPr>
    </w:p>
    <w:p w14:paraId="36C555F2" w14:textId="77777777" w:rsidR="006C1D90" w:rsidRDefault="006C1D90">
      <w:pPr>
        <w:rPr>
          <w:szCs w:val="24"/>
        </w:rPr>
      </w:pPr>
    </w:p>
    <w:p w14:paraId="4B7EEE32" w14:textId="77777777" w:rsidR="006C1D90" w:rsidRDefault="006C1D90">
      <w:pPr>
        <w:rPr>
          <w:szCs w:val="24"/>
        </w:rPr>
      </w:pPr>
    </w:p>
    <w:p w14:paraId="5F84C05D" w14:textId="77777777" w:rsidR="006C1D90" w:rsidRDefault="006C1D90">
      <w:pPr>
        <w:rPr>
          <w:szCs w:val="24"/>
        </w:rPr>
      </w:pPr>
    </w:p>
    <w:p w14:paraId="02D4A594" w14:textId="77777777" w:rsidR="006C1D90" w:rsidRDefault="006C1D90">
      <w:pPr>
        <w:rPr>
          <w:szCs w:val="24"/>
        </w:rPr>
      </w:pPr>
    </w:p>
    <w:p w14:paraId="32E0C08F" w14:textId="77777777" w:rsidR="006C1D90" w:rsidRDefault="006C1D90">
      <w:pPr>
        <w:rPr>
          <w:szCs w:val="24"/>
        </w:rPr>
      </w:pPr>
    </w:p>
    <w:p w14:paraId="734804B7" w14:textId="77777777" w:rsidR="006C1D90" w:rsidRDefault="006C1D90">
      <w:pPr>
        <w:rPr>
          <w:szCs w:val="24"/>
        </w:rPr>
      </w:pPr>
    </w:p>
    <w:p w14:paraId="2CE9DE5D" w14:textId="77777777" w:rsidR="006C1D90" w:rsidRDefault="006C1D90">
      <w:pPr>
        <w:rPr>
          <w:szCs w:val="24"/>
        </w:rPr>
      </w:pPr>
    </w:p>
    <w:p w14:paraId="23044F42" w14:textId="77777777" w:rsidR="006C1D90" w:rsidRPr="00F84FA0" w:rsidRDefault="006C1D90">
      <w:pPr>
        <w:rPr>
          <w:sz w:val="26"/>
          <w:szCs w:val="24"/>
        </w:rPr>
      </w:pPr>
    </w:p>
    <w:p w14:paraId="776156AA"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t>Chapter 7: Discussion and Conclusion</w:t>
      </w:r>
    </w:p>
    <w:p w14:paraId="6C46A0BB" w14:textId="77777777" w:rsidR="006C1D90" w:rsidRPr="006C1D90" w:rsidRDefault="006C1D90" w:rsidP="006C1D90"/>
    <w:p w14:paraId="6C911234"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Discussion</w:t>
      </w:r>
    </w:p>
    <w:p w14:paraId="147440DE" w14:textId="77777777" w:rsidR="006C1D90" w:rsidRPr="006C1D90" w:rsidRDefault="006C1D90" w:rsidP="006C1D90"/>
    <w:p w14:paraId="4AE92E62" w14:textId="77777777" w:rsidR="005C6E8F" w:rsidRPr="00F84FA0" w:rsidRDefault="00000000">
      <w:pPr>
        <w:rPr>
          <w:sz w:val="26"/>
          <w:szCs w:val="24"/>
        </w:rPr>
      </w:pPr>
      <w:r w:rsidRPr="00F84FA0">
        <w:rPr>
          <w:szCs w:val="24"/>
        </w:rPr>
        <w:t xml:space="preserve">This review examined the role of 4D flow CMR in AS, from the technical basis of the method to its </w:t>
      </w:r>
      <w:proofErr w:type="spellStart"/>
      <w:r w:rsidRPr="00F84FA0">
        <w:rPr>
          <w:szCs w:val="24"/>
        </w:rPr>
        <w:t>haemodynamic</w:t>
      </w:r>
      <w:proofErr w:type="spellEnd"/>
      <w:r w:rsidRPr="00F84FA0">
        <w:rPr>
          <w:szCs w:val="24"/>
        </w:rPr>
        <w:t xml:space="preserve">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14:paraId="6EA5461B" w14:textId="75016112" w:rsidR="005C6E8F" w:rsidRPr="00F84FA0" w:rsidRDefault="00000000">
      <w:pPr>
        <w:rPr>
          <w:sz w:val="26"/>
          <w:szCs w:val="24"/>
        </w:rPr>
      </w:pPr>
      <w:r w:rsidRPr="00F84FA0">
        <w:rPr>
          <w:szCs w:val="24"/>
        </w:rPr>
        <w:t xml:space="preserve">The most consistent evidence in the current literature concerns the assessment of transvalvular </w:t>
      </w:r>
      <w:proofErr w:type="spellStart"/>
      <w:r w:rsidRPr="00F84FA0">
        <w:rPr>
          <w:szCs w:val="24"/>
        </w:rPr>
        <w:t>haemodynamics</w:t>
      </w:r>
      <w:proofErr w:type="spellEnd"/>
      <w:r w:rsidRPr="00F84FA0">
        <w:rPr>
          <w:szCs w:val="24"/>
        </w:rPr>
        <w:t>. Because 4D flow acquires velocity throughout a volume, the measurement plane can be selected after image acquisition. This reduces the dependence on a predefined imaging plane that affects continuous-wave Doppler when the stenotic jet is eccentric.</w:t>
      </w:r>
      <w:r w:rsidR="00FD3613">
        <w:rPr>
          <w:szCs w:val="24"/>
        </w:rPr>
        <w:fldChar w:fldCharType="begin"/>
      </w:r>
      <w:r w:rsidR="00FD3613">
        <w:rPr>
          <w:szCs w:val="24"/>
        </w:rPr>
        <w:instrText xml:space="preserve"> ADDIN ZOTERO_ITEM CSL_CITATION {"citationID":"njIJu4zy","properties":{"unsorted":false,"formattedCitation":"\\super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FD3613">
        <w:rPr>
          <w:szCs w:val="24"/>
        </w:rPr>
        <w:fldChar w:fldCharType="separate"/>
      </w:r>
      <w:r w:rsidR="00FD3613" w:rsidRPr="00FD3613">
        <w:rPr>
          <w:szCs w:val="24"/>
          <w:vertAlign w:val="superscript"/>
        </w:rPr>
        <w:t>4,5</w:t>
      </w:r>
      <w:r w:rsidR="00FD3613">
        <w:rPr>
          <w:szCs w:val="24"/>
        </w:rPr>
        <w:fldChar w:fldCharType="end"/>
      </w:r>
      <w:r w:rsidRPr="00F84FA0">
        <w:rPr>
          <w:szCs w:val="24"/>
        </w:rPr>
        <w:t xml:space="preserve"> Studies comparing 4D flow with invasive </w:t>
      </w:r>
      <w:proofErr w:type="spellStart"/>
      <w:r w:rsidRPr="00F84FA0">
        <w:rPr>
          <w:szCs w:val="24"/>
        </w:rPr>
        <w:t>catheterisation</w:t>
      </w:r>
      <w:proofErr w:type="spellEnd"/>
      <w:r w:rsidRPr="00F84FA0">
        <w:rPr>
          <w:szCs w:val="24"/>
        </w:rPr>
        <w:t xml:space="preserve"> have also shown close agreement for transvalvular pressure gradients, including a semi-automated analysis approach with low measurement bias.</w:t>
      </w:r>
      <w:r w:rsidR="00FD3613">
        <w:rPr>
          <w:szCs w:val="24"/>
        </w:rPr>
        <w:fldChar w:fldCharType="begin"/>
      </w:r>
      <w:r w:rsidR="00881336">
        <w:rPr>
          <w:szCs w:val="24"/>
        </w:rPr>
        <w:instrText xml:space="preserve"> ADDIN ZOTERO_ITEM CSL_CITATION {"citationID":"WX7ph0aF","properties":{"unsorted":false,"formattedCitation":"\\super 6,7\\nosupersub{}","plainCitation":"6,7","noteIndex":0},"citationItems":[{"id":138,"uris":["http://zotero.org/users/16623790/items/79MNCGP8"],"itemData":{"id":138,"type":"article-journal","archive_location":"PMID:35488286","container-title":"BMC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FD3613">
        <w:rPr>
          <w:szCs w:val="24"/>
        </w:rPr>
        <w:fldChar w:fldCharType="separate"/>
      </w:r>
      <w:r w:rsidR="00881336" w:rsidRPr="00881336">
        <w:rPr>
          <w:szCs w:val="24"/>
          <w:vertAlign w:val="superscript"/>
        </w:rPr>
        <w:t>6,7</w:t>
      </w:r>
      <w:r w:rsidR="00FD3613">
        <w:rPr>
          <w:szCs w:val="24"/>
        </w:rPr>
        <w:fldChar w:fldCharType="end"/>
      </w:r>
      <w:r w:rsidRPr="00F84FA0">
        <w:rPr>
          <w:szCs w:val="24"/>
        </w:rPr>
        <w:t xml:space="preserve"> </w:t>
      </w:r>
      <w:proofErr w:type="spellStart"/>
      <w:r w:rsidRPr="00F84FA0">
        <w:rPr>
          <w:szCs w:val="24"/>
        </w:rPr>
        <w:t>Adriaans</w:t>
      </w:r>
      <w:proofErr w:type="spellEnd"/>
      <w:r w:rsidRPr="00F84FA0">
        <w:rPr>
          <w:szCs w:val="24"/>
        </w:rPr>
        <w:t xml:space="preserve"> et al. further reported improved concordance between peak velocity, mean pressure gradient and AVA when 4D flow measurements were used.</w:t>
      </w:r>
      <w:r w:rsidR="0028736B">
        <w:rPr>
          <w:szCs w:val="24"/>
        </w:rPr>
        <w:fldChar w:fldCharType="begin"/>
      </w:r>
      <w:r w:rsidR="0064068A">
        <w:rPr>
          <w:szCs w:val="24"/>
        </w:rPr>
        <w:instrText xml:space="preserve"> ADDIN ZOTERO_ITEM CSL_CITATION {"citationID":"qjUmgxUz","properties":{"unsorted":false,"formattedCitation":"\\super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Pr>
          <w:szCs w:val="24"/>
        </w:rPr>
        <w:fldChar w:fldCharType="separate"/>
      </w:r>
      <w:r w:rsidR="0028736B" w:rsidRPr="00795A12">
        <w:rPr>
          <w:szCs w:val="24"/>
          <w:vertAlign w:val="superscript"/>
        </w:rPr>
        <w:t>3</w:t>
      </w:r>
      <w:r w:rsidR="0028736B">
        <w:rPr>
          <w:szCs w:val="24"/>
        </w:rPr>
        <w:fldChar w:fldCharType="end"/>
      </w:r>
      <w:r w:rsidRPr="00F84FA0">
        <w:rPr>
          <w:szCs w:val="24"/>
        </w:rPr>
        <w:t xml:space="preserve"> These findings provide the strongest current evidence for a complementary role for 4D flow when conventional measurements are </w:t>
      </w:r>
      <w:r w:rsidRPr="00F84FA0">
        <w:rPr>
          <w:szCs w:val="24"/>
        </w:rPr>
        <w:lastRenderedPageBreak/>
        <w:t>technically difficult or discordant. However, the available validation studies remain relatively small and have mainly been performed in single-</w:t>
      </w:r>
      <w:proofErr w:type="spellStart"/>
      <w:r w:rsidRPr="00F84FA0">
        <w:rPr>
          <w:szCs w:val="24"/>
        </w:rPr>
        <w:t>centre</w:t>
      </w:r>
      <w:proofErr w:type="spellEnd"/>
      <w:r w:rsidRPr="00F84FA0">
        <w:rPr>
          <w:szCs w:val="24"/>
        </w:rPr>
        <w:t xml:space="preserve"> settings.</w:t>
      </w:r>
    </w:p>
    <w:p w14:paraId="557F7836" w14:textId="51A7C8E3" w:rsidR="005C6E8F" w:rsidRPr="00F84FA0" w:rsidRDefault="00000000">
      <w:pPr>
        <w:rPr>
          <w:sz w:val="26"/>
          <w:szCs w:val="24"/>
        </w:rPr>
      </w:pPr>
      <w:r w:rsidRPr="00F84FA0">
        <w:rPr>
          <w:szCs w:val="24"/>
        </w:rPr>
        <w:t>The review also identified two separate sources of discrepancy in conventional assessment that should not be conflated (Figure 6). Doppler-derived velocity can be underestimated when the ultrasound beam is not sufficiently aligned with an eccentric stenotic jet.</w:t>
      </w:r>
      <w:r w:rsidR="00FD3613">
        <w:rPr>
          <w:szCs w:val="24"/>
        </w:rPr>
        <w:fldChar w:fldCharType="begin"/>
      </w:r>
      <w:r w:rsidR="00FD3613">
        <w:rPr>
          <w:szCs w:val="24"/>
        </w:rPr>
        <w:instrText xml:space="preserve"> ADDIN ZOTERO_ITEM CSL_CITATION {"citationID":"bShiW0xE","properties":{"unsorted":false,"formattedCitation":"\\super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FD3613">
        <w:rPr>
          <w:szCs w:val="24"/>
        </w:rPr>
        <w:fldChar w:fldCharType="separate"/>
      </w:r>
      <w:r w:rsidR="00FD3613" w:rsidRPr="00FD3613">
        <w:rPr>
          <w:szCs w:val="24"/>
          <w:vertAlign w:val="superscript"/>
        </w:rPr>
        <w:t>3,4</w:t>
      </w:r>
      <w:r w:rsidR="00FD3613">
        <w:rPr>
          <w:szCs w:val="24"/>
        </w:rPr>
        <w:fldChar w:fldCharType="end"/>
      </w:r>
      <w:r w:rsidRPr="00F84FA0">
        <w:rPr>
          <w:szCs w:val="24"/>
        </w:rPr>
        <w:t xml:space="preserve"> This is different from the discrepancy between Doppler-derived and invasively measured pressure gradients. Doppler estimates the maximum instantaneous pressure difference from blood velocity, whereas </w:t>
      </w:r>
      <w:proofErr w:type="spellStart"/>
      <w:r w:rsidRPr="00F84FA0">
        <w:rPr>
          <w:szCs w:val="24"/>
        </w:rPr>
        <w:t>catheterisation</w:t>
      </w:r>
      <w:proofErr w:type="spellEnd"/>
      <w:r w:rsidRPr="00F84FA0">
        <w:rPr>
          <w:szCs w:val="24"/>
        </w:rPr>
        <w:t xml:space="preserve"> commonly measures the peak-to-peak pressure difference between the left ventricle and aorta. Pressure recovery can contribute to the difference between these measurements.</w:t>
      </w:r>
      <w:r w:rsidR="00FD3613">
        <w:rPr>
          <w:szCs w:val="24"/>
        </w:rPr>
        <w:fldChar w:fldCharType="begin"/>
      </w:r>
      <w:r w:rsidR="00881336">
        <w:rPr>
          <w:szCs w:val="24"/>
        </w:rPr>
        <w:instrText xml:space="preserve"> ADDIN ZOTERO_ITEM CSL_CITATION {"citationID":"JWDGprJ7","properties":{"unsorted":false,"formattedCitation":"\\super 10\\nosupersub{}","plainCitation":"10","noteIndex":0},"citationItems":[{"id":142,"uris":["http://zotero.org/users/16623790/items/HSB7GPQG"],"itemData":{"id":142,"type":"article-journal","archive_location":"PMID:19840067","container-title":"Echocardiography","DOI":"10.1111/j.1540-8175.2009.00909.x","issue":"9","journalAbbreviation":"Echocardiography","page":"1000-5; quiz 999","title":"Discrepancy between gradients derived by cardiac catheterization and by Doppler echocardiography in aortic stenosis: how often does pressure recovery play a role?","volume":"26","author":[{"family":"Parameswaran","given":"AC"},{"family":"Reisner","given":"D"},{"family":"Amanullah","given":"A"}],"issued":{"date-parts":[["2009"]]}}}],"schema":"https://github.com/citation-style-language/schema/raw/master/csl-citation.json"} </w:instrText>
      </w:r>
      <w:r w:rsidR="00FD3613">
        <w:rPr>
          <w:szCs w:val="24"/>
        </w:rPr>
        <w:fldChar w:fldCharType="separate"/>
      </w:r>
      <w:r w:rsidR="00881336" w:rsidRPr="00881336">
        <w:rPr>
          <w:szCs w:val="24"/>
          <w:vertAlign w:val="superscript"/>
        </w:rPr>
        <w:t>10</w:t>
      </w:r>
      <w:r w:rsidR="00FD3613">
        <w:rPr>
          <w:szCs w:val="24"/>
        </w:rPr>
        <w:fldChar w:fldCharType="end"/>
      </w:r>
      <w:r w:rsidRPr="00F84FA0">
        <w:rPr>
          <w:szCs w:val="24"/>
        </w:rPr>
        <w:t xml:space="preserve"> Therefore, the limitations of Doppler velocity measurement and the differences between Doppler and invasive pressure gradients have different physical explanations.</w:t>
      </w:r>
    </w:p>
    <w:p w14:paraId="163399F1" w14:textId="170C8BE4" w:rsidR="005C6E8F" w:rsidRPr="00F84FA0" w:rsidRDefault="00000000">
      <w:pPr>
        <w:rPr>
          <w:sz w:val="26"/>
          <w:szCs w:val="24"/>
        </w:rPr>
      </w:pPr>
      <w:r>
        <w:t>The distinction between blood-flow and myocardial mechanical energetics established in Chapter 5 should be retained when interpreting their clinical associations. LV blood-flow kinetic energy has been associated with functional capacity and subsequent LV mass regression after valve intervention.</w:t>
      </w:r>
      <w:r w:rsidR="00631BB1">
        <w:fldChar w:fldCharType="begin"/>
      </w:r>
      <w:r w:rsidR="00631BB1">
        <w:instrText xml:space="preserve"> ADDIN ZOTERO_ITEM CSL_CITATION {"citationID":"s3TNRCL8","properties":{"unsorted":false,"formattedCitation":"\\super 16\\nosupersub{}","plainCitation":"16","noteIndex":0},"citationItems":[{"id":149,"uris":["http://zotero.org/users/16623790/items/6JF5UXCA"],"itemData":{"id":149,"type":"article-journal","archive_location":"PMID:33816183","container-title":"Quant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631BB1">
        <w:fldChar w:fldCharType="separate"/>
      </w:r>
      <w:r w:rsidR="00631BB1" w:rsidRPr="00631BB1">
        <w:rPr>
          <w:szCs w:val="24"/>
          <w:vertAlign w:val="superscript"/>
        </w:rPr>
        <w:t>16</w:t>
      </w:r>
      <w:r w:rsidR="00631BB1">
        <w:fldChar w:fldCharType="end"/>
      </w:r>
      <w:r>
        <w:t xml:space="preserve"> Non-invasive PV-loop methods have been compared with invasive pressure measurements in other cardiovascular settings.</w:t>
      </w:r>
      <w:r w:rsidR="00631BB1">
        <w:fldChar w:fldCharType="begin"/>
      </w:r>
      <w:r w:rsidR="00631BB1">
        <w:instrText xml:space="preserve"> ADDIN ZOTERO_ITEM CSL_CITATION {"citationID":"tjgv0mDG","properties":{"unsorted":false,"formattedCitation":"\\super 18,19\\nosupersub{}","plainCitation":"18,19","noteIndex":0},"citationItems":[{"id":152,"uris":["http://zotero.org/users/16623790/items/NCN9J46Q"],"itemData":{"id":152,"type":"article-journal","archive_location":"PMID:37969333","container-title":"Eur Heart J Imaging Methods Pract","DOI":"10.1093/ehjimp/qyad035","issue":"2","journalAbbreviation":"Eur Heart J Imaging Methods Pract","page":"qyad035","title":"Non-invasive left ventricular pressure-volume loops from cardiovascular magnetic resonance imaging and brachial blood pressure: validation using pressure catheter measurements","volume":"1","author":[{"family":"Arvidsson","given":"PM"},{"family":"Green","given":"PG"},{"family":"Watson","given":"WD"},{"family":"Shanmuganathan","given":"M"},{"family":"Heiberg","given":"E"},{"family":"De","given":"Maria GL"}],"issued":{"date-parts":[["2023"]]}}},{"id":151,"uris":["http://zotero.org/users/16623790/items/7EMLKPHK"],"itemData":{"id":151,"type":"article-journal","archive_location":"PMID:30630347","container-title":"Circ Cardiovasc Imaging","DOI":"10.1161/CIRCIMAGING.118.008493","issue":"1","journalAbbreviation":"Circ Cardiovasc Imaging","page":"e008493","title":"Noninvasive Quantification of Pressure-Volume Loops From Brachial Pressure and Cardiovascular Magnetic Resonance","volume":"12","author":[{"family":"Seemann","given":"F"},{"family":"Arvidsson","given":"P"},{"family":"Nordlund","given":"D"},{"family":"Kopic","given":"S"},{"family":"Carlsson","given":"M"},{"family":"Arheden","given":"H"}],"issued":{"date-parts":[["2019"]]}}}],"schema":"https://github.com/citation-style-language/schema/raw/master/csl-citation.json"} </w:instrText>
      </w:r>
      <w:r w:rsidR="00631BB1">
        <w:fldChar w:fldCharType="separate"/>
      </w:r>
      <w:r w:rsidR="00631BB1" w:rsidRPr="00631BB1">
        <w:rPr>
          <w:szCs w:val="24"/>
          <w:vertAlign w:val="superscript"/>
        </w:rPr>
        <w:t>18,19</w:t>
      </w:r>
      <w:r w:rsidR="00631BB1">
        <w:fldChar w:fldCharType="end"/>
      </w:r>
      <w:r>
        <w:t xml:space="preserve"> Their specific application to AS remains insufficiently studied.</w:t>
      </w:r>
    </w:p>
    <w:p w14:paraId="54A582B9" w14:textId="5F364FFB" w:rsidR="005C6E8F" w:rsidRPr="00F84FA0" w:rsidRDefault="00000000">
      <w:pPr>
        <w:rPr>
          <w:sz w:val="26"/>
          <w:szCs w:val="24"/>
        </w:rPr>
      </w:pPr>
      <w:r w:rsidRPr="00F84FA0">
        <w:rPr>
          <w:szCs w:val="24"/>
        </w:rPr>
        <w:t>The clinical and prognostic evidence is less developed than the technical validation evidence. Associations have been reported between 4D flow measurements, six-minute walk distance and LV mass regression.</w:t>
      </w:r>
      <w:r w:rsidR="00567D4B">
        <w:rPr>
          <w:szCs w:val="24"/>
        </w:rPr>
        <w:fldChar w:fldCharType="begin"/>
      </w:r>
      <w:r w:rsidR="00881336">
        <w:rPr>
          <w:szCs w:val="24"/>
        </w:rPr>
        <w:instrText xml:space="preserve"> ADDIN ZOTERO_ITEM CSL_CITATION {"citationID":"vcBDVhUb","properties":{"unsorted":false,"formattedCitation":"\\super 7,16\\nosupersub{}","plainCitation":"7,16","noteIndex":0},"citationItems":[{"id":143,"uris":["http://zotero.org/users/16623790/items/SW6RJ5HW"],"itemData":{"id":143,"type":"article-journal","archive_location":"PMID:32601326","container-title":"Sci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567D4B">
        <w:rPr>
          <w:szCs w:val="24"/>
        </w:rPr>
        <w:fldChar w:fldCharType="separate"/>
      </w:r>
      <w:r w:rsidR="00881336" w:rsidRPr="00881336">
        <w:rPr>
          <w:szCs w:val="24"/>
          <w:vertAlign w:val="superscript"/>
        </w:rPr>
        <w:t>7,16</w:t>
      </w:r>
      <w:r w:rsidR="00567D4B">
        <w:rPr>
          <w:szCs w:val="24"/>
        </w:rPr>
        <w:fldChar w:fldCharType="end"/>
      </w:r>
      <w:r w:rsidRPr="00F84FA0">
        <w:rPr>
          <w:szCs w:val="24"/>
        </w:rPr>
        <w:t xml:space="preserve"> The PREFER-CMR study also found an association between 4D flow peak velocity and subsequent valve intervention.</w:t>
      </w:r>
      <w:r w:rsidR="00567D4B">
        <w:rPr>
          <w:szCs w:val="24"/>
        </w:rPr>
        <w:fldChar w:fldCharType="begin"/>
      </w:r>
      <w:r w:rsidR="00881336">
        <w:rPr>
          <w:szCs w:val="24"/>
        </w:rPr>
        <w:instrText xml:space="preserve"> ADDIN ZOTERO_ITEM CSL_CITATION {"citationID":"H8tEWgyZ","properties":{"unsorted":false,"formattedCitation":"\\super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567D4B">
        <w:rPr>
          <w:szCs w:val="24"/>
        </w:rPr>
        <w:fldChar w:fldCharType="separate"/>
      </w:r>
      <w:r w:rsidR="00881336" w:rsidRPr="00881336">
        <w:rPr>
          <w:szCs w:val="24"/>
          <w:vertAlign w:val="superscript"/>
        </w:rPr>
        <w:t>8</w:t>
      </w:r>
      <w:r w:rsidR="00567D4B">
        <w:rPr>
          <w:szCs w:val="24"/>
        </w:rPr>
        <w:fldChar w:fldCharType="end"/>
      </w:r>
      <w:r w:rsidRPr="00F84FA0">
        <w:rPr>
          <w:szCs w:val="24"/>
        </w:rPr>
        <w:t xml:space="preserve"> However, the study included only 30 patients and the outcome was the decision to perform valve </w:t>
      </w:r>
      <w:r w:rsidRPr="00F84FA0">
        <w:rPr>
          <w:szCs w:val="24"/>
        </w:rPr>
        <w:lastRenderedPageBreak/>
        <w:t xml:space="preserve">intervention rather than an independent clinical endpoint such as mortality or heart-failure </w:t>
      </w:r>
      <w:proofErr w:type="spellStart"/>
      <w:r w:rsidRPr="00F84FA0">
        <w:rPr>
          <w:szCs w:val="24"/>
        </w:rPr>
        <w:t>hospitalisation</w:t>
      </w:r>
      <w:proofErr w:type="spellEnd"/>
      <w:r w:rsidRPr="00F84FA0">
        <w:rPr>
          <w:szCs w:val="24"/>
        </w:rPr>
        <w:t>. The follow-up period was also relatively short. In addition, the clinical decision was made using the available clinical and imaging information, meaning that the outcome was not independent of the information being evaluated.</w:t>
      </w:r>
      <w:r w:rsidR="00567D4B">
        <w:rPr>
          <w:szCs w:val="24"/>
        </w:rPr>
        <w:fldChar w:fldCharType="begin"/>
      </w:r>
      <w:r w:rsidR="00881336">
        <w:rPr>
          <w:szCs w:val="24"/>
        </w:rPr>
        <w:instrText xml:space="preserve"> ADDIN ZOTERO_ITEM CSL_CITATION {"citationID":"vjDHhiPa","properties":{"unsorted":false,"formattedCitation":"\\super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567D4B">
        <w:rPr>
          <w:szCs w:val="24"/>
        </w:rPr>
        <w:fldChar w:fldCharType="separate"/>
      </w:r>
      <w:r w:rsidR="00881336" w:rsidRPr="00881336">
        <w:rPr>
          <w:szCs w:val="24"/>
          <w:vertAlign w:val="superscript"/>
        </w:rPr>
        <w:t>8</w:t>
      </w:r>
      <w:r w:rsidR="00567D4B">
        <w:rPr>
          <w:szCs w:val="24"/>
        </w:rPr>
        <w:fldChar w:fldCharType="end"/>
      </w:r>
      <w:r w:rsidRPr="00F84FA0">
        <w:rPr>
          <w:szCs w:val="24"/>
        </w:rPr>
        <w:t xml:space="preserve"> The proposed 3.5 m/s threshold should therefore be regarded as an exploratory finding requiring validation in larger independent cohorts rather than as an alternative to established severity criteria.</w:t>
      </w:r>
    </w:p>
    <w:p w14:paraId="6C94DAAE" w14:textId="21573CF0" w:rsidR="005C6E8F" w:rsidRPr="00F84FA0" w:rsidRDefault="00000000">
      <w:pPr>
        <w:rPr>
          <w:sz w:val="26"/>
          <w:szCs w:val="24"/>
        </w:rPr>
      </w:pPr>
      <w:r w:rsidRPr="00F84FA0">
        <w:rPr>
          <w:szCs w:val="24"/>
        </w:rPr>
        <w:t xml:space="preserve">These findings illustrate the difference between measurement validity, prognostic association and clinical utility (Figure 10).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w:t>
      </w:r>
      <w:proofErr w:type="spellStart"/>
      <w:r w:rsidRPr="00F84FA0">
        <w:rPr>
          <w:szCs w:val="24"/>
        </w:rPr>
        <w:t>haemodynamic</w:t>
      </w:r>
      <w:proofErr w:type="spellEnd"/>
      <w:r w:rsidRPr="00F84FA0">
        <w:rPr>
          <w:szCs w:val="24"/>
        </w:rPr>
        <w:t xml:space="preserve"> capabilities. Evidence for functional and prognostic applications is promising but remains based mainly on small observational studies. Much of the AS-specific evidence comes from a small number of cohorts, with several studies originating from the same research </w:t>
      </w:r>
      <w:proofErr w:type="spellStart"/>
      <w:r w:rsidRPr="00F84FA0">
        <w:rPr>
          <w:szCs w:val="24"/>
        </w:rPr>
        <w:t>programmes</w:t>
      </w:r>
      <w:proofErr w:type="spellEnd"/>
      <w:r w:rsidRPr="00F84FA0">
        <w:rPr>
          <w:szCs w:val="24"/>
        </w:rPr>
        <w:t xml:space="preserve"> and substantial author overlap, while independent studies do not fully agree, particularly on peak velocity.</w:t>
      </w:r>
      <w:r w:rsidR="00A0051D">
        <w:rPr>
          <w:szCs w:val="24"/>
        </w:rPr>
        <w:fldChar w:fldCharType="begin"/>
      </w:r>
      <w:r w:rsidR="00881336">
        <w:rPr>
          <w:szCs w:val="24"/>
        </w:rPr>
        <w:instrText xml:space="preserve"> ADDIN ZOTERO_ITEM CSL_CITATION {"citationID":"EkIjoZkn","properties":{"unsorted":false,"formattedCitation":"\\super 3,7\\uc0\\u8211{}9,16\\nosupersub{}","plainCitation":"3,7–9,16","noteIndex":0},"citationItems":[{"id":135,"uris":["http://zotero.org/users/16623790/items/AW82Z875"],"itemData":{"id":135,"type":"article-journal","archive_location":"PMID:31257647","container-title":"J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Pr>
          <w:szCs w:val="24"/>
        </w:rPr>
        <w:fldChar w:fldCharType="separate"/>
      </w:r>
      <w:r w:rsidR="00881336" w:rsidRPr="00881336">
        <w:rPr>
          <w:szCs w:val="24"/>
          <w:vertAlign w:val="superscript"/>
        </w:rPr>
        <w:t>3,7–9,16</w:t>
      </w:r>
      <w:r w:rsidR="00A0051D">
        <w:rPr>
          <w:szCs w:val="24"/>
        </w:rPr>
        <w:fldChar w:fldCharType="end"/>
      </w:r>
    </w:p>
    <w:p w14:paraId="25963F7F" w14:textId="77777777" w:rsidR="005C6E8F" w:rsidRPr="00F84FA0" w:rsidRDefault="00000000">
      <w:pPr>
        <w:rPr>
          <w:sz w:val="26"/>
          <w:szCs w:val="24"/>
        </w:rPr>
      </w:pPr>
      <w:r w:rsidRPr="00F84FA0">
        <w:rPr>
          <w:szCs w:val="24"/>
        </w:rPr>
        <w:t>The main limitation of the current evidence is therefore not a lack of potentially informative measurements, but the absence of sufficiently large, independent and outcome-linked studies demonstrating added value beyond established AS assessment.</w:t>
      </w:r>
    </w:p>
    <w:p w14:paraId="100EAF66" w14:textId="6380043B" w:rsidR="005C6E8F" w:rsidRPr="00F84FA0" w:rsidRDefault="00000000">
      <w:pPr>
        <w:rPr>
          <w:sz w:val="26"/>
          <w:szCs w:val="24"/>
        </w:rPr>
      </w:pPr>
      <w:r w:rsidRPr="00F84FA0">
        <w:rPr>
          <w:szCs w:val="24"/>
        </w:rPr>
        <w:t>Within the literature reviewed here, no study has demonstrated that incorporating 4D flow CMR into AS management improves survival, symptoms, ventricular recovery or other patient-</w:t>
      </w:r>
      <w:proofErr w:type="spellStart"/>
      <w:r w:rsidRPr="00F84FA0">
        <w:rPr>
          <w:szCs w:val="24"/>
        </w:rPr>
        <w:t>centred</w:t>
      </w:r>
      <w:proofErr w:type="spellEnd"/>
      <w:r w:rsidRPr="00F84FA0">
        <w:rPr>
          <w:szCs w:val="24"/>
        </w:rPr>
        <w:t xml:space="preserve"> outcomes.</w:t>
      </w:r>
      <w:r w:rsidR="00A0051D">
        <w:rPr>
          <w:szCs w:val="24"/>
        </w:rPr>
        <w:fldChar w:fldCharType="begin"/>
      </w:r>
      <w:r w:rsidR="00881336">
        <w:rPr>
          <w:szCs w:val="24"/>
        </w:rPr>
        <w:instrText xml:space="preserve"> ADDIN ZOTERO_ITEM CSL_CITATION {"citationID":"qAr586qV","properties":{"unsorted":false,"formattedCitation":"\\super 7,8,16\\nosupersub{}","plainCitation":"7,8,16","noteIndex":0},"citationItems":[{"id":140,"uris":["http://zotero.org/users/16623790/items/HM6QEFNQ"],"itemData":{"id":140,"type":"article-journal","archive_location":"PMID:40340893","container-title":"Open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Pr>
          <w:szCs w:val="24"/>
        </w:rPr>
        <w:fldChar w:fldCharType="separate"/>
      </w:r>
      <w:r w:rsidR="00881336" w:rsidRPr="00881336">
        <w:rPr>
          <w:szCs w:val="24"/>
          <w:vertAlign w:val="superscript"/>
        </w:rPr>
        <w:t>7,8,16</w:t>
      </w:r>
      <w:r w:rsidR="00A0051D">
        <w:rPr>
          <w:szCs w:val="24"/>
        </w:rPr>
        <w:fldChar w:fldCharType="end"/>
      </w:r>
    </w:p>
    <w:p w14:paraId="1E6BA1BE" w14:textId="77777777" w:rsidR="006C1D90" w:rsidRPr="00F84FA0" w:rsidRDefault="006C1D90">
      <w:pPr>
        <w:rPr>
          <w:sz w:val="26"/>
          <w:szCs w:val="24"/>
        </w:rPr>
      </w:pPr>
    </w:p>
    <w:p w14:paraId="2228A6A7" w14:textId="77777777" w:rsidR="005C6E8F" w:rsidRDefault="00000000">
      <w:pPr>
        <w:pStyle w:val="Heading2"/>
        <w:rPr>
          <w:rFonts w:ascii="Times New Roman" w:hAnsi="Times New Roman" w:cs="Times New Roman"/>
          <w:szCs w:val="24"/>
        </w:rPr>
      </w:pPr>
      <w:r w:rsidRPr="00F84FA0">
        <w:rPr>
          <w:rFonts w:ascii="Times New Roman" w:hAnsi="Times New Roman" w:cs="Times New Roman"/>
          <w:szCs w:val="24"/>
        </w:rPr>
        <w:t>Conclusion</w:t>
      </w:r>
    </w:p>
    <w:p w14:paraId="0C8E2A17" w14:textId="77777777" w:rsidR="006C1D90" w:rsidRPr="006C1D90" w:rsidRDefault="006C1D90" w:rsidP="006C1D90"/>
    <w:p w14:paraId="44F16A87" w14:textId="3959C310" w:rsidR="005C6E8F" w:rsidRPr="00F84FA0" w:rsidRDefault="00000000">
      <w:pPr>
        <w:rPr>
          <w:sz w:val="26"/>
          <w:szCs w:val="24"/>
        </w:rPr>
      </w:pPr>
      <w:r w:rsidRPr="00F84FA0">
        <w:rPr>
          <w:szCs w:val="24"/>
        </w:rP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4D-flow-derived and invasive pressure-gradient measurements.</w:t>
      </w:r>
      <w:r w:rsidR="00A0051D">
        <w:rPr>
          <w:szCs w:val="24"/>
        </w:rPr>
        <w:fldChar w:fldCharType="begin"/>
      </w:r>
      <w:r w:rsidR="00881336">
        <w:rPr>
          <w:szCs w:val="24"/>
        </w:rPr>
        <w:instrText xml:space="preserve"> ADDIN ZOTERO_ITEM CSL_CITATION {"citationID":"dVvHYxoK","properties":{"unsorted":false,"formattedCitation":"\\super 6,7\\nosupersub{}","plainCitation":"6,7","noteIndex":0},"citationItems":[{"id":138,"uris":["http://zotero.org/users/16623790/items/79MNCGP8"],"itemData":{"id":138,"type":"article-journal","archive_location":"PMID:35488286","container-title":"BMC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A0051D">
        <w:rPr>
          <w:szCs w:val="24"/>
        </w:rPr>
        <w:fldChar w:fldCharType="separate"/>
      </w:r>
      <w:r w:rsidR="00881336" w:rsidRPr="00881336">
        <w:rPr>
          <w:szCs w:val="24"/>
          <w:vertAlign w:val="superscript"/>
        </w:rPr>
        <w:t>6,7</w:t>
      </w:r>
      <w:r w:rsidR="00A0051D">
        <w:rPr>
          <w:szCs w:val="24"/>
        </w:rPr>
        <w:fldChar w:fldCharType="end"/>
      </w:r>
    </w:p>
    <w:p w14:paraId="7C90A364" w14:textId="3D7404A1" w:rsidR="005C6E8F" w:rsidRPr="00F84FA0" w:rsidRDefault="00000000">
      <w:pPr>
        <w:rPr>
          <w:sz w:val="26"/>
          <w:szCs w:val="24"/>
        </w:rPr>
      </w:pPr>
      <w:r w:rsidRPr="00F84FA0">
        <w:rPr>
          <w:szCs w:val="24"/>
        </w:rPr>
        <w:t xml:space="preserve">The technique provides additional measures of turbulent and viscous energy loss, wall shear stress and ventricular blood-flow kinetic energy. These measurements offer greater insight into the </w:t>
      </w:r>
      <w:proofErr w:type="spellStart"/>
      <w:r w:rsidRPr="00F84FA0">
        <w:rPr>
          <w:szCs w:val="24"/>
        </w:rPr>
        <w:t>haemodynamic</w:t>
      </w:r>
      <w:proofErr w:type="spellEnd"/>
      <w:r w:rsidRPr="00F84FA0">
        <w:rPr>
          <w:szCs w:val="24"/>
        </w:rPr>
        <w:t xml:space="preserve"> and ventricular consequences of AS, but their clinical significance has not yet been established.</w:t>
      </w:r>
      <w:r w:rsidR="00A0051D">
        <w:rPr>
          <w:szCs w:val="24"/>
        </w:rPr>
        <w:fldChar w:fldCharType="begin"/>
      </w:r>
      <w:r w:rsidR="00631BB1">
        <w:rPr>
          <w:szCs w:val="24"/>
        </w:rPr>
        <w:instrText xml:space="preserve"> ADDIN ZOTERO_ITEM CSL_CITATION {"citationID":"ZsxHhJU1","properties":{"unsorted":false,"formattedCitation":"\\super 11\\uc0\\u8211{}14,16,20\\nosupersub{}","plainCitation":"11–14,16,20","noteIndex":0},"citationItems":[{"id":144,"uris":["http://zotero.org/users/16623790/items/XA78UK2J"],"itemData":{"id":144,"type":"article-journal","archive_location":"PMID:23328563","container-title":"JACC Cardiovasc Imaging","DOI":"10.1016/j.jcmg.2012.07.017","issue":"1","journalAbbreviation":"JACC Cardiovasc Imaging","page":"64-71","title":"Magnetic resonance measurement of turbulent kinetic energy for the estimation of irreversible pressure loss in aortic stenosis","volume":"6","author":[{"family":"Dyverfeldt","given":"P"},{"family":"Hope","given":"MD"},{"family":"Tseng","given":"EE"},{"family":"Saloner","given":"D"}],"issued":{"date-parts":[["2013"]]}}},{"id":145,"uris":["http://zotero.org/users/16623790/items/6H7IG5EI"],"itemData":{"id":145,"type":"article-journal","archive_location":"PMID:28611119","container-title":"Circ Cardiovasc Imaging","DOI":"10.1161/CIRCIMAGING.116.005486","issue":"6","journalAbbreviation":"Circ Cardiovasc Imaging","title":"Turbulent Kinetic Energy Assessed by Multipoint 4-Dimensional Flow Magnetic Resonance Imaging Provides Additional Information Relative to Echocardiography for the Determination of Aortic Stenosis Severity","volume":"10","author":[{"family":"Binter","given":"C"},{"family":"Gotschy","given":"A"},{"family":"Sundermann","given":"SH"},{"family":"Frank","given":"M"},{"family":"Tanner","given":"FC"},{"family":"Luscher","given":"TF"}],"issued":{"date-parts":[["2017"]]}}},{"id":146,"uris":["http://zotero.org/users/16623790/items/72AHKGSR"],"itemData":{"id":146,"type":"article-journal","archive_location":"PMID:41299391","container-title":"BMC Med Imaging","DOI":"10.1186/s12880-025-02026-z","issue":"1","journalAbbreviation":"BMC Med Imaging","page":"492","title":"Post-valvular energy exchange in bicuspid aortic valve with regurgitation and stenosis and its association with left ventricular workload: a 4D flow magnetic resonance imaging cross-sectional study","volume":"25","author":[{"family":"Aliabadi","given":"S"},{"family":"Labib","given":"D"},{"family":"Rivest","given":"S"},{"family":"White","given":"JA"},{"family":"Garcia","given":"J"}],"issued":{"date-parts":[["2025"]]}}},{"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id":148,"uris":["http://zotero.org/users/16623790/items/ATYVCIQU"],"itemData":{"id":148,"type":"article-journal","archive_location":"PMID:26293758","container-title":"J Am Coll Cardiol","DOI":"10.1016/j.jacc.2015.06.1310","issue":"8","journalAbbreviation":"J Am Coll Cardiol","page":"892-900","title":"Valve-Related Hemodynamics Mediate Human Bicuspid Aortopathy: Insights From Wall Shear Stress Mapping","volume":"66","author":[{"family":"Guzzardi","given":"DG"},{"family":"Barker","given":"AJ"},{"family":"van","given":"Ooij P"},{"family":"Malaisrie","given":"SC"},{"family":"Puthumana","given":"JJ"},{"family":"Belke","given":"DD"}],"issued":{"date-parts":[["2015"]]}}},{"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Pr>
          <w:szCs w:val="24"/>
        </w:rPr>
        <w:fldChar w:fldCharType="separate"/>
      </w:r>
      <w:r w:rsidR="00631BB1" w:rsidRPr="00631BB1">
        <w:rPr>
          <w:szCs w:val="24"/>
          <w:vertAlign w:val="superscript"/>
        </w:rPr>
        <w:t>11–14,16,20</w:t>
      </w:r>
      <w:r w:rsidR="00A0051D">
        <w:rPr>
          <w:szCs w:val="24"/>
        </w:rPr>
        <w:fldChar w:fldCharType="end"/>
      </w:r>
      <w:r w:rsidRPr="00F84FA0">
        <w:rPr>
          <w:szCs w:val="24"/>
        </w:rPr>
        <w:t xml:space="preserve"> The available evidence linking 4D flow measurements with functional capacity, ventricular </w:t>
      </w:r>
      <w:proofErr w:type="spellStart"/>
      <w:r w:rsidRPr="00F84FA0">
        <w:rPr>
          <w:szCs w:val="24"/>
        </w:rPr>
        <w:t>remodelling</w:t>
      </w:r>
      <w:proofErr w:type="spellEnd"/>
      <w:r w:rsidRPr="00F84FA0">
        <w:rPr>
          <w:szCs w:val="24"/>
        </w:rPr>
        <w:t xml:space="preserve"> and valve intervention is encouraging, but remains limited by small cohorts, overlapping study populations, observational designs and limited follow-up.</w:t>
      </w:r>
    </w:p>
    <w:p w14:paraId="53D9382D" w14:textId="77777777" w:rsidR="006C1D90" w:rsidRDefault="006C1D90">
      <w:pPr>
        <w:rPr>
          <w:szCs w:val="24"/>
        </w:rPr>
      </w:pPr>
    </w:p>
    <w:p w14:paraId="4F4CF222" w14:textId="77777777" w:rsidR="006C1D90" w:rsidRDefault="006C1D90">
      <w:pPr>
        <w:rPr>
          <w:szCs w:val="24"/>
        </w:rPr>
      </w:pPr>
    </w:p>
    <w:p w14:paraId="55F1EFBF" w14:textId="77777777" w:rsidR="006C1D90" w:rsidRDefault="006C1D90">
      <w:pPr>
        <w:rPr>
          <w:szCs w:val="24"/>
        </w:rPr>
      </w:pPr>
    </w:p>
    <w:p w14:paraId="3D8753B8" w14:textId="77777777" w:rsidR="006C1D90" w:rsidRDefault="006C1D90">
      <w:pPr>
        <w:rPr>
          <w:szCs w:val="24"/>
        </w:rPr>
      </w:pPr>
    </w:p>
    <w:p w14:paraId="0BA391D0" w14:textId="77777777" w:rsidR="006C1D90" w:rsidRDefault="006C1D90">
      <w:pPr>
        <w:rPr>
          <w:szCs w:val="24"/>
        </w:rPr>
      </w:pPr>
    </w:p>
    <w:p w14:paraId="1D1D957B" w14:textId="77777777" w:rsidR="006C1D90" w:rsidRDefault="006C1D90">
      <w:pPr>
        <w:rPr>
          <w:szCs w:val="24"/>
        </w:rPr>
      </w:pPr>
    </w:p>
    <w:p w14:paraId="12FC5D03" w14:textId="77777777" w:rsidR="006C1D90" w:rsidRDefault="006C1D90">
      <w:pPr>
        <w:rPr>
          <w:szCs w:val="24"/>
        </w:rPr>
      </w:pPr>
    </w:p>
    <w:p w14:paraId="768900F2" w14:textId="77777777" w:rsidR="006C1D90" w:rsidRDefault="006C1D90">
      <w:pPr>
        <w:rPr>
          <w:szCs w:val="24"/>
        </w:rPr>
      </w:pPr>
    </w:p>
    <w:p w14:paraId="00F64159" w14:textId="77777777" w:rsidR="006C1D90" w:rsidRDefault="006C1D90">
      <w:pPr>
        <w:rPr>
          <w:szCs w:val="24"/>
        </w:rPr>
      </w:pPr>
    </w:p>
    <w:p w14:paraId="0235A982" w14:textId="77777777" w:rsidR="006C1D90" w:rsidRDefault="006C1D90">
      <w:pPr>
        <w:rPr>
          <w:szCs w:val="24"/>
        </w:rPr>
      </w:pPr>
    </w:p>
    <w:p w14:paraId="5FB4A037" w14:textId="77777777" w:rsidR="006C1D90" w:rsidRDefault="006C1D90">
      <w:pPr>
        <w:rPr>
          <w:szCs w:val="24"/>
        </w:rPr>
      </w:pPr>
    </w:p>
    <w:p w14:paraId="2F7347F7" w14:textId="77777777" w:rsidR="006C1D90" w:rsidRDefault="006C1D90">
      <w:pPr>
        <w:rPr>
          <w:szCs w:val="24"/>
        </w:rPr>
      </w:pPr>
    </w:p>
    <w:p w14:paraId="749CA21F" w14:textId="77777777" w:rsidR="006C1D90" w:rsidRDefault="006C1D90">
      <w:pPr>
        <w:rPr>
          <w:szCs w:val="24"/>
        </w:rPr>
      </w:pPr>
    </w:p>
    <w:p w14:paraId="380485D5" w14:textId="77777777" w:rsidR="006C1D90" w:rsidRDefault="006C1D90">
      <w:pPr>
        <w:rPr>
          <w:szCs w:val="24"/>
        </w:rPr>
      </w:pPr>
    </w:p>
    <w:p w14:paraId="208F1EE9" w14:textId="77777777" w:rsidR="006C1D90" w:rsidRDefault="006C1D90">
      <w:pPr>
        <w:rPr>
          <w:szCs w:val="24"/>
        </w:rPr>
      </w:pPr>
    </w:p>
    <w:p w14:paraId="2DA1A504" w14:textId="77777777" w:rsidR="006C1D90" w:rsidRDefault="006C1D90">
      <w:pPr>
        <w:rPr>
          <w:szCs w:val="24"/>
        </w:rPr>
      </w:pPr>
    </w:p>
    <w:p w14:paraId="2D445229" w14:textId="77777777" w:rsidR="006C1D90" w:rsidRDefault="006C1D90">
      <w:pPr>
        <w:rPr>
          <w:szCs w:val="24"/>
        </w:rPr>
      </w:pPr>
    </w:p>
    <w:p w14:paraId="3110C237" w14:textId="77777777" w:rsidR="006C1D90" w:rsidRDefault="006C1D90">
      <w:pPr>
        <w:rPr>
          <w:sz w:val="26"/>
          <w:szCs w:val="24"/>
        </w:rPr>
      </w:pPr>
    </w:p>
    <w:p w14:paraId="6AF79138" w14:textId="77777777" w:rsidR="006C1D90" w:rsidRPr="00F84FA0" w:rsidRDefault="006C1D90">
      <w:pPr>
        <w:rPr>
          <w:sz w:val="26"/>
          <w:szCs w:val="24"/>
        </w:rPr>
      </w:pPr>
    </w:p>
    <w:p w14:paraId="368AF7FF" w14:textId="77777777" w:rsidR="005C6E8F" w:rsidRDefault="00000000">
      <w:pPr>
        <w:pStyle w:val="Heading1"/>
        <w:rPr>
          <w:rFonts w:ascii="Times New Roman" w:hAnsi="Times New Roman" w:cs="Times New Roman"/>
          <w:szCs w:val="24"/>
        </w:rPr>
      </w:pPr>
      <w:r w:rsidRPr="00F84FA0">
        <w:rPr>
          <w:rFonts w:ascii="Times New Roman" w:hAnsi="Times New Roman" w:cs="Times New Roman"/>
          <w:szCs w:val="24"/>
        </w:rPr>
        <w:t>References</w:t>
      </w:r>
    </w:p>
    <w:p w14:paraId="0C58C5C9" w14:textId="77777777" w:rsidR="006C1D90" w:rsidRDefault="006C1D90" w:rsidP="006C1D90"/>
    <w:p w14:paraId="73928B50" w14:textId="77777777" w:rsidR="00631BB1" w:rsidRPr="00631BB1" w:rsidRDefault="006C1D90" w:rsidP="00631BB1">
      <w:pPr>
        <w:pStyle w:val="Bibliography"/>
      </w:pPr>
      <w:r>
        <w:fldChar w:fldCharType="begin"/>
      </w:r>
      <w:r>
        <w:instrText xml:space="preserve"> ADDIN ZOTERO_BIBL {"uncited":[],"omitted":[],"custom":[]} CSL_BIBLIOGRAPHY </w:instrText>
      </w:r>
      <w:r>
        <w:fldChar w:fldCharType="separate"/>
      </w:r>
      <w:r w:rsidR="00631BB1" w:rsidRPr="00631BB1">
        <w:t>1.</w:t>
      </w:r>
      <w:r w:rsidR="00631BB1" w:rsidRPr="00631BB1">
        <w:tab/>
      </w:r>
      <w:proofErr w:type="spellStart"/>
      <w:r w:rsidR="00631BB1" w:rsidRPr="00631BB1">
        <w:t>Vahanian</w:t>
      </w:r>
      <w:proofErr w:type="spellEnd"/>
      <w:r w:rsidR="00631BB1" w:rsidRPr="00631BB1">
        <w:t xml:space="preserve"> A, </w:t>
      </w:r>
      <w:proofErr w:type="spellStart"/>
      <w:r w:rsidR="00631BB1" w:rsidRPr="00631BB1">
        <w:t>Beyersdorf</w:t>
      </w:r>
      <w:proofErr w:type="spellEnd"/>
      <w:r w:rsidR="00631BB1" w:rsidRPr="00631BB1">
        <w:t xml:space="preserve"> F, </w:t>
      </w:r>
      <w:proofErr w:type="spellStart"/>
      <w:r w:rsidR="00631BB1" w:rsidRPr="00631BB1">
        <w:t>Praz</w:t>
      </w:r>
      <w:proofErr w:type="spellEnd"/>
      <w:r w:rsidR="00631BB1" w:rsidRPr="00631BB1">
        <w:t xml:space="preserve"> F, </w:t>
      </w:r>
      <w:proofErr w:type="spellStart"/>
      <w:r w:rsidR="00631BB1" w:rsidRPr="00631BB1">
        <w:t>Milojevic</w:t>
      </w:r>
      <w:proofErr w:type="spellEnd"/>
      <w:r w:rsidR="00631BB1" w:rsidRPr="00631BB1">
        <w:t xml:space="preserve"> M, Baldus S, </w:t>
      </w:r>
      <w:proofErr w:type="spellStart"/>
      <w:r w:rsidR="00631BB1" w:rsidRPr="00631BB1">
        <w:t>Bauersachs</w:t>
      </w:r>
      <w:proofErr w:type="spellEnd"/>
      <w:r w:rsidR="00631BB1" w:rsidRPr="00631BB1">
        <w:t xml:space="preserve"> J. 2021 ESC/EACTS Guidelines for the management of valvular heart disease. </w:t>
      </w:r>
      <w:proofErr w:type="spellStart"/>
      <w:r w:rsidR="00631BB1" w:rsidRPr="00631BB1">
        <w:rPr>
          <w:i/>
          <w:iCs/>
        </w:rPr>
        <w:t>Eur</w:t>
      </w:r>
      <w:proofErr w:type="spellEnd"/>
      <w:r w:rsidR="00631BB1" w:rsidRPr="00631BB1">
        <w:rPr>
          <w:i/>
          <w:iCs/>
        </w:rPr>
        <w:t xml:space="preserve"> Heart J</w:t>
      </w:r>
      <w:r w:rsidR="00631BB1" w:rsidRPr="00631BB1">
        <w:t>. 2022;43(7):561-632. doi:10.1093/</w:t>
      </w:r>
      <w:proofErr w:type="spellStart"/>
      <w:r w:rsidR="00631BB1" w:rsidRPr="00631BB1">
        <w:t>eurheartj</w:t>
      </w:r>
      <w:proofErr w:type="spellEnd"/>
      <w:r w:rsidR="00631BB1" w:rsidRPr="00631BB1">
        <w:t>/ehab395</w:t>
      </w:r>
    </w:p>
    <w:p w14:paraId="57F762B7" w14:textId="77777777" w:rsidR="00631BB1" w:rsidRPr="00631BB1" w:rsidRDefault="00631BB1" w:rsidP="00631BB1">
      <w:pPr>
        <w:pStyle w:val="Bibliography"/>
      </w:pPr>
      <w:r w:rsidRPr="00631BB1">
        <w:t>2.</w:t>
      </w:r>
      <w:r w:rsidRPr="00631BB1">
        <w:tab/>
        <w:t xml:space="preserve">Garg P, </w:t>
      </w:r>
      <w:proofErr w:type="spellStart"/>
      <w:r w:rsidRPr="00631BB1">
        <w:t>Markl</w:t>
      </w:r>
      <w:proofErr w:type="spellEnd"/>
      <w:r w:rsidRPr="00631BB1">
        <w:t xml:space="preserve"> M, </w:t>
      </w:r>
      <w:proofErr w:type="spellStart"/>
      <w:r w:rsidRPr="00631BB1">
        <w:t>Sathananthan</w:t>
      </w:r>
      <w:proofErr w:type="spellEnd"/>
      <w:r w:rsidRPr="00631BB1">
        <w:t xml:space="preserve"> J, Sellers S, </w:t>
      </w:r>
      <w:proofErr w:type="spellStart"/>
      <w:r w:rsidRPr="00631BB1">
        <w:t>Meduri</w:t>
      </w:r>
      <w:proofErr w:type="spellEnd"/>
      <w:r w:rsidRPr="00631BB1">
        <w:t xml:space="preserve"> C, Cavalcante J. Restoration of flow in the aorta: a novel therapeutic target in aortic valve intervention. </w:t>
      </w:r>
      <w:r w:rsidRPr="00631BB1">
        <w:rPr>
          <w:i/>
          <w:iCs/>
        </w:rPr>
        <w:t xml:space="preserve">Nat Rev </w:t>
      </w:r>
      <w:proofErr w:type="spellStart"/>
      <w:r w:rsidRPr="00631BB1">
        <w:rPr>
          <w:i/>
          <w:iCs/>
        </w:rPr>
        <w:t>Cardiol</w:t>
      </w:r>
      <w:proofErr w:type="spellEnd"/>
      <w:r w:rsidRPr="00631BB1">
        <w:t>. 2024;21(4):264-273. doi:10.1038/s41569-023-00943-6</w:t>
      </w:r>
    </w:p>
    <w:p w14:paraId="4892DAA0" w14:textId="77777777" w:rsidR="00631BB1" w:rsidRPr="00631BB1" w:rsidRDefault="00631BB1" w:rsidP="00631BB1">
      <w:pPr>
        <w:pStyle w:val="Bibliography"/>
      </w:pPr>
      <w:r w:rsidRPr="00631BB1">
        <w:t>3.</w:t>
      </w:r>
      <w:r w:rsidRPr="00631BB1">
        <w:tab/>
      </w:r>
      <w:proofErr w:type="spellStart"/>
      <w:r w:rsidRPr="00631BB1">
        <w:t>Adriaans</w:t>
      </w:r>
      <w:proofErr w:type="spellEnd"/>
      <w:r w:rsidRPr="00631BB1">
        <w:t xml:space="preserve"> B, Westenberg J, van CY, </w:t>
      </w:r>
      <w:proofErr w:type="spellStart"/>
      <w:r w:rsidRPr="00631BB1">
        <w:t>Gerretsen</w:t>
      </w:r>
      <w:proofErr w:type="spellEnd"/>
      <w:r w:rsidRPr="00631BB1">
        <w:t xml:space="preserve"> S, Elbaz M, </w:t>
      </w:r>
      <w:proofErr w:type="spellStart"/>
      <w:r w:rsidRPr="00631BB1">
        <w:t>Bekkers</w:t>
      </w:r>
      <w:proofErr w:type="spellEnd"/>
      <w:r w:rsidRPr="00631BB1">
        <w:t xml:space="preserve"> S. Clinical assessment of aortic valve stenosis: Comparison between 4D flow MRI and transthoracic echocardiography. </w:t>
      </w:r>
      <w:r w:rsidRPr="00631BB1">
        <w:rPr>
          <w:i/>
          <w:iCs/>
        </w:rPr>
        <w:t xml:space="preserve">J </w:t>
      </w:r>
      <w:proofErr w:type="spellStart"/>
      <w:r w:rsidRPr="00631BB1">
        <w:rPr>
          <w:i/>
          <w:iCs/>
        </w:rPr>
        <w:t>Magn</w:t>
      </w:r>
      <w:proofErr w:type="spellEnd"/>
      <w:r w:rsidRPr="00631BB1">
        <w:rPr>
          <w:i/>
          <w:iCs/>
        </w:rPr>
        <w:t xml:space="preserve"> </w:t>
      </w:r>
      <w:proofErr w:type="spellStart"/>
      <w:r w:rsidRPr="00631BB1">
        <w:rPr>
          <w:i/>
          <w:iCs/>
        </w:rPr>
        <w:t>Reson</w:t>
      </w:r>
      <w:proofErr w:type="spellEnd"/>
      <w:r w:rsidRPr="00631BB1">
        <w:rPr>
          <w:i/>
          <w:iCs/>
        </w:rPr>
        <w:t xml:space="preserve"> Imaging</w:t>
      </w:r>
      <w:r w:rsidRPr="00631BB1">
        <w:t>. 2020;51(2):472-480. doi:10.1002/jmri.26847</w:t>
      </w:r>
    </w:p>
    <w:p w14:paraId="44DA054A" w14:textId="77777777" w:rsidR="00631BB1" w:rsidRPr="00631BB1" w:rsidRDefault="00631BB1" w:rsidP="00631BB1">
      <w:pPr>
        <w:pStyle w:val="Bibliography"/>
      </w:pPr>
      <w:r w:rsidRPr="00631BB1">
        <w:t>4.</w:t>
      </w:r>
      <w:r w:rsidRPr="00631BB1">
        <w:tab/>
        <w:t xml:space="preserve">Garcia J, Barker A, </w:t>
      </w:r>
      <w:proofErr w:type="spellStart"/>
      <w:r w:rsidRPr="00631BB1">
        <w:t>Markl</w:t>
      </w:r>
      <w:proofErr w:type="spellEnd"/>
      <w:r w:rsidRPr="00631BB1">
        <w:t xml:space="preserve"> M. The Role of Imaging of Flow Patterns by 4D Flow MRI in Aortic Stenosis. </w:t>
      </w:r>
      <w:r w:rsidRPr="00631BB1">
        <w:rPr>
          <w:i/>
          <w:iCs/>
        </w:rPr>
        <w:t>JACC Cardiovasc Imaging</w:t>
      </w:r>
      <w:r w:rsidRPr="00631BB1">
        <w:t xml:space="preserve">. 2019;12(2):252-266. </w:t>
      </w:r>
      <w:proofErr w:type="gramStart"/>
      <w:r w:rsidRPr="00631BB1">
        <w:t>doi:10.1016/j.jcmg</w:t>
      </w:r>
      <w:proofErr w:type="gramEnd"/>
      <w:r w:rsidRPr="00631BB1">
        <w:t>.2018.10.034</w:t>
      </w:r>
    </w:p>
    <w:p w14:paraId="7B09C790" w14:textId="77777777" w:rsidR="00631BB1" w:rsidRPr="00631BB1" w:rsidRDefault="00631BB1" w:rsidP="00631BB1">
      <w:pPr>
        <w:pStyle w:val="Bibliography"/>
      </w:pPr>
      <w:r w:rsidRPr="00631BB1">
        <w:lastRenderedPageBreak/>
        <w:t>5.</w:t>
      </w:r>
      <w:r w:rsidRPr="00631BB1">
        <w:tab/>
      </w:r>
      <w:proofErr w:type="spellStart"/>
      <w:r w:rsidRPr="00631BB1">
        <w:t>Dyverfeldt</w:t>
      </w:r>
      <w:proofErr w:type="spellEnd"/>
      <w:r w:rsidRPr="00631BB1">
        <w:t xml:space="preserve"> P, Bissell M, Barker A, Bolger A, </w:t>
      </w:r>
      <w:proofErr w:type="spellStart"/>
      <w:r w:rsidRPr="00631BB1">
        <w:t>Carlhall</w:t>
      </w:r>
      <w:proofErr w:type="spellEnd"/>
      <w:r w:rsidRPr="00631BB1">
        <w:t xml:space="preserve"> C, Ebbers T. 4D flow cardiovascular magnetic resonance consensus statement. </w:t>
      </w:r>
      <w:r w:rsidRPr="00631BB1">
        <w:rPr>
          <w:i/>
          <w:iCs/>
        </w:rPr>
        <w:t xml:space="preserve">J Cardiovasc </w:t>
      </w:r>
      <w:proofErr w:type="spellStart"/>
      <w:r w:rsidRPr="00631BB1">
        <w:rPr>
          <w:i/>
          <w:iCs/>
        </w:rPr>
        <w:t>Magn</w:t>
      </w:r>
      <w:proofErr w:type="spellEnd"/>
      <w:r w:rsidRPr="00631BB1">
        <w:rPr>
          <w:i/>
          <w:iCs/>
        </w:rPr>
        <w:t xml:space="preserve"> </w:t>
      </w:r>
      <w:proofErr w:type="spellStart"/>
      <w:r w:rsidRPr="00631BB1">
        <w:rPr>
          <w:i/>
          <w:iCs/>
        </w:rPr>
        <w:t>Reson</w:t>
      </w:r>
      <w:proofErr w:type="spellEnd"/>
      <w:r w:rsidRPr="00631BB1">
        <w:t>. 2015;17(1):72. doi:10.1186/s12968-015-0174-5</w:t>
      </w:r>
    </w:p>
    <w:p w14:paraId="4139DDCB" w14:textId="77777777" w:rsidR="00631BB1" w:rsidRPr="00631BB1" w:rsidRDefault="00631BB1" w:rsidP="00631BB1">
      <w:pPr>
        <w:pStyle w:val="Bibliography"/>
      </w:pPr>
      <w:r w:rsidRPr="00631BB1">
        <w:t>6.</w:t>
      </w:r>
      <w:r w:rsidRPr="00631BB1">
        <w:tab/>
        <w:t xml:space="preserve">Grafton-Clarke C, Njoku P, </w:t>
      </w:r>
      <w:proofErr w:type="spellStart"/>
      <w:r w:rsidRPr="00631BB1">
        <w:t>Aben</w:t>
      </w:r>
      <w:proofErr w:type="spellEnd"/>
      <w:r w:rsidRPr="00631BB1">
        <w:t xml:space="preserve"> J, Ledoux L, Zhong L, Westenberg J. Validation of aortic valve pressure gradient quantification using semi-automated 4D flow CMR pipeline. </w:t>
      </w:r>
      <w:r w:rsidRPr="00631BB1">
        <w:rPr>
          <w:i/>
          <w:iCs/>
        </w:rPr>
        <w:t>BMC Res Notes</w:t>
      </w:r>
      <w:r w:rsidRPr="00631BB1">
        <w:t>. 2022;15(1):151. doi:10.1186/s13104-022-06033-z</w:t>
      </w:r>
    </w:p>
    <w:p w14:paraId="63FE7F99" w14:textId="77777777" w:rsidR="00631BB1" w:rsidRPr="00631BB1" w:rsidRDefault="00631BB1" w:rsidP="00631BB1">
      <w:pPr>
        <w:pStyle w:val="Bibliography"/>
      </w:pPr>
      <w:r w:rsidRPr="00631BB1">
        <w:t>7.</w:t>
      </w:r>
      <w:r w:rsidRPr="00631BB1">
        <w:tab/>
        <w:t xml:space="preserve">Archer G, </w:t>
      </w:r>
      <w:proofErr w:type="spellStart"/>
      <w:r w:rsidRPr="00631BB1">
        <w:t>Elhawaz</w:t>
      </w:r>
      <w:proofErr w:type="spellEnd"/>
      <w:r w:rsidRPr="00631BB1">
        <w:t xml:space="preserve"> A, Barker N, Fidock B, Rothman A, </w:t>
      </w:r>
      <w:proofErr w:type="gramStart"/>
      <w:r w:rsidRPr="00631BB1">
        <w:t>van  der</w:t>
      </w:r>
      <w:proofErr w:type="gramEnd"/>
      <w:r w:rsidRPr="00631BB1">
        <w:t xml:space="preserve"> GR. Validation of four-dimensional flow cardiovascular magnetic resonance for aortic stenosis assessment. </w:t>
      </w:r>
      <w:r w:rsidRPr="00631BB1">
        <w:rPr>
          <w:i/>
          <w:iCs/>
        </w:rPr>
        <w:t>Sci Rep</w:t>
      </w:r>
      <w:r w:rsidRPr="00631BB1">
        <w:t>. 2020;10(1):10569. doi:10.1038/s41598-020-66659-6</w:t>
      </w:r>
    </w:p>
    <w:p w14:paraId="3571FC08" w14:textId="77777777" w:rsidR="00631BB1" w:rsidRPr="00631BB1" w:rsidRDefault="00631BB1" w:rsidP="00631BB1">
      <w:pPr>
        <w:pStyle w:val="Bibliography"/>
      </w:pPr>
      <w:r w:rsidRPr="00631BB1">
        <w:t>8.</w:t>
      </w:r>
      <w:r w:rsidRPr="00631BB1">
        <w:tab/>
        <w:t xml:space="preserve">Grafton-Clarke C, Assadi H, Li R, Mehmood Z, Hall R, Matthews G. Four-dimensional flow provides incremental diagnostic value over echocardiography in aortic stenosis. </w:t>
      </w:r>
      <w:r w:rsidRPr="00631BB1">
        <w:rPr>
          <w:i/>
          <w:iCs/>
        </w:rPr>
        <w:t>Open Heart</w:t>
      </w:r>
      <w:r w:rsidRPr="00631BB1">
        <w:t>. 2025;12(1). doi:10.1136/openhrt-2024-003081</w:t>
      </w:r>
    </w:p>
    <w:p w14:paraId="70DE8483" w14:textId="77777777" w:rsidR="00631BB1" w:rsidRPr="00631BB1" w:rsidRDefault="00631BB1" w:rsidP="00631BB1">
      <w:pPr>
        <w:pStyle w:val="Bibliography"/>
      </w:pPr>
      <w:r w:rsidRPr="00631BB1">
        <w:t>9.</w:t>
      </w:r>
      <w:r w:rsidRPr="00631BB1">
        <w:tab/>
        <w:t xml:space="preserve">Halva R, </w:t>
      </w:r>
      <w:proofErr w:type="spellStart"/>
      <w:r w:rsidRPr="00631BB1">
        <w:t>Vaara</w:t>
      </w:r>
      <w:proofErr w:type="spellEnd"/>
      <w:r w:rsidRPr="00631BB1">
        <w:t xml:space="preserve"> S, </w:t>
      </w:r>
      <w:proofErr w:type="spellStart"/>
      <w:r w:rsidRPr="00631BB1">
        <w:t>Peltonen</w:t>
      </w:r>
      <w:proofErr w:type="spellEnd"/>
      <w:r w:rsidRPr="00631BB1">
        <w:t xml:space="preserve"> J, </w:t>
      </w:r>
      <w:proofErr w:type="spellStart"/>
      <w:r w:rsidRPr="00631BB1">
        <w:t>Kaasalainen</w:t>
      </w:r>
      <w:proofErr w:type="spellEnd"/>
      <w:r w:rsidRPr="00631BB1">
        <w:t xml:space="preserve"> T, Holmstrom M, </w:t>
      </w:r>
      <w:proofErr w:type="spellStart"/>
      <w:r w:rsidRPr="00631BB1">
        <w:t>Lommi</w:t>
      </w:r>
      <w:proofErr w:type="spellEnd"/>
      <w:r w:rsidRPr="00631BB1">
        <w:t xml:space="preserve"> J. Peak flow measurements in patients with severe aortic stenosis: a prospective comparative study between cardiovascular magnetic resonance 2D and 4D flow and transthoracic echocardiography. </w:t>
      </w:r>
      <w:r w:rsidRPr="00631BB1">
        <w:rPr>
          <w:i/>
          <w:iCs/>
        </w:rPr>
        <w:t xml:space="preserve">J Cardiovasc </w:t>
      </w:r>
      <w:proofErr w:type="spellStart"/>
      <w:r w:rsidRPr="00631BB1">
        <w:rPr>
          <w:i/>
          <w:iCs/>
        </w:rPr>
        <w:t>Magn</w:t>
      </w:r>
      <w:proofErr w:type="spellEnd"/>
      <w:r w:rsidRPr="00631BB1">
        <w:rPr>
          <w:i/>
          <w:iCs/>
        </w:rPr>
        <w:t xml:space="preserve"> </w:t>
      </w:r>
      <w:proofErr w:type="spellStart"/>
      <w:r w:rsidRPr="00631BB1">
        <w:rPr>
          <w:i/>
          <w:iCs/>
        </w:rPr>
        <w:t>Reson</w:t>
      </w:r>
      <w:proofErr w:type="spellEnd"/>
      <w:r w:rsidRPr="00631BB1">
        <w:t>. 2021;23(1):132. doi:10.1186/s12968-021-00825-1</w:t>
      </w:r>
    </w:p>
    <w:p w14:paraId="238E8BFB" w14:textId="77777777" w:rsidR="00631BB1" w:rsidRPr="00631BB1" w:rsidRDefault="00631BB1" w:rsidP="00631BB1">
      <w:pPr>
        <w:pStyle w:val="Bibliography"/>
      </w:pPr>
      <w:r w:rsidRPr="00631BB1">
        <w:t>10.</w:t>
      </w:r>
      <w:r w:rsidRPr="00631BB1">
        <w:tab/>
        <w:t xml:space="preserve">Parameswaran A, Reisner D, Amanullah A. Discrepancy between gradients derived by cardiac catheterization and by Doppler echocardiography in aortic stenosis: how often does pressure recovery play a role? </w:t>
      </w:r>
      <w:r w:rsidRPr="00631BB1">
        <w:rPr>
          <w:i/>
          <w:iCs/>
        </w:rPr>
        <w:t>Echocardiography</w:t>
      </w:r>
      <w:r w:rsidRPr="00631BB1">
        <w:t>. 2009;26(9):1000-1005; quiz 999. doi:10.1111/j.1540-8175.</w:t>
      </w:r>
      <w:proofErr w:type="gramStart"/>
      <w:r w:rsidRPr="00631BB1">
        <w:t>2009.00909.x</w:t>
      </w:r>
      <w:proofErr w:type="gramEnd"/>
    </w:p>
    <w:p w14:paraId="2E9CCF5C" w14:textId="77777777" w:rsidR="00631BB1" w:rsidRPr="00631BB1" w:rsidRDefault="00631BB1" w:rsidP="00631BB1">
      <w:pPr>
        <w:pStyle w:val="Bibliography"/>
      </w:pPr>
      <w:r w:rsidRPr="00631BB1">
        <w:lastRenderedPageBreak/>
        <w:t>11.</w:t>
      </w:r>
      <w:r w:rsidRPr="00631BB1">
        <w:tab/>
      </w:r>
      <w:proofErr w:type="spellStart"/>
      <w:r w:rsidRPr="00631BB1">
        <w:t>Dyverfeldt</w:t>
      </w:r>
      <w:proofErr w:type="spellEnd"/>
      <w:r w:rsidRPr="00631BB1">
        <w:t xml:space="preserve"> P, Hope M, Tseng E, Saloner D. Magnetic resonance measurement of turbulent kinetic energy for the estimation of irreversible pressure loss in aortic stenosis. </w:t>
      </w:r>
      <w:r w:rsidRPr="00631BB1">
        <w:rPr>
          <w:i/>
          <w:iCs/>
        </w:rPr>
        <w:t>JACC Cardiovasc Imaging</w:t>
      </w:r>
      <w:r w:rsidRPr="00631BB1">
        <w:t xml:space="preserve">. 2013;6(1):64-71. </w:t>
      </w:r>
      <w:proofErr w:type="gramStart"/>
      <w:r w:rsidRPr="00631BB1">
        <w:t>doi:10.1016/j.jcmg</w:t>
      </w:r>
      <w:proofErr w:type="gramEnd"/>
      <w:r w:rsidRPr="00631BB1">
        <w:t>.2012.07.017</w:t>
      </w:r>
    </w:p>
    <w:p w14:paraId="50CBD895" w14:textId="77777777" w:rsidR="00631BB1" w:rsidRPr="00631BB1" w:rsidRDefault="00631BB1" w:rsidP="00631BB1">
      <w:pPr>
        <w:pStyle w:val="Bibliography"/>
      </w:pPr>
      <w:r w:rsidRPr="00631BB1">
        <w:t>12.</w:t>
      </w:r>
      <w:r w:rsidRPr="00631BB1">
        <w:tab/>
      </w:r>
      <w:proofErr w:type="spellStart"/>
      <w:r w:rsidRPr="00631BB1">
        <w:t>Binter</w:t>
      </w:r>
      <w:proofErr w:type="spellEnd"/>
      <w:r w:rsidRPr="00631BB1">
        <w:t xml:space="preserve"> C, </w:t>
      </w:r>
      <w:proofErr w:type="spellStart"/>
      <w:r w:rsidRPr="00631BB1">
        <w:t>Gotschy</w:t>
      </w:r>
      <w:proofErr w:type="spellEnd"/>
      <w:r w:rsidRPr="00631BB1">
        <w:t xml:space="preserve"> A, </w:t>
      </w:r>
      <w:proofErr w:type="spellStart"/>
      <w:r w:rsidRPr="00631BB1">
        <w:t>Sundermann</w:t>
      </w:r>
      <w:proofErr w:type="spellEnd"/>
      <w:r w:rsidRPr="00631BB1">
        <w:t xml:space="preserve"> S, Frank M, Tanner F, </w:t>
      </w:r>
      <w:proofErr w:type="spellStart"/>
      <w:r w:rsidRPr="00631BB1">
        <w:t>Luscher</w:t>
      </w:r>
      <w:proofErr w:type="spellEnd"/>
      <w:r w:rsidRPr="00631BB1">
        <w:t xml:space="preserve"> T. Turbulent Kinetic Energy Assessed by Multipoint 4-Dimensional Flow Magnetic Resonance Imaging Provides Additional Information Relative to Echocardiography for the Determination of Aortic Stenosis Severity. </w:t>
      </w:r>
      <w:r w:rsidRPr="00631BB1">
        <w:rPr>
          <w:i/>
          <w:iCs/>
        </w:rPr>
        <w:t>Circ Cardiovasc Imaging</w:t>
      </w:r>
      <w:r w:rsidRPr="00631BB1">
        <w:t>. 2017;10(6). doi:10.1161/CIRCIMAGING.116.005486</w:t>
      </w:r>
    </w:p>
    <w:p w14:paraId="3740B601" w14:textId="77777777" w:rsidR="00631BB1" w:rsidRPr="00631BB1" w:rsidRDefault="00631BB1" w:rsidP="00631BB1">
      <w:pPr>
        <w:pStyle w:val="Bibliography"/>
      </w:pPr>
      <w:r w:rsidRPr="00631BB1">
        <w:t>13.</w:t>
      </w:r>
      <w:r w:rsidRPr="00631BB1">
        <w:tab/>
      </w:r>
      <w:proofErr w:type="spellStart"/>
      <w:r w:rsidRPr="00631BB1">
        <w:t>Binter</w:t>
      </w:r>
      <w:proofErr w:type="spellEnd"/>
      <w:r w:rsidRPr="00631BB1">
        <w:t xml:space="preserve"> C, </w:t>
      </w:r>
      <w:proofErr w:type="spellStart"/>
      <w:r w:rsidRPr="00631BB1">
        <w:t>Gulan</w:t>
      </w:r>
      <w:proofErr w:type="spellEnd"/>
      <w:r w:rsidRPr="00631BB1">
        <w:t xml:space="preserve"> U, </w:t>
      </w:r>
      <w:proofErr w:type="spellStart"/>
      <w:r w:rsidRPr="00631BB1">
        <w:t>Holzner</w:t>
      </w:r>
      <w:proofErr w:type="spellEnd"/>
      <w:r w:rsidRPr="00631BB1">
        <w:t xml:space="preserve"> M, </w:t>
      </w:r>
      <w:proofErr w:type="spellStart"/>
      <w:r w:rsidRPr="00631BB1">
        <w:t>Kozerke</w:t>
      </w:r>
      <w:proofErr w:type="spellEnd"/>
      <w:r w:rsidRPr="00631BB1">
        <w:t xml:space="preserve"> S. On the accuracy of viscous and turbulent loss quantification in stenotic aortic flow using phase-contrast MRI. </w:t>
      </w:r>
      <w:proofErr w:type="spellStart"/>
      <w:r w:rsidRPr="00631BB1">
        <w:rPr>
          <w:i/>
          <w:iCs/>
        </w:rPr>
        <w:t>Magn</w:t>
      </w:r>
      <w:proofErr w:type="spellEnd"/>
      <w:r w:rsidRPr="00631BB1">
        <w:rPr>
          <w:i/>
          <w:iCs/>
        </w:rPr>
        <w:t xml:space="preserve"> </w:t>
      </w:r>
      <w:proofErr w:type="spellStart"/>
      <w:r w:rsidRPr="00631BB1">
        <w:rPr>
          <w:i/>
          <w:iCs/>
        </w:rPr>
        <w:t>Reson</w:t>
      </w:r>
      <w:proofErr w:type="spellEnd"/>
      <w:r w:rsidRPr="00631BB1">
        <w:rPr>
          <w:i/>
          <w:iCs/>
        </w:rPr>
        <w:t xml:space="preserve"> Med</w:t>
      </w:r>
      <w:r w:rsidRPr="00631BB1">
        <w:t>. 2016;76(1):191-196. doi:10.1002/mrm.25862</w:t>
      </w:r>
    </w:p>
    <w:p w14:paraId="48931117" w14:textId="77777777" w:rsidR="00631BB1" w:rsidRPr="00631BB1" w:rsidRDefault="00631BB1" w:rsidP="00631BB1">
      <w:pPr>
        <w:pStyle w:val="Bibliography"/>
      </w:pPr>
      <w:r w:rsidRPr="00631BB1">
        <w:t>14.</w:t>
      </w:r>
      <w:r w:rsidRPr="00631BB1">
        <w:tab/>
        <w:t xml:space="preserve">Guzzardi D, Barker A, van OP, </w:t>
      </w:r>
      <w:proofErr w:type="spellStart"/>
      <w:r w:rsidRPr="00631BB1">
        <w:t>Malaisrie</w:t>
      </w:r>
      <w:proofErr w:type="spellEnd"/>
      <w:r w:rsidRPr="00631BB1">
        <w:t xml:space="preserve"> S, </w:t>
      </w:r>
      <w:proofErr w:type="spellStart"/>
      <w:r w:rsidRPr="00631BB1">
        <w:t>Puthumana</w:t>
      </w:r>
      <w:proofErr w:type="spellEnd"/>
      <w:r w:rsidRPr="00631BB1">
        <w:t xml:space="preserve"> J, </w:t>
      </w:r>
      <w:proofErr w:type="spellStart"/>
      <w:r w:rsidRPr="00631BB1">
        <w:t>Belke</w:t>
      </w:r>
      <w:proofErr w:type="spellEnd"/>
      <w:r w:rsidRPr="00631BB1">
        <w:t xml:space="preserve"> D. Valve-Related Hemodynamics Mediate Human Bicuspid </w:t>
      </w:r>
      <w:proofErr w:type="spellStart"/>
      <w:r w:rsidRPr="00631BB1">
        <w:t>Aortopathy</w:t>
      </w:r>
      <w:proofErr w:type="spellEnd"/>
      <w:r w:rsidRPr="00631BB1">
        <w:t xml:space="preserve">: Insights </w:t>
      </w:r>
      <w:proofErr w:type="gramStart"/>
      <w:r w:rsidRPr="00631BB1">
        <w:t>From</w:t>
      </w:r>
      <w:proofErr w:type="gramEnd"/>
      <w:r w:rsidRPr="00631BB1">
        <w:t xml:space="preserve"> Wall Shear Stress Mapping. </w:t>
      </w:r>
      <w:r w:rsidRPr="00631BB1">
        <w:rPr>
          <w:i/>
          <w:iCs/>
        </w:rPr>
        <w:t xml:space="preserve">J Am Coll </w:t>
      </w:r>
      <w:proofErr w:type="spellStart"/>
      <w:r w:rsidRPr="00631BB1">
        <w:rPr>
          <w:i/>
          <w:iCs/>
        </w:rPr>
        <w:t>Cardiol</w:t>
      </w:r>
      <w:proofErr w:type="spellEnd"/>
      <w:r w:rsidRPr="00631BB1">
        <w:t xml:space="preserve">. 2015;66(8):892-900. </w:t>
      </w:r>
      <w:proofErr w:type="gramStart"/>
      <w:r w:rsidRPr="00631BB1">
        <w:t>doi:10.1016/j.jacc</w:t>
      </w:r>
      <w:proofErr w:type="gramEnd"/>
      <w:r w:rsidRPr="00631BB1">
        <w:t>.2015.06.1310</w:t>
      </w:r>
    </w:p>
    <w:p w14:paraId="4D037932" w14:textId="77777777" w:rsidR="00631BB1" w:rsidRPr="00631BB1" w:rsidRDefault="00631BB1" w:rsidP="00631BB1">
      <w:pPr>
        <w:pStyle w:val="Bibliography"/>
      </w:pPr>
      <w:r w:rsidRPr="00631BB1">
        <w:t>15.</w:t>
      </w:r>
      <w:r w:rsidRPr="00631BB1">
        <w:tab/>
      </w:r>
      <w:proofErr w:type="spellStart"/>
      <w:r w:rsidRPr="00631BB1">
        <w:t>Petersson</w:t>
      </w:r>
      <w:proofErr w:type="spellEnd"/>
      <w:r w:rsidRPr="00631BB1">
        <w:t xml:space="preserve"> S, </w:t>
      </w:r>
      <w:proofErr w:type="spellStart"/>
      <w:r w:rsidRPr="00631BB1">
        <w:t>Dyverfeldt</w:t>
      </w:r>
      <w:proofErr w:type="spellEnd"/>
      <w:r w:rsidRPr="00631BB1">
        <w:t xml:space="preserve"> P, Ebbers T. Assessment of the accuracy of MRI wall shear stress estimation using numerical simulations. </w:t>
      </w:r>
      <w:r w:rsidRPr="00631BB1">
        <w:rPr>
          <w:i/>
          <w:iCs/>
        </w:rPr>
        <w:t xml:space="preserve">J </w:t>
      </w:r>
      <w:proofErr w:type="spellStart"/>
      <w:r w:rsidRPr="00631BB1">
        <w:rPr>
          <w:i/>
          <w:iCs/>
        </w:rPr>
        <w:t>Magn</w:t>
      </w:r>
      <w:proofErr w:type="spellEnd"/>
      <w:r w:rsidRPr="00631BB1">
        <w:rPr>
          <w:i/>
          <w:iCs/>
        </w:rPr>
        <w:t xml:space="preserve"> </w:t>
      </w:r>
      <w:proofErr w:type="spellStart"/>
      <w:r w:rsidRPr="00631BB1">
        <w:rPr>
          <w:i/>
          <w:iCs/>
        </w:rPr>
        <w:t>Reson</w:t>
      </w:r>
      <w:proofErr w:type="spellEnd"/>
      <w:r w:rsidRPr="00631BB1">
        <w:rPr>
          <w:i/>
          <w:iCs/>
        </w:rPr>
        <w:t xml:space="preserve"> Imaging</w:t>
      </w:r>
      <w:r w:rsidRPr="00631BB1">
        <w:t>. 2012;36(1):128-138. doi:10.1002/jmri.23610</w:t>
      </w:r>
    </w:p>
    <w:p w14:paraId="194D44D7" w14:textId="77777777" w:rsidR="00631BB1" w:rsidRPr="00631BB1" w:rsidRDefault="00631BB1" w:rsidP="00631BB1">
      <w:pPr>
        <w:pStyle w:val="Bibliography"/>
      </w:pPr>
      <w:r w:rsidRPr="00631BB1">
        <w:t>16.</w:t>
      </w:r>
      <w:r w:rsidRPr="00631BB1">
        <w:tab/>
      </w:r>
      <w:proofErr w:type="spellStart"/>
      <w:r w:rsidRPr="00631BB1">
        <w:t>Elhawaz</w:t>
      </w:r>
      <w:proofErr w:type="spellEnd"/>
      <w:r w:rsidRPr="00631BB1">
        <w:t xml:space="preserve"> A, Archer G, Zafar H, Fidock B, Barker N, Jones R. Left ventricular blood flow kinetic energy is associated with the six-minute walk test and left ventricular </w:t>
      </w:r>
      <w:proofErr w:type="spellStart"/>
      <w:r w:rsidRPr="00631BB1">
        <w:t>remodelling</w:t>
      </w:r>
      <w:proofErr w:type="spellEnd"/>
      <w:r w:rsidRPr="00631BB1">
        <w:t xml:space="preserve"> post valvular intervention in aortic stenosis. </w:t>
      </w:r>
      <w:r w:rsidRPr="00631BB1">
        <w:rPr>
          <w:i/>
          <w:iCs/>
        </w:rPr>
        <w:t>Quant Imaging Med Surg</w:t>
      </w:r>
      <w:r w:rsidRPr="00631BB1">
        <w:t>. 2021;11(4):1470-1482. doi:10.21037/qims-20-586</w:t>
      </w:r>
    </w:p>
    <w:p w14:paraId="44569F22" w14:textId="77777777" w:rsidR="00631BB1" w:rsidRPr="00631BB1" w:rsidRDefault="00631BB1" w:rsidP="00631BB1">
      <w:pPr>
        <w:pStyle w:val="Bibliography"/>
      </w:pPr>
      <w:r w:rsidRPr="00631BB1">
        <w:lastRenderedPageBreak/>
        <w:t>17.</w:t>
      </w:r>
      <w:r w:rsidRPr="00631BB1">
        <w:tab/>
      </w:r>
      <w:proofErr w:type="spellStart"/>
      <w:r w:rsidRPr="00631BB1">
        <w:t>Knaapen</w:t>
      </w:r>
      <w:proofErr w:type="spellEnd"/>
      <w:r w:rsidRPr="00631BB1">
        <w:t xml:space="preserve"> P, Germans T, </w:t>
      </w:r>
      <w:proofErr w:type="spellStart"/>
      <w:r w:rsidRPr="00631BB1">
        <w:t>Knuuti</w:t>
      </w:r>
      <w:proofErr w:type="spellEnd"/>
      <w:r w:rsidRPr="00631BB1">
        <w:t xml:space="preserve"> J, Paulus W, </w:t>
      </w:r>
      <w:proofErr w:type="spellStart"/>
      <w:r w:rsidRPr="00631BB1">
        <w:t>Dijkmans</w:t>
      </w:r>
      <w:proofErr w:type="spellEnd"/>
      <w:r w:rsidRPr="00631BB1">
        <w:t xml:space="preserve"> P, </w:t>
      </w:r>
      <w:proofErr w:type="spellStart"/>
      <w:r w:rsidRPr="00631BB1">
        <w:t>Allaart</w:t>
      </w:r>
      <w:proofErr w:type="spellEnd"/>
      <w:r w:rsidRPr="00631BB1">
        <w:t xml:space="preserve"> C. Myocardial energetics and efficiency: </w:t>
      </w:r>
      <w:proofErr w:type="gramStart"/>
      <w:r w:rsidRPr="00631BB1">
        <w:t>current status</w:t>
      </w:r>
      <w:proofErr w:type="gramEnd"/>
      <w:r w:rsidRPr="00631BB1">
        <w:t xml:space="preserve"> of the noninvasive approach. </w:t>
      </w:r>
      <w:r w:rsidRPr="00631BB1">
        <w:rPr>
          <w:i/>
          <w:iCs/>
        </w:rPr>
        <w:t>Circulation</w:t>
      </w:r>
      <w:r w:rsidRPr="00631BB1">
        <w:t>. 2007;115(7):918-927. doi:10.1161/CIRCULATIONAHA.106.660639</w:t>
      </w:r>
    </w:p>
    <w:p w14:paraId="4A23A994" w14:textId="77777777" w:rsidR="00631BB1" w:rsidRPr="00631BB1" w:rsidRDefault="00631BB1" w:rsidP="00631BB1">
      <w:pPr>
        <w:pStyle w:val="Bibliography"/>
      </w:pPr>
      <w:r w:rsidRPr="00631BB1">
        <w:t>18.</w:t>
      </w:r>
      <w:r w:rsidRPr="00631BB1">
        <w:tab/>
        <w:t xml:space="preserve">Arvidsson P, Green P, Watson W, </w:t>
      </w:r>
      <w:proofErr w:type="spellStart"/>
      <w:r w:rsidRPr="00631BB1">
        <w:t>Shanmuganathan</w:t>
      </w:r>
      <w:proofErr w:type="spellEnd"/>
      <w:r w:rsidRPr="00631BB1">
        <w:t xml:space="preserve"> M, Heiberg E, De MG. Non-invasive left ventricular pressure-volume loops from cardiovascular magnetic resonance imaging and brachial blood pressure: validation using pressure catheter measurements. </w:t>
      </w:r>
      <w:proofErr w:type="spellStart"/>
      <w:r w:rsidRPr="00631BB1">
        <w:rPr>
          <w:i/>
          <w:iCs/>
        </w:rPr>
        <w:t>Eur</w:t>
      </w:r>
      <w:proofErr w:type="spellEnd"/>
      <w:r w:rsidRPr="00631BB1">
        <w:rPr>
          <w:i/>
          <w:iCs/>
        </w:rPr>
        <w:t xml:space="preserve"> Heart J Imaging Methods </w:t>
      </w:r>
      <w:proofErr w:type="spellStart"/>
      <w:r w:rsidRPr="00631BB1">
        <w:rPr>
          <w:i/>
          <w:iCs/>
        </w:rPr>
        <w:t>Pract</w:t>
      </w:r>
      <w:proofErr w:type="spellEnd"/>
      <w:r w:rsidRPr="00631BB1">
        <w:t>. 2023;1(2</w:t>
      </w:r>
      <w:proofErr w:type="gramStart"/>
      <w:r w:rsidRPr="00631BB1">
        <w:t>):qyad</w:t>
      </w:r>
      <w:proofErr w:type="gramEnd"/>
      <w:r w:rsidRPr="00631BB1">
        <w:t>035. doi:10.1093/</w:t>
      </w:r>
      <w:proofErr w:type="spellStart"/>
      <w:r w:rsidRPr="00631BB1">
        <w:t>ehjimp</w:t>
      </w:r>
      <w:proofErr w:type="spellEnd"/>
      <w:r w:rsidRPr="00631BB1">
        <w:t>/qyad035</w:t>
      </w:r>
    </w:p>
    <w:p w14:paraId="552D5E84" w14:textId="77777777" w:rsidR="00631BB1" w:rsidRPr="00631BB1" w:rsidRDefault="00631BB1" w:rsidP="00631BB1">
      <w:pPr>
        <w:pStyle w:val="Bibliography"/>
      </w:pPr>
      <w:r w:rsidRPr="00631BB1">
        <w:t>19.</w:t>
      </w:r>
      <w:r w:rsidRPr="00631BB1">
        <w:tab/>
        <w:t xml:space="preserve">Seemann F, Arvidsson P, </w:t>
      </w:r>
      <w:proofErr w:type="spellStart"/>
      <w:r w:rsidRPr="00631BB1">
        <w:t>Nordlund</w:t>
      </w:r>
      <w:proofErr w:type="spellEnd"/>
      <w:r w:rsidRPr="00631BB1">
        <w:t xml:space="preserve"> D, </w:t>
      </w:r>
      <w:proofErr w:type="spellStart"/>
      <w:r w:rsidRPr="00631BB1">
        <w:t>Kopic</w:t>
      </w:r>
      <w:proofErr w:type="spellEnd"/>
      <w:r w:rsidRPr="00631BB1">
        <w:t xml:space="preserve"> S, Carlsson M, </w:t>
      </w:r>
      <w:proofErr w:type="spellStart"/>
      <w:r w:rsidRPr="00631BB1">
        <w:t>Arheden</w:t>
      </w:r>
      <w:proofErr w:type="spellEnd"/>
      <w:r w:rsidRPr="00631BB1">
        <w:t xml:space="preserve"> H. Noninvasive Quantification of Pressure-Volume Loops </w:t>
      </w:r>
      <w:proofErr w:type="gramStart"/>
      <w:r w:rsidRPr="00631BB1">
        <w:t>From</w:t>
      </w:r>
      <w:proofErr w:type="gramEnd"/>
      <w:r w:rsidRPr="00631BB1">
        <w:t xml:space="preserve"> Brachial Pressure and Cardiovascular Magnetic Resonance. </w:t>
      </w:r>
      <w:r w:rsidRPr="00631BB1">
        <w:rPr>
          <w:i/>
          <w:iCs/>
        </w:rPr>
        <w:t>Circ Cardiovasc Imaging</w:t>
      </w:r>
      <w:r w:rsidRPr="00631BB1">
        <w:t>. 2019;12(1</w:t>
      </w:r>
      <w:proofErr w:type="gramStart"/>
      <w:r w:rsidRPr="00631BB1">
        <w:t>):e</w:t>
      </w:r>
      <w:proofErr w:type="gramEnd"/>
      <w:r w:rsidRPr="00631BB1">
        <w:t>008493. doi:10.1161/CIRCIMAGING.118.008493</w:t>
      </w:r>
    </w:p>
    <w:p w14:paraId="488FE04B" w14:textId="77777777" w:rsidR="00631BB1" w:rsidRPr="00631BB1" w:rsidRDefault="00631BB1" w:rsidP="00631BB1">
      <w:pPr>
        <w:pStyle w:val="Bibliography"/>
      </w:pPr>
      <w:r w:rsidRPr="00631BB1">
        <w:t>20.</w:t>
      </w:r>
      <w:r w:rsidRPr="00631BB1">
        <w:tab/>
      </w:r>
      <w:proofErr w:type="spellStart"/>
      <w:r w:rsidRPr="00631BB1">
        <w:t>Aliabadi</w:t>
      </w:r>
      <w:proofErr w:type="spellEnd"/>
      <w:r w:rsidRPr="00631BB1">
        <w:t xml:space="preserve"> S, Labib D, Rivest S, White J, Garcia J. Post-valvular energy exchange in bicuspid aortic valve with regurgitation and stenosis and its association with left ventricular workload: a 4D flow magnetic resonance imaging cross-sectional study. </w:t>
      </w:r>
      <w:r w:rsidRPr="00631BB1">
        <w:rPr>
          <w:i/>
          <w:iCs/>
        </w:rPr>
        <w:t>BMC Med Imaging</w:t>
      </w:r>
      <w:r w:rsidRPr="00631BB1">
        <w:t>. 2025;25(1):492. doi:10.1186/s12880-025-02026-z</w:t>
      </w:r>
    </w:p>
    <w:p w14:paraId="51E4C119" w14:textId="7BDE2CDE" w:rsidR="00B65395" w:rsidRPr="00B65395" w:rsidRDefault="006C1D90" w:rsidP="006C1D90">
      <w:r>
        <w:fldChar w:fldCharType="end"/>
      </w:r>
    </w:p>
    <w:sectPr w:rsidR="00B65395" w:rsidRPr="00B65395"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44D1F" w14:textId="77777777" w:rsidR="00A21916" w:rsidRDefault="00A21916">
      <w:pPr>
        <w:spacing w:line="240" w:lineRule="auto"/>
      </w:pPr>
      <w:r>
        <w:separator/>
      </w:r>
    </w:p>
  </w:endnote>
  <w:endnote w:type="continuationSeparator" w:id="0">
    <w:p w14:paraId="753F0ECD" w14:textId="77777777" w:rsidR="00A21916" w:rsidRDefault="00A219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D02C5" w14:textId="77777777" w:rsidR="005804B0" w:rsidRDefault="00000000">
    <w:pPr>
      <w:pStyle w:val="Footer"/>
      <w:jc w:val="center"/>
    </w:pPr>
    <w:r>
      <w:fldChar w:fldCharType="begin"/>
    </w:r>
    <w:r>
      <w:instrText xml:space="preserve"> PAGE </w:instrText>
    </w:r>
    <w:r>
      <w:fldChar w:fldCharType="separate"/>
    </w:r>
    <w:r w:rsidR="001103C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57B29" w14:textId="77777777" w:rsidR="00A21916" w:rsidRDefault="00A21916">
      <w:pPr>
        <w:spacing w:line="240" w:lineRule="auto"/>
      </w:pPr>
      <w:r>
        <w:separator/>
      </w:r>
    </w:p>
  </w:footnote>
  <w:footnote w:type="continuationSeparator" w:id="0">
    <w:p w14:paraId="55B23635" w14:textId="77777777" w:rsidR="00A21916" w:rsidRDefault="00A2191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1913363">
    <w:abstractNumId w:val="8"/>
  </w:num>
  <w:num w:numId="2" w16cid:durableId="2145611232">
    <w:abstractNumId w:val="6"/>
  </w:num>
  <w:num w:numId="3" w16cid:durableId="1838614084">
    <w:abstractNumId w:val="5"/>
  </w:num>
  <w:num w:numId="4" w16cid:durableId="1578519918">
    <w:abstractNumId w:val="4"/>
  </w:num>
  <w:num w:numId="5" w16cid:durableId="1560894837">
    <w:abstractNumId w:val="7"/>
  </w:num>
  <w:num w:numId="6" w16cid:durableId="1806459469">
    <w:abstractNumId w:val="3"/>
  </w:num>
  <w:num w:numId="7" w16cid:durableId="629357855">
    <w:abstractNumId w:val="2"/>
  </w:num>
  <w:num w:numId="8" w16cid:durableId="288169208">
    <w:abstractNumId w:val="1"/>
  </w:num>
  <w:num w:numId="9" w16cid:durableId="106557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22"/>
    <w:rsid w:val="00034616"/>
    <w:rsid w:val="0006063C"/>
    <w:rsid w:val="001103CD"/>
    <w:rsid w:val="00142358"/>
    <w:rsid w:val="0015074B"/>
    <w:rsid w:val="00152C2F"/>
    <w:rsid w:val="00160D6E"/>
    <w:rsid w:val="00177FA2"/>
    <w:rsid w:val="001A6FCE"/>
    <w:rsid w:val="00222A0D"/>
    <w:rsid w:val="002670B6"/>
    <w:rsid w:val="0028736B"/>
    <w:rsid w:val="0029639D"/>
    <w:rsid w:val="00326F90"/>
    <w:rsid w:val="003D0D36"/>
    <w:rsid w:val="003E6A30"/>
    <w:rsid w:val="00510FCA"/>
    <w:rsid w:val="00567D4B"/>
    <w:rsid w:val="005804B0"/>
    <w:rsid w:val="005C6E8F"/>
    <w:rsid w:val="00615DDA"/>
    <w:rsid w:val="00631BB1"/>
    <w:rsid w:val="0064068A"/>
    <w:rsid w:val="006C1D90"/>
    <w:rsid w:val="00795A12"/>
    <w:rsid w:val="0087517D"/>
    <w:rsid w:val="00881336"/>
    <w:rsid w:val="0090187E"/>
    <w:rsid w:val="0094121C"/>
    <w:rsid w:val="00956A20"/>
    <w:rsid w:val="00983C34"/>
    <w:rsid w:val="00A0051D"/>
    <w:rsid w:val="00A21916"/>
    <w:rsid w:val="00AA1D8D"/>
    <w:rsid w:val="00AE3181"/>
    <w:rsid w:val="00B47730"/>
    <w:rsid w:val="00B65395"/>
    <w:rsid w:val="00C41EF8"/>
    <w:rsid w:val="00CB0664"/>
    <w:rsid w:val="00D3548A"/>
    <w:rsid w:val="00D71F9D"/>
    <w:rsid w:val="00DD5CA5"/>
    <w:rsid w:val="00EC64AB"/>
    <w:rsid w:val="00F84FA0"/>
    <w:rsid w:val="00FC693F"/>
    <w:rsid w:val="00FD3613"/>
    <w:rsid w:val="00FD682A"/>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AC462"/>
  <w14:defaultImageDpi w14:val="300"/>
  <w15:docId w15:val="{095B2F74-D38A-4D4E-BF79-9C09D72A5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jc w:val="both"/>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line="240"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line="240" w:lineRule="auto"/>
      <w:outlineLvl w:val="2"/>
    </w:pPr>
    <w:rPr>
      <w:rFonts w:asciiTheme="majorHAnsi" w:eastAsiaTheme="majorEastAsia" w:hAnsiTheme="majorHAnsi" w:cstheme="majorBidi"/>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D71F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40</Pages>
  <Words>22449</Words>
  <Characters>127962</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Moied Hossen</cp:lastModifiedBy>
  <cp:revision>13</cp:revision>
  <dcterms:created xsi:type="dcterms:W3CDTF">2013-12-23T23:15:00Z</dcterms:created>
  <dcterms:modified xsi:type="dcterms:W3CDTF">2026-08-26T06:14:00Z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id="Yx1E71Ko"/&gt;&lt;style id="http://www.zotero.org/styles/vancouver-ama" hasBibliography="1" bibliographyStyleHasBeenSet="1"/&gt;&lt;prefs&gt;&lt;pref name="fieldType" value="Field"/&gt;&lt;/prefs&gt;&lt;/data&gt;</vt:lpwstr>
  </property>
</Properties>
</file>