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F93BAD" w14:textId="77777777" w:rsidR="003E4D00" w:rsidRDefault="003A3E97">
      <w:pPr>
        <w:pStyle w:val="Heading1"/>
        <w:spacing w:before="80" w:line="240" w:lineRule="auto"/>
        <w:ind w:left="2992"/>
        <w:jc w:val="left"/>
      </w:pPr>
      <w:r>
        <w:t>INTRUSION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8"/>
        <w:gridCol w:w="1212"/>
        <w:gridCol w:w="1970"/>
        <w:gridCol w:w="1968"/>
        <w:gridCol w:w="2045"/>
      </w:tblGrid>
      <w:tr w:rsidR="003E4D00" w14:paraId="2AF93BB0" w14:textId="77777777" w:rsidTr="008A27AA">
        <w:trPr>
          <w:trHeight w:val="278"/>
        </w:trPr>
        <w:tc>
          <w:tcPr>
            <w:tcW w:w="2718" w:type="dxa"/>
          </w:tcPr>
          <w:p w14:paraId="2AF93BAE" w14:textId="77777777" w:rsidR="003E4D00" w:rsidRDefault="003A3E97" w:rsidP="008A27AA">
            <w:pPr>
              <w:pStyle w:val="NoSpacing"/>
            </w:pPr>
            <w:r>
              <w:t>Semester</w:t>
            </w:r>
          </w:p>
        </w:tc>
        <w:tc>
          <w:tcPr>
            <w:tcW w:w="7195" w:type="dxa"/>
            <w:gridSpan w:val="4"/>
          </w:tcPr>
          <w:p w14:paraId="2AF93BAF" w14:textId="77777777" w:rsidR="003E4D00" w:rsidRDefault="003A3E97" w:rsidP="008A27AA">
            <w:pPr>
              <w:pStyle w:val="NoSpacing"/>
            </w:pPr>
            <w:r>
              <w:rPr>
                <w:spacing w:val="-5"/>
              </w:rPr>
              <w:t>VI</w:t>
            </w:r>
          </w:p>
        </w:tc>
      </w:tr>
      <w:tr w:rsidR="003E4D00" w14:paraId="2AF93BB3" w14:textId="77777777" w:rsidTr="008A27AA">
        <w:trPr>
          <w:trHeight w:val="275"/>
        </w:trPr>
        <w:tc>
          <w:tcPr>
            <w:tcW w:w="2718" w:type="dxa"/>
          </w:tcPr>
          <w:p w14:paraId="2AF93BB1" w14:textId="77777777" w:rsidR="003E4D00" w:rsidRDefault="003A3E97" w:rsidP="008A27AA">
            <w:pPr>
              <w:pStyle w:val="NoSpacing"/>
            </w:pPr>
            <w:r>
              <w:t>Course</w:t>
            </w:r>
            <w: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7195" w:type="dxa"/>
            <w:gridSpan w:val="4"/>
          </w:tcPr>
          <w:p w14:paraId="2AF93BB2" w14:textId="77777777" w:rsidR="003E4D00" w:rsidRDefault="003E4D00" w:rsidP="008A27AA">
            <w:pPr>
              <w:pStyle w:val="NoSpacing"/>
              <w:rPr>
                <w:sz w:val="20"/>
              </w:rPr>
            </w:pPr>
          </w:p>
        </w:tc>
      </w:tr>
      <w:tr w:rsidR="003E4D00" w14:paraId="2AF93BB6" w14:textId="77777777" w:rsidTr="008A27AA">
        <w:trPr>
          <w:trHeight w:val="275"/>
        </w:trPr>
        <w:tc>
          <w:tcPr>
            <w:tcW w:w="2718" w:type="dxa"/>
          </w:tcPr>
          <w:p w14:paraId="2AF93BB4" w14:textId="77777777" w:rsidR="003E4D00" w:rsidRDefault="003A3E97" w:rsidP="008A27AA">
            <w:pPr>
              <w:pStyle w:val="NoSpacing"/>
            </w:pPr>
            <w:r>
              <w:t>Category</w:t>
            </w:r>
          </w:p>
        </w:tc>
        <w:tc>
          <w:tcPr>
            <w:tcW w:w="7195" w:type="dxa"/>
            <w:gridSpan w:val="4"/>
          </w:tcPr>
          <w:p w14:paraId="2AF93BB5" w14:textId="77777777" w:rsidR="003E4D00" w:rsidRDefault="003A3E97" w:rsidP="008A27AA">
            <w:pPr>
              <w:pStyle w:val="NoSpacing"/>
            </w:pPr>
            <w:r>
              <w:rPr>
                <w:spacing w:val="-5"/>
              </w:rPr>
              <w:t>PCC</w:t>
            </w:r>
          </w:p>
        </w:tc>
      </w:tr>
      <w:tr w:rsidR="003E4D00" w14:paraId="2AF93BB9" w14:textId="77777777" w:rsidTr="008A27AA">
        <w:trPr>
          <w:trHeight w:val="275"/>
        </w:trPr>
        <w:tc>
          <w:tcPr>
            <w:tcW w:w="2718" w:type="dxa"/>
          </w:tcPr>
          <w:p w14:paraId="2AF93BB7" w14:textId="77777777" w:rsidR="003E4D00" w:rsidRDefault="003A3E97" w:rsidP="008A27AA">
            <w:pPr>
              <w:pStyle w:val="NoSpacing"/>
            </w:pPr>
            <w:r>
              <w:t>Course</w:t>
            </w:r>
            <w:r>
              <w:t xml:space="preserve"> title</w:t>
            </w:r>
          </w:p>
        </w:tc>
        <w:tc>
          <w:tcPr>
            <w:tcW w:w="7195" w:type="dxa"/>
            <w:gridSpan w:val="4"/>
          </w:tcPr>
          <w:p w14:paraId="2AF93BB8" w14:textId="77777777" w:rsidR="003E4D00" w:rsidRDefault="003A3E97" w:rsidP="008A27AA">
            <w:pPr>
              <w:pStyle w:val="NoSpacing"/>
            </w:pPr>
            <w:r>
              <w:rPr>
                <w:color w:val="010202"/>
              </w:rPr>
              <w:t>Intrusion</w:t>
            </w:r>
            <w:r>
              <w:rPr>
                <w:color w:val="010202"/>
                <w:spacing w:val="-4"/>
              </w:rPr>
              <w:t xml:space="preserve"> </w:t>
            </w:r>
            <w:r>
              <w:rPr>
                <w:color w:val="010202"/>
              </w:rPr>
              <w:t>Detection</w:t>
            </w:r>
            <w:r>
              <w:rPr>
                <w:color w:val="010202"/>
                <w:spacing w:val="-3"/>
              </w:rPr>
              <w:t xml:space="preserve"> </w:t>
            </w:r>
            <w:r>
              <w:rPr>
                <w:color w:val="010202"/>
              </w:rPr>
              <w:t>Systems</w:t>
            </w:r>
          </w:p>
        </w:tc>
      </w:tr>
      <w:tr w:rsidR="003E4D00" w14:paraId="2AF93BBF" w14:textId="77777777" w:rsidTr="008A27AA">
        <w:trPr>
          <w:trHeight w:val="275"/>
        </w:trPr>
        <w:tc>
          <w:tcPr>
            <w:tcW w:w="2718" w:type="dxa"/>
            <w:vMerge w:val="restart"/>
          </w:tcPr>
          <w:p w14:paraId="2AF93BBA" w14:textId="77777777" w:rsidR="003E4D00" w:rsidRDefault="003A3E97" w:rsidP="008A27AA">
            <w:pPr>
              <w:pStyle w:val="NoSpacing"/>
            </w:pPr>
            <w:r>
              <w:t>Scheme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t>Credits</w:t>
            </w:r>
          </w:p>
        </w:tc>
        <w:tc>
          <w:tcPr>
            <w:tcW w:w="1212" w:type="dxa"/>
          </w:tcPr>
          <w:p w14:paraId="2AF93BBB" w14:textId="77777777" w:rsidR="003E4D00" w:rsidRDefault="003A3E97" w:rsidP="008A27AA">
            <w:pPr>
              <w:pStyle w:val="NoSpacing"/>
            </w:pPr>
            <w:r>
              <w:t>L</w:t>
            </w:r>
          </w:p>
        </w:tc>
        <w:tc>
          <w:tcPr>
            <w:tcW w:w="1970" w:type="dxa"/>
          </w:tcPr>
          <w:p w14:paraId="2AF93BBC" w14:textId="77777777" w:rsidR="003E4D00" w:rsidRDefault="003A3E97" w:rsidP="008A27AA">
            <w:pPr>
              <w:pStyle w:val="NoSpacing"/>
            </w:pPr>
            <w:r>
              <w:t>T</w:t>
            </w:r>
          </w:p>
        </w:tc>
        <w:tc>
          <w:tcPr>
            <w:tcW w:w="1968" w:type="dxa"/>
          </w:tcPr>
          <w:p w14:paraId="2AF93BBD" w14:textId="77777777" w:rsidR="003E4D00" w:rsidRDefault="003A3E97" w:rsidP="008A27AA">
            <w:pPr>
              <w:pStyle w:val="NoSpacing"/>
            </w:pPr>
            <w:r>
              <w:t>P</w:t>
            </w:r>
          </w:p>
        </w:tc>
        <w:tc>
          <w:tcPr>
            <w:tcW w:w="2045" w:type="dxa"/>
          </w:tcPr>
          <w:p w14:paraId="2AF93BBE" w14:textId="77777777" w:rsidR="003E4D00" w:rsidRDefault="003A3E97" w:rsidP="008A27AA">
            <w:pPr>
              <w:pStyle w:val="NoSpacing"/>
            </w:pPr>
            <w:r>
              <w:t>Credits</w:t>
            </w:r>
          </w:p>
        </w:tc>
      </w:tr>
      <w:tr w:rsidR="003E4D00" w14:paraId="2AF93BC5" w14:textId="77777777" w:rsidTr="008A27AA">
        <w:trPr>
          <w:trHeight w:val="275"/>
        </w:trPr>
        <w:tc>
          <w:tcPr>
            <w:tcW w:w="2718" w:type="dxa"/>
            <w:vMerge/>
            <w:tcBorders>
              <w:top w:val="nil"/>
            </w:tcBorders>
          </w:tcPr>
          <w:p w14:paraId="2AF93BC0" w14:textId="77777777" w:rsidR="003E4D00" w:rsidRDefault="003E4D00" w:rsidP="008A27AA">
            <w:pPr>
              <w:pStyle w:val="NoSpacing"/>
              <w:rPr>
                <w:sz w:val="2"/>
                <w:szCs w:val="2"/>
              </w:rPr>
            </w:pPr>
          </w:p>
        </w:tc>
        <w:tc>
          <w:tcPr>
            <w:tcW w:w="1212" w:type="dxa"/>
          </w:tcPr>
          <w:p w14:paraId="2AF93BC1" w14:textId="77777777" w:rsidR="003E4D00" w:rsidRDefault="003A3E97" w:rsidP="008A27AA">
            <w:pPr>
              <w:pStyle w:val="NoSpacing"/>
            </w:pPr>
            <w:r>
              <w:t>3</w:t>
            </w:r>
          </w:p>
        </w:tc>
        <w:tc>
          <w:tcPr>
            <w:tcW w:w="1970" w:type="dxa"/>
          </w:tcPr>
          <w:p w14:paraId="2AF93BC2" w14:textId="77777777" w:rsidR="003E4D00" w:rsidRDefault="003A3E97" w:rsidP="008A27AA">
            <w:pPr>
              <w:pStyle w:val="NoSpacing"/>
            </w:pPr>
            <w:r>
              <w:t>0</w:t>
            </w:r>
          </w:p>
        </w:tc>
        <w:tc>
          <w:tcPr>
            <w:tcW w:w="1968" w:type="dxa"/>
          </w:tcPr>
          <w:p w14:paraId="2AF93BC3" w14:textId="77777777" w:rsidR="003E4D00" w:rsidRDefault="003A3E97" w:rsidP="008A27AA">
            <w:pPr>
              <w:pStyle w:val="NoSpacing"/>
            </w:pPr>
            <w:r>
              <w:t>0</w:t>
            </w:r>
          </w:p>
        </w:tc>
        <w:tc>
          <w:tcPr>
            <w:tcW w:w="2045" w:type="dxa"/>
          </w:tcPr>
          <w:p w14:paraId="2AF93BC4" w14:textId="77777777" w:rsidR="003E4D00" w:rsidRDefault="003A3E97" w:rsidP="008A27AA">
            <w:pPr>
              <w:pStyle w:val="NoSpacing"/>
            </w:pPr>
            <w:r>
              <w:t>3</w:t>
            </w:r>
          </w:p>
        </w:tc>
      </w:tr>
      <w:tr w:rsidR="003E4D00" w14:paraId="2AF93BC8" w14:textId="77777777" w:rsidTr="008A27AA">
        <w:trPr>
          <w:trHeight w:val="277"/>
        </w:trPr>
        <w:tc>
          <w:tcPr>
            <w:tcW w:w="2718" w:type="dxa"/>
          </w:tcPr>
          <w:p w14:paraId="2AF93BC6" w14:textId="77777777" w:rsidR="003E4D00" w:rsidRDefault="003A3E97" w:rsidP="008A27AA">
            <w:pPr>
              <w:pStyle w:val="NoSpacing"/>
            </w:pPr>
            <w:r>
              <w:t>Class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7195" w:type="dxa"/>
            <w:gridSpan w:val="4"/>
          </w:tcPr>
          <w:p w14:paraId="2AF93BC7" w14:textId="77777777" w:rsidR="003E4D00" w:rsidRDefault="003A3E97" w:rsidP="008A27AA">
            <w:pPr>
              <w:pStyle w:val="NoSpacing"/>
            </w:pPr>
            <w:r>
              <w:t xml:space="preserve">30 </w:t>
            </w:r>
            <w:r>
              <w:t>Marks</w:t>
            </w:r>
          </w:p>
        </w:tc>
      </w:tr>
      <w:tr w:rsidR="003E4D00" w14:paraId="2AF93BCB" w14:textId="77777777" w:rsidTr="008A27AA">
        <w:trPr>
          <w:trHeight w:val="275"/>
        </w:trPr>
        <w:tc>
          <w:tcPr>
            <w:tcW w:w="2718" w:type="dxa"/>
          </w:tcPr>
          <w:p w14:paraId="2AF93BC9" w14:textId="77777777" w:rsidR="003E4D00" w:rsidRDefault="003A3E97" w:rsidP="008A27AA">
            <w:pPr>
              <w:pStyle w:val="NoSpacing"/>
            </w:pPr>
            <w:r>
              <w:rPr>
                <w:spacing w:val="-4"/>
              </w:rPr>
              <w:t>Exam</w:t>
            </w:r>
          </w:p>
        </w:tc>
        <w:tc>
          <w:tcPr>
            <w:tcW w:w="7195" w:type="dxa"/>
            <w:gridSpan w:val="4"/>
          </w:tcPr>
          <w:p w14:paraId="2AF93BCA" w14:textId="77777777" w:rsidR="003E4D00" w:rsidRDefault="003A3E97" w:rsidP="008A27AA">
            <w:pPr>
              <w:pStyle w:val="NoSpacing"/>
            </w:pPr>
            <w:r>
              <w:t xml:space="preserve">70 </w:t>
            </w:r>
            <w:r>
              <w:t>Marks</w:t>
            </w:r>
          </w:p>
        </w:tc>
      </w:tr>
      <w:tr w:rsidR="003E4D00" w14:paraId="2AF93BCE" w14:textId="77777777" w:rsidTr="008A27AA">
        <w:trPr>
          <w:trHeight w:val="275"/>
        </w:trPr>
        <w:tc>
          <w:tcPr>
            <w:tcW w:w="2718" w:type="dxa"/>
          </w:tcPr>
          <w:p w14:paraId="2AF93BCC" w14:textId="77777777" w:rsidR="003E4D00" w:rsidRDefault="003A3E97" w:rsidP="008A27AA">
            <w:pPr>
              <w:pStyle w:val="NoSpacing"/>
            </w:pPr>
            <w:r>
              <w:rPr>
                <w:spacing w:val="-4"/>
              </w:rPr>
              <w:t>Total</w:t>
            </w:r>
          </w:p>
        </w:tc>
        <w:tc>
          <w:tcPr>
            <w:tcW w:w="7195" w:type="dxa"/>
            <w:gridSpan w:val="4"/>
          </w:tcPr>
          <w:p w14:paraId="2AF93BCD" w14:textId="77777777" w:rsidR="003E4D00" w:rsidRDefault="003A3E97" w:rsidP="008A27AA">
            <w:pPr>
              <w:pStyle w:val="NoSpacing"/>
            </w:pPr>
            <w:r>
              <w:t xml:space="preserve">100 </w:t>
            </w:r>
            <w:r>
              <w:t>Marks</w:t>
            </w:r>
          </w:p>
        </w:tc>
      </w:tr>
      <w:tr w:rsidR="003E4D00" w14:paraId="2AF93BD2" w14:textId="77777777" w:rsidTr="008A27AA">
        <w:trPr>
          <w:trHeight w:val="326"/>
        </w:trPr>
        <w:tc>
          <w:tcPr>
            <w:tcW w:w="2718" w:type="dxa"/>
          </w:tcPr>
          <w:p w14:paraId="2AF93BD0" w14:textId="5434945A" w:rsidR="003E4D00" w:rsidRDefault="003A3E97" w:rsidP="008A27AA">
            <w:pPr>
              <w:pStyle w:val="NoSpacing"/>
            </w:pPr>
            <w:r>
              <w:t>Duration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</w:t>
            </w:r>
            <w:r w:rsidR="008A27AA">
              <w:rPr>
                <w:spacing w:val="-5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7195" w:type="dxa"/>
            <w:gridSpan w:val="4"/>
          </w:tcPr>
          <w:p w14:paraId="2AF93BD1" w14:textId="77777777" w:rsidR="003E4D00" w:rsidRDefault="003A3E97" w:rsidP="008A27AA">
            <w:pPr>
              <w:pStyle w:val="NoSpacing"/>
            </w:pPr>
            <w:r>
              <w:t xml:space="preserve">03 </w:t>
            </w:r>
            <w:r>
              <w:t>Hours</w:t>
            </w:r>
          </w:p>
        </w:tc>
      </w:tr>
    </w:tbl>
    <w:p w14:paraId="2AF93BD3" w14:textId="77777777" w:rsidR="003E4D00" w:rsidRPr="008A27AA" w:rsidRDefault="003A3E97">
      <w:pPr>
        <w:pStyle w:val="BodyText"/>
        <w:spacing w:before="7"/>
        <w:ind w:right="287"/>
        <w:jc w:val="left"/>
        <w:rPr>
          <w:sz w:val="18"/>
        </w:rPr>
      </w:pPr>
      <w:r w:rsidRPr="008A27AA">
        <w:rPr>
          <w:b/>
          <w:sz w:val="18"/>
        </w:rPr>
        <w:t>Note</w:t>
      </w:r>
      <w:r w:rsidRPr="008A27AA">
        <w:rPr>
          <w:sz w:val="18"/>
        </w:rPr>
        <w:t>: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The</w:t>
      </w:r>
      <w:r w:rsidRPr="008A27AA">
        <w:rPr>
          <w:spacing w:val="-2"/>
          <w:sz w:val="18"/>
        </w:rPr>
        <w:t xml:space="preserve"> </w:t>
      </w:r>
      <w:r w:rsidRPr="008A27AA">
        <w:rPr>
          <w:sz w:val="18"/>
        </w:rPr>
        <w:t>examiner</w:t>
      </w:r>
      <w:r w:rsidRPr="008A27AA">
        <w:rPr>
          <w:spacing w:val="-4"/>
          <w:sz w:val="18"/>
        </w:rPr>
        <w:t xml:space="preserve"> </w:t>
      </w:r>
      <w:r w:rsidRPr="008A27AA">
        <w:rPr>
          <w:sz w:val="18"/>
        </w:rPr>
        <w:t>will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set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nine</w:t>
      </w:r>
      <w:r w:rsidRPr="008A27AA">
        <w:rPr>
          <w:spacing w:val="-4"/>
          <w:sz w:val="18"/>
        </w:rPr>
        <w:t xml:space="preserve"> </w:t>
      </w:r>
      <w:r w:rsidRPr="008A27AA">
        <w:rPr>
          <w:sz w:val="18"/>
        </w:rPr>
        <w:t>questions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in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total.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Question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one</w:t>
      </w:r>
      <w:r w:rsidRPr="008A27AA">
        <w:rPr>
          <w:spacing w:val="-4"/>
          <w:sz w:val="18"/>
        </w:rPr>
        <w:t xml:space="preserve"> </w:t>
      </w:r>
      <w:r w:rsidRPr="008A27AA">
        <w:rPr>
          <w:sz w:val="18"/>
        </w:rPr>
        <w:t>will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be</w:t>
      </w:r>
      <w:r w:rsidRPr="008A27AA">
        <w:rPr>
          <w:spacing w:val="-4"/>
          <w:sz w:val="18"/>
        </w:rPr>
        <w:t xml:space="preserve"> </w:t>
      </w:r>
      <w:r w:rsidRPr="008A27AA">
        <w:rPr>
          <w:sz w:val="18"/>
        </w:rPr>
        <w:t>compulsory.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Question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one will have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>seven parts of 2 marks each from all units, and the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>remaining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eight questions of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>14 marks each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to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be</w:t>
      </w:r>
      <w:r w:rsidRPr="008A27AA">
        <w:rPr>
          <w:spacing w:val="21"/>
          <w:sz w:val="18"/>
        </w:rPr>
        <w:t xml:space="preserve"> </w:t>
      </w:r>
      <w:r w:rsidRPr="008A27AA">
        <w:rPr>
          <w:sz w:val="18"/>
        </w:rPr>
        <w:t>set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by</w:t>
      </w:r>
      <w:r w:rsidRPr="008A27AA">
        <w:rPr>
          <w:spacing w:val="20"/>
          <w:sz w:val="18"/>
        </w:rPr>
        <w:t xml:space="preserve"> </w:t>
      </w:r>
      <w:r w:rsidRPr="008A27AA">
        <w:rPr>
          <w:sz w:val="18"/>
        </w:rPr>
        <w:t>taking</w:t>
      </w:r>
      <w:r w:rsidRPr="008A27AA">
        <w:rPr>
          <w:spacing w:val="30"/>
          <w:sz w:val="18"/>
        </w:rPr>
        <w:t xml:space="preserve"> </w:t>
      </w:r>
      <w:r w:rsidRPr="008A27AA">
        <w:rPr>
          <w:sz w:val="18"/>
        </w:rPr>
        <w:t>two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questions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from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each</w:t>
      </w:r>
      <w:r w:rsidRPr="008A27AA">
        <w:rPr>
          <w:spacing w:val="30"/>
          <w:sz w:val="18"/>
        </w:rPr>
        <w:t xml:space="preserve"> </w:t>
      </w:r>
      <w:r w:rsidRPr="008A27AA">
        <w:rPr>
          <w:sz w:val="18"/>
        </w:rPr>
        <w:t>unit.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The</w:t>
      </w:r>
      <w:r w:rsidRPr="008A27AA">
        <w:rPr>
          <w:spacing w:val="27"/>
          <w:sz w:val="18"/>
        </w:rPr>
        <w:t xml:space="preserve"> </w:t>
      </w:r>
      <w:r w:rsidRPr="008A27AA">
        <w:rPr>
          <w:sz w:val="18"/>
        </w:rPr>
        <w:t>students</w:t>
      </w:r>
      <w:r w:rsidRPr="008A27AA">
        <w:rPr>
          <w:spacing w:val="28"/>
          <w:sz w:val="18"/>
        </w:rPr>
        <w:t xml:space="preserve"> </w:t>
      </w:r>
      <w:r w:rsidRPr="008A27AA">
        <w:rPr>
          <w:sz w:val="18"/>
        </w:rPr>
        <w:t>have</w:t>
      </w:r>
      <w:r w:rsidRPr="008A27AA">
        <w:rPr>
          <w:spacing w:val="23"/>
          <w:sz w:val="18"/>
        </w:rPr>
        <w:t xml:space="preserve"> </w:t>
      </w:r>
      <w:r w:rsidRPr="008A27AA">
        <w:rPr>
          <w:sz w:val="18"/>
        </w:rPr>
        <w:t>to</w:t>
      </w:r>
      <w:r w:rsidRPr="008A27AA">
        <w:rPr>
          <w:spacing w:val="30"/>
          <w:sz w:val="18"/>
        </w:rPr>
        <w:t xml:space="preserve"> </w:t>
      </w:r>
      <w:r w:rsidRPr="008A27AA">
        <w:rPr>
          <w:sz w:val="18"/>
        </w:rPr>
        <w:t>attempt</w:t>
      </w:r>
      <w:r w:rsidRPr="008A27AA">
        <w:rPr>
          <w:spacing w:val="31"/>
          <w:sz w:val="18"/>
        </w:rPr>
        <w:t xml:space="preserve"> </w:t>
      </w:r>
      <w:r w:rsidRPr="008A27AA">
        <w:rPr>
          <w:sz w:val="18"/>
        </w:rPr>
        <w:t>five questions in total, the first being compulsory and selecting one from each unit.</w:t>
      </w:r>
    </w:p>
    <w:p w14:paraId="2AF93BD4" w14:textId="77777777" w:rsidR="003E4D00" w:rsidRPr="008A27AA" w:rsidRDefault="003A3E97" w:rsidP="008A27AA">
      <w:pPr>
        <w:pStyle w:val="Heading1"/>
        <w:spacing w:line="278" w:lineRule="exact"/>
        <w:jc w:val="left"/>
        <w:rPr>
          <w:sz w:val="18"/>
        </w:rPr>
      </w:pPr>
      <w:r w:rsidRPr="008A27AA">
        <w:rPr>
          <w:sz w:val="18"/>
        </w:rPr>
        <w:t>COURSE</w:t>
      </w:r>
      <w:r w:rsidRPr="008A27AA">
        <w:rPr>
          <w:spacing w:val="-2"/>
          <w:sz w:val="18"/>
        </w:rPr>
        <w:t xml:space="preserve"> OBJECTIVES:</w:t>
      </w:r>
    </w:p>
    <w:p w14:paraId="2AF93BD5" w14:textId="77777777" w:rsidR="003E4D00" w:rsidRPr="008A27AA" w:rsidRDefault="003A3E97">
      <w:pPr>
        <w:pStyle w:val="ListParagraph"/>
        <w:numPr>
          <w:ilvl w:val="0"/>
          <w:numId w:val="2"/>
        </w:numPr>
        <w:tabs>
          <w:tab w:val="left" w:pos="833"/>
        </w:tabs>
        <w:ind w:right="386"/>
        <w:jc w:val="both"/>
        <w:rPr>
          <w:sz w:val="18"/>
        </w:rPr>
      </w:pPr>
      <w:r w:rsidRPr="008A27AA">
        <w:rPr>
          <w:sz w:val="18"/>
        </w:rPr>
        <w:t>Compare alternative tools and approaches for Intrusion Detection through quantitative analysis to determine the best tool or approach to reduce</w:t>
      </w:r>
      <w:r w:rsidRPr="008A27AA">
        <w:rPr>
          <w:sz w:val="18"/>
        </w:rPr>
        <w:t xml:space="preserve"> risk from intrusion.</w:t>
      </w:r>
    </w:p>
    <w:p w14:paraId="2AF93BD6" w14:textId="77777777" w:rsidR="003E4D00" w:rsidRPr="008A27AA" w:rsidRDefault="003A3E97">
      <w:pPr>
        <w:pStyle w:val="ListParagraph"/>
        <w:numPr>
          <w:ilvl w:val="0"/>
          <w:numId w:val="2"/>
        </w:numPr>
        <w:tabs>
          <w:tab w:val="left" w:pos="833"/>
        </w:tabs>
        <w:jc w:val="both"/>
        <w:rPr>
          <w:sz w:val="18"/>
        </w:rPr>
      </w:pPr>
      <w:r w:rsidRPr="008A27AA">
        <w:rPr>
          <w:sz w:val="18"/>
        </w:rPr>
        <w:t>Identify and describe the parts of all intrusion detection systems and characterize newand emerging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IDS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technologies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according</w:t>
      </w:r>
      <w:r w:rsidRPr="008A27AA">
        <w:rPr>
          <w:spacing w:val="-6"/>
          <w:sz w:val="18"/>
        </w:rPr>
        <w:t xml:space="preserve"> </w:t>
      </w:r>
      <w:r w:rsidRPr="008A27AA">
        <w:rPr>
          <w:sz w:val="18"/>
        </w:rPr>
        <w:t>to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the</w:t>
      </w:r>
      <w:r w:rsidRPr="008A27AA">
        <w:rPr>
          <w:spacing w:val="-2"/>
          <w:sz w:val="18"/>
        </w:rPr>
        <w:t xml:space="preserve"> </w:t>
      </w:r>
      <w:r w:rsidRPr="008A27AA">
        <w:rPr>
          <w:sz w:val="18"/>
        </w:rPr>
        <w:t>basic capabilities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all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intrusion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>detection</w:t>
      </w:r>
      <w:r w:rsidRPr="008A27AA">
        <w:rPr>
          <w:spacing w:val="-4"/>
          <w:sz w:val="18"/>
        </w:rPr>
        <w:t xml:space="preserve"> </w:t>
      </w:r>
      <w:r w:rsidRPr="008A27AA">
        <w:rPr>
          <w:sz w:val="18"/>
        </w:rPr>
        <w:t xml:space="preserve">systems </w:t>
      </w:r>
      <w:r w:rsidRPr="008A27AA">
        <w:rPr>
          <w:spacing w:val="-2"/>
          <w:sz w:val="18"/>
        </w:rPr>
        <w:t>share.</w:t>
      </w:r>
    </w:p>
    <w:p w14:paraId="2AF93BD7" w14:textId="77777777" w:rsidR="003E4D00" w:rsidRPr="008A27AA" w:rsidRDefault="003A3E97">
      <w:pPr>
        <w:pStyle w:val="Heading1"/>
        <w:spacing w:before="5" w:line="277" w:lineRule="exact"/>
        <w:jc w:val="left"/>
        <w:rPr>
          <w:sz w:val="18"/>
        </w:rPr>
      </w:pPr>
      <w:r w:rsidRPr="008A27AA">
        <w:rPr>
          <w:sz w:val="18"/>
        </w:rPr>
        <w:t>COURSE</w:t>
      </w:r>
      <w:r w:rsidRPr="008A27AA">
        <w:rPr>
          <w:spacing w:val="-2"/>
          <w:sz w:val="18"/>
        </w:rPr>
        <w:t xml:space="preserve"> OUTCOMES:</w:t>
      </w:r>
    </w:p>
    <w:p w14:paraId="2AF93BD8" w14:textId="77777777" w:rsidR="003E4D00" w:rsidRPr="008A27AA" w:rsidRDefault="003A3E97">
      <w:pPr>
        <w:pStyle w:val="BodyText"/>
        <w:spacing w:line="272" w:lineRule="exact"/>
        <w:ind w:left="573" w:right="0"/>
        <w:rPr>
          <w:sz w:val="18"/>
        </w:rPr>
      </w:pPr>
      <w:r w:rsidRPr="008A27AA">
        <w:rPr>
          <w:sz w:val="18"/>
        </w:rPr>
        <w:t>CO1.</w:t>
      </w:r>
      <w:r w:rsidRPr="008A27AA">
        <w:rPr>
          <w:spacing w:val="39"/>
          <w:sz w:val="18"/>
        </w:rPr>
        <w:t xml:space="preserve">  </w:t>
      </w:r>
      <w:r w:rsidRPr="008A27AA">
        <w:rPr>
          <w:sz w:val="18"/>
        </w:rPr>
        <w:t>Possess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>a</w:t>
      </w:r>
      <w:r w:rsidRPr="008A27AA">
        <w:rPr>
          <w:spacing w:val="-2"/>
          <w:sz w:val="18"/>
        </w:rPr>
        <w:t xml:space="preserve"> </w:t>
      </w:r>
      <w:r w:rsidRPr="008A27AA">
        <w:rPr>
          <w:sz w:val="18"/>
        </w:rPr>
        <w:t>fundament</w:t>
      </w:r>
      <w:r w:rsidRPr="008A27AA">
        <w:rPr>
          <w:sz w:val="18"/>
        </w:rPr>
        <w:t>al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>knowledge</w:t>
      </w:r>
      <w:r w:rsidRPr="008A27AA">
        <w:rPr>
          <w:spacing w:val="-5"/>
          <w:sz w:val="18"/>
        </w:rPr>
        <w:t xml:space="preserve"> </w:t>
      </w:r>
      <w:r w:rsidRPr="008A27AA">
        <w:rPr>
          <w:sz w:val="18"/>
        </w:rPr>
        <w:t>of</w:t>
      </w:r>
      <w:r w:rsidRPr="008A27AA">
        <w:rPr>
          <w:spacing w:val="-2"/>
          <w:sz w:val="18"/>
        </w:rPr>
        <w:t xml:space="preserve"> </w:t>
      </w:r>
      <w:r w:rsidRPr="008A27AA">
        <w:rPr>
          <w:sz w:val="18"/>
        </w:rPr>
        <w:t>Cyber</w:t>
      </w:r>
      <w:r w:rsidRPr="008A27AA">
        <w:rPr>
          <w:spacing w:val="-2"/>
          <w:sz w:val="18"/>
        </w:rPr>
        <w:t xml:space="preserve"> Security.</w:t>
      </w:r>
    </w:p>
    <w:p w14:paraId="6625831D" w14:textId="77777777" w:rsidR="008A27AA" w:rsidRDefault="003A3E97">
      <w:pPr>
        <w:pStyle w:val="BodyText"/>
        <w:ind w:left="573" w:right="1371"/>
        <w:rPr>
          <w:sz w:val="18"/>
        </w:rPr>
      </w:pPr>
      <w:r w:rsidRPr="008A27AA">
        <w:rPr>
          <w:sz w:val="18"/>
        </w:rPr>
        <w:t>CO2.</w:t>
      </w:r>
      <w:r w:rsidRPr="008A27AA">
        <w:rPr>
          <w:spacing w:val="80"/>
          <w:sz w:val="18"/>
        </w:rPr>
        <w:t xml:space="preserve"> </w:t>
      </w:r>
      <w:r w:rsidRPr="008A27AA">
        <w:rPr>
          <w:sz w:val="18"/>
        </w:rPr>
        <w:t>Understand the vulnerability</w:t>
      </w:r>
      <w:r w:rsidRPr="008A27AA">
        <w:rPr>
          <w:spacing w:val="-13"/>
          <w:sz w:val="18"/>
        </w:rPr>
        <w:t xml:space="preserve"> </w:t>
      </w:r>
      <w:r w:rsidRPr="008A27AA">
        <w:rPr>
          <w:sz w:val="18"/>
        </w:rPr>
        <w:t xml:space="preserve">in network and address common vulnerabilities. </w:t>
      </w:r>
    </w:p>
    <w:p w14:paraId="0DB040F1" w14:textId="0EA18986" w:rsidR="008A27AA" w:rsidRDefault="003A3E97">
      <w:pPr>
        <w:pStyle w:val="BodyText"/>
        <w:ind w:left="573" w:right="1371"/>
        <w:rPr>
          <w:sz w:val="18"/>
        </w:rPr>
      </w:pPr>
      <w:r w:rsidRPr="008A27AA">
        <w:rPr>
          <w:sz w:val="18"/>
        </w:rPr>
        <w:t>CO3.</w:t>
      </w:r>
      <w:r w:rsidRPr="008A27AA">
        <w:rPr>
          <w:spacing w:val="80"/>
          <w:sz w:val="18"/>
        </w:rPr>
        <w:t xml:space="preserve"> </w:t>
      </w:r>
      <w:r w:rsidRPr="008A27AA">
        <w:rPr>
          <w:sz w:val="18"/>
        </w:rPr>
        <w:t>Know</w:t>
      </w:r>
      <w:r w:rsidRPr="008A27AA">
        <w:rPr>
          <w:spacing w:val="-6"/>
          <w:sz w:val="18"/>
        </w:rPr>
        <w:t xml:space="preserve"> </w:t>
      </w:r>
      <w:r w:rsidRPr="008A27AA">
        <w:rPr>
          <w:sz w:val="18"/>
        </w:rPr>
        <w:t>basic</w:t>
      </w:r>
      <w:r w:rsidRPr="008A27AA">
        <w:rPr>
          <w:spacing w:val="-4"/>
          <w:sz w:val="18"/>
        </w:rPr>
        <w:t xml:space="preserve"> </w:t>
      </w:r>
      <w:r w:rsidRPr="008A27AA">
        <w:rPr>
          <w:sz w:val="18"/>
        </w:rPr>
        <w:t>and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fundamental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risk</w:t>
      </w:r>
      <w:r w:rsidRPr="008A27AA">
        <w:rPr>
          <w:spacing w:val="-6"/>
          <w:sz w:val="18"/>
        </w:rPr>
        <w:t xml:space="preserve"> </w:t>
      </w:r>
      <w:r w:rsidRPr="008A27AA">
        <w:rPr>
          <w:sz w:val="18"/>
        </w:rPr>
        <w:t>management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principles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as</w:t>
      </w:r>
      <w:r w:rsidRPr="008A27AA">
        <w:rPr>
          <w:spacing w:val="-6"/>
          <w:sz w:val="18"/>
        </w:rPr>
        <w:t xml:space="preserve"> </w:t>
      </w:r>
      <w:r w:rsidRPr="008A27AA">
        <w:rPr>
          <w:sz w:val="18"/>
        </w:rPr>
        <w:t>it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relates</w:t>
      </w:r>
      <w:r w:rsidRPr="008A27AA">
        <w:rPr>
          <w:spacing w:val="-6"/>
          <w:sz w:val="18"/>
        </w:rPr>
        <w:t xml:space="preserve"> </w:t>
      </w:r>
      <w:r w:rsidRPr="008A27AA">
        <w:rPr>
          <w:sz w:val="18"/>
        </w:rPr>
        <w:t>to</w:t>
      </w:r>
      <w:r w:rsidRPr="008A27AA">
        <w:rPr>
          <w:spacing w:val="-1"/>
          <w:sz w:val="18"/>
        </w:rPr>
        <w:t xml:space="preserve"> </w:t>
      </w:r>
      <w:r w:rsidRPr="008A27AA">
        <w:rPr>
          <w:sz w:val="18"/>
        </w:rPr>
        <w:t xml:space="preserve">IDPS </w:t>
      </w:r>
    </w:p>
    <w:p w14:paraId="2AF93BD9" w14:textId="2C7488C9" w:rsidR="003E4D00" w:rsidRPr="008A27AA" w:rsidRDefault="003A3E97">
      <w:pPr>
        <w:pStyle w:val="BodyText"/>
        <w:ind w:left="573" w:right="1371"/>
        <w:rPr>
          <w:sz w:val="18"/>
        </w:rPr>
      </w:pPr>
      <w:r w:rsidRPr="008A27AA">
        <w:rPr>
          <w:sz w:val="18"/>
        </w:rPr>
        <w:t>CO4.</w:t>
      </w:r>
      <w:r w:rsidRPr="008A27AA">
        <w:rPr>
          <w:spacing w:val="80"/>
          <w:w w:val="150"/>
          <w:sz w:val="18"/>
        </w:rPr>
        <w:t xml:space="preserve"> </w:t>
      </w:r>
      <w:r w:rsidRPr="008A27AA">
        <w:rPr>
          <w:sz w:val="18"/>
        </w:rPr>
        <w:t>Analyse the network behaviour and prevention techniques</w:t>
      </w:r>
    </w:p>
    <w:p w14:paraId="2AF93BDA" w14:textId="77777777" w:rsidR="003E4D00" w:rsidRPr="008A27AA" w:rsidRDefault="003A3E97">
      <w:pPr>
        <w:pStyle w:val="BodyText"/>
        <w:ind w:left="573" w:right="0"/>
        <w:rPr>
          <w:sz w:val="18"/>
        </w:rPr>
      </w:pPr>
      <w:r w:rsidRPr="008A27AA">
        <w:rPr>
          <w:sz w:val="18"/>
        </w:rPr>
        <w:t>CO5.</w:t>
      </w:r>
      <w:r w:rsidRPr="008A27AA">
        <w:rPr>
          <w:spacing w:val="40"/>
          <w:sz w:val="18"/>
        </w:rPr>
        <w:t xml:space="preserve">  </w:t>
      </w:r>
      <w:r w:rsidRPr="008A27AA">
        <w:rPr>
          <w:sz w:val="18"/>
        </w:rPr>
        <w:t>Understand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and analyse host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based</w:t>
      </w:r>
      <w:r w:rsidRPr="008A27AA">
        <w:rPr>
          <w:spacing w:val="1"/>
          <w:sz w:val="18"/>
        </w:rPr>
        <w:t xml:space="preserve"> </w:t>
      </w:r>
      <w:r w:rsidRPr="008A27AA">
        <w:rPr>
          <w:spacing w:val="-4"/>
          <w:sz w:val="18"/>
        </w:rPr>
        <w:t>IDPS</w:t>
      </w:r>
    </w:p>
    <w:p w14:paraId="74934738" w14:textId="77777777" w:rsidR="008A27AA" w:rsidRDefault="003A3E97">
      <w:pPr>
        <w:pStyle w:val="BodyText"/>
        <w:ind w:left="573" w:right="3684"/>
        <w:rPr>
          <w:sz w:val="18"/>
        </w:rPr>
      </w:pPr>
      <w:r w:rsidRPr="008A27AA">
        <w:rPr>
          <w:sz w:val="18"/>
        </w:rPr>
        <w:t>CO6.</w:t>
      </w:r>
      <w:r w:rsidRPr="008A27AA">
        <w:rPr>
          <w:spacing w:val="40"/>
          <w:sz w:val="18"/>
        </w:rPr>
        <w:t xml:space="preserve"> </w:t>
      </w:r>
      <w:r w:rsidRPr="008A27AA">
        <w:rPr>
          <w:sz w:val="18"/>
        </w:rPr>
        <w:t>Understand and</w:t>
      </w:r>
      <w:r w:rsidRPr="008A27AA">
        <w:rPr>
          <w:spacing w:val="-3"/>
          <w:sz w:val="18"/>
        </w:rPr>
        <w:t xml:space="preserve"> </w:t>
      </w:r>
      <w:r w:rsidRPr="008A27AA">
        <w:rPr>
          <w:sz w:val="18"/>
        </w:rPr>
        <w:t>analyse</w:t>
      </w:r>
      <w:r w:rsidRPr="008A27AA">
        <w:rPr>
          <w:spacing w:val="-6"/>
          <w:sz w:val="18"/>
        </w:rPr>
        <w:t xml:space="preserve"> </w:t>
      </w:r>
      <w:r w:rsidRPr="008A27AA">
        <w:rPr>
          <w:sz w:val="18"/>
        </w:rPr>
        <w:t>Multiple</w:t>
      </w:r>
      <w:r w:rsidRPr="008A27AA">
        <w:rPr>
          <w:spacing w:val="-7"/>
          <w:sz w:val="18"/>
        </w:rPr>
        <w:t xml:space="preserve"> </w:t>
      </w:r>
      <w:r w:rsidRPr="008A27AA">
        <w:rPr>
          <w:sz w:val="18"/>
        </w:rPr>
        <w:t>IDPS</w:t>
      </w:r>
      <w:r w:rsidRPr="008A27AA">
        <w:rPr>
          <w:spacing w:val="-5"/>
          <w:sz w:val="18"/>
        </w:rPr>
        <w:t xml:space="preserve"> </w:t>
      </w:r>
      <w:r w:rsidRPr="008A27AA">
        <w:rPr>
          <w:sz w:val="18"/>
        </w:rPr>
        <w:t xml:space="preserve">Technologies </w:t>
      </w:r>
    </w:p>
    <w:p w14:paraId="2AF93BDB" w14:textId="0B707709" w:rsidR="003E4D00" w:rsidRPr="008A27AA" w:rsidRDefault="003A3E97">
      <w:pPr>
        <w:pStyle w:val="BodyText"/>
        <w:ind w:left="573" w:right="3684"/>
        <w:rPr>
          <w:sz w:val="18"/>
        </w:rPr>
      </w:pPr>
      <w:r w:rsidRPr="008A27AA">
        <w:rPr>
          <w:sz w:val="18"/>
        </w:rPr>
        <w:t>CO7.</w:t>
      </w:r>
      <w:r w:rsidRPr="008A27AA">
        <w:rPr>
          <w:spacing w:val="80"/>
          <w:w w:val="150"/>
          <w:sz w:val="18"/>
        </w:rPr>
        <w:t xml:space="preserve"> </w:t>
      </w:r>
      <w:r w:rsidRPr="008A27AA">
        <w:rPr>
          <w:sz w:val="18"/>
        </w:rPr>
        <w:t>Analyse various IDPS Products</w:t>
      </w:r>
    </w:p>
    <w:p w14:paraId="2AF93BDD" w14:textId="77777777" w:rsidR="003E4D00" w:rsidRPr="008A27AA" w:rsidRDefault="003A3E97" w:rsidP="008A27AA">
      <w:pPr>
        <w:pStyle w:val="Heading1"/>
        <w:spacing w:before="100" w:line="240" w:lineRule="auto"/>
        <w:ind w:right="284"/>
        <w:jc w:val="left"/>
        <w:rPr>
          <w:sz w:val="20"/>
        </w:rPr>
      </w:pPr>
      <w:r w:rsidRPr="008A27AA">
        <w:rPr>
          <w:spacing w:val="-2"/>
          <w:sz w:val="20"/>
        </w:rPr>
        <w:t xml:space="preserve">UNIT-I </w:t>
      </w:r>
      <w:r w:rsidRPr="008A27AA">
        <w:rPr>
          <w:sz w:val="20"/>
        </w:rPr>
        <w:t>IDPS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TECHNOLOGIES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AND</w:t>
      </w:r>
      <w:r w:rsidRPr="008A27AA">
        <w:rPr>
          <w:spacing w:val="-11"/>
          <w:sz w:val="20"/>
        </w:rPr>
        <w:t xml:space="preserve"> </w:t>
      </w:r>
      <w:r w:rsidRPr="008A27AA">
        <w:rPr>
          <w:sz w:val="20"/>
        </w:rPr>
        <w:t>NETWORK-BASED</w:t>
      </w:r>
      <w:r w:rsidRPr="008A27AA">
        <w:rPr>
          <w:spacing w:val="-11"/>
          <w:sz w:val="20"/>
        </w:rPr>
        <w:t xml:space="preserve"> </w:t>
      </w:r>
      <w:r w:rsidRPr="008A27AA">
        <w:rPr>
          <w:sz w:val="20"/>
        </w:rPr>
        <w:t>IDPS:</w:t>
      </w:r>
    </w:p>
    <w:p w14:paraId="2AF93BDE" w14:textId="77777777" w:rsidR="003E4D00" w:rsidRPr="008A27AA" w:rsidRDefault="003A3E97">
      <w:pPr>
        <w:pStyle w:val="BodyText"/>
        <w:ind w:right="383"/>
        <w:rPr>
          <w:sz w:val="20"/>
        </w:rPr>
      </w:pPr>
      <w:r w:rsidRPr="008A27AA">
        <w:rPr>
          <w:sz w:val="20"/>
        </w:rPr>
        <w:t>Components &amp; Architecture – Network architecture, Securities capabilities- information gathering, logging,</w:t>
      </w:r>
      <w:r w:rsidRPr="008A27AA">
        <w:rPr>
          <w:spacing w:val="-8"/>
          <w:sz w:val="20"/>
        </w:rPr>
        <w:t xml:space="preserve"> </w:t>
      </w:r>
      <w:r w:rsidRPr="008A27AA">
        <w:rPr>
          <w:sz w:val="20"/>
        </w:rPr>
        <w:t>detection,</w:t>
      </w:r>
      <w:r w:rsidRPr="008A27AA">
        <w:rPr>
          <w:spacing w:val="-8"/>
          <w:sz w:val="20"/>
        </w:rPr>
        <w:t xml:space="preserve"> </w:t>
      </w:r>
      <w:r w:rsidRPr="008A27AA">
        <w:rPr>
          <w:sz w:val="20"/>
        </w:rPr>
        <w:t>prevention</w:t>
      </w:r>
      <w:r w:rsidRPr="008A27AA">
        <w:rPr>
          <w:spacing w:val="-8"/>
          <w:sz w:val="20"/>
        </w:rPr>
        <w:t xml:space="preserve"> </w:t>
      </w:r>
      <w:r w:rsidRPr="008A27AA">
        <w:rPr>
          <w:sz w:val="20"/>
        </w:rPr>
        <w:t>capabilities,</w:t>
      </w:r>
      <w:r w:rsidRPr="008A27AA">
        <w:rPr>
          <w:spacing w:val="-8"/>
          <w:sz w:val="20"/>
        </w:rPr>
        <w:t xml:space="preserve"> </w:t>
      </w:r>
      <w:r w:rsidRPr="008A27AA">
        <w:rPr>
          <w:sz w:val="20"/>
        </w:rPr>
        <w:t>Management-</w:t>
      </w:r>
      <w:r w:rsidRPr="008A27AA">
        <w:rPr>
          <w:spacing w:val="-6"/>
          <w:sz w:val="20"/>
        </w:rPr>
        <w:t xml:space="preserve"> </w:t>
      </w:r>
      <w:r w:rsidRPr="008A27AA">
        <w:rPr>
          <w:sz w:val="20"/>
        </w:rPr>
        <w:t>Implementation,</w:t>
      </w:r>
      <w:r w:rsidRPr="008A27AA">
        <w:rPr>
          <w:spacing w:val="-6"/>
          <w:sz w:val="20"/>
        </w:rPr>
        <w:t xml:space="preserve"> </w:t>
      </w:r>
      <w:r w:rsidRPr="008A27AA">
        <w:rPr>
          <w:sz w:val="20"/>
        </w:rPr>
        <w:t>operation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&amp;</w:t>
      </w:r>
      <w:r w:rsidRPr="008A27AA">
        <w:rPr>
          <w:spacing w:val="-15"/>
          <w:sz w:val="20"/>
        </w:rPr>
        <w:t xml:space="preserve"> </w:t>
      </w:r>
      <w:r w:rsidRPr="008A27AA">
        <w:rPr>
          <w:sz w:val="20"/>
        </w:rPr>
        <w:t>maintenance, building</w:t>
      </w:r>
      <w:r w:rsidRPr="008A27AA">
        <w:rPr>
          <w:spacing w:val="-1"/>
          <w:sz w:val="20"/>
        </w:rPr>
        <w:t xml:space="preserve"> </w:t>
      </w:r>
      <w:r w:rsidRPr="008A27AA">
        <w:rPr>
          <w:sz w:val="20"/>
        </w:rPr>
        <w:t>&amp;</w:t>
      </w:r>
      <w:r w:rsidRPr="008A27AA">
        <w:rPr>
          <w:spacing w:val="-1"/>
          <w:sz w:val="20"/>
        </w:rPr>
        <w:t xml:space="preserve"> </w:t>
      </w:r>
      <w:r w:rsidRPr="008A27AA">
        <w:rPr>
          <w:sz w:val="20"/>
        </w:rPr>
        <w:t>maintaining skills Networking Overview- Applicati</w:t>
      </w:r>
      <w:r w:rsidRPr="008A27AA">
        <w:rPr>
          <w:sz w:val="20"/>
        </w:rPr>
        <w:t>on Layer, Transport Layer, Network Layer,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Hardware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Layer,Components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and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Architecture,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Typical</w:t>
      </w:r>
      <w:r w:rsidRPr="008A27AA">
        <w:rPr>
          <w:spacing w:val="-2"/>
          <w:sz w:val="20"/>
        </w:rPr>
        <w:t xml:space="preserve"> </w:t>
      </w:r>
      <w:r w:rsidRPr="008A27AA">
        <w:rPr>
          <w:sz w:val="20"/>
        </w:rPr>
        <w:t>Components,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Network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Architectures and Sensor Locations, Security Capabilities, Information Gathering Capabilities, Logging Capabilities, Detection Capabilities, Prevention Capabilities, Management- Implementation, Operation and Maintenance</w:t>
      </w:r>
    </w:p>
    <w:p w14:paraId="2AF93BE0" w14:textId="5A04F7EA" w:rsidR="003E4D00" w:rsidRPr="008A27AA" w:rsidRDefault="003A3E97" w:rsidP="008A27AA">
      <w:pPr>
        <w:pStyle w:val="Heading1"/>
        <w:ind w:left="104" w:right="375"/>
        <w:jc w:val="left"/>
        <w:rPr>
          <w:b w:val="0"/>
          <w:sz w:val="20"/>
        </w:rPr>
      </w:pPr>
      <w:r w:rsidRPr="008A27AA">
        <w:rPr>
          <w:sz w:val="20"/>
        </w:rPr>
        <w:t>UNIT-</w:t>
      </w:r>
      <w:r w:rsidRPr="008A27AA">
        <w:rPr>
          <w:spacing w:val="-5"/>
          <w:sz w:val="20"/>
        </w:rPr>
        <w:t>II</w:t>
      </w:r>
      <w:r w:rsidRPr="008A27AA">
        <w:rPr>
          <w:sz w:val="20"/>
        </w:rPr>
        <w:t>NETWORK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BEHAVIOR</w:t>
      </w:r>
      <w:r w:rsidRPr="008A27AA">
        <w:rPr>
          <w:spacing w:val="-3"/>
          <w:sz w:val="20"/>
        </w:rPr>
        <w:t xml:space="preserve"> </w:t>
      </w:r>
      <w:r w:rsidRPr="008A27AA">
        <w:rPr>
          <w:spacing w:val="-2"/>
          <w:sz w:val="20"/>
        </w:rPr>
        <w:t>ANALYSIS:</w:t>
      </w:r>
    </w:p>
    <w:p w14:paraId="2AF93BE1" w14:textId="77777777" w:rsidR="003E4D00" w:rsidRPr="008A27AA" w:rsidRDefault="003A3E97">
      <w:pPr>
        <w:pStyle w:val="BodyText"/>
        <w:rPr>
          <w:sz w:val="20"/>
        </w:rPr>
      </w:pPr>
      <w:r w:rsidRPr="008A27AA">
        <w:rPr>
          <w:sz w:val="20"/>
        </w:rPr>
        <w:t>C</w:t>
      </w:r>
      <w:r w:rsidRPr="008A27AA">
        <w:rPr>
          <w:sz w:val="20"/>
        </w:rPr>
        <w:t>omponents and Architecture, Typical Components, Network Architecture Sensor Locations, Security Capabilities-Information Gathering Capabilities, Logging Capabilities, Detection Capabilities, Prevention Capabilities, Management, Implementation, Operation an</w:t>
      </w:r>
      <w:r w:rsidRPr="008A27AA">
        <w:rPr>
          <w:sz w:val="20"/>
        </w:rPr>
        <w:t>d Maintenance</w:t>
      </w:r>
    </w:p>
    <w:p w14:paraId="2AF93BE3" w14:textId="5B21EE38" w:rsidR="003E4D00" w:rsidRPr="008A27AA" w:rsidRDefault="003A3E97" w:rsidP="008A27AA">
      <w:pPr>
        <w:pStyle w:val="Heading1"/>
        <w:ind w:left="142" w:right="1985"/>
        <w:jc w:val="left"/>
        <w:rPr>
          <w:b w:val="0"/>
          <w:sz w:val="20"/>
        </w:rPr>
      </w:pPr>
      <w:r w:rsidRPr="008A27AA">
        <w:rPr>
          <w:sz w:val="20"/>
        </w:rPr>
        <w:t>UNIT-</w:t>
      </w:r>
      <w:r w:rsidRPr="008A27AA">
        <w:rPr>
          <w:spacing w:val="-5"/>
          <w:sz w:val="20"/>
        </w:rPr>
        <w:t>III</w:t>
      </w:r>
      <w:r w:rsidR="008A27AA">
        <w:rPr>
          <w:spacing w:val="-5"/>
          <w:sz w:val="20"/>
        </w:rPr>
        <w:t xml:space="preserve"> </w:t>
      </w:r>
      <w:r w:rsidRPr="008A27AA">
        <w:rPr>
          <w:sz w:val="20"/>
        </w:rPr>
        <w:t>HOST</w:t>
      </w:r>
      <w:r w:rsidRPr="008A27AA">
        <w:rPr>
          <w:spacing w:val="-3"/>
          <w:sz w:val="20"/>
        </w:rPr>
        <w:t xml:space="preserve"> </w:t>
      </w:r>
      <w:r w:rsidRPr="008A27AA">
        <w:rPr>
          <w:sz w:val="20"/>
        </w:rPr>
        <w:t>BASED</w:t>
      </w:r>
      <w:r w:rsidRPr="008A27AA">
        <w:rPr>
          <w:spacing w:val="-3"/>
          <w:sz w:val="20"/>
        </w:rPr>
        <w:t xml:space="preserve"> </w:t>
      </w:r>
      <w:r w:rsidRPr="008A27AA">
        <w:rPr>
          <w:spacing w:val="-4"/>
          <w:sz w:val="20"/>
        </w:rPr>
        <w:t>IDPS:</w:t>
      </w:r>
    </w:p>
    <w:p w14:paraId="2AF93BE4" w14:textId="77777777" w:rsidR="003E4D00" w:rsidRPr="008A27AA" w:rsidRDefault="003A3E97">
      <w:pPr>
        <w:pStyle w:val="BodyText"/>
        <w:rPr>
          <w:sz w:val="20"/>
        </w:rPr>
      </w:pPr>
      <w:r w:rsidRPr="008A27AA">
        <w:rPr>
          <w:sz w:val="20"/>
        </w:rPr>
        <w:t>C</w:t>
      </w:r>
      <w:r w:rsidRPr="008A27AA">
        <w:rPr>
          <w:sz w:val="20"/>
        </w:rPr>
        <w:t>omponents and Architecture, Typical Components,Network Architectures, Agent Locations, Host Architectures, Security Capabilities, Logging Capabilities, Detection Capabilities, Prevention Capabilities, Other Capabili</w:t>
      </w:r>
      <w:r w:rsidRPr="008A27AA">
        <w:rPr>
          <w:sz w:val="20"/>
        </w:rPr>
        <w:t>ties.</w:t>
      </w:r>
    </w:p>
    <w:p w14:paraId="2AF93BE7" w14:textId="74412512" w:rsidR="003E4D00" w:rsidRPr="008A27AA" w:rsidRDefault="003A3E97" w:rsidP="008A27AA">
      <w:pPr>
        <w:pStyle w:val="Heading1"/>
        <w:spacing w:before="80"/>
        <w:ind w:left="104" w:right="374"/>
        <w:jc w:val="left"/>
        <w:rPr>
          <w:b w:val="0"/>
          <w:sz w:val="20"/>
        </w:rPr>
      </w:pPr>
      <w:r w:rsidRPr="008A27AA">
        <w:rPr>
          <w:sz w:val="20"/>
        </w:rPr>
        <w:t>UNIT-</w:t>
      </w:r>
      <w:r w:rsidRPr="008A27AA">
        <w:rPr>
          <w:spacing w:val="-5"/>
          <w:sz w:val="20"/>
        </w:rPr>
        <w:t>IV</w:t>
      </w:r>
      <w:r w:rsidR="008A27AA">
        <w:rPr>
          <w:spacing w:val="-5"/>
          <w:sz w:val="20"/>
        </w:rPr>
        <w:t xml:space="preserve"> </w:t>
      </w:r>
      <w:r w:rsidRPr="008A27AA">
        <w:rPr>
          <w:sz w:val="20"/>
        </w:rPr>
        <w:t>IDPS</w:t>
      </w:r>
      <w:r w:rsidRPr="008A27AA">
        <w:rPr>
          <w:spacing w:val="-4"/>
          <w:sz w:val="20"/>
        </w:rPr>
        <w:t xml:space="preserve"> </w:t>
      </w:r>
      <w:r w:rsidRPr="008A27AA">
        <w:rPr>
          <w:spacing w:val="-2"/>
          <w:sz w:val="20"/>
        </w:rPr>
        <w:t>TECHNOLOGIES:</w:t>
      </w:r>
    </w:p>
    <w:p w14:paraId="2AF93BE8" w14:textId="77777777" w:rsidR="003E4D00" w:rsidRPr="008A27AA" w:rsidRDefault="003A3E97">
      <w:pPr>
        <w:pStyle w:val="BodyText"/>
        <w:ind w:right="381"/>
        <w:rPr>
          <w:sz w:val="20"/>
        </w:rPr>
      </w:pPr>
      <w:r w:rsidRPr="008A27AA">
        <w:rPr>
          <w:sz w:val="20"/>
        </w:rPr>
        <w:t>T</w:t>
      </w:r>
      <w:r w:rsidRPr="008A27AA">
        <w:rPr>
          <w:sz w:val="20"/>
        </w:rPr>
        <w:t>he Need for Multiple IDPS Technologies, Integrating Different IDPS Technologies, Direct IDPS Integration,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Indirect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IDPS,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Integration</w:t>
      </w:r>
      <w:r w:rsidRPr="008A27AA">
        <w:rPr>
          <w:spacing w:val="-14"/>
          <w:sz w:val="20"/>
        </w:rPr>
        <w:t xml:space="preserve"> </w:t>
      </w:r>
      <w:r w:rsidRPr="008A27AA">
        <w:rPr>
          <w:sz w:val="20"/>
        </w:rPr>
        <w:t>OtherTechnologies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with</w:t>
      </w:r>
      <w:r w:rsidRPr="008A27AA">
        <w:rPr>
          <w:spacing w:val="-8"/>
          <w:sz w:val="20"/>
        </w:rPr>
        <w:t xml:space="preserve"> </w:t>
      </w:r>
      <w:r w:rsidRPr="008A27AA">
        <w:rPr>
          <w:sz w:val="20"/>
        </w:rPr>
        <w:t>IDPS</w:t>
      </w:r>
      <w:r w:rsidRPr="008A27AA">
        <w:rPr>
          <w:spacing w:val="-9"/>
          <w:sz w:val="20"/>
        </w:rPr>
        <w:t xml:space="preserve"> </w:t>
      </w:r>
      <w:r w:rsidRPr="008A27AA">
        <w:rPr>
          <w:sz w:val="20"/>
        </w:rPr>
        <w:t>Capabilities,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Network</w:t>
      </w:r>
      <w:r w:rsidRPr="008A27AA">
        <w:rPr>
          <w:spacing w:val="-10"/>
          <w:sz w:val="20"/>
        </w:rPr>
        <w:t xml:space="preserve"> </w:t>
      </w:r>
      <w:r w:rsidRPr="008A27AA">
        <w:rPr>
          <w:sz w:val="20"/>
        </w:rPr>
        <w:t>Forensic Analysis Tool (NFA</w:t>
      </w:r>
      <w:r w:rsidRPr="008A27AA">
        <w:rPr>
          <w:sz w:val="20"/>
        </w:rPr>
        <w:t>T) Software, Anti- Malware Technologies, Firewalls and Routers, Honeypots, General Requirements, Security Capability Requirements, Performance Requirements, Life Cycle Costs, Evaluating Products, IDPS Testing Challenges, Recommendations for IDPS Evaluation</w:t>
      </w:r>
      <w:r w:rsidRPr="008A27AA">
        <w:rPr>
          <w:sz w:val="20"/>
        </w:rPr>
        <w:t>s</w:t>
      </w:r>
      <w:bookmarkStart w:id="0" w:name="_GoBack"/>
      <w:bookmarkEnd w:id="0"/>
    </w:p>
    <w:p w14:paraId="2AF93BEA" w14:textId="77777777" w:rsidR="003E4D00" w:rsidRPr="008A27AA" w:rsidRDefault="003A3E97">
      <w:pPr>
        <w:pStyle w:val="Heading1"/>
        <w:spacing w:line="278" w:lineRule="exact"/>
        <w:jc w:val="both"/>
        <w:rPr>
          <w:sz w:val="20"/>
        </w:rPr>
      </w:pPr>
      <w:r w:rsidRPr="008A27AA">
        <w:rPr>
          <w:sz w:val="20"/>
        </w:rPr>
        <w:t>TEXT</w:t>
      </w:r>
      <w:r w:rsidRPr="008A27AA">
        <w:rPr>
          <w:spacing w:val="-2"/>
          <w:sz w:val="20"/>
        </w:rPr>
        <w:t xml:space="preserve"> </w:t>
      </w:r>
      <w:r w:rsidRPr="008A27AA">
        <w:rPr>
          <w:sz w:val="20"/>
        </w:rPr>
        <w:t>AND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REFERENCE</w:t>
      </w:r>
      <w:r w:rsidRPr="008A27AA">
        <w:rPr>
          <w:spacing w:val="-1"/>
          <w:sz w:val="20"/>
        </w:rPr>
        <w:t xml:space="preserve"> </w:t>
      </w:r>
      <w:r w:rsidRPr="008A27AA">
        <w:rPr>
          <w:spacing w:val="-2"/>
          <w:sz w:val="20"/>
        </w:rPr>
        <w:t>BOOKS:</w:t>
      </w:r>
    </w:p>
    <w:p w14:paraId="2AF93BEB" w14:textId="77777777" w:rsidR="003E4D00" w:rsidRPr="008A27AA" w:rsidRDefault="003A3E97">
      <w:pPr>
        <w:pStyle w:val="ListParagraph"/>
        <w:numPr>
          <w:ilvl w:val="0"/>
          <w:numId w:val="1"/>
        </w:numPr>
        <w:tabs>
          <w:tab w:val="left" w:pos="833"/>
        </w:tabs>
        <w:ind w:right="383"/>
        <w:jc w:val="both"/>
        <w:rPr>
          <w:sz w:val="20"/>
        </w:rPr>
      </w:pPr>
      <w:r w:rsidRPr="008A27AA">
        <w:rPr>
          <w:sz w:val="20"/>
        </w:rPr>
        <w:t>Guide</w:t>
      </w:r>
      <w:r w:rsidRPr="008A27AA">
        <w:rPr>
          <w:spacing w:val="-5"/>
          <w:sz w:val="20"/>
        </w:rPr>
        <w:t xml:space="preserve"> </w:t>
      </w:r>
      <w:r w:rsidRPr="008A27AA">
        <w:rPr>
          <w:sz w:val="20"/>
        </w:rPr>
        <w:t>to</w:t>
      </w:r>
      <w:r w:rsidRPr="008A27AA">
        <w:rPr>
          <w:spacing w:val="-2"/>
          <w:sz w:val="20"/>
        </w:rPr>
        <w:t xml:space="preserve"> </w:t>
      </w:r>
      <w:r w:rsidRPr="008A27AA">
        <w:rPr>
          <w:sz w:val="20"/>
        </w:rPr>
        <w:t>Intrusion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Detection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and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Prevention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Systems-</w:t>
      </w:r>
      <w:r w:rsidRPr="008A27AA">
        <w:rPr>
          <w:spacing w:val="-5"/>
          <w:sz w:val="20"/>
        </w:rPr>
        <w:t xml:space="preserve"> </w:t>
      </w:r>
      <w:r w:rsidRPr="008A27AA">
        <w:rPr>
          <w:sz w:val="20"/>
        </w:rPr>
        <w:t>Karen</w:t>
      </w:r>
      <w:r w:rsidRPr="008A27AA">
        <w:rPr>
          <w:spacing w:val="-4"/>
          <w:sz w:val="20"/>
        </w:rPr>
        <w:t xml:space="preserve"> </w:t>
      </w:r>
      <w:r w:rsidRPr="008A27AA">
        <w:rPr>
          <w:sz w:val="20"/>
        </w:rPr>
        <w:t>Scarfone</w:t>
      </w:r>
      <w:r w:rsidRPr="008A27AA">
        <w:rPr>
          <w:spacing w:val="-5"/>
          <w:sz w:val="20"/>
        </w:rPr>
        <w:t xml:space="preserve"> </w:t>
      </w:r>
      <w:r w:rsidRPr="008A27AA">
        <w:rPr>
          <w:sz w:val="20"/>
        </w:rPr>
        <w:t>Peter</w:t>
      </w:r>
      <w:r w:rsidRPr="008A27AA">
        <w:rPr>
          <w:spacing w:val="-5"/>
          <w:sz w:val="20"/>
        </w:rPr>
        <w:t xml:space="preserve"> </w:t>
      </w:r>
      <w:r w:rsidRPr="008A27AA">
        <w:rPr>
          <w:sz w:val="20"/>
        </w:rPr>
        <w:t>Mell-</w:t>
      </w:r>
      <w:r w:rsidRPr="008A27AA">
        <w:rPr>
          <w:spacing w:val="-5"/>
          <w:sz w:val="20"/>
        </w:rPr>
        <w:t xml:space="preserve"> </w:t>
      </w:r>
      <w:r w:rsidRPr="008A27AA">
        <w:rPr>
          <w:sz w:val="20"/>
        </w:rPr>
        <w:t xml:space="preserve">Computer Security Division Information Technology Laboratory National Institute of Standards and </w:t>
      </w:r>
      <w:r w:rsidRPr="008A27AA">
        <w:rPr>
          <w:spacing w:val="-2"/>
          <w:sz w:val="20"/>
        </w:rPr>
        <w:t>Technology</w:t>
      </w:r>
      <w:r w:rsidRPr="008A27AA">
        <w:rPr>
          <w:spacing w:val="-6"/>
          <w:sz w:val="20"/>
        </w:rPr>
        <w:t xml:space="preserve"> </w:t>
      </w:r>
      <w:r w:rsidRPr="008A27AA">
        <w:rPr>
          <w:spacing w:val="-2"/>
          <w:sz w:val="20"/>
        </w:rPr>
        <w:t>Gaithersburg, National Institute of Standards and Technology</w:t>
      </w:r>
      <w:r w:rsidRPr="008A27AA">
        <w:rPr>
          <w:spacing w:val="-9"/>
          <w:sz w:val="20"/>
        </w:rPr>
        <w:t xml:space="preserve"> </w:t>
      </w:r>
      <w:r w:rsidRPr="008A27AA">
        <w:rPr>
          <w:spacing w:val="-2"/>
          <w:sz w:val="20"/>
        </w:rPr>
        <w:t>Special Publication 800-94</w:t>
      </w:r>
    </w:p>
    <w:p w14:paraId="2AF93BEC" w14:textId="77777777" w:rsidR="003E4D00" w:rsidRPr="008A27AA" w:rsidRDefault="003A3E97">
      <w:pPr>
        <w:pStyle w:val="ListParagraph"/>
        <w:numPr>
          <w:ilvl w:val="0"/>
          <w:numId w:val="1"/>
        </w:numPr>
        <w:tabs>
          <w:tab w:val="left" w:pos="833"/>
        </w:tabs>
        <w:jc w:val="both"/>
        <w:rPr>
          <w:sz w:val="20"/>
        </w:rPr>
      </w:pPr>
      <w:r w:rsidRPr="008A27AA">
        <w:rPr>
          <w:sz w:val="20"/>
        </w:rPr>
        <w:t>Tim Crothers, Implementing Intrusion Detection Systems: A Hands–On Guide forSecuring the Network, John Wiley and Sons.</w:t>
      </w:r>
    </w:p>
    <w:p w14:paraId="2AF93BED" w14:textId="77777777" w:rsidR="003E4D00" w:rsidRPr="008A27AA" w:rsidRDefault="003A3E97">
      <w:pPr>
        <w:pStyle w:val="ListParagraph"/>
        <w:numPr>
          <w:ilvl w:val="0"/>
          <w:numId w:val="1"/>
        </w:numPr>
        <w:tabs>
          <w:tab w:val="left" w:pos="833"/>
        </w:tabs>
        <w:jc w:val="both"/>
        <w:rPr>
          <w:sz w:val="20"/>
        </w:rPr>
      </w:pPr>
      <w:r w:rsidRPr="008A27AA">
        <w:rPr>
          <w:sz w:val="20"/>
        </w:rPr>
        <w:t>Christopher Kruegel, FedrickValeur, Intrusion Det</w:t>
      </w:r>
      <w:r w:rsidRPr="008A27AA">
        <w:rPr>
          <w:sz w:val="20"/>
        </w:rPr>
        <w:t>ection and Correlation: Challenges and Solutions, Springer.</w:t>
      </w:r>
    </w:p>
    <w:sectPr w:rsidR="003E4D00" w:rsidRPr="008A27AA" w:rsidSect="008A27AA">
      <w:pgSz w:w="12240" w:h="15840"/>
      <w:pgMar w:top="520" w:right="616" w:bottom="28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27921"/>
    <w:multiLevelType w:val="hybridMultilevel"/>
    <w:tmpl w:val="63483C54"/>
    <w:lvl w:ilvl="0" w:tplc="BB88C418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46488720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564893CC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811EBFD6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27428A16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DA90430E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06CC422C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0150BE0A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01F0CC92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1" w15:restartNumberingAfterBreak="0">
    <w:nsid w:val="4E380B17"/>
    <w:multiLevelType w:val="hybridMultilevel"/>
    <w:tmpl w:val="37A638BA"/>
    <w:lvl w:ilvl="0" w:tplc="92181122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B5700960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FA60C6F6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5210B6F6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9E8CFB58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1BF02D64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E3C0F8BE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54F49C6E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C24A1B76">
      <w:numFmt w:val="bullet"/>
      <w:lvlText w:val="•"/>
      <w:lvlJc w:val="left"/>
      <w:pPr>
        <w:ind w:left="82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3E4D00"/>
    <w:rsid w:val="003A3E97"/>
    <w:rsid w:val="003E4D00"/>
    <w:rsid w:val="008A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3BAD"/>
  <w15:docId w15:val="{707F8DBA-5F6F-46E9-A43F-15479685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81" w:lineRule="exact"/>
      <w:ind w:left="112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2" w:right="384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2" w:right="38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10"/>
    </w:pPr>
  </w:style>
  <w:style w:type="paragraph" w:styleId="NoSpacing">
    <w:name w:val="No Spacing"/>
    <w:uiPriority w:val="1"/>
    <w:qFormat/>
    <w:rsid w:val="008A27A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7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7A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DR.MUKESH</dc:creator>
  <cp:lastModifiedBy>Dr Mukesh Kumar</cp:lastModifiedBy>
  <cp:revision>2</cp:revision>
  <cp:lastPrinted>2026-04-06T10:19:00Z</cp:lastPrinted>
  <dcterms:created xsi:type="dcterms:W3CDTF">2026-01-12T08:45:00Z</dcterms:created>
  <dcterms:modified xsi:type="dcterms:W3CDTF">2026-04-06T11:20:00Z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2026-01-12T00:00:00Z</vt:filetime>
  </property>
</Properties>
</file>