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279C5429" w:rsidR="00214886" w:rsidRDefault="00C30A8E" w:rsidP="00214886">
      <w:pPr>
        <w:pStyle w:val="Heading1"/>
      </w:pPr>
      <w:r>
        <w:t>CS</w:t>
      </w:r>
      <w:r w:rsidR="00D3648A">
        <w:t>172</w:t>
      </w:r>
      <w:r>
        <w:t xml:space="preserve"> -- </w:t>
      </w:r>
      <w:r w:rsidR="00F430F1">
        <w:t>ASSIGNMENT #2</w:t>
      </w:r>
    </w:p>
    <w:p w14:paraId="7C0BD1CC" w14:textId="7EA9C678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F430F1">
        <w:rPr>
          <w:u w:val="single"/>
        </w:rPr>
        <w:t>25 Feb</w:t>
      </w:r>
      <w:r w:rsidR="00D3648A">
        <w:rPr>
          <w:u w:val="single"/>
        </w:rPr>
        <w:t xml:space="preserve"> </w:t>
      </w:r>
      <w:r>
        <w:t xml:space="preserve">    Received</w:t>
      </w:r>
      <w:proofErr w:type="gramStart"/>
      <w:r>
        <w:t xml:space="preserve">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  <w:proofErr w:type="gramEnd"/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412BEBB8" w:rsidR="00214886" w:rsidRDefault="00272821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366CC23E" w:rsidR="00214886" w:rsidRDefault="00F430F1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64A25836" w:rsidR="00214886" w:rsidRDefault="00272821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74266766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1753181F" w:rsidR="00214886" w:rsidRDefault="00272821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6EFA28DB" w:rsidR="00214886" w:rsidRDefault="00F430F1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23FBFE86" w:rsidR="00C338BE" w:rsidRDefault="00F430F1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7C0BD1F6" w14:textId="17A0D020" w:rsidR="00EC740D" w:rsidRDefault="00272821" w:rsidP="00EC740D">
      <w:pPr>
        <w:pStyle w:val="Heading2"/>
        <w:rPr>
          <w:b w:val="0"/>
        </w:rPr>
      </w:pPr>
      <w:r>
        <w:t>Liang Chapters 9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74457159" w14:textId="7F94F010" w:rsidR="00E02B29" w:rsidRPr="00D3648A" w:rsidRDefault="00272821" w:rsidP="000B5481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>EX02</w:t>
      </w:r>
      <w:r w:rsidR="00572FA6">
        <w:rPr>
          <w:rFonts w:ascii="Courier New" w:hAnsi="Courier New"/>
          <w:b/>
        </w:rPr>
        <w:t xml:space="preserve">_01 – </w:t>
      </w:r>
      <w:r w:rsidR="000B5481" w:rsidRPr="000B5481">
        <w:rPr>
          <w:rFonts w:ascii="Verdana" w:hAnsi="Verdana"/>
          <w:sz w:val="18"/>
          <w:szCs w:val="18"/>
        </w:rPr>
        <w:t xml:space="preserve">Liang Programming Exercise 9.2: </w:t>
      </w:r>
      <w:r w:rsidR="000B5481" w:rsidRPr="000B5481">
        <w:rPr>
          <w:rFonts w:ascii="Verdana" w:hAnsi="Verdana"/>
          <w:i/>
          <w:sz w:val="18"/>
          <w:szCs w:val="18"/>
        </w:rPr>
        <w:t>the Fan class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546A5894" w14:textId="69826DDA" w:rsidR="000A6A3B" w:rsidRPr="005515F7" w:rsidRDefault="00272821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EX02</w:t>
      </w:r>
      <w:r w:rsidR="00572FA6">
        <w:rPr>
          <w:rFonts w:ascii="Courier New" w:hAnsi="Courier New"/>
          <w:b/>
        </w:rPr>
        <w:t xml:space="preserve">_02 – </w:t>
      </w:r>
      <w:r w:rsidR="000B5481">
        <w:rPr>
          <w:rFonts w:ascii="Verdana" w:hAnsi="Verdana"/>
          <w:sz w:val="18"/>
          <w:szCs w:val="18"/>
        </w:rPr>
        <w:t xml:space="preserve">Liang Programming Exercise 9.6: </w:t>
      </w:r>
      <w:r w:rsidR="000B5481" w:rsidRPr="000B5481">
        <w:rPr>
          <w:rFonts w:ascii="Verdana" w:hAnsi="Verdana"/>
          <w:i/>
          <w:sz w:val="18"/>
          <w:szCs w:val="18"/>
        </w:rPr>
        <w:t>Algebra: quadratic equations</w:t>
      </w:r>
    </w:p>
    <w:p w14:paraId="7C0BD1FC" w14:textId="77777777" w:rsidR="00572FA6" w:rsidRDefault="00572FA6" w:rsidP="000B5481">
      <w:pPr>
        <w:rPr>
          <w:rFonts w:ascii="Courier New" w:hAnsi="Courier New"/>
          <w:b/>
        </w:rPr>
      </w:pPr>
    </w:p>
    <w:p w14:paraId="502575F4" w14:textId="372C6C45" w:rsidR="009A1115" w:rsidRPr="005515F7" w:rsidRDefault="00272821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EX02</w:t>
      </w:r>
      <w:r w:rsidR="00C338BE">
        <w:rPr>
          <w:rFonts w:ascii="Courier New" w:hAnsi="Courier New"/>
          <w:b/>
        </w:rPr>
        <w:t>_0</w:t>
      </w:r>
      <w:r w:rsidR="003E317F">
        <w:rPr>
          <w:rFonts w:ascii="Courier New" w:hAnsi="Courier New"/>
          <w:b/>
        </w:rPr>
        <w:t>3</w:t>
      </w:r>
      <w:r w:rsidR="00C338BE">
        <w:rPr>
          <w:rFonts w:ascii="Courier New" w:hAnsi="Courier New"/>
          <w:b/>
        </w:rPr>
        <w:t xml:space="preserve"> – </w:t>
      </w:r>
      <w:r w:rsidR="000B5481">
        <w:rPr>
          <w:rFonts w:ascii="Verdana" w:hAnsi="Verdana"/>
          <w:sz w:val="18"/>
          <w:szCs w:val="18"/>
        </w:rPr>
        <w:t xml:space="preserve">Liang Programming Exercise 9.11: </w:t>
      </w:r>
      <w:r w:rsidR="000B5481" w:rsidRPr="000B5481">
        <w:rPr>
          <w:rFonts w:ascii="Verdana" w:hAnsi="Verdana"/>
          <w:i/>
          <w:sz w:val="18"/>
          <w:szCs w:val="18"/>
        </w:rPr>
        <w:t xml:space="preserve">the </w:t>
      </w:r>
      <w:proofErr w:type="spellStart"/>
      <w:r w:rsidR="000B5481" w:rsidRPr="000B5481">
        <w:rPr>
          <w:rFonts w:ascii="Verdana" w:hAnsi="Verdana"/>
          <w:i/>
          <w:sz w:val="18"/>
          <w:szCs w:val="18"/>
        </w:rPr>
        <w:t>EvenNumber</w:t>
      </w:r>
      <w:proofErr w:type="spellEnd"/>
      <w:r w:rsidR="000B5481" w:rsidRPr="000B5481">
        <w:rPr>
          <w:rFonts w:ascii="Verdana" w:hAnsi="Verdana"/>
          <w:i/>
          <w:sz w:val="18"/>
          <w:szCs w:val="18"/>
        </w:rPr>
        <w:t xml:space="preserve"> class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7C0BD202" w14:textId="3A1B820A" w:rsidR="007D2878" w:rsidRDefault="007D2878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E0574A" w14:paraId="37C68EB1" w14:textId="77777777" w:rsidTr="00E0574A">
        <w:trPr>
          <w:jc w:val="center"/>
        </w:trPr>
        <w:tc>
          <w:tcPr>
            <w:tcW w:w="5845" w:type="dxa"/>
            <w:shd w:val="clear" w:color="auto" w:fill="D9D9D9" w:themeFill="background1" w:themeFillShade="D9"/>
          </w:tcPr>
          <w:p w14:paraId="34122948" w14:textId="22DE89D3" w:rsidR="00E0574A" w:rsidRP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lastRenderedPageBreak/>
              <w:t>Fan</w:t>
            </w:r>
          </w:p>
        </w:tc>
      </w:tr>
      <w:tr w:rsidR="00E0574A" w14:paraId="1145190C" w14:textId="77777777" w:rsidTr="00E0574A">
        <w:trPr>
          <w:jc w:val="center"/>
        </w:trPr>
        <w:tc>
          <w:tcPr>
            <w:tcW w:w="5845" w:type="dxa"/>
          </w:tcPr>
          <w:p w14:paraId="62DE9D4A" w14:textId="036BBCD4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E0574A">
              <w:rPr>
                <w:rFonts w:ascii="Courier New" w:hAnsi="Courier New"/>
                <w:b/>
              </w:rPr>
              <w:t xml:space="preserve">speed: </w:t>
            </w:r>
            <w:proofErr w:type="spellStart"/>
            <w:r w:rsidR="00E0574A"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E0574A" w14:paraId="56915D3B" w14:textId="77777777" w:rsidTr="00E0574A">
        <w:trPr>
          <w:jc w:val="center"/>
        </w:trPr>
        <w:tc>
          <w:tcPr>
            <w:tcW w:w="5845" w:type="dxa"/>
          </w:tcPr>
          <w:p w14:paraId="4777B617" w14:textId="5737BDE6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E0574A">
              <w:rPr>
                <w:rFonts w:ascii="Courier New" w:hAnsi="Courier New"/>
                <w:b/>
              </w:rPr>
              <w:t>on: bool</w:t>
            </w:r>
          </w:p>
        </w:tc>
      </w:tr>
      <w:tr w:rsidR="00E0574A" w14:paraId="5920490C" w14:textId="77777777" w:rsidTr="00E0574A">
        <w:trPr>
          <w:jc w:val="center"/>
        </w:trPr>
        <w:tc>
          <w:tcPr>
            <w:tcW w:w="5845" w:type="dxa"/>
          </w:tcPr>
          <w:p w14:paraId="21B28836" w14:textId="107CF2D4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E0574A">
              <w:rPr>
                <w:rFonts w:ascii="Courier New" w:hAnsi="Courier New"/>
                <w:b/>
              </w:rPr>
              <w:t xml:space="preserve">radius: </w:t>
            </w:r>
            <w:proofErr w:type="spellStart"/>
            <w:r w:rsidR="00E0574A"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E0574A" w14:paraId="635494AE" w14:textId="77777777" w:rsidTr="00E0574A">
        <w:trPr>
          <w:jc w:val="center"/>
        </w:trPr>
        <w:tc>
          <w:tcPr>
            <w:tcW w:w="5845" w:type="dxa"/>
            <w:shd w:val="clear" w:color="auto" w:fill="D9D9D9" w:themeFill="background1" w:themeFillShade="D9"/>
          </w:tcPr>
          <w:p w14:paraId="469F2B7F" w14:textId="77777777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</w:p>
        </w:tc>
      </w:tr>
      <w:tr w:rsidR="00E0574A" w14:paraId="1D432C69" w14:textId="77777777" w:rsidTr="00E0574A">
        <w:trPr>
          <w:jc w:val="center"/>
        </w:trPr>
        <w:tc>
          <w:tcPr>
            <w:tcW w:w="5845" w:type="dxa"/>
          </w:tcPr>
          <w:p w14:paraId="3ED8C67B" w14:textId="13BF4D95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+Fan()</w:t>
            </w:r>
          </w:p>
        </w:tc>
      </w:tr>
      <w:tr w:rsidR="00E0574A" w14:paraId="13B372D9" w14:textId="77777777" w:rsidTr="00E0574A">
        <w:trPr>
          <w:jc w:val="center"/>
        </w:trPr>
        <w:tc>
          <w:tcPr>
            <w:tcW w:w="5845" w:type="dxa"/>
          </w:tcPr>
          <w:p w14:paraId="350B75D0" w14:textId="136317B6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+Fan(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  <w:r>
              <w:rPr>
                <w:rFonts w:ascii="Courier New" w:hAnsi="Courier New"/>
                <w:b/>
              </w:rPr>
              <w:t xml:space="preserve"> speed, bool on,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  <w:r>
              <w:rPr>
                <w:rFonts w:ascii="Courier New" w:hAnsi="Courier New"/>
                <w:b/>
              </w:rPr>
              <w:t xml:space="preserve"> radius)</w:t>
            </w:r>
          </w:p>
        </w:tc>
      </w:tr>
    </w:tbl>
    <w:p w14:paraId="4C58895B" w14:textId="77777777" w:rsidR="00214886" w:rsidRDefault="00214886" w:rsidP="00E0574A">
      <w:pPr>
        <w:jc w:val="center"/>
        <w:rPr>
          <w:rFonts w:ascii="Courier New" w:hAnsi="Courier New"/>
          <w:b/>
        </w:rPr>
      </w:pPr>
    </w:p>
    <w:p w14:paraId="3762488B" w14:textId="77777777" w:rsidR="00E0574A" w:rsidRPr="00E0574A" w:rsidRDefault="00E0574A" w:rsidP="00E0574A">
      <w:pPr>
        <w:jc w:val="center"/>
        <w:rPr>
          <w:rFonts w:ascii="Courier New" w:hAnsi="Courier New"/>
          <w:b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110"/>
      </w:tblGrid>
      <w:tr w:rsidR="00E0574A" w:rsidRPr="00E0574A" w14:paraId="7F4B5897" w14:textId="77777777" w:rsidTr="00433C25">
        <w:tc>
          <w:tcPr>
            <w:tcW w:w="7110" w:type="dxa"/>
            <w:shd w:val="clear" w:color="auto" w:fill="D9D9D9" w:themeFill="background1" w:themeFillShade="D9"/>
          </w:tcPr>
          <w:p w14:paraId="06D04748" w14:textId="656B94D2" w:rsidR="00E0574A" w:rsidRP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proofErr w:type="spellStart"/>
            <w:r w:rsidRPr="00E0574A">
              <w:rPr>
                <w:rFonts w:ascii="Courier New" w:hAnsi="Courier New"/>
                <w:b/>
              </w:rPr>
              <w:t>QuadraticEquation</w:t>
            </w:r>
            <w:proofErr w:type="spellEnd"/>
          </w:p>
        </w:tc>
      </w:tr>
      <w:tr w:rsidR="00E0574A" w14:paraId="780448DA" w14:textId="77777777" w:rsidTr="00433C25">
        <w:tc>
          <w:tcPr>
            <w:tcW w:w="7110" w:type="dxa"/>
          </w:tcPr>
          <w:p w14:paraId="089284FB" w14:textId="62AF8AC6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a: double</w:t>
            </w:r>
          </w:p>
        </w:tc>
      </w:tr>
      <w:tr w:rsidR="00E0574A" w14:paraId="5E5D6497" w14:textId="77777777" w:rsidTr="00433C25">
        <w:tc>
          <w:tcPr>
            <w:tcW w:w="7110" w:type="dxa"/>
          </w:tcPr>
          <w:p w14:paraId="576BD1D3" w14:textId="1265B3CD" w:rsidR="00E0574A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b: double</w:t>
            </w:r>
          </w:p>
        </w:tc>
      </w:tr>
      <w:tr w:rsidR="00E0574A" w14:paraId="3273D218" w14:textId="77777777" w:rsidTr="00433C25">
        <w:tc>
          <w:tcPr>
            <w:tcW w:w="7110" w:type="dxa"/>
          </w:tcPr>
          <w:p w14:paraId="4D4385E0" w14:textId="6F510625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c: double</w:t>
            </w:r>
          </w:p>
        </w:tc>
      </w:tr>
      <w:tr w:rsidR="00E0574A" w14:paraId="20D3B274" w14:textId="77777777" w:rsidTr="00433C25">
        <w:tc>
          <w:tcPr>
            <w:tcW w:w="7110" w:type="dxa"/>
          </w:tcPr>
          <w:p w14:paraId="0FFABA8F" w14:textId="5001C78B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discriminant: double</w:t>
            </w:r>
          </w:p>
        </w:tc>
      </w:tr>
      <w:tr w:rsidR="00E0574A" w14:paraId="1B0C76D4" w14:textId="77777777" w:rsidTr="00433C25">
        <w:tc>
          <w:tcPr>
            <w:tcW w:w="7110" w:type="dxa"/>
          </w:tcPr>
          <w:p w14:paraId="207DF428" w14:textId="5CAF66A6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root1: double</w:t>
            </w:r>
          </w:p>
        </w:tc>
      </w:tr>
      <w:tr w:rsidR="00E0574A" w14:paraId="2217F371" w14:textId="77777777" w:rsidTr="00433C25">
        <w:tc>
          <w:tcPr>
            <w:tcW w:w="7110" w:type="dxa"/>
          </w:tcPr>
          <w:p w14:paraId="48092687" w14:textId="629A8363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root2: double</w:t>
            </w:r>
          </w:p>
        </w:tc>
      </w:tr>
      <w:tr w:rsidR="00E0574A" w14:paraId="64CC4C1D" w14:textId="77777777" w:rsidTr="00433C25">
        <w:tc>
          <w:tcPr>
            <w:tcW w:w="7110" w:type="dxa"/>
            <w:shd w:val="clear" w:color="auto" w:fill="D9D9D9" w:themeFill="background1" w:themeFillShade="D9"/>
          </w:tcPr>
          <w:p w14:paraId="3FE8E5FF" w14:textId="77777777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</w:p>
        </w:tc>
      </w:tr>
      <w:tr w:rsidR="00E0574A" w14:paraId="2D9FC423" w14:textId="77777777" w:rsidTr="00433C25">
        <w:tc>
          <w:tcPr>
            <w:tcW w:w="7110" w:type="dxa"/>
          </w:tcPr>
          <w:p w14:paraId="0C90E4A2" w14:textId="0779B17B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QuadraticEquation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 xml:space="preserve">(double 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newA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 xml:space="preserve">, double 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newB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 xml:space="preserve">, double 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newC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>)</w:t>
            </w:r>
          </w:p>
        </w:tc>
      </w:tr>
      <w:tr w:rsidR="001A3296" w14:paraId="22E54FB3" w14:textId="77777777" w:rsidTr="00433C25">
        <w:tc>
          <w:tcPr>
            <w:tcW w:w="7110" w:type="dxa"/>
          </w:tcPr>
          <w:p w14:paraId="65344FC6" w14:textId="28ACC7CC" w:rsidR="001A3296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 w:rsidR="001A3296">
              <w:rPr>
                <w:rFonts w:ascii="Courier New" w:hAnsi="Courier New"/>
                <w:b/>
              </w:rPr>
              <w:t>getDiscriminent</w:t>
            </w:r>
            <w:proofErr w:type="spellEnd"/>
            <w:r w:rsidR="001A3296">
              <w:rPr>
                <w:rFonts w:ascii="Courier New" w:hAnsi="Courier New"/>
                <w:b/>
              </w:rPr>
              <w:t>(): double</w:t>
            </w:r>
          </w:p>
        </w:tc>
      </w:tr>
      <w:tr w:rsidR="001A3296" w14:paraId="7ADD2317" w14:textId="77777777" w:rsidTr="00433C25">
        <w:tc>
          <w:tcPr>
            <w:tcW w:w="7110" w:type="dxa"/>
          </w:tcPr>
          <w:p w14:paraId="522F47AA" w14:textId="1FB61E15" w:rsidR="001A3296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getRoot1(): double</w:t>
            </w:r>
          </w:p>
        </w:tc>
      </w:tr>
      <w:tr w:rsidR="001A3296" w14:paraId="36B05998" w14:textId="77777777" w:rsidTr="00433C25">
        <w:tc>
          <w:tcPr>
            <w:tcW w:w="7110" w:type="dxa"/>
          </w:tcPr>
          <w:p w14:paraId="10981D7F" w14:textId="780CD78C" w:rsidR="001A3296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getRoot2(): double</w:t>
            </w:r>
          </w:p>
        </w:tc>
      </w:tr>
    </w:tbl>
    <w:p w14:paraId="5085C34D" w14:textId="77777777" w:rsidR="00E0574A" w:rsidRDefault="00E0574A" w:rsidP="00E0574A">
      <w:pPr>
        <w:jc w:val="center"/>
        <w:rPr>
          <w:rFonts w:ascii="Courier New" w:hAnsi="Courier New"/>
          <w:b/>
        </w:rPr>
      </w:pPr>
    </w:p>
    <w:p w14:paraId="1F3063D9" w14:textId="77777777" w:rsidR="00433C25" w:rsidRDefault="00433C25" w:rsidP="00433C25">
      <w:pPr>
        <w:jc w:val="center"/>
        <w:rPr>
          <w:rFonts w:ascii="Courier New" w:hAnsi="Courier New"/>
          <w:b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020"/>
      </w:tblGrid>
      <w:tr w:rsidR="00433C25" w14:paraId="6226C154" w14:textId="77777777" w:rsidTr="00433C25">
        <w:tc>
          <w:tcPr>
            <w:tcW w:w="7020" w:type="dxa"/>
            <w:shd w:val="clear" w:color="auto" w:fill="D9D9D9" w:themeFill="background1" w:themeFillShade="D9"/>
          </w:tcPr>
          <w:p w14:paraId="47D56F97" w14:textId="7737F41C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proofErr w:type="spellStart"/>
            <w:r>
              <w:rPr>
                <w:rFonts w:ascii="Courier New" w:hAnsi="Courier New"/>
                <w:b/>
              </w:rPr>
              <w:t>EvenNumber</w:t>
            </w:r>
            <w:proofErr w:type="spellEnd"/>
          </w:p>
        </w:tc>
      </w:tr>
      <w:tr w:rsidR="00433C25" w14:paraId="6A9437AC" w14:textId="77777777" w:rsidTr="00433C25">
        <w:tc>
          <w:tcPr>
            <w:tcW w:w="7020" w:type="dxa"/>
          </w:tcPr>
          <w:p w14:paraId="03D3ACAE" w14:textId="295D36D2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-value: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433C25" w14:paraId="585A0B22" w14:textId="77777777" w:rsidTr="00433C25">
        <w:tc>
          <w:tcPr>
            <w:tcW w:w="7020" w:type="dxa"/>
            <w:shd w:val="clear" w:color="auto" w:fill="D9D9D9" w:themeFill="background1" w:themeFillShade="D9"/>
          </w:tcPr>
          <w:p w14:paraId="53289E9F" w14:textId="77777777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</w:p>
        </w:tc>
      </w:tr>
      <w:tr w:rsidR="00433C25" w14:paraId="29D7E525" w14:textId="77777777" w:rsidTr="00433C25">
        <w:tc>
          <w:tcPr>
            <w:tcW w:w="7020" w:type="dxa"/>
          </w:tcPr>
          <w:p w14:paraId="1169FB3C" w14:textId="247C736D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EvenNumber</w:t>
            </w:r>
            <w:proofErr w:type="spellEnd"/>
            <w:r>
              <w:rPr>
                <w:rFonts w:ascii="Courier New" w:hAnsi="Courier New"/>
                <w:b/>
              </w:rPr>
              <w:t>()</w:t>
            </w:r>
          </w:p>
        </w:tc>
        <w:bookmarkStart w:id="0" w:name="_GoBack"/>
        <w:bookmarkEnd w:id="0"/>
      </w:tr>
      <w:tr w:rsidR="00433C25" w14:paraId="430234BA" w14:textId="77777777" w:rsidTr="00433C25">
        <w:tc>
          <w:tcPr>
            <w:tcW w:w="7020" w:type="dxa"/>
          </w:tcPr>
          <w:p w14:paraId="5A7E86B2" w14:textId="1C606319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EvenNumber</w:t>
            </w:r>
            <w:proofErr w:type="spellEnd"/>
            <w:r>
              <w:rPr>
                <w:rFonts w:ascii="Courier New" w:hAnsi="Courier New"/>
                <w:b/>
              </w:rPr>
              <w:t>(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  <w:r>
              <w:rPr>
                <w:rFonts w:ascii="Courier New" w:hAnsi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</w:rPr>
              <w:t>i</w:t>
            </w:r>
            <w:proofErr w:type="spellEnd"/>
            <w:r>
              <w:rPr>
                <w:rFonts w:ascii="Courier New" w:hAnsi="Courier New"/>
                <w:b/>
              </w:rPr>
              <w:t>)</w:t>
            </w:r>
          </w:p>
        </w:tc>
      </w:tr>
      <w:tr w:rsidR="00433C25" w14:paraId="0F6540D6" w14:textId="77777777" w:rsidTr="00433C25">
        <w:tc>
          <w:tcPr>
            <w:tcW w:w="7020" w:type="dxa"/>
          </w:tcPr>
          <w:p w14:paraId="46ADAA26" w14:textId="38C665E3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getValue</w:t>
            </w:r>
            <w:proofErr w:type="spellEnd"/>
            <w:r>
              <w:rPr>
                <w:rFonts w:ascii="Courier New" w:hAnsi="Courier New"/>
                <w:b/>
              </w:rPr>
              <w:t xml:space="preserve">():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433C25" w14:paraId="34C3991F" w14:textId="77777777" w:rsidTr="00433C25">
        <w:tc>
          <w:tcPr>
            <w:tcW w:w="7020" w:type="dxa"/>
          </w:tcPr>
          <w:p w14:paraId="3A74FABB" w14:textId="2E3F8AF6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getNext</w:t>
            </w:r>
            <w:proofErr w:type="spellEnd"/>
            <w:r>
              <w:rPr>
                <w:rFonts w:ascii="Courier New" w:hAnsi="Courier New"/>
                <w:b/>
              </w:rPr>
              <w:t xml:space="preserve">():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433C25" w14:paraId="05F6394F" w14:textId="77777777" w:rsidTr="00433C25">
        <w:tc>
          <w:tcPr>
            <w:tcW w:w="7020" w:type="dxa"/>
          </w:tcPr>
          <w:p w14:paraId="4ED61526" w14:textId="56C2BC82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getPrevious</w:t>
            </w:r>
            <w:proofErr w:type="spellEnd"/>
            <w:r>
              <w:rPr>
                <w:rFonts w:ascii="Courier New" w:hAnsi="Courier New"/>
                <w:b/>
              </w:rPr>
              <w:t xml:space="preserve">():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</w:tbl>
    <w:p w14:paraId="1E7339F3" w14:textId="77777777" w:rsidR="00433C25" w:rsidRDefault="00433C25" w:rsidP="00E0574A">
      <w:pPr>
        <w:jc w:val="center"/>
        <w:rPr>
          <w:rFonts w:ascii="Courier New" w:hAnsi="Courier New"/>
          <w:b/>
        </w:rPr>
      </w:pPr>
    </w:p>
    <w:sectPr w:rsidR="00433C25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F7E26" w14:textId="77777777" w:rsidR="00CF1676" w:rsidRDefault="00CF1676">
      <w:r>
        <w:separator/>
      </w:r>
    </w:p>
  </w:endnote>
  <w:endnote w:type="continuationSeparator" w:id="0">
    <w:p w14:paraId="1BD7A17C" w14:textId="77777777" w:rsidR="00CF1676" w:rsidRDefault="00CF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33C25" w:rsidRDefault="00433C25">
    <w:pPr>
      <w:pStyle w:val="Footer"/>
      <w:jc w:val="center"/>
    </w:pPr>
    <w:r>
      <w:rPr>
        <w:rStyle w:val="PageNumber"/>
      </w:rPr>
      <w:t xml:space="preserve">CS 374 Study Guide 1: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294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29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D1B6B" w14:textId="77777777" w:rsidR="00CF1676" w:rsidRDefault="00CF1676">
      <w:r>
        <w:separator/>
      </w:r>
    </w:p>
  </w:footnote>
  <w:footnote w:type="continuationSeparator" w:id="0">
    <w:p w14:paraId="40B17FCD" w14:textId="77777777" w:rsidR="00CF1676" w:rsidRDefault="00CF1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0B5481"/>
    <w:rsid w:val="00112B5B"/>
    <w:rsid w:val="00117DE0"/>
    <w:rsid w:val="001A3296"/>
    <w:rsid w:val="00214886"/>
    <w:rsid w:val="00223F4E"/>
    <w:rsid w:val="00272821"/>
    <w:rsid w:val="002D10E5"/>
    <w:rsid w:val="002F2949"/>
    <w:rsid w:val="00307B86"/>
    <w:rsid w:val="00347BD1"/>
    <w:rsid w:val="003833D1"/>
    <w:rsid w:val="00392102"/>
    <w:rsid w:val="003C768C"/>
    <w:rsid w:val="003E317F"/>
    <w:rsid w:val="0042267C"/>
    <w:rsid w:val="004265FF"/>
    <w:rsid w:val="00433C25"/>
    <w:rsid w:val="0045727D"/>
    <w:rsid w:val="004B58D0"/>
    <w:rsid w:val="004F4B16"/>
    <w:rsid w:val="00534057"/>
    <w:rsid w:val="00536A61"/>
    <w:rsid w:val="005515F7"/>
    <w:rsid w:val="00572FA6"/>
    <w:rsid w:val="00592516"/>
    <w:rsid w:val="00630566"/>
    <w:rsid w:val="00641177"/>
    <w:rsid w:val="007306CF"/>
    <w:rsid w:val="007B3DCA"/>
    <w:rsid w:val="007D2878"/>
    <w:rsid w:val="00802C40"/>
    <w:rsid w:val="00884AD6"/>
    <w:rsid w:val="008D33A6"/>
    <w:rsid w:val="008D3ED1"/>
    <w:rsid w:val="008F1D66"/>
    <w:rsid w:val="009A1115"/>
    <w:rsid w:val="009C513C"/>
    <w:rsid w:val="009E474C"/>
    <w:rsid w:val="00A66CA3"/>
    <w:rsid w:val="00A67A17"/>
    <w:rsid w:val="00AC1415"/>
    <w:rsid w:val="00B267C2"/>
    <w:rsid w:val="00B57C0C"/>
    <w:rsid w:val="00BE4EB0"/>
    <w:rsid w:val="00C30A8E"/>
    <w:rsid w:val="00C338BE"/>
    <w:rsid w:val="00C86261"/>
    <w:rsid w:val="00CC2196"/>
    <w:rsid w:val="00CF1676"/>
    <w:rsid w:val="00D3648A"/>
    <w:rsid w:val="00D50C8D"/>
    <w:rsid w:val="00D53521"/>
    <w:rsid w:val="00D6188C"/>
    <w:rsid w:val="00DD5B09"/>
    <w:rsid w:val="00DE48D2"/>
    <w:rsid w:val="00E02B29"/>
    <w:rsid w:val="00E0574A"/>
    <w:rsid w:val="00E217E7"/>
    <w:rsid w:val="00EB355B"/>
    <w:rsid w:val="00EC740D"/>
    <w:rsid w:val="00EF7F51"/>
    <w:rsid w:val="00F02599"/>
    <w:rsid w:val="00F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  <w:style w:type="table" w:styleId="TableGrid">
    <w:name w:val="Table Grid"/>
    <w:basedOn w:val="TableNormal"/>
    <w:rsid w:val="00E05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drnatinator</cp:lastModifiedBy>
  <cp:revision>5</cp:revision>
  <cp:lastPrinted>2012-09-04T17:48:00Z</cp:lastPrinted>
  <dcterms:created xsi:type="dcterms:W3CDTF">2016-02-18T02:53:00Z</dcterms:created>
  <dcterms:modified xsi:type="dcterms:W3CDTF">2016-02-25T21:02:00Z</dcterms:modified>
</cp:coreProperties>
</file>