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2E401" w14:textId="68604A16" w:rsidR="0008211F" w:rsidRPr="0008211F" w:rsidRDefault="0008211F" w:rsidP="00353EA2">
      <w:r w:rsidRPr="0008211F">
        <w:t>Investments and risks</w:t>
      </w:r>
    </w:p>
    <w:p w14:paraId="5301D207" w14:textId="2FFB68FB" w:rsidR="0008211F" w:rsidRDefault="0008211F" w:rsidP="00082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11F">
        <w:rPr>
          <w:rFonts w:ascii="Times New Roman" w:hAnsi="Times New Roman" w:cs="Times New Roman"/>
          <w:b/>
          <w:bCs/>
          <w:sz w:val="28"/>
          <w:szCs w:val="28"/>
        </w:rPr>
        <w:t>Final Examination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(19-21.01.2021)</w:t>
      </w:r>
    </w:p>
    <w:p w14:paraId="5AF72519" w14:textId="77777777" w:rsidR="0008211F" w:rsidRPr="0008211F" w:rsidRDefault="0008211F" w:rsidP="00082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07D25" w14:textId="77777777" w:rsidR="0008211F" w:rsidRPr="0008211F" w:rsidRDefault="0008211F" w:rsidP="0008211F">
      <w:pPr>
        <w:rPr>
          <w:rFonts w:ascii="Times New Roman" w:hAnsi="Times New Roman" w:cs="Times New Roman"/>
          <w:sz w:val="24"/>
          <w:szCs w:val="24"/>
        </w:rPr>
      </w:pPr>
    </w:p>
    <w:p w14:paraId="53066D91" w14:textId="3EE1A2B3" w:rsidR="0008211F" w:rsidRPr="0008211F" w:rsidRDefault="0008211F" w:rsidP="0008211F">
      <w:pPr>
        <w:jc w:val="both"/>
        <w:rPr>
          <w:rFonts w:ascii="Times New Roman" w:hAnsi="Times New Roman" w:cs="Times New Roman"/>
          <w:sz w:val="24"/>
          <w:szCs w:val="24"/>
        </w:rPr>
      </w:pPr>
      <w:r w:rsidRPr="0008211F">
        <w:rPr>
          <w:rFonts w:ascii="Times New Roman" w:hAnsi="Times New Roman" w:cs="Times New Roman"/>
          <w:sz w:val="24"/>
          <w:szCs w:val="24"/>
        </w:rPr>
        <w:t>Choose 3 companies listed at the Bucharest Stock Exchange (</w:t>
      </w:r>
      <w:hyperlink r:id="rId5" w:history="1">
        <w:r w:rsidRPr="0008211F">
          <w:rPr>
            <w:rStyle w:val="Hyperlink"/>
            <w:rFonts w:ascii="Times New Roman" w:hAnsi="Times New Roman" w:cs="Times New Roman"/>
            <w:sz w:val="24"/>
            <w:szCs w:val="24"/>
          </w:rPr>
          <w:t>www.bvb.ro</w:t>
        </w:r>
      </w:hyperlink>
      <w:r w:rsidRPr="0008211F">
        <w:rPr>
          <w:rFonts w:ascii="Times New Roman" w:hAnsi="Times New Roman" w:cs="Times New Roman"/>
          <w:sz w:val="24"/>
          <w:szCs w:val="24"/>
        </w:rPr>
        <w:t>).</w:t>
      </w:r>
    </w:p>
    <w:p w14:paraId="07E34451" w14:textId="6974E432" w:rsidR="0008211F" w:rsidRPr="0008211F" w:rsidRDefault="0008211F" w:rsidP="0008211F">
      <w:pPr>
        <w:jc w:val="both"/>
        <w:rPr>
          <w:rFonts w:ascii="Times New Roman" w:hAnsi="Times New Roman" w:cs="Times New Roman"/>
          <w:sz w:val="24"/>
          <w:szCs w:val="24"/>
        </w:rPr>
      </w:pPr>
      <w:r w:rsidRPr="0008211F">
        <w:rPr>
          <w:rFonts w:ascii="Times New Roman" w:hAnsi="Times New Roman" w:cs="Times New Roman"/>
          <w:sz w:val="24"/>
          <w:szCs w:val="24"/>
        </w:rPr>
        <w:t>For these companies, for 15 consecutive working days, the returns of the related stocks will be monitored.</w:t>
      </w:r>
    </w:p>
    <w:p w14:paraId="34C08EE0" w14:textId="183385A7" w:rsidR="0008211F" w:rsidRPr="0008211F" w:rsidRDefault="0008211F" w:rsidP="0008211F">
      <w:pPr>
        <w:jc w:val="both"/>
        <w:rPr>
          <w:rFonts w:ascii="Times New Roman" w:hAnsi="Times New Roman" w:cs="Times New Roman"/>
          <w:sz w:val="24"/>
          <w:szCs w:val="24"/>
        </w:rPr>
      </w:pPr>
      <w:r w:rsidRPr="00353EA2">
        <w:rPr>
          <w:rFonts w:ascii="Times New Roman" w:hAnsi="Times New Roman" w:cs="Times New Roman"/>
          <w:sz w:val="24"/>
          <w:szCs w:val="24"/>
          <w:highlight w:val="yellow"/>
        </w:rPr>
        <w:t>For this period, it will be calculated:</w:t>
      </w:r>
    </w:p>
    <w:p w14:paraId="5A35EABC" w14:textId="679DD7DD" w:rsidR="0008211F" w:rsidRPr="009A4ED2" w:rsidRDefault="0008211F" w:rsidP="0008211F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4ED2">
        <w:rPr>
          <w:rFonts w:ascii="Times New Roman" w:hAnsi="Times New Roman" w:cs="Times New Roman"/>
          <w:strike/>
          <w:sz w:val="24"/>
          <w:szCs w:val="24"/>
        </w:rPr>
        <w:t>1. Average return and risk of each stock.</w:t>
      </w:r>
    </w:p>
    <w:p w14:paraId="617B1373" w14:textId="42F234E0" w:rsidR="0008211F" w:rsidRPr="0008211F" w:rsidRDefault="0008211F" w:rsidP="0008211F">
      <w:pPr>
        <w:jc w:val="both"/>
        <w:rPr>
          <w:rFonts w:ascii="Times New Roman" w:hAnsi="Times New Roman" w:cs="Times New Roman"/>
          <w:sz w:val="24"/>
          <w:szCs w:val="24"/>
        </w:rPr>
      </w:pPr>
      <w:r w:rsidRPr="0008211F">
        <w:rPr>
          <w:rFonts w:ascii="Times New Roman" w:hAnsi="Times New Roman" w:cs="Times New Roman"/>
          <w:sz w:val="24"/>
          <w:szCs w:val="24"/>
        </w:rPr>
        <w:t>We assume that we have 1,000,000 lei that we want to invest in these shares. A portfolio (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08211F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08211F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08211F">
        <w:rPr>
          <w:rFonts w:ascii="Times New Roman" w:hAnsi="Times New Roman" w:cs="Times New Roman"/>
          <w:sz w:val="24"/>
          <w:szCs w:val="24"/>
        </w:rPr>
        <w:t>3) will be created from the 3 shares. For this portfolio will be calculated:</w:t>
      </w:r>
    </w:p>
    <w:p w14:paraId="49A604DC" w14:textId="6698F948" w:rsidR="0008211F" w:rsidRPr="00C74FB3" w:rsidRDefault="0008211F" w:rsidP="0008211F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74FB3">
        <w:rPr>
          <w:rFonts w:ascii="Times New Roman" w:hAnsi="Times New Roman" w:cs="Times New Roman"/>
          <w:strike/>
          <w:sz w:val="24"/>
          <w:szCs w:val="24"/>
        </w:rPr>
        <w:t>2. Return of the portfolio.</w:t>
      </w:r>
    </w:p>
    <w:p w14:paraId="01153CD9" w14:textId="56570799" w:rsidR="0008211F" w:rsidRPr="00B04CFB" w:rsidRDefault="0008211F" w:rsidP="0008211F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4CFB">
        <w:rPr>
          <w:rFonts w:ascii="Times New Roman" w:hAnsi="Times New Roman" w:cs="Times New Roman"/>
          <w:strike/>
          <w:sz w:val="24"/>
          <w:szCs w:val="24"/>
        </w:rPr>
        <w:t>3. Risk of the portfolio.</w:t>
      </w:r>
    </w:p>
    <w:p w14:paraId="26CC0AE7" w14:textId="6CFDB8C2" w:rsidR="0008211F" w:rsidRPr="00244DDF" w:rsidRDefault="0008211F" w:rsidP="0008211F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44DDF">
        <w:rPr>
          <w:rFonts w:ascii="Times New Roman" w:hAnsi="Times New Roman" w:cs="Times New Roman"/>
          <w:strike/>
          <w:sz w:val="24"/>
          <w:szCs w:val="24"/>
        </w:rPr>
        <w:t>4. Variance-covariance matrix.</w:t>
      </w:r>
      <w:bookmarkStart w:id="0" w:name="_GoBack"/>
      <w:bookmarkEnd w:id="0"/>
    </w:p>
    <w:p w14:paraId="7CCB10FD" w14:textId="77777777" w:rsidR="0008211F" w:rsidRPr="0008211F" w:rsidRDefault="0008211F" w:rsidP="0008211F">
      <w:pPr>
        <w:jc w:val="both"/>
        <w:rPr>
          <w:rFonts w:ascii="Times New Roman" w:hAnsi="Times New Roman" w:cs="Times New Roman"/>
          <w:sz w:val="24"/>
          <w:szCs w:val="24"/>
        </w:rPr>
      </w:pPr>
      <w:r w:rsidRPr="0008211F">
        <w:rPr>
          <w:rFonts w:ascii="Times New Roman" w:hAnsi="Times New Roman" w:cs="Times New Roman"/>
          <w:sz w:val="24"/>
          <w:szCs w:val="24"/>
        </w:rPr>
        <w:t>The project will also include:</w:t>
      </w:r>
    </w:p>
    <w:p w14:paraId="1557B3C9" w14:textId="3775F86E" w:rsidR="0008211F" w:rsidRPr="00353EA2" w:rsidRDefault="0008211F" w:rsidP="0008211F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53EA2">
        <w:rPr>
          <w:rFonts w:ascii="Times New Roman" w:hAnsi="Times New Roman" w:cs="Times New Roman"/>
          <w:strike/>
          <w:sz w:val="24"/>
          <w:szCs w:val="24"/>
        </w:rPr>
        <w:t>5. Introductory elements of the notions of "stock" and "portfolio of stocks".</w:t>
      </w:r>
    </w:p>
    <w:p w14:paraId="43C86E40" w14:textId="1D7B2061" w:rsidR="0008211F" w:rsidRPr="00353EA2" w:rsidRDefault="0008211F" w:rsidP="0008211F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53EA2">
        <w:rPr>
          <w:rFonts w:ascii="Times New Roman" w:hAnsi="Times New Roman" w:cs="Times New Roman"/>
          <w:strike/>
          <w:sz w:val="24"/>
          <w:szCs w:val="24"/>
        </w:rPr>
        <w:t>6. Reasons for choosing the companies in your portfolio.</w:t>
      </w:r>
    </w:p>
    <w:p w14:paraId="0B0BC090" w14:textId="701AF248" w:rsidR="0008211F" w:rsidRPr="00B04CFB" w:rsidRDefault="0008211F" w:rsidP="0008211F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4CFB">
        <w:rPr>
          <w:rFonts w:ascii="Times New Roman" w:hAnsi="Times New Roman" w:cs="Times New Roman"/>
          <w:strike/>
          <w:sz w:val="24"/>
          <w:szCs w:val="24"/>
        </w:rPr>
        <w:t>7. Evolution of the 3 stocks during the analyzed period (graphs).</w:t>
      </w:r>
    </w:p>
    <w:p w14:paraId="6098D73F" w14:textId="7025DAD7" w:rsidR="0008211F" w:rsidRPr="00353EA2" w:rsidRDefault="0008211F" w:rsidP="0008211F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53EA2">
        <w:rPr>
          <w:rFonts w:ascii="Times New Roman" w:hAnsi="Times New Roman" w:cs="Times New Roman"/>
          <w:strike/>
          <w:sz w:val="24"/>
          <w:szCs w:val="24"/>
        </w:rPr>
        <w:t>8. Short description of the BVB.</w:t>
      </w:r>
    </w:p>
    <w:p w14:paraId="189A7AD1" w14:textId="5768FFE5" w:rsidR="006565D9" w:rsidRPr="0008211F" w:rsidRDefault="0008211F" w:rsidP="000821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08211F">
        <w:rPr>
          <w:rFonts w:ascii="Times New Roman" w:hAnsi="Times New Roman" w:cs="Times New Roman"/>
          <w:sz w:val="24"/>
          <w:szCs w:val="24"/>
        </w:rPr>
        <w:t>. Conclusions. (Are you a good investor?)</w:t>
      </w:r>
    </w:p>
    <w:sectPr w:rsidR="006565D9" w:rsidRPr="00082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D9"/>
    <w:rsid w:val="0008211F"/>
    <w:rsid w:val="00244DDF"/>
    <w:rsid w:val="00353EA2"/>
    <w:rsid w:val="003A0977"/>
    <w:rsid w:val="006565D9"/>
    <w:rsid w:val="009A4ED2"/>
    <w:rsid w:val="00B04CFB"/>
    <w:rsid w:val="00C74FB3"/>
    <w:rsid w:val="00D9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A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1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211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1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vb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Busu</dc:creator>
  <cp:keywords/>
  <dc:description/>
  <cp:lastModifiedBy>Dragos</cp:lastModifiedBy>
  <cp:revision>6</cp:revision>
  <dcterms:created xsi:type="dcterms:W3CDTF">2020-12-07T10:48:00Z</dcterms:created>
  <dcterms:modified xsi:type="dcterms:W3CDTF">2021-01-18T10:10:00Z</dcterms:modified>
</cp:coreProperties>
</file>