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18C40" w14:textId="77777777" w:rsidR="00E67B70" w:rsidRDefault="00E67B70"/>
    <w:p w14:paraId="293E56FB" w14:textId="77777777" w:rsidR="00544416" w:rsidRDefault="00544416"/>
    <w:p w14:paraId="579BABF5" w14:textId="77777777" w:rsidR="00544416" w:rsidRDefault="00544416"/>
    <w:p w14:paraId="0A20A881" w14:textId="77777777" w:rsidR="00544416" w:rsidRDefault="00544416"/>
    <w:p w14:paraId="21ED0FD1" w14:textId="77777777" w:rsidR="00E67B70" w:rsidRDefault="00E67B70"/>
    <w:p w14:paraId="1E848C2F" w14:textId="77777777" w:rsidR="00234A8A" w:rsidRDefault="00234A8A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001DD1" w:rsidRPr="00DC6792" w14:paraId="7E1D8B29" w14:textId="77777777" w:rsidTr="00521819">
        <w:trPr>
          <w:tblCellSpacing w:w="20" w:type="dxa"/>
        </w:trPr>
        <w:tc>
          <w:tcPr>
            <w:tcW w:w="1377" w:type="dxa"/>
          </w:tcPr>
          <w:p w14:paraId="2C6C783A" w14:textId="77777777" w:rsidR="00001DD1" w:rsidRPr="00AF7688" w:rsidRDefault="00001DD1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584D02C4" w14:textId="77777777" w:rsidR="00001DD1" w:rsidRPr="00DC6792" w:rsidRDefault="00001DD1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1D6FEDCD" w14:textId="77777777" w:rsidR="00001DD1" w:rsidRPr="00AF7688" w:rsidRDefault="00001DD1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6A0287B8" w14:textId="77777777" w:rsidR="00001DD1" w:rsidRPr="00DC6792" w:rsidRDefault="00001DD1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001DD1" w:rsidRPr="00AF7688" w14:paraId="18EEDA19" w14:textId="77777777" w:rsidTr="00521819">
        <w:trPr>
          <w:tblCellSpacing w:w="20" w:type="dxa"/>
        </w:trPr>
        <w:tc>
          <w:tcPr>
            <w:tcW w:w="1377" w:type="dxa"/>
          </w:tcPr>
          <w:p w14:paraId="4E70A49F" w14:textId="77777777" w:rsidR="00001DD1" w:rsidRPr="00AF7688" w:rsidRDefault="00001DD1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526843FF" w14:textId="77777777" w:rsidR="00001DD1" w:rsidRPr="00AF7688" w:rsidRDefault="00001DD1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05057E7C" w14:textId="77777777" w:rsidR="00001DD1" w:rsidRPr="00AF7688" w:rsidRDefault="00001DD1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3ED1FD4A" w14:textId="77777777" w:rsidR="00001DD1" w:rsidRPr="00AF7688" w:rsidRDefault="00001DD1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001DD1" w:rsidRPr="00AF7688" w14:paraId="391F8FAE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1E31BF3C" w14:textId="77777777" w:rsidR="00001DD1" w:rsidRPr="00AF7688" w:rsidRDefault="00001DD1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75822594" w14:textId="77777777" w:rsidR="00001DD1" w:rsidRPr="00DC6792" w:rsidRDefault="00001DD1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1CE8953B" w14:textId="77777777" w:rsidR="00001DD1" w:rsidRPr="00AF7688" w:rsidRDefault="00001DD1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21B1B2A8" w14:textId="77777777" w:rsidR="00001DD1" w:rsidRPr="00AF7688" w:rsidRDefault="00001DD1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41A07DE2" w14:textId="77777777" w:rsidR="00E67B70" w:rsidRDefault="00E67B7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450A1973" w14:textId="77777777" w:rsidR="00E67B70" w:rsidRDefault="00E67B70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 xml:space="preserve">       </w:t>
      </w:r>
      <w:r w:rsidR="00DA2D61">
        <w:rPr>
          <w:rFonts w:ascii="Arial" w:hAnsi="Arial" w:cs="Arial"/>
          <w:b/>
          <w:bCs/>
          <w:u w:val="single"/>
        </w:rPr>
        <w:t>ARTERIAL</w:t>
      </w:r>
      <w:r>
        <w:rPr>
          <w:rFonts w:ascii="Arial" w:hAnsi="Arial" w:cs="Arial"/>
          <w:b/>
          <w:bCs/>
          <w:u w:val="single"/>
        </w:rPr>
        <w:t xml:space="preserve"> COLOUR DOPPLER STUDY OF</w:t>
      </w:r>
      <w:r w:rsidR="00C27A38">
        <w:rPr>
          <w:rFonts w:ascii="Arial" w:hAnsi="Arial" w:cs="Arial"/>
          <w:b/>
          <w:bCs/>
          <w:u w:val="single"/>
        </w:rPr>
        <w:t xml:space="preserve"> RIGHT</w:t>
      </w:r>
      <w:r>
        <w:rPr>
          <w:rFonts w:ascii="Arial" w:hAnsi="Arial" w:cs="Arial"/>
          <w:b/>
          <w:bCs/>
          <w:u w:val="single"/>
        </w:rPr>
        <w:t xml:space="preserve"> LOWER LIMB</w:t>
      </w:r>
    </w:p>
    <w:p w14:paraId="2F7F1C28" w14:textId="77777777" w:rsidR="00E67B70" w:rsidRDefault="00E67B70">
      <w:pPr>
        <w:rPr>
          <w:rFonts w:ascii="Arial" w:hAnsi="Arial" w:cs="Arial"/>
          <w:u w:val="single"/>
        </w:rPr>
      </w:pPr>
    </w:p>
    <w:p w14:paraId="3A67FA08" w14:textId="77777777" w:rsidR="00E67B70" w:rsidRDefault="00E67B70">
      <w:pPr>
        <w:pStyle w:val="BodyText2"/>
        <w:rPr>
          <w:sz w:val="24"/>
        </w:rPr>
      </w:pPr>
      <w:r>
        <w:rPr>
          <w:sz w:val="24"/>
        </w:rPr>
        <w:t xml:space="preserve">Examination of </w:t>
      </w:r>
      <w:r w:rsidR="00C27A38">
        <w:rPr>
          <w:sz w:val="24"/>
        </w:rPr>
        <w:t>righ</w:t>
      </w:r>
      <w:r w:rsidR="003C2F96">
        <w:rPr>
          <w:sz w:val="24"/>
        </w:rPr>
        <w:t>t</w:t>
      </w:r>
      <w:r>
        <w:rPr>
          <w:sz w:val="24"/>
        </w:rPr>
        <w:t xml:space="preserve"> Common femoral </w:t>
      </w:r>
      <w:r w:rsidR="00DA2D61">
        <w:rPr>
          <w:sz w:val="24"/>
        </w:rPr>
        <w:t>artery</w:t>
      </w:r>
      <w:r>
        <w:rPr>
          <w:sz w:val="24"/>
        </w:rPr>
        <w:t>,</w:t>
      </w:r>
      <w:r w:rsidR="00205563">
        <w:rPr>
          <w:sz w:val="24"/>
        </w:rPr>
        <w:t xml:space="preserve"> </w:t>
      </w:r>
      <w:r w:rsidR="00DA2D61">
        <w:rPr>
          <w:sz w:val="24"/>
        </w:rPr>
        <w:t xml:space="preserve">profunda femoris artery </w:t>
      </w:r>
      <w:r>
        <w:rPr>
          <w:sz w:val="24"/>
        </w:rPr>
        <w:t xml:space="preserve">, Superficial femoral </w:t>
      </w:r>
      <w:r w:rsidR="00DA2D61">
        <w:rPr>
          <w:sz w:val="24"/>
        </w:rPr>
        <w:t>artery</w:t>
      </w:r>
      <w:r>
        <w:rPr>
          <w:sz w:val="24"/>
        </w:rPr>
        <w:t xml:space="preserve">, popliteal </w:t>
      </w:r>
      <w:r w:rsidR="00DA2D61">
        <w:rPr>
          <w:sz w:val="24"/>
        </w:rPr>
        <w:t>artery</w:t>
      </w:r>
      <w:r>
        <w:rPr>
          <w:sz w:val="24"/>
        </w:rPr>
        <w:t xml:space="preserve"> &amp; anterior and posterior tibial </w:t>
      </w:r>
      <w:r w:rsidR="00DA2D61">
        <w:rPr>
          <w:sz w:val="24"/>
        </w:rPr>
        <w:t>arterie</w:t>
      </w:r>
      <w:r>
        <w:rPr>
          <w:sz w:val="24"/>
        </w:rPr>
        <w:t>s</w:t>
      </w:r>
      <w:r w:rsidR="00DA2D61">
        <w:rPr>
          <w:sz w:val="24"/>
        </w:rPr>
        <w:t xml:space="preserve"> &amp; dorsalis pedis artery</w:t>
      </w:r>
      <w:r>
        <w:rPr>
          <w:sz w:val="24"/>
        </w:rPr>
        <w:t xml:space="preserve"> was done.</w:t>
      </w:r>
    </w:p>
    <w:p w14:paraId="41EFD408" w14:textId="77777777" w:rsidR="00E67B70" w:rsidRDefault="00E67B70">
      <w:pPr>
        <w:pStyle w:val="BodyText2"/>
        <w:rPr>
          <w:sz w:val="24"/>
        </w:rPr>
      </w:pPr>
    </w:p>
    <w:p w14:paraId="28A6098E" w14:textId="77777777" w:rsidR="00E67B70" w:rsidRDefault="00E67B70">
      <w:pPr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 xml:space="preserve">B –MODE EXAMINATION :- </w:t>
      </w:r>
    </w:p>
    <w:p w14:paraId="04C94D7A" w14:textId="77777777" w:rsidR="00E67B70" w:rsidRDefault="00E67B70">
      <w:pPr>
        <w:rPr>
          <w:rFonts w:ascii="Arial" w:hAnsi="Arial" w:cs="Arial"/>
          <w:b/>
          <w:bCs/>
          <w:sz w:val="22"/>
          <w:u w:val="single"/>
        </w:rPr>
      </w:pPr>
    </w:p>
    <w:p w14:paraId="39AE0056" w14:textId="77777777" w:rsidR="00E67B70" w:rsidRDefault="00E67B70">
      <w:pPr>
        <w:rPr>
          <w:rFonts w:ascii="Arial" w:hAnsi="Arial" w:cs="Arial"/>
        </w:rPr>
      </w:pPr>
      <w:r>
        <w:rPr>
          <w:rFonts w:ascii="Arial" w:hAnsi="Arial" w:cs="Arial"/>
        </w:rPr>
        <w:t xml:space="preserve">Soft tissue edema is seen in </w:t>
      </w:r>
      <w:r w:rsidR="00C27A38">
        <w:rPr>
          <w:rFonts w:ascii="Arial" w:hAnsi="Arial" w:cs="Arial"/>
        </w:rPr>
        <w:t xml:space="preserve">right </w:t>
      </w:r>
      <w:r>
        <w:rPr>
          <w:rFonts w:ascii="Arial" w:hAnsi="Arial" w:cs="Arial"/>
        </w:rPr>
        <w:t>lower limb.</w:t>
      </w:r>
    </w:p>
    <w:p w14:paraId="634FB3DD" w14:textId="77777777" w:rsidR="00E67B70" w:rsidRDefault="00E67B70">
      <w:pPr>
        <w:rPr>
          <w:rFonts w:ascii="Arial" w:hAnsi="Arial" w:cs="Arial"/>
        </w:rPr>
      </w:pPr>
    </w:p>
    <w:p w14:paraId="03B41036" w14:textId="77777777" w:rsidR="00E67B70" w:rsidRDefault="00DA2D61">
      <w:pPr>
        <w:rPr>
          <w:rFonts w:ascii="Arial" w:hAnsi="Arial" w:cs="Arial"/>
        </w:rPr>
      </w:pPr>
      <w:r>
        <w:rPr>
          <w:rFonts w:ascii="Arial" w:hAnsi="Arial" w:cs="Arial"/>
        </w:rPr>
        <w:t>No evidence of abnormal narrowing or plaque seen.</w:t>
      </w:r>
    </w:p>
    <w:p w14:paraId="2DDEA2D0" w14:textId="77777777" w:rsidR="00E67B70" w:rsidRDefault="00E67B70">
      <w:pPr>
        <w:rPr>
          <w:rFonts w:ascii="Arial" w:hAnsi="Arial" w:cs="Arial"/>
        </w:rPr>
      </w:pPr>
    </w:p>
    <w:p w14:paraId="5118CC12" w14:textId="77777777" w:rsidR="00E67B70" w:rsidRDefault="00E67B70">
      <w:pPr>
        <w:rPr>
          <w:rFonts w:ascii="Arial" w:hAnsi="Arial" w:cs="Arial"/>
        </w:rPr>
      </w:pPr>
      <w:r>
        <w:rPr>
          <w:rFonts w:ascii="Arial" w:hAnsi="Arial" w:cs="Arial"/>
          <w:b/>
          <w:bCs/>
          <w:sz w:val="22"/>
          <w:u w:val="single"/>
        </w:rPr>
        <w:t>COLOUR FLOW IMAGING</w:t>
      </w:r>
      <w:r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</w:rPr>
        <w:t xml:space="preserve">:-   </w:t>
      </w:r>
    </w:p>
    <w:p w14:paraId="3F59A575" w14:textId="77777777" w:rsidR="00E67B70" w:rsidRDefault="00E67B70">
      <w:pPr>
        <w:rPr>
          <w:rFonts w:ascii="Arial" w:hAnsi="Arial" w:cs="Arial"/>
        </w:rPr>
      </w:pPr>
    </w:p>
    <w:p w14:paraId="6D2D47F4" w14:textId="77777777" w:rsidR="00E67B70" w:rsidRDefault="00C27A38">
      <w:pPr>
        <w:rPr>
          <w:rFonts w:ascii="Arial" w:hAnsi="Arial" w:cs="Arial"/>
        </w:rPr>
      </w:pPr>
      <w:r>
        <w:rPr>
          <w:rFonts w:ascii="Arial" w:hAnsi="Arial" w:cs="Arial"/>
        </w:rPr>
        <w:t xml:space="preserve">Right </w:t>
      </w:r>
      <w:r w:rsidR="00E67B70">
        <w:rPr>
          <w:rFonts w:ascii="Arial" w:hAnsi="Arial" w:cs="Arial"/>
        </w:rPr>
        <w:t>C.F.</w:t>
      </w:r>
      <w:r w:rsidR="00DA2D61">
        <w:rPr>
          <w:rFonts w:ascii="Arial" w:hAnsi="Arial" w:cs="Arial"/>
        </w:rPr>
        <w:t>A</w:t>
      </w:r>
      <w:r w:rsidR="00E67B70">
        <w:rPr>
          <w:rFonts w:ascii="Arial" w:hAnsi="Arial" w:cs="Arial"/>
        </w:rPr>
        <w:t>, S.F.</w:t>
      </w:r>
      <w:r w:rsidR="00DA2D61">
        <w:rPr>
          <w:rFonts w:ascii="Arial" w:hAnsi="Arial" w:cs="Arial"/>
        </w:rPr>
        <w:t>A</w:t>
      </w:r>
      <w:r w:rsidR="00E67B70">
        <w:rPr>
          <w:rFonts w:ascii="Arial" w:hAnsi="Arial" w:cs="Arial"/>
        </w:rPr>
        <w:t>.,</w:t>
      </w:r>
      <w:r>
        <w:rPr>
          <w:rFonts w:ascii="Arial" w:hAnsi="Arial" w:cs="Arial"/>
        </w:rPr>
        <w:t xml:space="preserve"> </w:t>
      </w:r>
      <w:r w:rsidR="00E67B70">
        <w:rPr>
          <w:rFonts w:ascii="Arial" w:hAnsi="Arial" w:cs="Arial"/>
        </w:rPr>
        <w:t xml:space="preserve">Popliteal </w:t>
      </w:r>
      <w:r w:rsidR="00DA2D61">
        <w:rPr>
          <w:rFonts w:ascii="Arial" w:hAnsi="Arial" w:cs="Arial"/>
        </w:rPr>
        <w:t>artery</w:t>
      </w:r>
      <w:r w:rsidR="00E67B70">
        <w:rPr>
          <w:rFonts w:ascii="Arial" w:hAnsi="Arial" w:cs="Arial"/>
        </w:rPr>
        <w:t xml:space="preserve">, Anterior and Posterior tibial </w:t>
      </w:r>
      <w:r w:rsidR="00DA2D61">
        <w:rPr>
          <w:rFonts w:ascii="Arial" w:hAnsi="Arial" w:cs="Arial"/>
        </w:rPr>
        <w:t xml:space="preserve">arteries and dorsalis pedis artery </w:t>
      </w:r>
      <w:r w:rsidR="00E67B70">
        <w:rPr>
          <w:rFonts w:ascii="Arial" w:hAnsi="Arial" w:cs="Arial"/>
        </w:rPr>
        <w:t>shows good filling on colour flow imaging.</w:t>
      </w:r>
    </w:p>
    <w:p w14:paraId="7D2E3C4B" w14:textId="77777777" w:rsidR="00E67B70" w:rsidRDefault="00E67B70">
      <w:pPr>
        <w:rPr>
          <w:rFonts w:ascii="Arial" w:hAnsi="Arial" w:cs="Arial"/>
        </w:rPr>
      </w:pPr>
    </w:p>
    <w:p w14:paraId="71CC15BC" w14:textId="77777777" w:rsidR="00E67B70" w:rsidRDefault="00E67B70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There is </w:t>
      </w:r>
      <w:r w:rsidR="00DA2D61">
        <w:rPr>
          <w:rFonts w:ascii="Arial" w:hAnsi="Arial" w:cs="Arial"/>
        </w:rPr>
        <w:t xml:space="preserve">normal peak systolic velocity noted in all major arteries with normal </w:t>
      </w:r>
      <w:proofErr w:type="spellStart"/>
      <w:r w:rsidR="00DA2D61">
        <w:rPr>
          <w:rFonts w:ascii="Arial" w:hAnsi="Arial" w:cs="Arial"/>
        </w:rPr>
        <w:t>triphasicity</w:t>
      </w:r>
      <w:proofErr w:type="spellEnd"/>
      <w:r>
        <w:rPr>
          <w:rFonts w:ascii="Arial" w:hAnsi="Arial" w:cs="Arial"/>
        </w:rPr>
        <w:t>.</w:t>
      </w:r>
    </w:p>
    <w:p w14:paraId="3D6ABD51" w14:textId="77777777" w:rsidR="00E67B70" w:rsidRDefault="00E67B70">
      <w:pPr>
        <w:rPr>
          <w:rFonts w:ascii="Arial" w:hAnsi="Arial" w:cs="Arial"/>
        </w:rPr>
      </w:pPr>
    </w:p>
    <w:p w14:paraId="42ED952E" w14:textId="77777777" w:rsidR="00E67B70" w:rsidRDefault="00E67B70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 e/o </w:t>
      </w:r>
      <w:r w:rsidR="00DA2D61">
        <w:rPr>
          <w:rFonts w:ascii="Arial" w:hAnsi="Arial" w:cs="Arial"/>
        </w:rPr>
        <w:t>abnormal narrowing or aliasing seen</w:t>
      </w:r>
      <w:r>
        <w:rPr>
          <w:rFonts w:ascii="Arial" w:hAnsi="Arial" w:cs="Arial"/>
        </w:rPr>
        <w:t>.</w:t>
      </w:r>
    </w:p>
    <w:p w14:paraId="2F80EDDD" w14:textId="77777777" w:rsidR="00E67B70" w:rsidRDefault="00E67B70">
      <w:pPr>
        <w:rPr>
          <w:rFonts w:ascii="Arial" w:hAnsi="Arial" w:cs="Arial"/>
        </w:rPr>
      </w:pPr>
    </w:p>
    <w:p w14:paraId="0031FD33" w14:textId="77777777" w:rsidR="00E67B70" w:rsidRDefault="00E67B70">
      <w:pPr>
        <w:rPr>
          <w:rFonts w:ascii="Arial" w:hAnsi="Arial" w:cs="Arial"/>
        </w:rPr>
      </w:pPr>
      <w:r>
        <w:rPr>
          <w:rFonts w:ascii="Arial" w:hAnsi="Arial" w:cs="Arial"/>
        </w:rPr>
        <w:t xml:space="preserve">Anterior &amp; posterior tibial </w:t>
      </w:r>
      <w:r w:rsidR="00DA2D61">
        <w:rPr>
          <w:rFonts w:ascii="Arial" w:hAnsi="Arial" w:cs="Arial"/>
        </w:rPr>
        <w:t>arteries</w:t>
      </w:r>
      <w:r>
        <w:rPr>
          <w:rFonts w:ascii="Arial" w:hAnsi="Arial" w:cs="Arial"/>
        </w:rPr>
        <w:t xml:space="preserve"> show </w:t>
      </w:r>
      <w:r w:rsidR="00DA2D61">
        <w:rPr>
          <w:rFonts w:ascii="Arial" w:hAnsi="Arial" w:cs="Arial"/>
        </w:rPr>
        <w:t>good filling and appears normal.</w:t>
      </w:r>
    </w:p>
    <w:p w14:paraId="18CB2CB3" w14:textId="77777777" w:rsidR="00DA2D61" w:rsidRDefault="00DA2D61">
      <w:pPr>
        <w:rPr>
          <w:rFonts w:ascii="Arial" w:hAnsi="Arial" w:cs="Arial"/>
        </w:rPr>
      </w:pPr>
    </w:p>
    <w:p w14:paraId="457E9815" w14:textId="77777777" w:rsidR="00DA2D61" w:rsidRDefault="00DA2D61">
      <w:pPr>
        <w:rPr>
          <w:rFonts w:ascii="Arial" w:hAnsi="Arial" w:cs="Arial"/>
        </w:rPr>
      </w:pPr>
      <w:r>
        <w:rPr>
          <w:rFonts w:ascii="Arial" w:hAnsi="Arial" w:cs="Arial"/>
        </w:rPr>
        <w:t>Dorsalis pedis artery show good filling and shows normal peak systolic velocity.</w:t>
      </w:r>
    </w:p>
    <w:p w14:paraId="249D49A9" w14:textId="77777777" w:rsidR="00E67B70" w:rsidRDefault="00E67B70">
      <w:pPr>
        <w:rPr>
          <w:rFonts w:ascii="Arial" w:hAnsi="Arial" w:cs="Arial"/>
        </w:rPr>
      </w:pPr>
    </w:p>
    <w:p w14:paraId="411F90E4" w14:textId="77777777" w:rsidR="00E67B70" w:rsidRPr="00C27A38" w:rsidRDefault="00E67B70">
      <w:pPr>
        <w:rPr>
          <w:rFonts w:ascii="Arial" w:hAnsi="Arial" w:cs="Arial"/>
          <w:b/>
          <w:bCs/>
          <w:sz w:val="20"/>
          <w:szCs w:val="20"/>
        </w:rPr>
      </w:pPr>
      <w:r w:rsidRPr="00C27A38">
        <w:rPr>
          <w:rFonts w:ascii="Arial" w:hAnsi="Arial" w:cs="Arial"/>
          <w:b/>
          <w:bCs/>
          <w:sz w:val="20"/>
          <w:szCs w:val="20"/>
          <w:u w:val="single"/>
        </w:rPr>
        <w:t>IMPRESSION</w:t>
      </w:r>
      <w:r w:rsidRPr="00C27A38">
        <w:rPr>
          <w:rFonts w:ascii="Arial" w:hAnsi="Arial" w:cs="Arial"/>
          <w:b/>
          <w:bCs/>
          <w:sz w:val="20"/>
          <w:szCs w:val="20"/>
        </w:rPr>
        <w:t xml:space="preserve"> :- </w:t>
      </w:r>
    </w:p>
    <w:p w14:paraId="73065304" w14:textId="77777777" w:rsidR="00E67B70" w:rsidRPr="00C27A38" w:rsidRDefault="00E67B70">
      <w:pPr>
        <w:rPr>
          <w:rFonts w:ascii="Arial" w:hAnsi="Arial" w:cs="Arial"/>
          <w:sz w:val="20"/>
          <w:szCs w:val="20"/>
        </w:rPr>
      </w:pPr>
      <w:r w:rsidRPr="00C27A38">
        <w:rPr>
          <w:rFonts w:ascii="Arial" w:hAnsi="Arial" w:cs="Arial"/>
          <w:sz w:val="20"/>
          <w:szCs w:val="20"/>
        </w:rPr>
        <w:t xml:space="preserve">                      </w:t>
      </w:r>
    </w:p>
    <w:p w14:paraId="54ABB8A3" w14:textId="77777777" w:rsidR="00E67B70" w:rsidRPr="00C27A38" w:rsidRDefault="00E67B70">
      <w:pPr>
        <w:pStyle w:val="BodyText"/>
        <w:numPr>
          <w:ilvl w:val="0"/>
          <w:numId w:val="2"/>
        </w:numPr>
        <w:rPr>
          <w:b/>
          <w:bCs/>
          <w:szCs w:val="20"/>
        </w:rPr>
      </w:pPr>
      <w:r w:rsidRPr="00C27A38">
        <w:rPr>
          <w:b/>
          <w:bCs/>
          <w:szCs w:val="20"/>
        </w:rPr>
        <w:t xml:space="preserve">SOFT TISSUE EDEMA IS SEEN IN </w:t>
      </w:r>
      <w:r w:rsidR="00C27A38">
        <w:rPr>
          <w:b/>
          <w:bCs/>
          <w:szCs w:val="20"/>
        </w:rPr>
        <w:t>RIGH</w:t>
      </w:r>
      <w:r w:rsidR="003C2F96" w:rsidRPr="00C27A38">
        <w:rPr>
          <w:b/>
          <w:bCs/>
          <w:szCs w:val="20"/>
        </w:rPr>
        <w:t>T</w:t>
      </w:r>
      <w:r w:rsidRPr="00C27A38">
        <w:rPr>
          <w:b/>
          <w:bCs/>
          <w:szCs w:val="20"/>
        </w:rPr>
        <w:t xml:space="preserve"> LOWER LIMB.</w:t>
      </w:r>
    </w:p>
    <w:p w14:paraId="5AD72C8A" w14:textId="77777777" w:rsidR="00DA2D61" w:rsidRDefault="00DA2D61">
      <w:pPr>
        <w:pStyle w:val="BodyText"/>
        <w:numPr>
          <w:ilvl w:val="0"/>
          <w:numId w:val="2"/>
        </w:numPr>
        <w:rPr>
          <w:b/>
          <w:bCs/>
          <w:szCs w:val="20"/>
        </w:rPr>
      </w:pPr>
      <w:r w:rsidRPr="00C27A38">
        <w:rPr>
          <w:b/>
          <w:bCs/>
          <w:szCs w:val="20"/>
        </w:rPr>
        <w:t>NO HAEMODYNAMICALLY SIGNIFICANT OBSTRUCTION SEEN</w:t>
      </w:r>
      <w:r w:rsidR="00C27A38">
        <w:rPr>
          <w:b/>
          <w:bCs/>
          <w:szCs w:val="20"/>
        </w:rPr>
        <w:t>.</w:t>
      </w:r>
    </w:p>
    <w:p w14:paraId="0BD4967C" w14:textId="77777777" w:rsidR="00C27A38" w:rsidRPr="00C27A38" w:rsidRDefault="00C27A38" w:rsidP="00C27A38">
      <w:pPr>
        <w:pStyle w:val="BodyText"/>
        <w:ind w:left="360"/>
        <w:rPr>
          <w:b/>
          <w:bCs/>
          <w:szCs w:val="20"/>
        </w:rPr>
      </w:pPr>
    </w:p>
    <w:p w14:paraId="759DB92F" w14:textId="77777777" w:rsidR="00E67B70" w:rsidRPr="00C27A38" w:rsidRDefault="00E67B70">
      <w:pPr>
        <w:rPr>
          <w:rFonts w:ascii="Arial" w:hAnsi="Arial" w:cs="Arial"/>
          <w:b/>
          <w:bCs/>
          <w:sz w:val="20"/>
          <w:szCs w:val="20"/>
        </w:rPr>
      </w:pPr>
    </w:p>
    <w:p w14:paraId="3ED62B5F" w14:textId="77777777" w:rsidR="00867DEB" w:rsidRPr="00C27A38" w:rsidRDefault="00867DEB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b/>
          <w:bCs/>
          <w:sz w:val="20"/>
          <w:szCs w:val="20"/>
        </w:rPr>
      </w:pPr>
    </w:p>
    <w:p w14:paraId="394AB98C" w14:textId="77777777" w:rsidR="00DA22DC" w:rsidRDefault="00DA22DC" w:rsidP="00DA22DC">
      <w:pPr>
        <w:rPr>
          <w:rFonts w:ascii="Book Antiqua" w:hAnsi="Book Antiqua"/>
          <w:b/>
          <w:bCs/>
          <w:color w:val="000000"/>
        </w:rPr>
      </w:pPr>
    </w:p>
    <w:p w14:paraId="02BD0821" w14:textId="77777777" w:rsidR="00DA22DC" w:rsidRDefault="00DA22DC" w:rsidP="00DA22DC">
      <w:pPr>
        <w:rPr>
          <w:b/>
          <w:bCs/>
          <w:color w:val="000000"/>
        </w:rPr>
      </w:pPr>
      <w:r>
        <w:rPr>
          <w:b/>
          <w:bCs/>
          <w:color w:val="000000"/>
        </w:rPr>
        <w:t>DR. NIKUNJ KOTHIA</w:t>
      </w:r>
    </w:p>
    <w:p w14:paraId="28ED8C6B" w14:textId="77777777" w:rsidR="00DA22DC" w:rsidRDefault="00DA22DC" w:rsidP="00DA22DC">
      <w:pPr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DMRD</w:t>
      </w:r>
    </w:p>
    <w:p w14:paraId="3C30A1B7" w14:textId="77777777" w:rsidR="00DA22DC" w:rsidRDefault="00DA22DC" w:rsidP="00DA22DC">
      <w:r>
        <w:rPr>
          <w:b/>
          <w:bCs/>
          <w:color w:val="000000"/>
        </w:rPr>
        <w:t>Consultant Radiologist &amp; Sonologist</w:t>
      </w:r>
      <w:r>
        <w:t xml:space="preserve">                                       </w:t>
      </w:r>
    </w:p>
    <w:p w14:paraId="30B8C6D8" w14:textId="77777777" w:rsidR="00DA22DC" w:rsidRDefault="00DA22DC" w:rsidP="00DA22DC">
      <w:pPr>
        <w:jc w:val="right"/>
        <w:rPr>
          <w:rFonts w:ascii="Book Antiqua" w:hAnsi="Book Antiqua"/>
          <w:b/>
          <w:bCs/>
          <w:color w:val="000000"/>
          <w:sz w:val="20"/>
          <w:szCs w:val="20"/>
        </w:rPr>
      </w:pPr>
    </w:p>
    <w:p w14:paraId="3BB10C62" w14:textId="77777777" w:rsidR="00DA22DC" w:rsidRDefault="00DA22DC" w:rsidP="00DA22DC">
      <w:pPr>
        <w:jc w:val="right"/>
        <w:rPr>
          <w:rFonts w:ascii="Book Antiqua" w:hAnsi="Book Antiqua"/>
          <w:b/>
          <w:bCs/>
          <w:color w:val="000000"/>
          <w:sz w:val="20"/>
          <w:szCs w:val="20"/>
        </w:rPr>
      </w:pPr>
    </w:p>
    <w:p w14:paraId="1234E31F" w14:textId="77777777" w:rsidR="00DA22DC" w:rsidRDefault="00DA22DC" w:rsidP="00DA22DC">
      <w:pPr>
        <w:jc w:val="right"/>
        <w:rPr>
          <w:rFonts w:ascii="Book Antiqua" w:hAnsi="Book Antiqua"/>
          <w:b/>
          <w:bCs/>
          <w:color w:val="000000"/>
          <w:sz w:val="20"/>
          <w:szCs w:val="20"/>
        </w:rPr>
      </w:pPr>
    </w:p>
    <w:p w14:paraId="11F9D5BC" w14:textId="77777777" w:rsidR="00E67B70" w:rsidRDefault="00E67B70">
      <w:pPr>
        <w:rPr>
          <w:b/>
          <w:bCs/>
          <w:sz w:val="26"/>
        </w:rPr>
      </w:pPr>
    </w:p>
    <w:p w14:paraId="38894CFD" w14:textId="77777777" w:rsidR="00E67B70" w:rsidRDefault="00E67B70">
      <w:pPr>
        <w:rPr>
          <w:b/>
          <w:bCs/>
          <w:sz w:val="26"/>
        </w:rPr>
      </w:pPr>
    </w:p>
    <w:p w14:paraId="065B4886" w14:textId="77777777" w:rsidR="00E67B70" w:rsidRDefault="00E67B70">
      <w:pPr>
        <w:rPr>
          <w:b/>
          <w:bCs/>
          <w:sz w:val="26"/>
        </w:rPr>
      </w:pPr>
    </w:p>
    <w:p w14:paraId="76FA0283" w14:textId="77777777" w:rsidR="00E67B70" w:rsidRDefault="00E67B70">
      <w:pPr>
        <w:rPr>
          <w:b/>
          <w:bCs/>
          <w:sz w:val="26"/>
        </w:rPr>
      </w:pPr>
    </w:p>
    <w:p w14:paraId="703F4084" w14:textId="77777777" w:rsidR="00E67B70" w:rsidRDefault="00E67B70"/>
    <w:p w14:paraId="459AFB91" w14:textId="77777777" w:rsidR="00E67B70" w:rsidRDefault="00E67B70"/>
    <w:sectPr w:rsidR="00E67B70">
      <w:pgSz w:w="12240" w:h="15840" w:code="1"/>
      <w:pgMar w:top="1440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EBC210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00294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2A8F1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33E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4AECD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F4056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E7060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E8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4383A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E5264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DB3D9A"/>
    <w:multiLevelType w:val="hybridMultilevel"/>
    <w:tmpl w:val="E54AE3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EC38E0"/>
    <w:multiLevelType w:val="hybridMultilevel"/>
    <w:tmpl w:val="382685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00598364">
    <w:abstractNumId w:val="11"/>
  </w:num>
  <w:num w:numId="2" w16cid:durableId="1624770637">
    <w:abstractNumId w:val="10"/>
  </w:num>
  <w:num w:numId="3" w16cid:durableId="374238433">
    <w:abstractNumId w:val="9"/>
  </w:num>
  <w:num w:numId="4" w16cid:durableId="844126704">
    <w:abstractNumId w:val="7"/>
  </w:num>
  <w:num w:numId="5" w16cid:durableId="205681180">
    <w:abstractNumId w:val="6"/>
  </w:num>
  <w:num w:numId="6" w16cid:durableId="1854224307">
    <w:abstractNumId w:val="5"/>
  </w:num>
  <w:num w:numId="7" w16cid:durableId="106897678">
    <w:abstractNumId w:val="4"/>
  </w:num>
  <w:num w:numId="8" w16cid:durableId="1234315942">
    <w:abstractNumId w:val="8"/>
  </w:num>
  <w:num w:numId="9" w16cid:durableId="1603607488">
    <w:abstractNumId w:val="3"/>
  </w:num>
  <w:num w:numId="10" w16cid:durableId="1169757093">
    <w:abstractNumId w:val="2"/>
  </w:num>
  <w:num w:numId="11" w16cid:durableId="1643654081">
    <w:abstractNumId w:val="1"/>
  </w:num>
  <w:num w:numId="12" w16cid:durableId="1357316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7DEB"/>
    <w:rsid w:val="00001DD1"/>
    <w:rsid w:val="001D7B29"/>
    <w:rsid w:val="00205563"/>
    <w:rsid w:val="002232BC"/>
    <w:rsid w:val="00234A8A"/>
    <w:rsid w:val="003C2F96"/>
    <w:rsid w:val="00503447"/>
    <w:rsid w:val="00544416"/>
    <w:rsid w:val="00867DEB"/>
    <w:rsid w:val="00A36EFD"/>
    <w:rsid w:val="00B25065"/>
    <w:rsid w:val="00C27A38"/>
    <w:rsid w:val="00DA22DC"/>
    <w:rsid w:val="00DA2D61"/>
    <w:rsid w:val="00DB5ADD"/>
    <w:rsid w:val="00E41484"/>
    <w:rsid w:val="00E67B70"/>
    <w:rsid w:val="00E7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ED09A4"/>
  <w15:chartTrackingRefBased/>
  <w15:docId w15:val="{8D99A651-98B8-4B15-A104-3AF4FFEFA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2"/>
    </w:rPr>
  </w:style>
  <w:style w:type="paragraph" w:styleId="Heading3">
    <w:name w:val="heading 3"/>
    <w:basedOn w:val="Normal"/>
    <w:next w:val="Normal"/>
    <w:qFormat/>
    <w:rsid w:val="00DA2D61"/>
    <w:pPr>
      <w:keepNext/>
      <w:ind w:left="360"/>
      <w:outlineLvl w:val="2"/>
    </w:pPr>
    <w:rPr>
      <w:rFonts w:ascii="Verdana" w:hAnsi="Verdana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 w:cs="Arial"/>
      <w:sz w:val="20"/>
    </w:rPr>
  </w:style>
  <w:style w:type="paragraph" w:styleId="BodyText2">
    <w:name w:val="Body Text 2"/>
    <w:basedOn w:val="Normal"/>
    <w:rPr>
      <w:rFonts w:ascii="Arial" w:hAnsi="Arial" w:cs="Arial"/>
      <w:sz w:val="22"/>
    </w:rPr>
  </w:style>
  <w:style w:type="paragraph" w:customStyle="1" w:styleId="Normal0">
    <w:name w:val="[Normal]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paragraph" w:styleId="Title">
    <w:name w:val="Title"/>
    <w:basedOn w:val="Normal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</vt:lpstr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</dc:title>
  <dc:subject/>
  <dc:creator>ALL</dc:creator>
  <cp:keywords/>
  <dc:description/>
  <cp:lastModifiedBy>Admin</cp:lastModifiedBy>
  <cp:revision>3</cp:revision>
  <cp:lastPrinted>2010-02-09T07:15:00Z</cp:lastPrinted>
  <dcterms:created xsi:type="dcterms:W3CDTF">2026-09-25T07:03:00Z</dcterms:created>
  <dcterms:modified xsi:type="dcterms:W3CDTF">2026-09-25T10:30:00Z</dcterms:modified>
</cp:coreProperties>
</file>