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A07E7" w14:textId="77777777" w:rsidR="00D35324" w:rsidRPr="00E32180" w:rsidRDefault="00D35324">
      <w:pPr>
        <w:rPr>
          <w:rFonts w:ascii="Calibri" w:hAnsi="Calibri"/>
        </w:rPr>
      </w:pPr>
    </w:p>
    <w:p w14:paraId="63C2D3FA" w14:textId="77777777" w:rsidR="00FE21B8" w:rsidRPr="00E32180" w:rsidRDefault="00FE21B8">
      <w:pPr>
        <w:rPr>
          <w:rFonts w:ascii="Calibri" w:hAnsi="Calibri"/>
        </w:rPr>
      </w:pPr>
    </w:p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E156B6" w:rsidRPr="00DC6792" w14:paraId="5208530E" w14:textId="77777777" w:rsidTr="00521819">
        <w:trPr>
          <w:tblCellSpacing w:w="20" w:type="dxa"/>
        </w:trPr>
        <w:tc>
          <w:tcPr>
            <w:tcW w:w="1377" w:type="dxa"/>
          </w:tcPr>
          <w:p w14:paraId="030E657D" w14:textId="77777777" w:rsidR="00E156B6" w:rsidRPr="00AF7688" w:rsidRDefault="00E156B6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5A5810F9" w14:textId="77777777" w:rsidR="00E156B6" w:rsidRPr="00DC6792" w:rsidRDefault="00E156B6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7F9012DF" w14:textId="77777777" w:rsidR="00E156B6" w:rsidRPr="00AF7688" w:rsidRDefault="00E156B6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5530F3DD" w14:textId="77777777" w:rsidR="00E156B6" w:rsidRPr="00DC6792" w:rsidRDefault="00E156B6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E156B6" w:rsidRPr="00AF7688" w14:paraId="1F5B6ABF" w14:textId="77777777" w:rsidTr="00521819">
        <w:trPr>
          <w:tblCellSpacing w:w="20" w:type="dxa"/>
        </w:trPr>
        <w:tc>
          <w:tcPr>
            <w:tcW w:w="1377" w:type="dxa"/>
          </w:tcPr>
          <w:p w14:paraId="24671DE6" w14:textId="77777777" w:rsidR="00E156B6" w:rsidRPr="00AF7688" w:rsidRDefault="00E156B6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22F2C3EB" w14:textId="77777777" w:rsidR="00E156B6" w:rsidRPr="00AF7688" w:rsidRDefault="00E156B6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5652CD29" w14:textId="77777777" w:rsidR="00E156B6" w:rsidRPr="00AF7688" w:rsidRDefault="00E156B6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41957FFA" w14:textId="77777777" w:rsidR="00E156B6" w:rsidRPr="00AF7688" w:rsidRDefault="00E156B6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E156B6" w:rsidRPr="00AF7688" w14:paraId="6C4B0A98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111ADB76" w14:textId="77777777" w:rsidR="00E156B6" w:rsidRPr="00AF7688" w:rsidRDefault="00E156B6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4E61E893" w14:textId="77777777" w:rsidR="00E156B6" w:rsidRPr="00DC6792" w:rsidRDefault="00E156B6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1D243DC6" w14:textId="77777777" w:rsidR="00E156B6" w:rsidRPr="00AF7688" w:rsidRDefault="00E156B6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12629DC3" w14:textId="77777777" w:rsidR="00E156B6" w:rsidRPr="00AF7688" w:rsidRDefault="00E156B6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66CC0244" w14:textId="77777777" w:rsidR="00FE21B8" w:rsidRPr="00E32180" w:rsidRDefault="00FE21B8" w:rsidP="00FE21B8">
      <w:pPr>
        <w:jc w:val="center"/>
        <w:rPr>
          <w:rFonts w:ascii="Calibri" w:hAnsi="Calibri"/>
          <w:b/>
          <w:bCs/>
          <w:sz w:val="28"/>
          <w:u w:val="single"/>
        </w:rPr>
      </w:pPr>
    </w:p>
    <w:p w14:paraId="3B7FD8D9" w14:textId="77777777" w:rsidR="001E69B9" w:rsidRPr="00E32180" w:rsidRDefault="00956748" w:rsidP="001E69B9">
      <w:pPr>
        <w:jc w:val="center"/>
        <w:rPr>
          <w:rFonts w:ascii="Calibri" w:hAnsi="Calibri"/>
          <w:b/>
          <w:bCs/>
          <w:sz w:val="32"/>
          <w:szCs w:val="36"/>
          <w:u w:val="single"/>
        </w:rPr>
      </w:pPr>
      <w:r w:rsidRPr="00E32180">
        <w:rPr>
          <w:rFonts w:ascii="Calibri" w:hAnsi="Calibri"/>
          <w:b/>
          <w:bCs/>
          <w:sz w:val="32"/>
          <w:szCs w:val="36"/>
          <w:u w:val="single"/>
        </w:rPr>
        <w:t xml:space="preserve">X-RAY </w:t>
      </w:r>
      <w:proofErr w:type="gramStart"/>
      <w:r w:rsidRPr="00E32180">
        <w:rPr>
          <w:rFonts w:ascii="Calibri" w:hAnsi="Calibri"/>
          <w:b/>
          <w:bCs/>
          <w:sz w:val="32"/>
          <w:szCs w:val="36"/>
          <w:u w:val="single"/>
        </w:rPr>
        <w:t>( L</w:t>
      </w:r>
      <w:r w:rsidR="00E32180">
        <w:rPr>
          <w:rFonts w:ascii="Calibri" w:hAnsi="Calibri"/>
          <w:b/>
          <w:bCs/>
          <w:sz w:val="32"/>
          <w:szCs w:val="36"/>
          <w:u w:val="single"/>
        </w:rPr>
        <w:t>EFT</w:t>
      </w:r>
      <w:proofErr w:type="gramEnd"/>
      <w:r w:rsidR="001E69B9" w:rsidRPr="00E32180">
        <w:rPr>
          <w:rFonts w:ascii="Calibri" w:hAnsi="Calibri"/>
          <w:b/>
          <w:bCs/>
          <w:sz w:val="32"/>
          <w:szCs w:val="36"/>
          <w:u w:val="single"/>
        </w:rPr>
        <w:t xml:space="preserve"> ) KNEE JOINT</w:t>
      </w:r>
      <w:r w:rsidR="00F715A1" w:rsidRPr="00E32180">
        <w:rPr>
          <w:rFonts w:ascii="Calibri" w:hAnsi="Calibri"/>
          <w:b/>
          <w:bCs/>
          <w:sz w:val="32"/>
          <w:szCs w:val="36"/>
          <w:u w:val="single"/>
        </w:rPr>
        <w:t xml:space="preserve"> AP / LATERAL VIEWS</w:t>
      </w:r>
      <w:r w:rsidR="001E69B9" w:rsidRPr="00E32180">
        <w:rPr>
          <w:rFonts w:ascii="Calibri" w:hAnsi="Calibri"/>
          <w:b/>
          <w:bCs/>
          <w:sz w:val="32"/>
          <w:szCs w:val="36"/>
          <w:u w:val="single"/>
        </w:rPr>
        <w:t xml:space="preserve">  </w:t>
      </w:r>
    </w:p>
    <w:p w14:paraId="32AED71F" w14:textId="77777777" w:rsidR="001E69B9" w:rsidRPr="00E32180" w:rsidRDefault="001E69B9" w:rsidP="001E69B9">
      <w:pPr>
        <w:tabs>
          <w:tab w:val="left" w:pos="6015"/>
        </w:tabs>
        <w:rPr>
          <w:rFonts w:ascii="Calibri" w:hAnsi="Calibri"/>
          <w:b/>
          <w:bCs/>
          <w:sz w:val="28"/>
          <w:u w:val="single"/>
        </w:rPr>
      </w:pPr>
    </w:p>
    <w:p w14:paraId="787F9561" w14:textId="77777777" w:rsidR="001E69B9" w:rsidRPr="00E32180" w:rsidRDefault="001E69B9" w:rsidP="001E69B9">
      <w:pPr>
        <w:ind w:left="120"/>
        <w:rPr>
          <w:rFonts w:ascii="Calibri" w:hAnsi="Calibri"/>
          <w:bCs/>
          <w:sz w:val="28"/>
        </w:rPr>
      </w:pPr>
      <w:r w:rsidRPr="00E32180">
        <w:rPr>
          <w:rFonts w:ascii="Calibri" w:hAnsi="Calibri"/>
          <w:bCs/>
          <w:sz w:val="28"/>
        </w:rPr>
        <w:t xml:space="preserve">Bones of the knee joint </w:t>
      </w:r>
      <w:r w:rsidR="00F34D1A" w:rsidRPr="00E32180">
        <w:rPr>
          <w:rFonts w:ascii="Calibri" w:hAnsi="Calibri"/>
          <w:bCs/>
          <w:sz w:val="28"/>
        </w:rPr>
        <w:t xml:space="preserve">are </w:t>
      </w:r>
      <w:r w:rsidRPr="00E32180">
        <w:rPr>
          <w:rFonts w:ascii="Calibri" w:hAnsi="Calibri"/>
          <w:bCs/>
          <w:sz w:val="28"/>
        </w:rPr>
        <w:t xml:space="preserve">in </w:t>
      </w:r>
      <w:r w:rsidR="00F34D1A" w:rsidRPr="00E32180">
        <w:rPr>
          <w:rFonts w:ascii="Calibri" w:hAnsi="Calibri"/>
          <w:bCs/>
          <w:sz w:val="28"/>
        </w:rPr>
        <w:t xml:space="preserve">normal </w:t>
      </w:r>
      <w:r w:rsidRPr="00E32180">
        <w:rPr>
          <w:rFonts w:ascii="Calibri" w:hAnsi="Calibri"/>
          <w:bCs/>
          <w:sz w:val="28"/>
        </w:rPr>
        <w:t xml:space="preserve">alignment. </w:t>
      </w:r>
    </w:p>
    <w:p w14:paraId="51929144" w14:textId="77777777" w:rsidR="001E69B9" w:rsidRPr="00E32180" w:rsidRDefault="001E69B9" w:rsidP="001E69B9">
      <w:pPr>
        <w:ind w:left="120"/>
        <w:rPr>
          <w:rFonts w:ascii="Calibri" w:hAnsi="Calibri"/>
          <w:bCs/>
          <w:sz w:val="28"/>
        </w:rPr>
      </w:pPr>
    </w:p>
    <w:p w14:paraId="7EDBAE3F" w14:textId="77777777" w:rsidR="001E69B9" w:rsidRPr="00E32180" w:rsidRDefault="001E69B9" w:rsidP="001E69B9">
      <w:pPr>
        <w:ind w:left="120"/>
        <w:rPr>
          <w:rFonts w:ascii="Calibri" w:hAnsi="Calibri"/>
          <w:bCs/>
          <w:sz w:val="28"/>
        </w:rPr>
      </w:pPr>
      <w:r w:rsidRPr="00E32180">
        <w:rPr>
          <w:rFonts w:ascii="Calibri" w:hAnsi="Calibri"/>
          <w:bCs/>
          <w:sz w:val="28"/>
        </w:rPr>
        <w:t xml:space="preserve">No osteophytic changes are seen. </w:t>
      </w:r>
    </w:p>
    <w:p w14:paraId="4CB8B134" w14:textId="77777777" w:rsidR="001E69B9" w:rsidRPr="00E32180" w:rsidRDefault="001E69B9" w:rsidP="001E69B9">
      <w:pPr>
        <w:ind w:left="120"/>
        <w:rPr>
          <w:rFonts w:ascii="Calibri" w:hAnsi="Calibri"/>
          <w:bCs/>
          <w:sz w:val="28"/>
        </w:rPr>
      </w:pPr>
    </w:p>
    <w:p w14:paraId="6472FDB7" w14:textId="77777777" w:rsidR="001E69B9" w:rsidRPr="00E32180" w:rsidRDefault="001E69B9" w:rsidP="001E69B9">
      <w:pPr>
        <w:ind w:left="120"/>
        <w:rPr>
          <w:rFonts w:ascii="Calibri" w:hAnsi="Calibri"/>
          <w:bCs/>
          <w:sz w:val="28"/>
        </w:rPr>
      </w:pPr>
      <w:r w:rsidRPr="00E32180">
        <w:rPr>
          <w:rFonts w:ascii="Calibri" w:hAnsi="Calibri"/>
          <w:bCs/>
          <w:sz w:val="28"/>
        </w:rPr>
        <w:t xml:space="preserve">No evidence of a fracture / bone destruction. </w:t>
      </w:r>
    </w:p>
    <w:p w14:paraId="2A7C4FEA" w14:textId="77777777" w:rsidR="001E69B9" w:rsidRPr="00E32180" w:rsidRDefault="001E69B9" w:rsidP="001E69B9">
      <w:pPr>
        <w:ind w:left="120"/>
        <w:rPr>
          <w:rFonts w:ascii="Calibri" w:hAnsi="Calibri"/>
          <w:bCs/>
          <w:sz w:val="28"/>
        </w:rPr>
      </w:pPr>
    </w:p>
    <w:p w14:paraId="7E129633" w14:textId="77777777" w:rsidR="001E69B9" w:rsidRPr="00E32180" w:rsidRDefault="001E69B9" w:rsidP="001E69B9">
      <w:pPr>
        <w:ind w:left="120"/>
        <w:rPr>
          <w:rFonts w:ascii="Calibri" w:hAnsi="Calibri"/>
          <w:bCs/>
          <w:sz w:val="28"/>
        </w:rPr>
      </w:pPr>
      <w:r w:rsidRPr="00E32180">
        <w:rPr>
          <w:rFonts w:ascii="Calibri" w:hAnsi="Calibri"/>
          <w:bCs/>
          <w:sz w:val="28"/>
        </w:rPr>
        <w:t xml:space="preserve">The joint space is preserved. </w:t>
      </w:r>
    </w:p>
    <w:p w14:paraId="2A192CB2" w14:textId="77777777" w:rsidR="001E69B9" w:rsidRPr="00E32180" w:rsidRDefault="001E69B9" w:rsidP="001E69B9">
      <w:pPr>
        <w:ind w:left="120"/>
        <w:rPr>
          <w:rFonts w:ascii="Calibri" w:hAnsi="Calibri"/>
          <w:bCs/>
          <w:sz w:val="28"/>
        </w:rPr>
      </w:pPr>
    </w:p>
    <w:p w14:paraId="22D48068" w14:textId="77777777" w:rsidR="001E69B9" w:rsidRPr="00E32180" w:rsidRDefault="001E69B9" w:rsidP="001E69B9">
      <w:pPr>
        <w:ind w:left="120"/>
        <w:rPr>
          <w:rFonts w:ascii="Calibri" w:hAnsi="Calibri"/>
          <w:bCs/>
          <w:sz w:val="28"/>
        </w:rPr>
      </w:pPr>
      <w:r w:rsidRPr="00E32180">
        <w:rPr>
          <w:rFonts w:ascii="Calibri" w:hAnsi="Calibri"/>
          <w:bCs/>
          <w:sz w:val="28"/>
        </w:rPr>
        <w:t xml:space="preserve">No loose bodies are seen in the joint cavity. </w:t>
      </w:r>
    </w:p>
    <w:p w14:paraId="4D4EE428" w14:textId="77777777" w:rsidR="001E69B9" w:rsidRPr="00E32180" w:rsidRDefault="001E69B9" w:rsidP="001E69B9">
      <w:pPr>
        <w:ind w:left="120"/>
        <w:rPr>
          <w:rFonts w:ascii="Calibri" w:hAnsi="Calibri"/>
          <w:bCs/>
          <w:sz w:val="28"/>
        </w:rPr>
      </w:pPr>
    </w:p>
    <w:p w14:paraId="6693AC38" w14:textId="77777777" w:rsidR="007D6055" w:rsidRPr="00E32180" w:rsidRDefault="007D6055" w:rsidP="007D6055">
      <w:pPr>
        <w:ind w:left="120"/>
        <w:rPr>
          <w:rFonts w:ascii="Calibri" w:hAnsi="Calibri"/>
          <w:bCs/>
          <w:sz w:val="28"/>
        </w:rPr>
      </w:pPr>
      <w:r w:rsidRPr="00E32180">
        <w:rPr>
          <w:rFonts w:ascii="Calibri" w:hAnsi="Calibri"/>
          <w:bCs/>
          <w:sz w:val="28"/>
        </w:rPr>
        <w:t>No tibial spiking is noted.</w:t>
      </w:r>
    </w:p>
    <w:p w14:paraId="4A42CA71" w14:textId="77777777" w:rsidR="007D6055" w:rsidRPr="00E32180" w:rsidRDefault="007D6055" w:rsidP="001E69B9">
      <w:pPr>
        <w:ind w:left="120"/>
        <w:rPr>
          <w:rFonts w:ascii="Calibri" w:hAnsi="Calibri"/>
          <w:bCs/>
          <w:sz w:val="28"/>
        </w:rPr>
      </w:pPr>
    </w:p>
    <w:p w14:paraId="7F5D32AE" w14:textId="77777777" w:rsidR="001E69B9" w:rsidRPr="00E32180" w:rsidRDefault="001E69B9" w:rsidP="001E69B9">
      <w:pPr>
        <w:ind w:left="120"/>
        <w:rPr>
          <w:rFonts w:ascii="Calibri" w:hAnsi="Calibri"/>
          <w:bCs/>
          <w:sz w:val="28"/>
        </w:rPr>
      </w:pPr>
      <w:r w:rsidRPr="00E32180">
        <w:rPr>
          <w:rFonts w:ascii="Calibri" w:hAnsi="Calibri"/>
          <w:bCs/>
          <w:sz w:val="28"/>
        </w:rPr>
        <w:t xml:space="preserve">Peri-articular soft tissue is normal. </w:t>
      </w:r>
    </w:p>
    <w:p w14:paraId="356E310D" w14:textId="77777777" w:rsidR="001E69B9" w:rsidRPr="00E32180" w:rsidRDefault="001E69B9" w:rsidP="001E69B9">
      <w:pPr>
        <w:rPr>
          <w:rFonts w:ascii="Calibri" w:hAnsi="Calibri"/>
          <w:b/>
          <w:bCs/>
        </w:rPr>
      </w:pPr>
    </w:p>
    <w:p w14:paraId="5F5C92AB" w14:textId="77777777" w:rsidR="00C424B0" w:rsidRPr="00E32180" w:rsidRDefault="00C424B0" w:rsidP="00C424B0">
      <w:pPr>
        <w:tabs>
          <w:tab w:val="left" w:pos="6915"/>
        </w:tabs>
        <w:rPr>
          <w:rFonts w:ascii="Calibri" w:hAnsi="Calibri"/>
          <w:b/>
          <w:bCs/>
          <w:sz w:val="28"/>
          <w:szCs w:val="28"/>
        </w:rPr>
      </w:pPr>
      <w:r w:rsidRPr="00E32180">
        <w:rPr>
          <w:rFonts w:ascii="Calibri" w:hAnsi="Calibri"/>
          <w:b/>
          <w:bCs/>
          <w:color w:val="FF6600"/>
          <w:sz w:val="28"/>
          <w:szCs w:val="28"/>
          <w:u w:val="single"/>
        </w:rPr>
        <w:t>REMARKS:</w:t>
      </w:r>
      <w:r w:rsidRPr="00E32180">
        <w:rPr>
          <w:rFonts w:ascii="Calibri" w:hAnsi="Calibri"/>
          <w:b/>
          <w:bCs/>
          <w:color w:val="C0C0C0"/>
          <w:sz w:val="28"/>
          <w:szCs w:val="28"/>
          <w:u w:val="single"/>
        </w:rPr>
        <w:t xml:space="preserve"> </w:t>
      </w:r>
      <w:r w:rsidRPr="00E32180">
        <w:rPr>
          <w:rFonts w:ascii="Calibri" w:hAnsi="Calibri"/>
          <w:b/>
          <w:bCs/>
          <w:sz w:val="28"/>
          <w:szCs w:val="28"/>
        </w:rPr>
        <w:t xml:space="preserve">No obvious abnormality is seen. </w:t>
      </w:r>
    </w:p>
    <w:p w14:paraId="7D7386E1" w14:textId="77777777" w:rsidR="00C424B0" w:rsidRPr="00E32180" w:rsidRDefault="00C424B0" w:rsidP="00C424B0">
      <w:pPr>
        <w:tabs>
          <w:tab w:val="left" w:pos="6915"/>
        </w:tabs>
        <w:rPr>
          <w:rFonts w:ascii="Calibri" w:hAnsi="Calibri"/>
          <w:b/>
          <w:bCs/>
          <w:sz w:val="28"/>
          <w:szCs w:val="28"/>
        </w:rPr>
      </w:pPr>
    </w:p>
    <w:p w14:paraId="540A60FF" w14:textId="77777777" w:rsidR="00C424B0" w:rsidRPr="00E32180" w:rsidRDefault="00C424B0" w:rsidP="00C424B0">
      <w:pPr>
        <w:tabs>
          <w:tab w:val="left" w:pos="6915"/>
        </w:tabs>
        <w:rPr>
          <w:rFonts w:ascii="Calibri" w:hAnsi="Calibri"/>
          <w:b/>
          <w:bCs/>
          <w:sz w:val="28"/>
          <w:szCs w:val="28"/>
        </w:rPr>
      </w:pPr>
    </w:p>
    <w:p w14:paraId="5F263C22" w14:textId="77777777" w:rsidR="00EA6253" w:rsidRPr="00DF1753" w:rsidRDefault="00EA6253" w:rsidP="00EA6253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0FC3A1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4" o:title=""/>
          </v:shape>
        </w:pict>
      </w:r>
    </w:p>
    <w:p w14:paraId="58DDC6CE" w14:textId="77777777" w:rsidR="00EA6253" w:rsidRPr="004D4BE2" w:rsidRDefault="00EA6253" w:rsidP="00EA6253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4F20C099" w14:textId="77777777" w:rsidR="00EA6253" w:rsidRPr="004D4BE2" w:rsidRDefault="00EA6253" w:rsidP="00EA6253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24EAE8AA" w14:textId="77777777" w:rsidR="0019733E" w:rsidRPr="00E32180" w:rsidRDefault="0019733E" w:rsidP="0019733E">
      <w:pPr>
        <w:rPr>
          <w:rFonts w:ascii="Calibri" w:hAnsi="Calibri"/>
        </w:rPr>
      </w:pPr>
    </w:p>
    <w:p w14:paraId="62EC93DE" w14:textId="77777777" w:rsidR="00FE21B8" w:rsidRPr="00E32180" w:rsidRDefault="00FE21B8" w:rsidP="0019733E">
      <w:pPr>
        <w:rPr>
          <w:rFonts w:ascii="Calibri" w:hAnsi="Calibri"/>
        </w:rPr>
      </w:pPr>
    </w:p>
    <w:sectPr w:rsidR="00FE21B8" w:rsidRPr="00E32180" w:rsidSect="00EA6253">
      <w:pgSz w:w="12240" w:h="15840"/>
      <w:pgMar w:top="2410" w:right="1800" w:bottom="9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21B8"/>
    <w:rsid w:val="00002284"/>
    <w:rsid w:val="000868C6"/>
    <w:rsid w:val="00152FEA"/>
    <w:rsid w:val="0019733E"/>
    <w:rsid w:val="001A3114"/>
    <w:rsid w:val="001D119F"/>
    <w:rsid w:val="001E69B9"/>
    <w:rsid w:val="002232BC"/>
    <w:rsid w:val="00266B90"/>
    <w:rsid w:val="00301D97"/>
    <w:rsid w:val="00372F15"/>
    <w:rsid w:val="003900EE"/>
    <w:rsid w:val="00401A6B"/>
    <w:rsid w:val="0041128D"/>
    <w:rsid w:val="00432FBB"/>
    <w:rsid w:val="005468C0"/>
    <w:rsid w:val="005538CD"/>
    <w:rsid w:val="005F280D"/>
    <w:rsid w:val="00692176"/>
    <w:rsid w:val="006C3C15"/>
    <w:rsid w:val="00704EC8"/>
    <w:rsid w:val="00722ED2"/>
    <w:rsid w:val="0077033F"/>
    <w:rsid w:val="0078125A"/>
    <w:rsid w:val="007840FE"/>
    <w:rsid w:val="007D6055"/>
    <w:rsid w:val="00806A73"/>
    <w:rsid w:val="008173E2"/>
    <w:rsid w:val="008A103E"/>
    <w:rsid w:val="008B4812"/>
    <w:rsid w:val="00931FE9"/>
    <w:rsid w:val="0093222E"/>
    <w:rsid w:val="009519A8"/>
    <w:rsid w:val="00956748"/>
    <w:rsid w:val="009742D7"/>
    <w:rsid w:val="00987E58"/>
    <w:rsid w:val="009F6294"/>
    <w:rsid w:val="00A16ABF"/>
    <w:rsid w:val="00A41EC4"/>
    <w:rsid w:val="00A52613"/>
    <w:rsid w:val="00A65CF9"/>
    <w:rsid w:val="00A919A9"/>
    <w:rsid w:val="00B660A0"/>
    <w:rsid w:val="00C424B0"/>
    <w:rsid w:val="00C76B23"/>
    <w:rsid w:val="00C8294F"/>
    <w:rsid w:val="00CA1DE6"/>
    <w:rsid w:val="00D35324"/>
    <w:rsid w:val="00D633DD"/>
    <w:rsid w:val="00D754D0"/>
    <w:rsid w:val="00D761A3"/>
    <w:rsid w:val="00E156B6"/>
    <w:rsid w:val="00E32180"/>
    <w:rsid w:val="00E500FD"/>
    <w:rsid w:val="00EA2C56"/>
    <w:rsid w:val="00EA6253"/>
    <w:rsid w:val="00EB584A"/>
    <w:rsid w:val="00EB5AF4"/>
    <w:rsid w:val="00EC4892"/>
    <w:rsid w:val="00F34D1A"/>
    <w:rsid w:val="00F715A1"/>
    <w:rsid w:val="00FE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7578C3"/>
  <w15:chartTrackingRefBased/>
  <w15:docId w15:val="{4BB53FCB-1CB3-470F-B08C-D7498CB48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21B8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FE21B8"/>
    <w:pPr>
      <w:jc w:val="center"/>
    </w:pPr>
    <w:rPr>
      <w:b/>
      <w:bCs/>
    </w:rPr>
  </w:style>
  <w:style w:type="paragraph" w:customStyle="1" w:styleId="Normal0">
    <w:name w:val="[Normal]"/>
    <w:rsid w:val="0019733E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8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Indiana University</Company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 </dc:creator>
  <cp:keywords/>
  <cp:lastModifiedBy>Admin</cp:lastModifiedBy>
  <cp:revision>4</cp:revision>
  <cp:lastPrinted>2010-12-22T10:47:00Z</cp:lastPrinted>
  <dcterms:created xsi:type="dcterms:W3CDTF">2026-09-25T07:06:00Z</dcterms:created>
  <dcterms:modified xsi:type="dcterms:W3CDTF">2026-09-29T06:51:00Z</dcterms:modified>
</cp:coreProperties>
</file>