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F6DF3" w14:textId="77777777" w:rsidR="006C6067" w:rsidRDefault="00C32BDB">
      <w:pPr>
        <w:pStyle w:val="Title"/>
      </w:pPr>
      <w:r>
        <w:t>Dr.</w:t>
      </w:r>
      <w:r>
        <w:rPr>
          <w:spacing w:val="-3"/>
        </w:rPr>
        <w:t xml:space="preserve"> </w:t>
      </w:r>
      <w:r>
        <w:t>Nicholas</w:t>
      </w:r>
      <w:r>
        <w:rPr>
          <w:spacing w:val="-1"/>
        </w:rPr>
        <w:t xml:space="preserve"> </w:t>
      </w:r>
      <w:r>
        <w:t>J.</w:t>
      </w:r>
      <w:r>
        <w:rPr>
          <w:spacing w:val="-2"/>
        </w:rPr>
        <w:t xml:space="preserve"> </w:t>
      </w:r>
      <w:r>
        <w:t>Bishop</w:t>
      </w:r>
    </w:p>
    <w:p w14:paraId="3EC9EE20" w14:textId="77777777" w:rsidR="006C6067" w:rsidRDefault="00C32BDB">
      <w:pPr>
        <w:pStyle w:val="BodyText"/>
        <w:spacing w:line="276" w:lineRule="exact"/>
        <w:ind w:left="3393" w:right="3382"/>
        <w:jc w:val="center"/>
      </w:pPr>
      <w:r>
        <w:t>Curriculum</w:t>
      </w:r>
      <w:r>
        <w:rPr>
          <w:spacing w:val="-2"/>
        </w:rPr>
        <w:t xml:space="preserve"> </w:t>
      </w:r>
      <w:r>
        <w:t>Vitae</w:t>
      </w:r>
    </w:p>
    <w:p w14:paraId="63C11C36" w14:textId="77777777" w:rsidR="006C6067" w:rsidRDefault="006C6067">
      <w:pPr>
        <w:pStyle w:val="BodyText"/>
      </w:pPr>
    </w:p>
    <w:p w14:paraId="0264349D" w14:textId="77777777" w:rsidR="006C6067" w:rsidRDefault="00C32BDB">
      <w:pPr>
        <w:pStyle w:val="BodyText"/>
        <w:ind w:left="120"/>
      </w:pPr>
      <w:r>
        <w:t>Assistant</w:t>
      </w:r>
      <w:r>
        <w:rPr>
          <w:spacing w:val="-2"/>
        </w:rPr>
        <w:t xml:space="preserve"> </w:t>
      </w:r>
      <w:r>
        <w:t>Professor</w:t>
      </w:r>
    </w:p>
    <w:p w14:paraId="59431B36" w14:textId="77777777" w:rsidR="006C6067" w:rsidRDefault="00C32BDB">
      <w:pPr>
        <w:pStyle w:val="BodyText"/>
        <w:ind w:left="120" w:right="5633"/>
      </w:pPr>
      <w:r>
        <w:t>Human</w:t>
      </w:r>
      <w:r>
        <w:rPr>
          <w:spacing w:val="-6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Family</w:t>
      </w:r>
      <w:r>
        <w:rPr>
          <w:spacing w:val="-5"/>
        </w:rPr>
        <w:t xml:space="preserve"> </w:t>
      </w:r>
      <w:r>
        <w:t>Sciences</w:t>
      </w:r>
      <w:r>
        <w:rPr>
          <w:spacing w:val="-57"/>
        </w:rPr>
        <w:t xml:space="preserve"> </w:t>
      </w:r>
      <w:r>
        <w:t>School of Family and Consumer Sciences</w:t>
      </w:r>
      <w:r>
        <w:rPr>
          <w:spacing w:val="1"/>
        </w:rPr>
        <w:t xml:space="preserve"> </w:t>
      </w:r>
      <w:r>
        <w:t>Texas</w:t>
      </w:r>
      <w:r>
        <w:rPr>
          <w:spacing w:val="-1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University</w:t>
      </w:r>
    </w:p>
    <w:p w14:paraId="7E77DEF3" w14:textId="77777777" w:rsidR="006C6067" w:rsidRDefault="00C32BDB">
      <w:pPr>
        <w:pStyle w:val="BodyText"/>
        <w:ind w:left="120" w:right="7360"/>
      </w:pPr>
      <w:r>
        <w:t>601 University Drive</w:t>
      </w:r>
      <w:r>
        <w:rPr>
          <w:spacing w:val="1"/>
        </w:rPr>
        <w:t xml:space="preserve"> </w:t>
      </w:r>
      <w:r>
        <w:t>San</w:t>
      </w:r>
      <w:r>
        <w:rPr>
          <w:spacing w:val="-7"/>
        </w:rPr>
        <w:t xml:space="preserve"> </w:t>
      </w:r>
      <w:r>
        <w:t>Marcos,</w:t>
      </w:r>
      <w:r>
        <w:rPr>
          <w:spacing w:val="-7"/>
        </w:rPr>
        <w:t xml:space="preserve"> </w:t>
      </w:r>
      <w:r>
        <w:t>TX</w:t>
      </w:r>
      <w:r>
        <w:rPr>
          <w:spacing w:val="-6"/>
        </w:rPr>
        <w:t xml:space="preserve"> </w:t>
      </w:r>
      <w:r>
        <w:t>78666</w:t>
      </w:r>
    </w:p>
    <w:p w14:paraId="57B11C8B" w14:textId="77777777" w:rsidR="006C6067" w:rsidRDefault="00C32BDB">
      <w:pPr>
        <w:pStyle w:val="BodyText"/>
        <w:ind w:left="120"/>
      </w:pPr>
      <w:r>
        <w:rPr>
          <w:color w:val="0462C1"/>
          <w:u w:val="single" w:color="0462C1"/>
        </w:rPr>
        <w:t>E-mail:</w:t>
      </w:r>
      <w:r>
        <w:rPr>
          <w:color w:val="0462C1"/>
          <w:spacing w:val="-2"/>
          <w:u w:val="single" w:color="0462C1"/>
        </w:rPr>
        <w:t xml:space="preserve"> </w:t>
      </w:r>
      <w:hyperlink r:id="rId7">
        <w:r>
          <w:rPr>
            <w:color w:val="0462C1"/>
            <w:u w:val="single" w:color="0462C1"/>
          </w:rPr>
          <w:t>nicholas.bishop@txstate.edu</w:t>
        </w:r>
      </w:hyperlink>
    </w:p>
    <w:p w14:paraId="7612E4D8" w14:textId="77777777" w:rsidR="006C6067" w:rsidRDefault="006C6067">
      <w:pPr>
        <w:pStyle w:val="BodyText"/>
        <w:spacing w:before="3"/>
        <w:rPr>
          <w:sz w:val="20"/>
        </w:rPr>
      </w:pPr>
    </w:p>
    <w:p w14:paraId="758BB299" w14:textId="16507A3D" w:rsidR="006C6067" w:rsidRPr="000A5302" w:rsidRDefault="00C32BDB" w:rsidP="000A5302">
      <w:pPr>
        <w:spacing w:before="90"/>
        <w:ind w:left="120"/>
        <w:rPr>
          <w:b/>
          <w:sz w:val="24"/>
        </w:rPr>
      </w:pPr>
      <w:r>
        <w:rPr>
          <w:b/>
          <w:sz w:val="24"/>
          <w:u w:val="single"/>
        </w:rPr>
        <w:t>ACADEMIC/PROFESSIONAL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BACKGROUND</w:t>
      </w:r>
    </w:p>
    <w:p w14:paraId="0B4F7EB0" w14:textId="77777777" w:rsidR="006C6067" w:rsidRDefault="00C32BDB">
      <w:pPr>
        <w:spacing w:before="90"/>
        <w:ind w:left="120"/>
        <w:rPr>
          <w:b/>
          <w:sz w:val="24"/>
        </w:rPr>
      </w:pPr>
      <w:r>
        <w:rPr>
          <w:b/>
          <w:sz w:val="24"/>
        </w:rPr>
        <w:t>Education</w:t>
      </w: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3"/>
        <w:gridCol w:w="1492"/>
        <w:gridCol w:w="4189"/>
        <w:gridCol w:w="2524"/>
      </w:tblGrid>
      <w:tr w:rsidR="006C6067" w14:paraId="3F4F886E" w14:textId="77777777">
        <w:trPr>
          <w:trHeight w:val="275"/>
        </w:trPr>
        <w:tc>
          <w:tcPr>
            <w:tcW w:w="1403" w:type="dxa"/>
            <w:tcBorders>
              <w:top w:val="single" w:sz="4" w:space="0" w:color="000000"/>
              <w:bottom w:val="single" w:sz="4" w:space="0" w:color="000000"/>
            </w:tcBorders>
          </w:tcPr>
          <w:p w14:paraId="03BBD705" w14:textId="77777777" w:rsidR="006C6067" w:rsidRDefault="00C32BDB">
            <w:pPr>
              <w:pStyle w:val="TableParagraph"/>
              <w:ind w:left="432"/>
              <w:rPr>
                <w:i/>
                <w:sz w:val="24"/>
              </w:rPr>
            </w:pPr>
            <w:r>
              <w:rPr>
                <w:i/>
                <w:sz w:val="24"/>
              </w:rPr>
              <w:t>Degree</w:t>
            </w:r>
          </w:p>
        </w:tc>
        <w:tc>
          <w:tcPr>
            <w:tcW w:w="1492" w:type="dxa"/>
            <w:tcBorders>
              <w:top w:val="single" w:sz="4" w:space="0" w:color="000000"/>
              <w:bottom w:val="single" w:sz="4" w:space="0" w:color="000000"/>
            </w:tcBorders>
          </w:tcPr>
          <w:p w14:paraId="58348D51" w14:textId="77777777" w:rsidR="006C6067" w:rsidRDefault="00C32BDB">
            <w:pPr>
              <w:pStyle w:val="TableParagraph"/>
              <w:ind w:left="704"/>
              <w:rPr>
                <w:i/>
                <w:sz w:val="24"/>
              </w:rPr>
            </w:pPr>
            <w:r>
              <w:rPr>
                <w:i/>
                <w:sz w:val="24"/>
              </w:rPr>
              <w:t>Year</w:t>
            </w:r>
          </w:p>
        </w:tc>
        <w:tc>
          <w:tcPr>
            <w:tcW w:w="4189" w:type="dxa"/>
            <w:tcBorders>
              <w:top w:val="single" w:sz="4" w:space="0" w:color="000000"/>
              <w:bottom w:val="single" w:sz="4" w:space="0" w:color="000000"/>
            </w:tcBorders>
          </w:tcPr>
          <w:p w14:paraId="731E4699" w14:textId="77777777" w:rsidR="006C6067" w:rsidRDefault="00C32BDB">
            <w:pPr>
              <w:pStyle w:val="TableParagraph"/>
              <w:ind w:left="2078"/>
              <w:rPr>
                <w:i/>
                <w:sz w:val="24"/>
              </w:rPr>
            </w:pPr>
            <w:r>
              <w:rPr>
                <w:i/>
                <w:sz w:val="24"/>
              </w:rPr>
              <w:t>University</w:t>
            </w:r>
          </w:p>
        </w:tc>
        <w:tc>
          <w:tcPr>
            <w:tcW w:w="2524" w:type="dxa"/>
            <w:tcBorders>
              <w:top w:val="single" w:sz="4" w:space="0" w:color="000000"/>
              <w:bottom w:val="single" w:sz="4" w:space="0" w:color="000000"/>
            </w:tcBorders>
          </w:tcPr>
          <w:p w14:paraId="6B87442E" w14:textId="77777777" w:rsidR="006C6067" w:rsidRDefault="00C32BDB">
            <w:pPr>
              <w:pStyle w:val="TableParagraph"/>
              <w:ind w:left="1336"/>
              <w:rPr>
                <w:i/>
                <w:sz w:val="24"/>
              </w:rPr>
            </w:pPr>
            <w:r>
              <w:rPr>
                <w:i/>
                <w:sz w:val="24"/>
              </w:rPr>
              <w:t>Major</w:t>
            </w:r>
          </w:p>
        </w:tc>
      </w:tr>
      <w:tr w:rsidR="006C6067" w14:paraId="1623B598" w14:textId="77777777">
        <w:trPr>
          <w:trHeight w:val="280"/>
        </w:trPr>
        <w:tc>
          <w:tcPr>
            <w:tcW w:w="1403" w:type="dxa"/>
            <w:tcBorders>
              <w:top w:val="single" w:sz="4" w:space="0" w:color="000000"/>
            </w:tcBorders>
          </w:tcPr>
          <w:p w14:paraId="6931B734" w14:textId="77777777" w:rsidR="006C6067" w:rsidRDefault="00C32BDB">
            <w:pPr>
              <w:pStyle w:val="TableParagraph"/>
              <w:spacing w:line="260" w:lineRule="exact"/>
              <w:ind w:left="132"/>
              <w:rPr>
                <w:sz w:val="24"/>
              </w:rPr>
            </w:pPr>
            <w:r>
              <w:rPr>
                <w:sz w:val="24"/>
              </w:rPr>
              <w:t>PHD</w:t>
            </w:r>
          </w:p>
        </w:tc>
        <w:tc>
          <w:tcPr>
            <w:tcW w:w="1492" w:type="dxa"/>
            <w:tcBorders>
              <w:top w:val="single" w:sz="4" w:space="0" w:color="000000"/>
            </w:tcBorders>
          </w:tcPr>
          <w:p w14:paraId="334E3E87" w14:textId="77777777" w:rsidR="006C6067" w:rsidRDefault="00C32BDB">
            <w:pPr>
              <w:pStyle w:val="TableParagraph"/>
              <w:spacing w:line="260" w:lineRule="exact"/>
              <w:ind w:left="267"/>
              <w:rPr>
                <w:sz w:val="24"/>
              </w:rPr>
            </w:pPr>
            <w:r>
              <w:rPr>
                <w:sz w:val="24"/>
              </w:rPr>
              <w:t>2011</w:t>
            </w:r>
          </w:p>
        </w:tc>
        <w:tc>
          <w:tcPr>
            <w:tcW w:w="4189" w:type="dxa"/>
            <w:tcBorders>
              <w:top w:val="single" w:sz="4" w:space="0" w:color="000000"/>
            </w:tcBorders>
          </w:tcPr>
          <w:p w14:paraId="5BC18573" w14:textId="77777777" w:rsidR="006C6067" w:rsidRDefault="00C32BDB">
            <w:pPr>
              <w:pStyle w:val="TableParagraph"/>
              <w:spacing w:line="260" w:lineRule="exact"/>
              <w:ind w:left="335"/>
              <w:rPr>
                <w:sz w:val="24"/>
              </w:rPr>
            </w:pPr>
            <w:r>
              <w:rPr>
                <w:sz w:val="24"/>
              </w:rPr>
              <w:t>Arizona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</w:p>
        </w:tc>
        <w:tc>
          <w:tcPr>
            <w:tcW w:w="2524" w:type="dxa"/>
            <w:tcBorders>
              <w:top w:val="single" w:sz="4" w:space="0" w:color="000000"/>
            </w:tcBorders>
          </w:tcPr>
          <w:p w14:paraId="2A2986C3" w14:textId="77777777" w:rsidR="006C6067" w:rsidRDefault="00C32BDB">
            <w:pPr>
              <w:pStyle w:val="TableParagraph"/>
              <w:spacing w:line="260" w:lineRule="exact"/>
              <w:ind w:left="863"/>
              <w:rPr>
                <w:sz w:val="24"/>
              </w:rPr>
            </w:pPr>
            <w:r>
              <w:rPr>
                <w:sz w:val="24"/>
              </w:rPr>
              <w:t>Sociology</w:t>
            </w:r>
          </w:p>
        </w:tc>
      </w:tr>
      <w:tr w:rsidR="006C6067" w14:paraId="5560D9D4" w14:textId="77777777">
        <w:trPr>
          <w:trHeight w:val="276"/>
        </w:trPr>
        <w:tc>
          <w:tcPr>
            <w:tcW w:w="1403" w:type="dxa"/>
          </w:tcPr>
          <w:p w14:paraId="72FA3805" w14:textId="77777777" w:rsidR="006C6067" w:rsidRDefault="00C32BDB"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MA</w:t>
            </w:r>
          </w:p>
        </w:tc>
        <w:tc>
          <w:tcPr>
            <w:tcW w:w="1492" w:type="dxa"/>
          </w:tcPr>
          <w:p w14:paraId="044413AD" w14:textId="77777777" w:rsidR="006C6067" w:rsidRDefault="00C32BDB">
            <w:pPr>
              <w:pStyle w:val="TableParagraph"/>
              <w:ind w:left="267"/>
              <w:rPr>
                <w:sz w:val="24"/>
              </w:rPr>
            </w:pPr>
            <w:r>
              <w:rPr>
                <w:sz w:val="24"/>
              </w:rPr>
              <w:t>2007</w:t>
            </w:r>
          </w:p>
        </w:tc>
        <w:tc>
          <w:tcPr>
            <w:tcW w:w="4189" w:type="dxa"/>
          </w:tcPr>
          <w:p w14:paraId="42B39110" w14:textId="77777777" w:rsidR="006C6067" w:rsidRDefault="00C32BDB">
            <w:pPr>
              <w:pStyle w:val="TableParagraph"/>
              <w:ind w:left="335"/>
              <w:rPr>
                <w:sz w:val="24"/>
              </w:rPr>
            </w:pPr>
            <w:r>
              <w:rPr>
                <w:sz w:val="24"/>
              </w:rPr>
              <w:t>University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Colorado Denver</w:t>
            </w:r>
          </w:p>
        </w:tc>
        <w:tc>
          <w:tcPr>
            <w:tcW w:w="2524" w:type="dxa"/>
          </w:tcPr>
          <w:p w14:paraId="7DD0FC02" w14:textId="77777777" w:rsidR="006C6067" w:rsidRDefault="00C32BDB">
            <w:pPr>
              <w:pStyle w:val="TableParagraph"/>
              <w:ind w:left="863"/>
              <w:rPr>
                <w:sz w:val="24"/>
              </w:rPr>
            </w:pPr>
            <w:r>
              <w:rPr>
                <w:sz w:val="24"/>
              </w:rPr>
              <w:t>Sociology</w:t>
            </w:r>
          </w:p>
        </w:tc>
      </w:tr>
      <w:tr w:rsidR="006C6067" w14:paraId="2F105F5F" w14:textId="77777777">
        <w:trPr>
          <w:trHeight w:val="273"/>
        </w:trPr>
        <w:tc>
          <w:tcPr>
            <w:tcW w:w="1403" w:type="dxa"/>
            <w:tcBorders>
              <w:bottom w:val="single" w:sz="4" w:space="0" w:color="000000"/>
            </w:tcBorders>
          </w:tcPr>
          <w:p w14:paraId="7F9172A7" w14:textId="77777777" w:rsidR="006C6067" w:rsidRDefault="00C32BDB">
            <w:pPr>
              <w:pStyle w:val="TableParagraph"/>
              <w:spacing w:line="254" w:lineRule="exact"/>
              <w:ind w:left="132"/>
              <w:rPr>
                <w:sz w:val="24"/>
              </w:rPr>
            </w:pPr>
            <w:r>
              <w:rPr>
                <w:sz w:val="24"/>
              </w:rPr>
              <w:t>BA</w:t>
            </w:r>
          </w:p>
        </w:tc>
        <w:tc>
          <w:tcPr>
            <w:tcW w:w="1492" w:type="dxa"/>
            <w:tcBorders>
              <w:bottom w:val="single" w:sz="4" w:space="0" w:color="000000"/>
            </w:tcBorders>
          </w:tcPr>
          <w:p w14:paraId="09E86C4E" w14:textId="77777777" w:rsidR="006C6067" w:rsidRDefault="00C32BDB">
            <w:pPr>
              <w:pStyle w:val="TableParagraph"/>
              <w:spacing w:line="254" w:lineRule="exact"/>
              <w:ind w:left="267"/>
              <w:rPr>
                <w:sz w:val="24"/>
              </w:rPr>
            </w:pPr>
            <w:r>
              <w:rPr>
                <w:sz w:val="24"/>
              </w:rPr>
              <w:t>2004</w:t>
            </w:r>
          </w:p>
        </w:tc>
        <w:tc>
          <w:tcPr>
            <w:tcW w:w="4189" w:type="dxa"/>
            <w:tcBorders>
              <w:bottom w:val="single" w:sz="4" w:space="0" w:color="000000"/>
            </w:tcBorders>
          </w:tcPr>
          <w:p w14:paraId="348F94B9" w14:textId="77777777" w:rsidR="006C6067" w:rsidRDefault="00C32BDB">
            <w:pPr>
              <w:pStyle w:val="TableParagraph"/>
              <w:spacing w:line="254" w:lineRule="exact"/>
              <w:ind w:left="335"/>
              <w:rPr>
                <w:sz w:val="24"/>
              </w:rPr>
            </w:pPr>
            <w:r>
              <w:rPr>
                <w:sz w:val="24"/>
              </w:rPr>
              <w:t>University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Colorado Denver</w:t>
            </w:r>
          </w:p>
        </w:tc>
        <w:tc>
          <w:tcPr>
            <w:tcW w:w="2524" w:type="dxa"/>
            <w:tcBorders>
              <w:bottom w:val="single" w:sz="4" w:space="0" w:color="000000"/>
            </w:tcBorders>
          </w:tcPr>
          <w:p w14:paraId="03495361" w14:textId="77777777" w:rsidR="006C6067" w:rsidRDefault="00C32BDB">
            <w:pPr>
              <w:pStyle w:val="TableParagraph"/>
              <w:spacing w:line="254" w:lineRule="exact"/>
              <w:ind w:left="863"/>
              <w:rPr>
                <w:sz w:val="24"/>
              </w:rPr>
            </w:pPr>
            <w:r>
              <w:rPr>
                <w:sz w:val="24"/>
              </w:rPr>
              <w:t>Sociology</w:t>
            </w:r>
          </w:p>
        </w:tc>
      </w:tr>
    </w:tbl>
    <w:p w14:paraId="22277CA8" w14:textId="77777777" w:rsidR="006C6067" w:rsidRDefault="006C6067">
      <w:pPr>
        <w:pStyle w:val="BodyText"/>
        <w:rPr>
          <w:b/>
        </w:rPr>
      </w:pPr>
    </w:p>
    <w:p w14:paraId="5FE60BE6" w14:textId="77777777" w:rsidR="006C6067" w:rsidRDefault="00C32BDB">
      <w:pPr>
        <w:ind w:left="120"/>
        <w:rPr>
          <w:b/>
          <w:sz w:val="24"/>
        </w:rPr>
      </w:pPr>
      <w:r>
        <w:rPr>
          <w:b/>
          <w:sz w:val="24"/>
        </w:rPr>
        <w:t>University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Experience</w:t>
      </w: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6"/>
        <w:gridCol w:w="4657"/>
        <w:gridCol w:w="1866"/>
      </w:tblGrid>
      <w:tr w:rsidR="006C6067" w14:paraId="47B33271" w14:textId="77777777">
        <w:trPr>
          <w:trHeight w:val="275"/>
        </w:trPr>
        <w:tc>
          <w:tcPr>
            <w:tcW w:w="3086" w:type="dxa"/>
            <w:tcBorders>
              <w:top w:val="single" w:sz="4" w:space="0" w:color="000000"/>
              <w:bottom w:val="single" w:sz="4" w:space="0" w:color="000000"/>
            </w:tcBorders>
          </w:tcPr>
          <w:p w14:paraId="176372B7" w14:textId="77777777" w:rsidR="006C6067" w:rsidRDefault="00C32BDB">
            <w:pPr>
              <w:pStyle w:val="TableParagraph"/>
              <w:ind w:left="1134" w:right="111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Position</w:t>
            </w:r>
          </w:p>
        </w:tc>
        <w:tc>
          <w:tcPr>
            <w:tcW w:w="4657" w:type="dxa"/>
            <w:tcBorders>
              <w:top w:val="single" w:sz="4" w:space="0" w:color="000000"/>
              <w:bottom w:val="single" w:sz="4" w:space="0" w:color="000000"/>
            </w:tcBorders>
          </w:tcPr>
          <w:p w14:paraId="5D348921" w14:textId="77777777" w:rsidR="006C6067" w:rsidRDefault="00C32BDB">
            <w:pPr>
              <w:pStyle w:val="TableParagraph"/>
              <w:ind w:left="1854" w:right="1762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University</w:t>
            </w:r>
          </w:p>
        </w:tc>
        <w:tc>
          <w:tcPr>
            <w:tcW w:w="1866" w:type="dxa"/>
            <w:tcBorders>
              <w:top w:val="single" w:sz="4" w:space="0" w:color="000000"/>
              <w:bottom w:val="single" w:sz="4" w:space="0" w:color="000000"/>
            </w:tcBorders>
          </w:tcPr>
          <w:p w14:paraId="437DAF19" w14:textId="77777777" w:rsidR="006C6067" w:rsidRDefault="00C32BDB">
            <w:pPr>
              <w:pStyle w:val="TableParagraph"/>
              <w:ind w:left="689"/>
              <w:rPr>
                <w:i/>
                <w:sz w:val="24"/>
              </w:rPr>
            </w:pPr>
            <w:r>
              <w:rPr>
                <w:i/>
                <w:sz w:val="24"/>
              </w:rPr>
              <w:t>Dates</w:t>
            </w:r>
          </w:p>
        </w:tc>
      </w:tr>
      <w:tr w:rsidR="006C6067" w14:paraId="14704F7A" w14:textId="77777777">
        <w:trPr>
          <w:trHeight w:val="280"/>
        </w:trPr>
        <w:tc>
          <w:tcPr>
            <w:tcW w:w="3086" w:type="dxa"/>
            <w:tcBorders>
              <w:top w:val="single" w:sz="4" w:space="0" w:color="000000"/>
            </w:tcBorders>
          </w:tcPr>
          <w:p w14:paraId="40A2E328" w14:textId="77777777" w:rsidR="006C6067" w:rsidRDefault="00C32BDB">
            <w:pPr>
              <w:pStyle w:val="TableParagraph"/>
              <w:spacing w:line="260" w:lineRule="exact"/>
              <w:ind w:left="129"/>
              <w:rPr>
                <w:sz w:val="24"/>
              </w:rPr>
            </w:pPr>
            <w:r>
              <w:rPr>
                <w:sz w:val="24"/>
              </w:rPr>
              <w:t>Assistant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Professor</w:t>
            </w:r>
          </w:p>
        </w:tc>
        <w:tc>
          <w:tcPr>
            <w:tcW w:w="4657" w:type="dxa"/>
            <w:tcBorders>
              <w:top w:val="single" w:sz="4" w:space="0" w:color="000000"/>
            </w:tcBorders>
          </w:tcPr>
          <w:p w14:paraId="43F141A9" w14:textId="77777777" w:rsidR="006C6067" w:rsidRDefault="00C32BDB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Texas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</w:p>
        </w:tc>
        <w:tc>
          <w:tcPr>
            <w:tcW w:w="1866" w:type="dxa"/>
            <w:tcBorders>
              <w:top w:val="single" w:sz="4" w:space="0" w:color="000000"/>
            </w:tcBorders>
          </w:tcPr>
          <w:p w14:paraId="1970B8DA" w14:textId="77777777" w:rsidR="006C6067" w:rsidRDefault="00C32BDB">
            <w:pPr>
              <w:pStyle w:val="TableParagraph"/>
              <w:spacing w:line="260" w:lineRule="exact"/>
              <w:ind w:left="204"/>
              <w:rPr>
                <w:sz w:val="24"/>
              </w:rPr>
            </w:pPr>
            <w:r>
              <w:rPr>
                <w:sz w:val="24"/>
              </w:rPr>
              <w:t>2016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Present</w:t>
            </w:r>
          </w:p>
        </w:tc>
      </w:tr>
      <w:tr w:rsidR="006C6067" w14:paraId="22884425" w14:textId="77777777">
        <w:trPr>
          <w:trHeight w:val="828"/>
        </w:trPr>
        <w:tc>
          <w:tcPr>
            <w:tcW w:w="3086" w:type="dxa"/>
          </w:tcPr>
          <w:p w14:paraId="33A5AB5A" w14:textId="77777777" w:rsidR="006C6067" w:rsidRDefault="00C32BDB">
            <w:pPr>
              <w:pStyle w:val="TableParagraph"/>
              <w:spacing w:line="271" w:lineRule="exact"/>
              <w:ind w:left="285" w:hanging="156"/>
              <w:rPr>
                <w:sz w:val="24"/>
              </w:rPr>
            </w:pPr>
            <w:r>
              <w:rPr>
                <w:sz w:val="24"/>
              </w:rPr>
              <w:t>Statistical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Consultant,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School</w:t>
            </w:r>
          </w:p>
          <w:p w14:paraId="75AB5FBA" w14:textId="77777777" w:rsidR="006C6067" w:rsidRDefault="00C32BDB">
            <w:pPr>
              <w:pStyle w:val="TableParagraph"/>
              <w:spacing w:line="270" w:lineRule="atLeast"/>
              <w:ind w:left="285" w:right="405"/>
              <w:rPr>
                <w:sz w:val="24"/>
              </w:rPr>
            </w:pP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Family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Consumer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Sciences</w:t>
            </w:r>
          </w:p>
        </w:tc>
        <w:tc>
          <w:tcPr>
            <w:tcW w:w="4657" w:type="dxa"/>
          </w:tcPr>
          <w:p w14:paraId="4A846013" w14:textId="77777777" w:rsidR="006C6067" w:rsidRDefault="00C32BDB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Texas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</w:p>
        </w:tc>
        <w:tc>
          <w:tcPr>
            <w:tcW w:w="1866" w:type="dxa"/>
          </w:tcPr>
          <w:p w14:paraId="53669C55" w14:textId="77777777" w:rsidR="006C6067" w:rsidRDefault="00C32BDB">
            <w:pPr>
              <w:pStyle w:val="TableParagraph"/>
              <w:spacing w:line="271" w:lineRule="exact"/>
              <w:ind w:left="204"/>
              <w:rPr>
                <w:sz w:val="24"/>
              </w:rPr>
            </w:pPr>
            <w:r>
              <w:rPr>
                <w:sz w:val="24"/>
              </w:rPr>
              <w:t>2015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Present</w:t>
            </w:r>
          </w:p>
        </w:tc>
      </w:tr>
      <w:tr w:rsidR="006C6067" w14:paraId="155ACAEE" w14:textId="77777777">
        <w:trPr>
          <w:trHeight w:val="275"/>
        </w:trPr>
        <w:tc>
          <w:tcPr>
            <w:tcW w:w="3086" w:type="dxa"/>
          </w:tcPr>
          <w:p w14:paraId="60AAFC0F" w14:textId="77777777" w:rsidR="006C6067" w:rsidRDefault="00C32BDB">
            <w:pPr>
              <w:pStyle w:val="TableParagraph"/>
              <w:ind w:left="129"/>
              <w:rPr>
                <w:sz w:val="24"/>
              </w:rPr>
            </w:pPr>
            <w:r>
              <w:rPr>
                <w:sz w:val="24"/>
              </w:rPr>
              <w:t>Clinical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Assistant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Professor</w:t>
            </w:r>
          </w:p>
        </w:tc>
        <w:tc>
          <w:tcPr>
            <w:tcW w:w="4657" w:type="dxa"/>
          </w:tcPr>
          <w:p w14:paraId="1A94A345" w14:textId="77777777" w:rsidR="006C6067" w:rsidRDefault="00C32BD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Texas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</w:p>
        </w:tc>
        <w:tc>
          <w:tcPr>
            <w:tcW w:w="1866" w:type="dxa"/>
          </w:tcPr>
          <w:p w14:paraId="53483D0C" w14:textId="77777777" w:rsidR="006C6067" w:rsidRDefault="00C32BDB">
            <w:pPr>
              <w:pStyle w:val="TableParagraph"/>
              <w:ind w:left="204"/>
              <w:rPr>
                <w:sz w:val="24"/>
              </w:rPr>
            </w:pPr>
            <w:r>
              <w:rPr>
                <w:sz w:val="24"/>
              </w:rPr>
              <w:t>2015 – 2016</w:t>
            </w:r>
          </w:p>
        </w:tc>
      </w:tr>
      <w:tr w:rsidR="006C6067" w14:paraId="66E5084D" w14:textId="77777777">
        <w:trPr>
          <w:trHeight w:val="276"/>
        </w:trPr>
        <w:tc>
          <w:tcPr>
            <w:tcW w:w="3086" w:type="dxa"/>
          </w:tcPr>
          <w:p w14:paraId="5727D092" w14:textId="77777777" w:rsidR="006C6067" w:rsidRDefault="00C32BDB">
            <w:pPr>
              <w:pStyle w:val="TableParagraph"/>
              <w:ind w:left="129"/>
              <w:rPr>
                <w:sz w:val="24"/>
              </w:rPr>
            </w:pPr>
            <w:r>
              <w:rPr>
                <w:sz w:val="24"/>
              </w:rPr>
              <w:t>Research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Consultant</w:t>
            </w:r>
          </w:p>
        </w:tc>
        <w:tc>
          <w:tcPr>
            <w:tcW w:w="4657" w:type="dxa"/>
          </w:tcPr>
          <w:p w14:paraId="2D794F27" w14:textId="77777777" w:rsidR="006C6067" w:rsidRDefault="00C32BD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Arizona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</w:p>
        </w:tc>
        <w:tc>
          <w:tcPr>
            <w:tcW w:w="1866" w:type="dxa"/>
          </w:tcPr>
          <w:p w14:paraId="21DE440A" w14:textId="77777777" w:rsidR="006C6067" w:rsidRDefault="00C32BDB">
            <w:pPr>
              <w:pStyle w:val="TableParagraph"/>
              <w:ind w:left="204"/>
              <w:rPr>
                <w:sz w:val="24"/>
              </w:rPr>
            </w:pPr>
            <w:r>
              <w:rPr>
                <w:sz w:val="24"/>
              </w:rPr>
              <w:t>2011 – 2012</w:t>
            </w:r>
          </w:p>
        </w:tc>
      </w:tr>
      <w:tr w:rsidR="006C6067" w14:paraId="4405F119" w14:textId="77777777">
        <w:trPr>
          <w:trHeight w:val="276"/>
        </w:trPr>
        <w:tc>
          <w:tcPr>
            <w:tcW w:w="3086" w:type="dxa"/>
          </w:tcPr>
          <w:p w14:paraId="7B7C558D" w14:textId="77777777" w:rsidR="006C6067" w:rsidRDefault="00C32BDB">
            <w:pPr>
              <w:pStyle w:val="TableParagraph"/>
              <w:ind w:left="129"/>
              <w:rPr>
                <w:sz w:val="24"/>
              </w:rPr>
            </w:pPr>
            <w:r>
              <w:rPr>
                <w:sz w:val="24"/>
              </w:rPr>
              <w:t>Faculty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Associate</w:t>
            </w:r>
          </w:p>
        </w:tc>
        <w:tc>
          <w:tcPr>
            <w:tcW w:w="4657" w:type="dxa"/>
          </w:tcPr>
          <w:p w14:paraId="6BEAEB6B" w14:textId="77777777" w:rsidR="006C6067" w:rsidRDefault="00C32BD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Arizona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</w:p>
        </w:tc>
        <w:tc>
          <w:tcPr>
            <w:tcW w:w="1866" w:type="dxa"/>
          </w:tcPr>
          <w:p w14:paraId="2E5668F9" w14:textId="77777777" w:rsidR="006C6067" w:rsidRDefault="00C32BDB">
            <w:pPr>
              <w:pStyle w:val="TableParagraph"/>
              <w:ind w:left="204"/>
              <w:rPr>
                <w:sz w:val="24"/>
              </w:rPr>
            </w:pPr>
            <w:r>
              <w:rPr>
                <w:sz w:val="24"/>
              </w:rPr>
              <w:t>2008 – 2012</w:t>
            </w:r>
          </w:p>
        </w:tc>
      </w:tr>
      <w:tr w:rsidR="006C6067" w14:paraId="331E3CD8" w14:textId="77777777">
        <w:trPr>
          <w:trHeight w:val="275"/>
        </w:trPr>
        <w:tc>
          <w:tcPr>
            <w:tcW w:w="3086" w:type="dxa"/>
          </w:tcPr>
          <w:p w14:paraId="32FF215A" w14:textId="77777777" w:rsidR="006C6067" w:rsidRDefault="00C32BDB">
            <w:pPr>
              <w:pStyle w:val="TableParagraph"/>
              <w:ind w:left="129"/>
              <w:rPr>
                <w:sz w:val="24"/>
              </w:rPr>
            </w:pPr>
            <w:r>
              <w:rPr>
                <w:sz w:val="24"/>
              </w:rPr>
              <w:t>Research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Assistant</w:t>
            </w:r>
          </w:p>
        </w:tc>
        <w:tc>
          <w:tcPr>
            <w:tcW w:w="4657" w:type="dxa"/>
          </w:tcPr>
          <w:p w14:paraId="00AF484D" w14:textId="77777777" w:rsidR="006C6067" w:rsidRDefault="00C32BD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Arizona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</w:p>
        </w:tc>
        <w:tc>
          <w:tcPr>
            <w:tcW w:w="1866" w:type="dxa"/>
          </w:tcPr>
          <w:p w14:paraId="5F7553D7" w14:textId="77777777" w:rsidR="006C6067" w:rsidRDefault="00C32BDB">
            <w:pPr>
              <w:pStyle w:val="TableParagraph"/>
              <w:ind w:left="204"/>
              <w:rPr>
                <w:sz w:val="24"/>
              </w:rPr>
            </w:pPr>
            <w:r>
              <w:rPr>
                <w:sz w:val="24"/>
              </w:rPr>
              <w:t>2008 – 2011</w:t>
            </w:r>
          </w:p>
        </w:tc>
      </w:tr>
      <w:tr w:rsidR="006C6067" w14:paraId="1D71D87B" w14:textId="77777777">
        <w:trPr>
          <w:trHeight w:val="276"/>
        </w:trPr>
        <w:tc>
          <w:tcPr>
            <w:tcW w:w="3086" w:type="dxa"/>
          </w:tcPr>
          <w:p w14:paraId="2A10F254" w14:textId="77777777" w:rsidR="006C6067" w:rsidRDefault="00C32BDB">
            <w:pPr>
              <w:pStyle w:val="TableParagraph"/>
              <w:ind w:left="129"/>
              <w:rPr>
                <w:sz w:val="24"/>
              </w:rPr>
            </w:pPr>
            <w:r>
              <w:rPr>
                <w:sz w:val="24"/>
              </w:rPr>
              <w:t>Teaching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Associate</w:t>
            </w:r>
          </w:p>
        </w:tc>
        <w:tc>
          <w:tcPr>
            <w:tcW w:w="4657" w:type="dxa"/>
          </w:tcPr>
          <w:p w14:paraId="672D3B68" w14:textId="77777777" w:rsidR="006C6067" w:rsidRDefault="00C32BD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Arizona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</w:p>
        </w:tc>
        <w:tc>
          <w:tcPr>
            <w:tcW w:w="1866" w:type="dxa"/>
          </w:tcPr>
          <w:p w14:paraId="4D4CFC24" w14:textId="77777777" w:rsidR="006C6067" w:rsidRDefault="00C32BDB">
            <w:pPr>
              <w:pStyle w:val="TableParagraph"/>
              <w:ind w:left="204"/>
              <w:rPr>
                <w:sz w:val="24"/>
              </w:rPr>
            </w:pPr>
            <w:r>
              <w:rPr>
                <w:sz w:val="24"/>
              </w:rPr>
              <w:t>2008 – 2009</w:t>
            </w:r>
          </w:p>
        </w:tc>
      </w:tr>
      <w:tr w:rsidR="006C6067" w14:paraId="77C3927F" w14:textId="77777777">
        <w:trPr>
          <w:trHeight w:val="552"/>
        </w:trPr>
        <w:tc>
          <w:tcPr>
            <w:tcW w:w="3086" w:type="dxa"/>
          </w:tcPr>
          <w:p w14:paraId="338AB3A3" w14:textId="77777777" w:rsidR="006C6067" w:rsidRDefault="00C32BDB">
            <w:pPr>
              <w:pStyle w:val="TableParagraph"/>
              <w:spacing w:line="271" w:lineRule="exact"/>
              <w:ind w:left="129"/>
              <w:rPr>
                <w:sz w:val="24"/>
              </w:rPr>
            </w:pPr>
            <w:r>
              <w:rPr>
                <w:sz w:val="24"/>
              </w:rPr>
              <w:t>Faculty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Associate</w:t>
            </w:r>
          </w:p>
        </w:tc>
        <w:tc>
          <w:tcPr>
            <w:tcW w:w="4657" w:type="dxa"/>
          </w:tcPr>
          <w:p w14:paraId="6B1A3C98" w14:textId="77777777" w:rsidR="006C6067" w:rsidRDefault="00C32BDB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University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Colorado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Denver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Health</w:t>
            </w:r>
          </w:p>
          <w:p w14:paraId="68937EE3" w14:textId="77777777" w:rsidR="006C6067" w:rsidRDefault="00C32BDB">
            <w:pPr>
              <w:pStyle w:val="TableParagraph"/>
              <w:spacing w:line="261" w:lineRule="exact"/>
              <w:ind w:left="279"/>
              <w:rPr>
                <w:sz w:val="24"/>
              </w:rPr>
            </w:pPr>
            <w:r>
              <w:rPr>
                <w:sz w:val="24"/>
              </w:rPr>
              <w:t>Sciences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Center</w:t>
            </w:r>
          </w:p>
        </w:tc>
        <w:tc>
          <w:tcPr>
            <w:tcW w:w="1866" w:type="dxa"/>
          </w:tcPr>
          <w:p w14:paraId="7D77CB6A" w14:textId="77777777" w:rsidR="006C6067" w:rsidRDefault="00C32BDB">
            <w:pPr>
              <w:pStyle w:val="TableParagraph"/>
              <w:spacing w:line="271" w:lineRule="exact"/>
              <w:ind w:left="204"/>
              <w:rPr>
                <w:sz w:val="24"/>
              </w:rPr>
            </w:pPr>
            <w:r>
              <w:rPr>
                <w:sz w:val="24"/>
              </w:rPr>
              <w:t>2007</w:t>
            </w:r>
          </w:p>
        </w:tc>
      </w:tr>
      <w:tr w:rsidR="006C6067" w14:paraId="222394B2" w14:textId="77777777">
        <w:trPr>
          <w:trHeight w:val="547"/>
        </w:trPr>
        <w:tc>
          <w:tcPr>
            <w:tcW w:w="3086" w:type="dxa"/>
            <w:tcBorders>
              <w:bottom w:val="single" w:sz="4" w:space="0" w:color="000000"/>
            </w:tcBorders>
          </w:tcPr>
          <w:p w14:paraId="24D80F0B" w14:textId="77777777" w:rsidR="006C6067" w:rsidRDefault="00C32BDB">
            <w:pPr>
              <w:pStyle w:val="TableParagraph"/>
              <w:spacing w:line="271" w:lineRule="exact"/>
              <w:ind w:left="129"/>
              <w:rPr>
                <w:sz w:val="24"/>
              </w:rPr>
            </w:pPr>
            <w:r>
              <w:rPr>
                <w:sz w:val="24"/>
              </w:rPr>
              <w:t>Teaching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Associate</w:t>
            </w:r>
          </w:p>
        </w:tc>
        <w:tc>
          <w:tcPr>
            <w:tcW w:w="4657" w:type="dxa"/>
            <w:tcBorders>
              <w:bottom w:val="single" w:sz="4" w:space="0" w:color="000000"/>
            </w:tcBorders>
          </w:tcPr>
          <w:p w14:paraId="0FC5EB0C" w14:textId="77777777" w:rsidR="006C6067" w:rsidRDefault="00C32BDB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University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Colorado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Denver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Health</w:t>
            </w:r>
          </w:p>
          <w:p w14:paraId="36D6DADD" w14:textId="77777777" w:rsidR="006C6067" w:rsidRDefault="00C32BDB">
            <w:pPr>
              <w:pStyle w:val="TableParagraph"/>
              <w:spacing w:line="257" w:lineRule="exact"/>
              <w:ind w:left="279"/>
              <w:rPr>
                <w:sz w:val="24"/>
              </w:rPr>
            </w:pPr>
            <w:r>
              <w:rPr>
                <w:sz w:val="24"/>
              </w:rPr>
              <w:t>Sciences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Center</w:t>
            </w:r>
          </w:p>
        </w:tc>
        <w:tc>
          <w:tcPr>
            <w:tcW w:w="1866" w:type="dxa"/>
            <w:tcBorders>
              <w:bottom w:val="single" w:sz="4" w:space="0" w:color="000000"/>
            </w:tcBorders>
          </w:tcPr>
          <w:p w14:paraId="6B973044" w14:textId="77777777" w:rsidR="006C6067" w:rsidRDefault="00C32BDB">
            <w:pPr>
              <w:pStyle w:val="TableParagraph"/>
              <w:spacing w:line="271" w:lineRule="exact"/>
              <w:ind w:left="204"/>
              <w:rPr>
                <w:sz w:val="24"/>
              </w:rPr>
            </w:pPr>
            <w:r>
              <w:rPr>
                <w:sz w:val="24"/>
              </w:rPr>
              <w:t>2006</w:t>
            </w:r>
          </w:p>
        </w:tc>
      </w:tr>
    </w:tbl>
    <w:p w14:paraId="4A0C2B08" w14:textId="77777777" w:rsidR="006C6067" w:rsidRDefault="006C6067">
      <w:pPr>
        <w:pStyle w:val="BodyText"/>
        <w:spacing w:before="2"/>
        <w:rPr>
          <w:b/>
        </w:rPr>
      </w:pPr>
    </w:p>
    <w:p w14:paraId="4FDBBEDA" w14:textId="77777777" w:rsidR="006C6067" w:rsidRDefault="00C32BDB">
      <w:pPr>
        <w:spacing w:before="1"/>
        <w:ind w:left="120"/>
        <w:rPr>
          <w:b/>
          <w:sz w:val="24"/>
        </w:rPr>
      </w:pPr>
      <w:r>
        <w:rPr>
          <w:b/>
          <w:sz w:val="24"/>
        </w:rPr>
        <w:t>Relevant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Professional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Experience</w:t>
      </w: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0"/>
        <w:gridCol w:w="4584"/>
        <w:gridCol w:w="2144"/>
      </w:tblGrid>
      <w:tr w:rsidR="006C6067" w14:paraId="0E5BE5CE" w14:textId="77777777">
        <w:trPr>
          <w:trHeight w:val="275"/>
        </w:trPr>
        <w:tc>
          <w:tcPr>
            <w:tcW w:w="2880" w:type="dxa"/>
            <w:tcBorders>
              <w:top w:val="single" w:sz="4" w:space="0" w:color="000000"/>
              <w:bottom w:val="single" w:sz="4" w:space="0" w:color="000000"/>
            </w:tcBorders>
          </w:tcPr>
          <w:p w14:paraId="3C358F15" w14:textId="77777777" w:rsidR="006C6067" w:rsidRDefault="00C32BDB">
            <w:pPr>
              <w:pStyle w:val="TableParagraph"/>
              <w:ind w:left="1147"/>
              <w:rPr>
                <w:i/>
                <w:sz w:val="24"/>
              </w:rPr>
            </w:pPr>
            <w:r>
              <w:rPr>
                <w:i/>
                <w:sz w:val="24"/>
              </w:rPr>
              <w:t>Position</w:t>
            </w:r>
          </w:p>
        </w:tc>
        <w:tc>
          <w:tcPr>
            <w:tcW w:w="4584" w:type="dxa"/>
            <w:tcBorders>
              <w:top w:val="single" w:sz="4" w:space="0" w:color="000000"/>
              <w:bottom w:val="single" w:sz="4" w:space="0" w:color="000000"/>
            </w:tcBorders>
          </w:tcPr>
          <w:p w14:paraId="6DBEE2F5" w14:textId="77777777" w:rsidR="006C6067" w:rsidRDefault="00C32BDB">
            <w:pPr>
              <w:pStyle w:val="TableParagraph"/>
              <w:ind w:left="2265" w:right="1704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Entity</w:t>
            </w:r>
          </w:p>
        </w:tc>
        <w:tc>
          <w:tcPr>
            <w:tcW w:w="2144" w:type="dxa"/>
            <w:tcBorders>
              <w:top w:val="single" w:sz="4" w:space="0" w:color="000000"/>
              <w:bottom w:val="single" w:sz="4" w:space="0" w:color="000000"/>
            </w:tcBorders>
          </w:tcPr>
          <w:p w14:paraId="4F15B209" w14:textId="77777777" w:rsidR="006C6067" w:rsidRDefault="00C32BDB">
            <w:pPr>
              <w:pStyle w:val="TableParagraph"/>
              <w:ind w:left="968"/>
              <w:rPr>
                <w:i/>
                <w:sz w:val="24"/>
              </w:rPr>
            </w:pPr>
            <w:r>
              <w:rPr>
                <w:i/>
                <w:sz w:val="24"/>
              </w:rPr>
              <w:t>Dates</w:t>
            </w:r>
          </w:p>
        </w:tc>
      </w:tr>
      <w:tr w:rsidR="006C6067" w14:paraId="21AE8D3C" w14:textId="77777777">
        <w:trPr>
          <w:trHeight w:val="280"/>
        </w:trPr>
        <w:tc>
          <w:tcPr>
            <w:tcW w:w="2880" w:type="dxa"/>
            <w:tcBorders>
              <w:top w:val="single" w:sz="4" w:space="0" w:color="000000"/>
            </w:tcBorders>
          </w:tcPr>
          <w:p w14:paraId="768BBDD7" w14:textId="77777777" w:rsidR="006C6067" w:rsidRDefault="00C32BDB">
            <w:pPr>
              <w:pStyle w:val="TableParagraph"/>
              <w:spacing w:line="260" w:lineRule="exact"/>
              <w:ind w:left="134"/>
              <w:rPr>
                <w:sz w:val="24"/>
              </w:rPr>
            </w:pPr>
            <w:r>
              <w:rPr>
                <w:sz w:val="24"/>
              </w:rPr>
              <w:t>Arizona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Statistician</w:t>
            </w:r>
          </w:p>
        </w:tc>
        <w:tc>
          <w:tcPr>
            <w:tcW w:w="4584" w:type="dxa"/>
            <w:tcBorders>
              <w:top w:val="single" w:sz="4" w:space="0" w:color="000000"/>
            </w:tcBorders>
          </w:tcPr>
          <w:p w14:paraId="69FECF2C" w14:textId="77777777" w:rsidR="006C6067" w:rsidRDefault="00C32BDB">
            <w:pPr>
              <w:pStyle w:val="TableParagraph"/>
              <w:spacing w:line="260" w:lineRule="exact"/>
              <w:ind w:left="307"/>
              <w:rPr>
                <w:sz w:val="24"/>
              </w:rPr>
            </w:pPr>
            <w:r>
              <w:rPr>
                <w:sz w:val="24"/>
              </w:rPr>
              <w:t>Arizona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Department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Health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</w:p>
        </w:tc>
        <w:tc>
          <w:tcPr>
            <w:tcW w:w="2144" w:type="dxa"/>
            <w:tcBorders>
              <w:top w:val="single" w:sz="4" w:space="0" w:color="000000"/>
            </w:tcBorders>
          </w:tcPr>
          <w:p w14:paraId="6F5EC4BE" w14:textId="77777777" w:rsidR="006C6067" w:rsidRDefault="00C32BDB">
            <w:pPr>
              <w:pStyle w:val="TableParagraph"/>
              <w:spacing w:line="260" w:lineRule="exact"/>
              <w:ind w:left="483"/>
              <w:rPr>
                <w:sz w:val="24"/>
              </w:rPr>
            </w:pPr>
            <w:r>
              <w:rPr>
                <w:sz w:val="24"/>
              </w:rPr>
              <w:t>2013 – 2014</w:t>
            </w:r>
          </w:p>
        </w:tc>
      </w:tr>
      <w:tr w:rsidR="006C6067" w14:paraId="082352A7" w14:textId="77777777">
        <w:trPr>
          <w:trHeight w:val="552"/>
        </w:trPr>
        <w:tc>
          <w:tcPr>
            <w:tcW w:w="2880" w:type="dxa"/>
          </w:tcPr>
          <w:p w14:paraId="406CF2F7" w14:textId="77777777" w:rsidR="006C6067" w:rsidRDefault="00C32BDB">
            <w:pPr>
              <w:pStyle w:val="TableParagraph"/>
              <w:spacing w:line="271" w:lineRule="exact"/>
              <w:ind w:left="116" w:right="900"/>
              <w:jc w:val="center"/>
              <w:rPr>
                <w:sz w:val="24"/>
              </w:rPr>
            </w:pPr>
            <w:r>
              <w:rPr>
                <w:sz w:val="24"/>
              </w:rPr>
              <w:t>Interim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Director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14:paraId="2EB1C21A" w14:textId="77777777" w:rsidR="006C6067" w:rsidRDefault="00C32BDB">
            <w:pPr>
              <w:pStyle w:val="TableParagraph"/>
              <w:spacing w:line="261" w:lineRule="exact"/>
              <w:ind w:left="23" w:right="900"/>
              <w:jc w:val="center"/>
              <w:rPr>
                <w:sz w:val="24"/>
              </w:rPr>
            </w:pPr>
            <w:r>
              <w:rPr>
                <w:sz w:val="24"/>
              </w:rPr>
              <w:t>Accountability</w:t>
            </w:r>
          </w:p>
        </w:tc>
        <w:tc>
          <w:tcPr>
            <w:tcW w:w="4584" w:type="dxa"/>
          </w:tcPr>
          <w:p w14:paraId="74702726" w14:textId="77777777" w:rsidR="006C6067" w:rsidRDefault="00C32BDB">
            <w:pPr>
              <w:pStyle w:val="TableParagraph"/>
              <w:spacing w:line="271" w:lineRule="exact"/>
              <w:ind w:left="307"/>
              <w:rPr>
                <w:sz w:val="24"/>
              </w:rPr>
            </w:pPr>
            <w:r>
              <w:rPr>
                <w:sz w:val="24"/>
              </w:rPr>
              <w:t>Arizona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Department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Education</w:t>
            </w:r>
          </w:p>
        </w:tc>
        <w:tc>
          <w:tcPr>
            <w:tcW w:w="2144" w:type="dxa"/>
          </w:tcPr>
          <w:p w14:paraId="0D9AD67E" w14:textId="77777777" w:rsidR="006C6067" w:rsidRDefault="00C32BDB">
            <w:pPr>
              <w:pStyle w:val="TableParagraph"/>
              <w:spacing w:line="271" w:lineRule="exact"/>
              <w:ind w:left="483"/>
              <w:rPr>
                <w:sz w:val="24"/>
              </w:rPr>
            </w:pPr>
            <w:r>
              <w:rPr>
                <w:sz w:val="24"/>
              </w:rPr>
              <w:t>2012 – 2013</w:t>
            </w:r>
          </w:p>
        </w:tc>
      </w:tr>
      <w:tr w:rsidR="006C6067" w14:paraId="4EA34AFF" w14:textId="77777777">
        <w:trPr>
          <w:trHeight w:val="276"/>
        </w:trPr>
        <w:tc>
          <w:tcPr>
            <w:tcW w:w="2880" w:type="dxa"/>
          </w:tcPr>
          <w:p w14:paraId="4E2690F5" w14:textId="77777777" w:rsidR="006C6067" w:rsidRDefault="00C32BDB">
            <w:pPr>
              <w:pStyle w:val="TableParagraph"/>
              <w:ind w:left="134"/>
              <w:rPr>
                <w:sz w:val="24"/>
              </w:rPr>
            </w:pPr>
            <w:r>
              <w:rPr>
                <w:sz w:val="24"/>
              </w:rPr>
              <w:t>Research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Associate</w:t>
            </w:r>
          </w:p>
        </w:tc>
        <w:tc>
          <w:tcPr>
            <w:tcW w:w="4584" w:type="dxa"/>
          </w:tcPr>
          <w:p w14:paraId="3893DB00" w14:textId="77777777" w:rsidR="006C6067" w:rsidRDefault="00C32BDB">
            <w:pPr>
              <w:pStyle w:val="TableParagraph"/>
              <w:ind w:left="307"/>
              <w:rPr>
                <w:sz w:val="24"/>
              </w:rPr>
            </w:pPr>
            <w:r>
              <w:rPr>
                <w:sz w:val="24"/>
              </w:rPr>
              <w:t>Arizona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Department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Education</w:t>
            </w:r>
          </w:p>
        </w:tc>
        <w:tc>
          <w:tcPr>
            <w:tcW w:w="2144" w:type="dxa"/>
          </w:tcPr>
          <w:p w14:paraId="1B455A3B" w14:textId="77777777" w:rsidR="006C6067" w:rsidRDefault="00C32BDB">
            <w:pPr>
              <w:pStyle w:val="TableParagraph"/>
              <w:ind w:left="483"/>
              <w:rPr>
                <w:sz w:val="24"/>
              </w:rPr>
            </w:pPr>
            <w:r>
              <w:rPr>
                <w:sz w:val="24"/>
              </w:rPr>
              <w:t>2012</w:t>
            </w:r>
          </w:p>
        </w:tc>
      </w:tr>
      <w:tr w:rsidR="006C6067" w14:paraId="48D8F14B" w14:textId="77777777">
        <w:trPr>
          <w:trHeight w:val="275"/>
        </w:trPr>
        <w:tc>
          <w:tcPr>
            <w:tcW w:w="2880" w:type="dxa"/>
          </w:tcPr>
          <w:p w14:paraId="6980F000" w14:textId="77777777" w:rsidR="006C6067" w:rsidRDefault="00C32BDB">
            <w:pPr>
              <w:pStyle w:val="TableParagraph"/>
              <w:ind w:left="134"/>
              <w:rPr>
                <w:sz w:val="24"/>
              </w:rPr>
            </w:pPr>
            <w:r>
              <w:rPr>
                <w:sz w:val="24"/>
              </w:rPr>
              <w:t>Senior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Analyst</w:t>
            </w:r>
          </w:p>
        </w:tc>
        <w:tc>
          <w:tcPr>
            <w:tcW w:w="4584" w:type="dxa"/>
          </w:tcPr>
          <w:p w14:paraId="12842843" w14:textId="77777777" w:rsidR="006C6067" w:rsidRDefault="00C32BDB">
            <w:pPr>
              <w:pStyle w:val="TableParagraph"/>
              <w:ind w:left="307"/>
              <w:rPr>
                <w:sz w:val="24"/>
              </w:rPr>
            </w:pPr>
            <w:r>
              <w:rPr>
                <w:sz w:val="24"/>
              </w:rPr>
              <w:t>Behavior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Ltd.</w:t>
            </w:r>
          </w:p>
        </w:tc>
        <w:tc>
          <w:tcPr>
            <w:tcW w:w="2144" w:type="dxa"/>
          </w:tcPr>
          <w:p w14:paraId="73095A45" w14:textId="77777777" w:rsidR="006C6067" w:rsidRDefault="00C32BDB">
            <w:pPr>
              <w:pStyle w:val="TableParagraph"/>
              <w:ind w:left="483"/>
              <w:rPr>
                <w:sz w:val="24"/>
              </w:rPr>
            </w:pPr>
            <w:r>
              <w:rPr>
                <w:sz w:val="24"/>
              </w:rPr>
              <w:t>2011</w:t>
            </w:r>
          </w:p>
        </w:tc>
      </w:tr>
      <w:tr w:rsidR="006C6067" w14:paraId="699EBD27" w14:textId="77777777">
        <w:trPr>
          <w:trHeight w:val="271"/>
        </w:trPr>
        <w:tc>
          <w:tcPr>
            <w:tcW w:w="2880" w:type="dxa"/>
            <w:tcBorders>
              <w:bottom w:val="single" w:sz="4" w:space="0" w:color="000000"/>
            </w:tcBorders>
          </w:tcPr>
          <w:p w14:paraId="45AD9733" w14:textId="77777777" w:rsidR="006C6067" w:rsidRDefault="00C32BDB">
            <w:pPr>
              <w:pStyle w:val="TableParagraph"/>
              <w:spacing w:line="252" w:lineRule="exact"/>
              <w:ind w:left="134"/>
              <w:rPr>
                <w:sz w:val="24"/>
              </w:rPr>
            </w:pPr>
            <w:r>
              <w:rPr>
                <w:sz w:val="24"/>
              </w:rPr>
              <w:t>Statistical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Consultant</w:t>
            </w:r>
          </w:p>
        </w:tc>
        <w:tc>
          <w:tcPr>
            <w:tcW w:w="4584" w:type="dxa"/>
            <w:tcBorders>
              <w:bottom w:val="single" w:sz="4" w:space="0" w:color="000000"/>
            </w:tcBorders>
          </w:tcPr>
          <w:p w14:paraId="2F8E47E9" w14:textId="77777777" w:rsidR="006C6067" w:rsidRDefault="00C32BDB">
            <w:pPr>
              <w:pStyle w:val="TableParagraph"/>
              <w:spacing w:line="252" w:lineRule="exact"/>
              <w:ind w:left="307"/>
              <w:rPr>
                <w:sz w:val="24"/>
              </w:rPr>
            </w:pPr>
            <w:r>
              <w:rPr>
                <w:sz w:val="24"/>
              </w:rPr>
              <w:t>Behavior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Ltd.</w:t>
            </w:r>
          </w:p>
        </w:tc>
        <w:tc>
          <w:tcPr>
            <w:tcW w:w="2144" w:type="dxa"/>
            <w:tcBorders>
              <w:bottom w:val="single" w:sz="4" w:space="0" w:color="000000"/>
            </w:tcBorders>
          </w:tcPr>
          <w:p w14:paraId="00697AF5" w14:textId="77777777" w:rsidR="006C6067" w:rsidRDefault="00C32BDB">
            <w:pPr>
              <w:pStyle w:val="TableParagraph"/>
              <w:spacing w:line="252" w:lineRule="exact"/>
              <w:ind w:left="483"/>
              <w:rPr>
                <w:sz w:val="24"/>
              </w:rPr>
            </w:pPr>
            <w:r>
              <w:rPr>
                <w:sz w:val="24"/>
              </w:rPr>
              <w:t>2008 – 2011</w:t>
            </w:r>
          </w:p>
        </w:tc>
      </w:tr>
    </w:tbl>
    <w:p w14:paraId="09CB6B32" w14:textId="77777777" w:rsidR="006C6067" w:rsidRDefault="006C6067">
      <w:pPr>
        <w:spacing w:line="252" w:lineRule="exact"/>
        <w:rPr>
          <w:sz w:val="24"/>
        </w:rPr>
        <w:sectPr w:rsidR="006C6067">
          <w:footerReference w:type="default" r:id="rId8"/>
          <w:type w:val="continuous"/>
          <w:pgSz w:w="12240" w:h="15840"/>
          <w:pgMar w:top="1380" w:right="1060" w:bottom="1260" w:left="1320" w:header="0" w:footer="1061" w:gutter="0"/>
          <w:pgNumType w:start="1"/>
          <w:cols w:space="720"/>
        </w:sectPr>
      </w:pPr>
    </w:p>
    <w:p w14:paraId="26BEBB00" w14:textId="2D8CEF20" w:rsidR="006C6067" w:rsidRPr="000A5302" w:rsidRDefault="00C32BDB" w:rsidP="000A5302">
      <w:pPr>
        <w:spacing w:after="120"/>
        <w:ind w:left="120"/>
        <w:rPr>
          <w:b/>
          <w:sz w:val="24"/>
        </w:rPr>
      </w:pPr>
      <w:r w:rsidRPr="000A5302">
        <w:rPr>
          <w:b/>
          <w:sz w:val="24"/>
          <w:u w:val="single"/>
        </w:rPr>
        <w:lastRenderedPageBreak/>
        <w:t>GRANTS</w:t>
      </w:r>
      <w:r w:rsidRPr="000A5302">
        <w:rPr>
          <w:b/>
          <w:spacing w:val="-2"/>
          <w:sz w:val="24"/>
          <w:u w:val="single"/>
        </w:rPr>
        <w:t xml:space="preserve"> </w:t>
      </w:r>
      <w:r w:rsidRPr="000A5302">
        <w:rPr>
          <w:b/>
          <w:sz w:val="24"/>
          <w:u w:val="single"/>
        </w:rPr>
        <w:t>AND</w:t>
      </w:r>
      <w:r w:rsidRPr="000A5302">
        <w:rPr>
          <w:b/>
          <w:spacing w:val="-1"/>
          <w:sz w:val="24"/>
          <w:u w:val="single"/>
        </w:rPr>
        <w:t xml:space="preserve"> </w:t>
      </w:r>
      <w:r w:rsidRPr="000A5302">
        <w:rPr>
          <w:b/>
          <w:sz w:val="24"/>
          <w:u w:val="single"/>
        </w:rPr>
        <w:t>CONTRACTS</w:t>
      </w:r>
    </w:p>
    <w:p w14:paraId="7E18A971" w14:textId="77777777" w:rsidR="006C6067" w:rsidRPr="00AB7C7A" w:rsidRDefault="00C32BDB" w:rsidP="000A5302">
      <w:pPr>
        <w:pStyle w:val="Heading1"/>
        <w:spacing w:after="120"/>
      </w:pPr>
      <w:bookmarkStart w:id="0" w:name="_Hlk82606038"/>
      <w:r w:rsidRPr="00AB7C7A">
        <w:t>Funded</w:t>
      </w:r>
      <w:r w:rsidRPr="00AB7C7A">
        <w:rPr>
          <w:spacing w:val="-2"/>
        </w:rPr>
        <w:t xml:space="preserve"> </w:t>
      </w:r>
      <w:r w:rsidRPr="00AB7C7A">
        <w:t>External</w:t>
      </w:r>
      <w:r w:rsidRPr="00AB7C7A">
        <w:rPr>
          <w:spacing w:val="-1"/>
        </w:rPr>
        <w:t xml:space="preserve"> </w:t>
      </w:r>
      <w:r w:rsidRPr="00AB7C7A">
        <w:t>Grants</w:t>
      </w:r>
      <w:r w:rsidRPr="00AB7C7A">
        <w:rPr>
          <w:spacing w:val="-2"/>
        </w:rPr>
        <w:t xml:space="preserve"> </w:t>
      </w:r>
      <w:r w:rsidRPr="00AB7C7A">
        <w:t>and</w:t>
      </w:r>
      <w:r w:rsidRPr="00AB7C7A">
        <w:rPr>
          <w:spacing w:val="-1"/>
        </w:rPr>
        <w:t xml:space="preserve"> </w:t>
      </w:r>
      <w:r w:rsidRPr="00AB7C7A">
        <w:t>Contracts</w:t>
      </w:r>
      <w:r w:rsidRPr="00AB7C7A">
        <w:rPr>
          <w:spacing w:val="1"/>
        </w:rPr>
        <w:t xml:space="preserve"> </w:t>
      </w:r>
      <w:r w:rsidRPr="00AB7C7A">
        <w:t>(2;</w:t>
      </w:r>
      <w:r w:rsidRPr="00AB7C7A">
        <w:rPr>
          <w:spacing w:val="-2"/>
        </w:rPr>
        <w:t xml:space="preserve"> </w:t>
      </w:r>
      <w:r w:rsidRPr="00AB7C7A">
        <w:t>Total</w:t>
      </w:r>
      <w:r w:rsidRPr="00AB7C7A">
        <w:rPr>
          <w:spacing w:val="-1"/>
        </w:rPr>
        <w:t xml:space="preserve"> </w:t>
      </w:r>
      <w:r w:rsidRPr="00AB7C7A">
        <w:t>external</w:t>
      </w:r>
      <w:r w:rsidRPr="00AB7C7A">
        <w:rPr>
          <w:spacing w:val="-2"/>
        </w:rPr>
        <w:t xml:space="preserve"> </w:t>
      </w:r>
      <w:r w:rsidRPr="00AB7C7A">
        <w:t>funding</w:t>
      </w:r>
      <w:r w:rsidRPr="00AB7C7A">
        <w:rPr>
          <w:spacing w:val="-1"/>
        </w:rPr>
        <w:t xml:space="preserve"> </w:t>
      </w:r>
      <w:r w:rsidRPr="00AB7C7A">
        <w:t>received:</w:t>
      </w:r>
      <w:r w:rsidRPr="00AB7C7A">
        <w:rPr>
          <w:spacing w:val="-1"/>
        </w:rPr>
        <w:t xml:space="preserve"> </w:t>
      </w:r>
      <w:r w:rsidRPr="00AB7C7A">
        <w:t>$99,416)</w:t>
      </w:r>
    </w:p>
    <w:p w14:paraId="31BAA892" w14:textId="463655F8" w:rsidR="006C6067" w:rsidRPr="00AB7C7A" w:rsidRDefault="00C32BDB" w:rsidP="000A5302">
      <w:pPr>
        <w:pStyle w:val="ListParagraph"/>
        <w:numPr>
          <w:ilvl w:val="0"/>
          <w:numId w:val="22"/>
        </w:numPr>
        <w:tabs>
          <w:tab w:val="left" w:pos="481"/>
        </w:tabs>
        <w:spacing w:after="120"/>
        <w:ind w:right="712"/>
        <w:rPr>
          <w:sz w:val="24"/>
          <w:szCs w:val="24"/>
        </w:rPr>
      </w:pPr>
      <w:r w:rsidRPr="00AB7C7A">
        <w:rPr>
          <w:b/>
          <w:sz w:val="24"/>
          <w:szCs w:val="24"/>
        </w:rPr>
        <w:t>Bishop, N. J.</w:t>
      </w:r>
      <w:r w:rsidRPr="00AB7C7A">
        <w:rPr>
          <w:b/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>(PI), &amp;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>Zuniga, K.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>E. (Co-PI)</w:t>
      </w:r>
      <w:r w:rsidRPr="00AB7C7A">
        <w:rPr>
          <w:spacing w:val="2"/>
          <w:sz w:val="24"/>
          <w:szCs w:val="24"/>
        </w:rPr>
        <w:t xml:space="preserve"> </w:t>
      </w:r>
      <w:r w:rsidRPr="00AB7C7A">
        <w:rPr>
          <w:sz w:val="24"/>
          <w:szCs w:val="24"/>
        </w:rPr>
        <w:t>Investigating Walnut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>Consumption, Age,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>and</w:t>
      </w:r>
      <w:r w:rsidRPr="00AB7C7A">
        <w:rPr>
          <w:spacing w:val="-57"/>
          <w:sz w:val="24"/>
          <w:szCs w:val="24"/>
        </w:rPr>
        <w:t xml:space="preserve"> </w:t>
      </w:r>
      <w:r w:rsidRPr="00AB7C7A">
        <w:rPr>
          <w:sz w:val="24"/>
          <w:szCs w:val="24"/>
        </w:rPr>
        <w:t xml:space="preserve">Changes in Cognitive Health in a </w:t>
      </w:r>
      <w:proofErr w:type="gramStart"/>
      <w:r w:rsidRPr="00AB7C7A">
        <w:rPr>
          <w:sz w:val="24"/>
          <w:szCs w:val="24"/>
        </w:rPr>
        <w:t>Nationally-Representative</w:t>
      </w:r>
      <w:proofErr w:type="gramEnd"/>
      <w:r w:rsidRPr="00AB7C7A">
        <w:rPr>
          <w:sz w:val="24"/>
          <w:szCs w:val="24"/>
        </w:rPr>
        <w:t xml:space="preserve"> Sample of Older U.S. Adults.</w:t>
      </w:r>
      <w:r w:rsidRPr="00AB7C7A">
        <w:rPr>
          <w:spacing w:val="-57"/>
          <w:sz w:val="24"/>
          <w:szCs w:val="24"/>
        </w:rPr>
        <w:t xml:space="preserve"> </w:t>
      </w:r>
      <w:r w:rsidRPr="00AB7C7A">
        <w:rPr>
          <w:sz w:val="24"/>
          <w:szCs w:val="24"/>
        </w:rPr>
        <w:t>Funder: California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Walnut Commission,</w:t>
      </w:r>
      <w:r w:rsidRPr="00AB7C7A">
        <w:rPr>
          <w:spacing w:val="2"/>
          <w:sz w:val="24"/>
          <w:szCs w:val="24"/>
        </w:rPr>
        <w:t xml:space="preserve"> </w:t>
      </w:r>
      <w:r w:rsidRPr="00AB7C7A">
        <w:rPr>
          <w:sz w:val="24"/>
          <w:szCs w:val="24"/>
        </w:rPr>
        <w:t>$64,751. (Submitted: July 10, 2018, Funded: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>September 1, 2018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– June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30, 2019).</w:t>
      </w:r>
    </w:p>
    <w:p w14:paraId="4EC4B182" w14:textId="7A8E1304" w:rsidR="006C6067" w:rsidRPr="00AB7C7A" w:rsidRDefault="00C32BDB" w:rsidP="000A5302">
      <w:pPr>
        <w:pStyle w:val="ListParagraph"/>
        <w:numPr>
          <w:ilvl w:val="0"/>
          <w:numId w:val="22"/>
        </w:numPr>
        <w:tabs>
          <w:tab w:val="left" w:pos="481"/>
        </w:tabs>
        <w:spacing w:after="120"/>
        <w:ind w:right="251"/>
        <w:rPr>
          <w:sz w:val="24"/>
          <w:szCs w:val="24"/>
        </w:rPr>
      </w:pPr>
      <w:r w:rsidRPr="00AB7C7A">
        <w:rPr>
          <w:b/>
          <w:sz w:val="24"/>
          <w:szCs w:val="24"/>
        </w:rPr>
        <w:t xml:space="preserve">Bishop, N. J. </w:t>
      </w:r>
      <w:r w:rsidRPr="00AB7C7A">
        <w:rPr>
          <w:sz w:val="24"/>
          <w:szCs w:val="24"/>
        </w:rPr>
        <w:t>(PI), &amp; Zuniga, K. E. (Co-PI). Investigating Egg Consumption, Choline and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>Lutein Intake, Age, and Changes in Cognitive Health in a Nationally Representative Sample of</w:t>
      </w:r>
      <w:r w:rsidRPr="00AB7C7A">
        <w:rPr>
          <w:spacing w:val="-57"/>
          <w:sz w:val="24"/>
          <w:szCs w:val="24"/>
        </w:rPr>
        <w:t xml:space="preserve"> </w:t>
      </w:r>
      <w:r w:rsidRPr="00AB7C7A">
        <w:rPr>
          <w:sz w:val="24"/>
          <w:szCs w:val="24"/>
        </w:rPr>
        <w:t>Older Adults. Funder: Egg Nutrition Center, $34,665. (Submitted: May 1, 2017, Funded: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>February 1, 2018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-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August 31, 2018).</w:t>
      </w:r>
    </w:p>
    <w:p w14:paraId="6ADA9673" w14:textId="63F2DF2B" w:rsidR="006C6067" w:rsidRPr="00AB7C7A" w:rsidRDefault="00C32BDB" w:rsidP="000A5302">
      <w:pPr>
        <w:pStyle w:val="Heading1"/>
        <w:spacing w:after="120"/>
      </w:pPr>
      <w:r w:rsidRPr="00AB7C7A">
        <w:t>Funded</w:t>
      </w:r>
      <w:r w:rsidRPr="00AB7C7A">
        <w:rPr>
          <w:spacing w:val="-2"/>
        </w:rPr>
        <w:t xml:space="preserve"> </w:t>
      </w:r>
      <w:r w:rsidRPr="00AB7C7A">
        <w:t>Internal</w:t>
      </w:r>
      <w:r w:rsidRPr="00AB7C7A">
        <w:rPr>
          <w:spacing w:val="-1"/>
        </w:rPr>
        <w:t xml:space="preserve"> </w:t>
      </w:r>
      <w:r w:rsidRPr="00AB7C7A">
        <w:t>Grants</w:t>
      </w:r>
      <w:r w:rsidRPr="00AB7C7A">
        <w:rPr>
          <w:spacing w:val="-2"/>
        </w:rPr>
        <w:t xml:space="preserve"> </w:t>
      </w:r>
      <w:r w:rsidRPr="00AB7C7A">
        <w:t>and Contracts</w:t>
      </w:r>
      <w:r w:rsidRPr="00AB7C7A">
        <w:rPr>
          <w:spacing w:val="1"/>
        </w:rPr>
        <w:t xml:space="preserve"> </w:t>
      </w:r>
      <w:r w:rsidRPr="00AB7C7A">
        <w:t>(</w:t>
      </w:r>
      <w:r w:rsidR="000A2526" w:rsidRPr="00AB7C7A">
        <w:t>3</w:t>
      </w:r>
      <w:r w:rsidRPr="00AB7C7A">
        <w:t>;</w:t>
      </w:r>
      <w:r w:rsidRPr="00AB7C7A">
        <w:rPr>
          <w:spacing w:val="-2"/>
        </w:rPr>
        <w:t xml:space="preserve"> </w:t>
      </w:r>
      <w:r w:rsidRPr="00AB7C7A">
        <w:t>Total</w:t>
      </w:r>
      <w:r w:rsidRPr="00AB7C7A">
        <w:rPr>
          <w:spacing w:val="-1"/>
        </w:rPr>
        <w:t xml:space="preserve"> </w:t>
      </w:r>
      <w:r w:rsidRPr="00AB7C7A">
        <w:t>internal</w:t>
      </w:r>
      <w:r w:rsidRPr="00AB7C7A">
        <w:rPr>
          <w:spacing w:val="-2"/>
        </w:rPr>
        <w:t xml:space="preserve"> </w:t>
      </w:r>
      <w:r w:rsidRPr="00AB7C7A">
        <w:t>funding</w:t>
      </w:r>
      <w:r w:rsidRPr="00AB7C7A">
        <w:rPr>
          <w:spacing w:val="-1"/>
        </w:rPr>
        <w:t xml:space="preserve"> </w:t>
      </w:r>
      <w:r w:rsidRPr="00AB7C7A">
        <w:t>received:</w:t>
      </w:r>
      <w:r w:rsidRPr="00AB7C7A">
        <w:rPr>
          <w:spacing w:val="-1"/>
        </w:rPr>
        <w:t xml:space="preserve"> </w:t>
      </w:r>
      <w:r w:rsidRPr="00AB7C7A">
        <w:t>$2</w:t>
      </w:r>
      <w:r w:rsidR="000A2526" w:rsidRPr="00AB7C7A">
        <w:t>8</w:t>
      </w:r>
      <w:r w:rsidRPr="00AB7C7A">
        <w:t>,500)</w:t>
      </w:r>
    </w:p>
    <w:p w14:paraId="20313C3F" w14:textId="376F6CD7" w:rsidR="006C6067" w:rsidRPr="00AB7C7A" w:rsidRDefault="00C32BDB" w:rsidP="000A5302">
      <w:pPr>
        <w:pStyle w:val="ListParagraph"/>
        <w:numPr>
          <w:ilvl w:val="0"/>
          <w:numId w:val="21"/>
        </w:numPr>
        <w:tabs>
          <w:tab w:val="left" w:pos="481"/>
        </w:tabs>
        <w:spacing w:after="120"/>
        <w:ind w:right="570"/>
        <w:rPr>
          <w:sz w:val="24"/>
          <w:szCs w:val="24"/>
        </w:rPr>
      </w:pPr>
      <w:r w:rsidRPr="00AB7C7A">
        <w:rPr>
          <w:b/>
          <w:sz w:val="24"/>
          <w:szCs w:val="24"/>
        </w:rPr>
        <w:t xml:space="preserve">Bishop, N. J. </w:t>
      </w:r>
      <w:r w:rsidRPr="00AB7C7A">
        <w:rPr>
          <w:sz w:val="24"/>
          <w:szCs w:val="24"/>
        </w:rPr>
        <w:t>(PI). Food</w:t>
      </w:r>
      <w:r w:rsidRPr="00AB7C7A">
        <w:rPr>
          <w:spacing w:val="2"/>
          <w:sz w:val="24"/>
          <w:szCs w:val="24"/>
        </w:rPr>
        <w:t xml:space="preserve"> </w:t>
      </w:r>
      <w:r w:rsidRPr="00AB7C7A">
        <w:rPr>
          <w:sz w:val="24"/>
          <w:szCs w:val="24"/>
        </w:rPr>
        <w:t>Insecurity, Dietary Quality, and Chronic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Disease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>Progression in a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>Representative Sample of Older U.S. Adults: Do Federal and Local Nutrition Assistance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>Programs Play a Protective Role? Funder: Texas State University, Research Enhancement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>Program,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$8,000.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(Submitted: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October</w:t>
      </w:r>
      <w:r w:rsidRPr="00AB7C7A">
        <w:rPr>
          <w:spacing w:val="-3"/>
          <w:sz w:val="24"/>
          <w:szCs w:val="24"/>
        </w:rPr>
        <w:t xml:space="preserve"> </w:t>
      </w:r>
      <w:r w:rsidRPr="00AB7C7A">
        <w:rPr>
          <w:sz w:val="24"/>
          <w:szCs w:val="24"/>
        </w:rPr>
        <w:t>8,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2019,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Funded: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January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22,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2020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–</w:t>
      </w:r>
      <w:r w:rsidRPr="00AB7C7A">
        <w:rPr>
          <w:spacing w:val="2"/>
          <w:sz w:val="24"/>
          <w:szCs w:val="24"/>
        </w:rPr>
        <w:t xml:space="preserve"> </w:t>
      </w:r>
      <w:r w:rsidRPr="00AB7C7A">
        <w:rPr>
          <w:sz w:val="24"/>
          <w:szCs w:val="24"/>
        </w:rPr>
        <w:t>May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20,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2021).</w:t>
      </w:r>
    </w:p>
    <w:p w14:paraId="218B7946" w14:textId="38CF2E77" w:rsidR="006C6067" w:rsidRPr="00AB7C7A" w:rsidRDefault="00C32BDB" w:rsidP="000A5302">
      <w:pPr>
        <w:pStyle w:val="ListParagraph"/>
        <w:numPr>
          <w:ilvl w:val="0"/>
          <w:numId w:val="21"/>
        </w:numPr>
        <w:tabs>
          <w:tab w:val="left" w:pos="481"/>
        </w:tabs>
        <w:spacing w:after="120"/>
        <w:ind w:right="253"/>
        <w:rPr>
          <w:sz w:val="24"/>
          <w:szCs w:val="24"/>
        </w:rPr>
      </w:pPr>
      <w:r w:rsidRPr="00AB7C7A">
        <w:rPr>
          <w:b/>
          <w:sz w:val="24"/>
          <w:szCs w:val="24"/>
        </w:rPr>
        <w:t xml:space="preserve">Bishop, N. J. </w:t>
      </w:r>
      <w:r w:rsidRPr="00AB7C7A">
        <w:rPr>
          <w:sz w:val="24"/>
          <w:szCs w:val="24"/>
        </w:rPr>
        <w:t>(PI),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>&amp; Zuniga, K. E.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>(Co-PI). Empirically Derived Dietary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>Patterns and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>Cognitive Decline in Older Adults: An Application of Exploratory Factor Mixture Models.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>Funder:</w:t>
      </w:r>
      <w:r w:rsidRPr="00AB7C7A">
        <w:rPr>
          <w:spacing w:val="-3"/>
          <w:sz w:val="24"/>
          <w:szCs w:val="24"/>
        </w:rPr>
        <w:t xml:space="preserve"> </w:t>
      </w:r>
      <w:r w:rsidRPr="00AB7C7A">
        <w:rPr>
          <w:sz w:val="24"/>
          <w:szCs w:val="24"/>
        </w:rPr>
        <w:t>Texas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State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University,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Texas</w:t>
      </w:r>
      <w:r w:rsidRPr="00AB7C7A">
        <w:rPr>
          <w:spacing w:val="-3"/>
          <w:sz w:val="24"/>
          <w:szCs w:val="24"/>
        </w:rPr>
        <w:t xml:space="preserve"> </w:t>
      </w:r>
      <w:r w:rsidRPr="00AB7C7A">
        <w:rPr>
          <w:sz w:val="24"/>
          <w:szCs w:val="24"/>
        </w:rPr>
        <w:t>State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University,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$15,550.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>(Submitted: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October</w:t>
      </w:r>
      <w:r w:rsidRPr="00AB7C7A">
        <w:rPr>
          <w:spacing w:val="-3"/>
          <w:sz w:val="24"/>
          <w:szCs w:val="24"/>
        </w:rPr>
        <w:t xml:space="preserve"> </w:t>
      </w:r>
      <w:r w:rsidRPr="00AB7C7A">
        <w:rPr>
          <w:sz w:val="24"/>
          <w:szCs w:val="24"/>
        </w:rPr>
        <w:t>6,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2016,</w:t>
      </w:r>
      <w:r w:rsidRPr="00AB7C7A">
        <w:rPr>
          <w:spacing w:val="-57"/>
          <w:sz w:val="24"/>
          <w:szCs w:val="24"/>
        </w:rPr>
        <w:t xml:space="preserve"> </w:t>
      </w:r>
      <w:r w:rsidRPr="00AB7C7A">
        <w:rPr>
          <w:sz w:val="24"/>
          <w:szCs w:val="24"/>
        </w:rPr>
        <w:t>Funded: January 7,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2017</w:t>
      </w:r>
      <w:r w:rsidRPr="00AB7C7A">
        <w:rPr>
          <w:spacing w:val="-1"/>
          <w:sz w:val="24"/>
          <w:szCs w:val="24"/>
        </w:rPr>
        <w:t xml:space="preserve"> </w:t>
      </w:r>
      <w:r w:rsidR="000A2526" w:rsidRPr="00AB7C7A">
        <w:rPr>
          <w:sz w:val="24"/>
          <w:szCs w:val="24"/>
        </w:rPr>
        <w:t>–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May 31, 2017).</w:t>
      </w:r>
    </w:p>
    <w:p w14:paraId="6E0A6F56" w14:textId="29FDF124" w:rsidR="00656ABD" w:rsidRPr="00AB7C7A" w:rsidRDefault="00656ABD" w:rsidP="00656ABD">
      <w:pPr>
        <w:pStyle w:val="BodyText"/>
        <w:numPr>
          <w:ilvl w:val="0"/>
          <w:numId w:val="21"/>
        </w:numPr>
        <w:spacing w:after="120"/>
        <w:ind w:right="288"/>
      </w:pPr>
      <w:bookmarkStart w:id="1" w:name="_Hlk82606194"/>
      <w:r w:rsidRPr="00AB7C7A">
        <w:t>Goble, P. M. (PI), Yishan Shen (Co-PI), Perez-Brena, N. J. (Co-PI), Weimer, A. (Co-PI), &amp;</w:t>
      </w:r>
      <w:r w:rsidRPr="00AB7C7A">
        <w:rPr>
          <w:spacing w:val="1"/>
        </w:rPr>
        <w:t xml:space="preserve"> </w:t>
      </w:r>
      <w:r w:rsidRPr="00AB7C7A">
        <w:rPr>
          <w:b/>
        </w:rPr>
        <w:t xml:space="preserve">Bishop, N. J. </w:t>
      </w:r>
      <w:r w:rsidRPr="00AB7C7A">
        <w:t>(Co-I). Opportunities for Undergraduate Research in Human Development &amp;</w:t>
      </w:r>
      <w:r w:rsidRPr="00AB7C7A">
        <w:rPr>
          <w:spacing w:val="1"/>
        </w:rPr>
        <w:t xml:space="preserve"> </w:t>
      </w:r>
      <w:r w:rsidRPr="00AB7C7A">
        <w:t>Family</w:t>
      </w:r>
      <w:r w:rsidRPr="00AB7C7A">
        <w:rPr>
          <w:spacing w:val="-2"/>
        </w:rPr>
        <w:t xml:space="preserve"> </w:t>
      </w:r>
      <w:r w:rsidRPr="00AB7C7A">
        <w:t>Science (OUR</w:t>
      </w:r>
      <w:r w:rsidRPr="00AB7C7A">
        <w:rPr>
          <w:spacing w:val="-1"/>
        </w:rPr>
        <w:t xml:space="preserve"> </w:t>
      </w:r>
      <w:r w:rsidRPr="00AB7C7A">
        <w:t>HDFS)</w:t>
      </w:r>
      <w:r w:rsidRPr="00AB7C7A">
        <w:rPr>
          <w:spacing w:val="-2"/>
        </w:rPr>
        <w:t xml:space="preserve"> </w:t>
      </w:r>
      <w:r w:rsidRPr="00AB7C7A">
        <w:t>Fellowship.</w:t>
      </w:r>
      <w:r w:rsidRPr="00AB7C7A">
        <w:rPr>
          <w:spacing w:val="-1"/>
        </w:rPr>
        <w:t xml:space="preserve"> </w:t>
      </w:r>
      <w:r w:rsidRPr="00AB7C7A">
        <w:t>Funder:</w:t>
      </w:r>
      <w:r w:rsidRPr="00AB7C7A">
        <w:rPr>
          <w:spacing w:val="-1"/>
        </w:rPr>
        <w:t xml:space="preserve"> </w:t>
      </w:r>
      <w:r w:rsidRPr="00AB7C7A">
        <w:t>Texas</w:t>
      </w:r>
      <w:r w:rsidRPr="00AB7C7A">
        <w:rPr>
          <w:spacing w:val="-2"/>
        </w:rPr>
        <w:t xml:space="preserve"> </w:t>
      </w:r>
      <w:r w:rsidRPr="00AB7C7A">
        <w:t>State</w:t>
      </w:r>
      <w:r w:rsidRPr="00AB7C7A">
        <w:rPr>
          <w:spacing w:val="-2"/>
        </w:rPr>
        <w:t xml:space="preserve"> </w:t>
      </w:r>
      <w:r w:rsidRPr="00AB7C7A">
        <w:t>University,</w:t>
      </w:r>
      <w:r w:rsidRPr="00AB7C7A">
        <w:rPr>
          <w:spacing w:val="1"/>
        </w:rPr>
        <w:t xml:space="preserve"> </w:t>
      </w:r>
      <w:r w:rsidRPr="00AB7C7A">
        <w:t>College</w:t>
      </w:r>
      <w:r w:rsidRPr="00AB7C7A">
        <w:rPr>
          <w:spacing w:val="-2"/>
        </w:rPr>
        <w:t xml:space="preserve"> </w:t>
      </w:r>
      <w:r w:rsidRPr="00AB7C7A">
        <w:t>of</w:t>
      </w:r>
      <w:r w:rsidRPr="00AB7C7A">
        <w:rPr>
          <w:spacing w:val="-2"/>
        </w:rPr>
        <w:t xml:space="preserve"> </w:t>
      </w:r>
      <w:r w:rsidRPr="00AB7C7A">
        <w:t>Applied</w:t>
      </w:r>
      <w:r w:rsidRPr="00AB7C7A">
        <w:rPr>
          <w:spacing w:val="-57"/>
        </w:rPr>
        <w:t xml:space="preserve"> </w:t>
      </w:r>
      <w:r w:rsidRPr="00AB7C7A">
        <w:t>Arts,</w:t>
      </w:r>
      <w:r w:rsidRPr="00AB7C7A">
        <w:rPr>
          <w:spacing w:val="-1"/>
        </w:rPr>
        <w:t xml:space="preserve"> </w:t>
      </w:r>
      <w:r w:rsidRPr="00AB7C7A">
        <w:t>$</w:t>
      </w:r>
      <w:r w:rsidR="000A2526" w:rsidRPr="00AB7C7A">
        <w:t>5,000</w:t>
      </w:r>
      <w:r w:rsidRPr="00AB7C7A">
        <w:t>. (Submitted June</w:t>
      </w:r>
      <w:r w:rsidRPr="00AB7C7A">
        <w:rPr>
          <w:spacing w:val="-2"/>
        </w:rPr>
        <w:t xml:space="preserve"> </w:t>
      </w:r>
      <w:r w:rsidRPr="00AB7C7A">
        <w:t>11, 2021</w:t>
      </w:r>
      <w:r w:rsidR="000A2526" w:rsidRPr="00AB7C7A">
        <w:t>, Funded August 5, 2021 – July 31, 2022</w:t>
      </w:r>
      <w:r w:rsidRPr="00AB7C7A">
        <w:t>).</w:t>
      </w:r>
      <w:bookmarkEnd w:id="1"/>
    </w:p>
    <w:p w14:paraId="6A6E6AC0" w14:textId="748CE1D9" w:rsidR="006C6067" w:rsidRPr="00AB7C7A" w:rsidRDefault="00C32BDB" w:rsidP="000A5302">
      <w:pPr>
        <w:pStyle w:val="Heading1"/>
        <w:spacing w:after="120"/>
      </w:pPr>
      <w:r w:rsidRPr="00AB7C7A">
        <w:t>External</w:t>
      </w:r>
      <w:r w:rsidRPr="00AB7C7A">
        <w:rPr>
          <w:spacing w:val="-2"/>
        </w:rPr>
        <w:t xml:space="preserve"> </w:t>
      </w:r>
      <w:r w:rsidRPr="00AB7C7A">
        <w:t>Grant</w:t>
      </w:r>
      <w:r w:rsidRPr="00AB7C7A">
        <w:rPr>
          <w:spacing w:val="-1"/>
        </w:rPr>
        <w:t xml:space="preserve"> </w:t>
      </w:r>
      <w:r w:rsidRPr="00AB7C7A">
        <w:t>Applications</w:t>
      </w:r>
      <w:r w:rsidRPr="00AB7C7A">
        <w:rPr>
          <w:spacing w:val="-2"/>
        </w:rPr>
        <w:t xml:space="preserve"> </w:t>
      </w:r>
      <w:r w:rsidRPr="00AB7C7A">
        <w:t>Not</w:t>
      </w:r>
      <w:r w:rsidRPr="00AB7C7A">
        <w:rPr>
          <w:spacing w:val="-2"/>
        </w:rPr>
        <w:t xml:space="preserve"> </w:t>
      </w:r>
      <w:r w:rsidRPr="00AB7C7A">
        <w:t>Funded</w:t>
      </w:r>
      <w:r w:rsidRPr="00AB7C7A">
        <w:rPr>
          <w:spacing w:val="2"/>
        </w:rPr>
        <w:t xml:space="preserve"> </w:t>
      </w:r>
      <w:r w:rsidRPr="00AB7C7A">
        <w:t>(</w:t>
      </w:r>
      <w:r w:rsidR="00580EEC">
        <w:t>6</w:t>
      </w:r>
      <w:r w:rsidRPr="00AB7C7A">
        <w:t>)</w:t>
      </w:r>
    </w:p>
    <w:p w14:paraId="7B900505" w14:textId="0FDA791B" w:rsidR="00580EEC" w:rsidRDefault="00580EEC" w:rsidP="00580EEC">
      <w:pPr>
        <w:pStyle w:val="BodyText"/>
        <w:numPr>
          <w:ilvl w:val="0"/>
          <w:numId w:val="20"/>
        </w:numPr>
        <w:spacing w:after="120"/>
        <w:ind w:right="447"/>
      </w:pPr>
      <w:r w:rsidRPr="00AB7C7A">
        <w:rPr>
          <w:b/>
        </w:rPr>
        <w:t xml:space="preserve">Bishop, N. J. </w:t>
      </w:r>
      <w:r w:rsidRPr="00AB7C7A">
        <w:t>(PI), Quiñones, A. R. (Co-I), &amp; Haas, S. A. (Co-I). Concurrent Progression of</w:t>
      </w:r>
      <w:r w:rsidRPr="00AB7C7A">
        <w:rPr>
          <w:spacing w:val="1"/>
        </w:rPr>
        <w:t xml:space="preserve"> </w:t>
      </w:r>
      <w:r w:rsidRPr="00AB7C7A">
        <w:t>Multimorbidity and Cognitive Impairment among Older Adults. PAR-20-179: Advancing</w:t>
      </w:r>
      <w:r w:rsidRPr="00AB7C7A">
        <w:rPr>
          <w:spacing w:val="1"/>
        </w:rPr>
        <w:t xml:space="preserve"> </w:t>
      </w:r>
      <w:r w:rsidRPr="00AB7C7A">
        <w:t>Research to Develop Improved Measures and Methods for Understanding Multimorbidity.</w:t>
      </w:r>
      <w:r w:rsidRPr="00AB7C7A">
        <w:rPr>
          <w:spacing w:val="1"/>
        </w:rPr>
        <w:t xml:space="preserve"> </w:t>
      </w:r>
      <w:r w:rsidRPr="00AB7C7A">
        <w:t>Funder: National Institutes of Health, Office of Disease Prevention, $</w:t>
      </w:r>
      <w:bookmarkStart w:id="2" w:name="_Hlk82676958"/>
      <w:r w:rsidRPr="00AB7C7A">
        <w:t>1,624,388.68</w:t>
      </w:r>
      <w:bookmarkEnd w:id="2"/>
      <w:r w:rsidRPr="00AB7C7A">
        <w:t>. (Submitted October 4, 2021).</w:t>
      </w:r>
    </w:p>
    <w:p w14:paraId="6E02472C" w14:textId="0A4E5E9B" w:rsidR="00555039" w:rsidRPr="00555039" w:rsidRDefault="00555039" w:rsidP="00555039">
      <w:pPr>
        <w:pStyle w:val="BodyText"/>
        <w:numPr>
          <w:ilvl w:val="0"/>
          <w:numId w:val="20"/>
        </w:numPr>
        <w:spacing w:after="120"/>
        <w:ind w:right="447"/>
      </w:pPr>
      <w:r w:rsidRPr="00AB7C7A">
        <w:t xml:space="preserve">Goble, P. M., Shen, Y., Perez-Brena, N. J., Weimer, A. A., Alfaro, E. C., </w:t>
      </w:r>
      <w:r w:rsidRPr="00AB7C7A">
        <w:rPr>
          <w:b/>
          <w:bCs/>
        </w:rPr>
        <w:t>Bishop, N. J.</w:t>
      </w:r>
      <w:r w:rsidRPr="00AB7C7A">
        <w:t xml:space="preserve"> REU Site: Opportunities for Undergraduate Research in Human Development and Family Sciences (OUR HDFS) Fellowship Program, Federal, $369,778.00. (Submitted August 23, 2021). </w:t>
      </w:r>
    </w:p>
    <w:p w14:paraId="15B6EF27" w14:textId="6EAC95F8" w:rsidR="000A2526" w:rsidRPr="00AB7C7A" w:rsidRDefault="000A2526" w:rsidP="000A2526">
      <w:pPr>
        <w:pStyle w:val="BodyText"/>
        <w:numPr>
          <w:ilvl w:val="0"/>
          <w:numId w:val="20"/>
        </w:numPr>
        <w:spacing w:after="120"/>
        <w:ind w:right="447"/>
      </w:pPr>
      <w:r w:rsidRPr="00AB7C7A">
        <w:rPr>
          <w:b/>
        </w:rPr>
        <w:t xml:space="preserve">Bishop, N. J. </w:t>
      </w:r>
      <w:r w:rsidRPr="00AB7C7A">
        <w:t>(PI), Quiñones, A. R. (Co-I), &amp; Haas, S. A. (Co-I). Concurrent Progression of</w:t>
      </w:r>
      <w:r w:rsidRPr="00AB7C7A">
        <w:rPr>
          <w:spacing w:val="1"/>
        </w:rPr>
        <w:t xml:space="preserve"> </w:t>
      </w:r>
      <w:r w:rsidRPr="00AB7C7A">
        <w:t>Multimorbidity and Cognitive Impairment among Older Adults. PAR-20-179: Advancing</w:t>
      </w:r>
      <w:r w:rsidRPr="00AB7C7A">
        <w:rPr>
          <w:spacing w:val="1"/>
        </w:rPr>
        <w:t xml:space="preserve"> </w:t>
      </w:r>
      <w:r w:rsidRPr="00AB7C7A">
        <w:t>Research to Develop Improved Measures and Methods for Understanding Multimorbidity.</w:t>
      </w:r>
      <w:r w:rsidRPr="00AB7C7A">
        <w:rPr>
          <w:spacing w:val="1"/>
        </w:rPr>
        <w:t xml:space="preserve"> </w:t>
      </w:r>
      <w:r w:rsidRPr="00AB7C7A">
        <w:t>Funder: National Institutes of Health, Office of Disease Prevention, $1,504,891. (Submitted February 1, 2021).</w:t>
      </w:r>
    </w:p>
    <w:p w14:paraId="56899914" w14:textId="298CB2DF" w:rsidR="006C6067" w:rsidRPr="00AB7C7A" w:rsidRDefault="00C32BDB" w:rsidP="000A5302">
      <w:pPr>
        <w:pStyle w:val="ListParagraph"/>
        <w:numPr>
          <w:ilvl w:val="0"/>
          <w:numId w:val="20"/>
        </w:numPr>
        <w:tabs>
          <w:tab w:val="left" w:pos="481"/>
        </w:tabs>
        <w:spacing w:after="120"/>
        <w:ind w:right="262"/>
        <w:rPr>
          <w:sz w:val="24"/>
          <w:szCs w:val="24"/>
        </w:rPr>
      </w:pPr>
      <w:r w:rsidRPr="00AB7C7A">
        <w:rPr>
          <w:b/>
          <w:sz w:val="24"/>
          <w:szCs w:val="24"/>
        </w:rPr>
        <w:t xml:space="preserve">Bishop, N. J. </w:t>
      </w:r>
      <w:r w:rsidRPr="00AB7C7A">
        <w:rPr>
          <w:sz w:val="24"/>
          <w:szCs w:val="24"/>
        </w:rPr>
        <w:t>(PI),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>&amp; Zuniga, K. E.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>(Co-PI).</w:t>
      </w:r>
      <w:r w:rsidRPr="00AB7C7A">
        <w:rPr>
          <w:spacing w:val="2"/>
          <w:sz w:val="24"/>
          <w:szCs w:val="24"/>
        </w:rPr>
        <w:t xml:space="preserve"> </w:t>
      </w:r>
      <w:r w:rsidRPr="00AB7C7A">
        <w:rPr>
          <w:sz w:val="24"/>
          <w:szCs w:val="24"/>
        </w:rPr>
        <w:t>Investigating Peanut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>Intake, Progression in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>Physical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Disablement,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and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Mortality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in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a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Representative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Sample</w:t>
      </w:r>
      <w:r w:rsidRPr="00AB7C7A">
        <w:rPr>
          <w:spacing w:val="-3"/>
          <w:sz w:val="24"/>
          <w:szCs w:val="24"/>
        </w:rPr>
        <w:t xml:space="preserve"> </w:t>
      </w:r>
      <w:r w:rsidRPr="00AB7C7A">
        <w:rPr>
          <w:sz w:val="24"/>
          <w:szCs w:val="24"/>
        </w:rPr>
        <w:t>of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Older</w:t>
      </w:r>
      <w:r w:rsidRPr="00AB7C7A">
        <w:rPr>
          <w:spacing w:val="-4"/>
          <w:sz w:val="24"/>
          <w:szCs w:val="24"/>
        </w:rPr>
        <w:t xml:space="preserve"> </w:t>
      </w:r>
      <w:r w:rsidRPr="00AB7C7A">
        <w:rPr>
          <w:sz w:val="24"/>
          <w:szCs w:val="24"/>
        </w:rPr>
        <w:t>U.S.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Adults.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Funder:</w:t>
      </w:r>
      <w:r w:rsidRPr="00AB7C7A">
        <w:rPr>
          <w:spacing w:val="-57"/>
          <w:sz w:val="24"/>
          <w:szCs w:val="24"/>
        </w:rPr>
        <w:t xml:space="preserve"> </w:t>
      </w:r>
      <w:r w:rsidRPr="00AB7C7A">
        <w:rPr>
          <w:sz w:val="24"/>
          <w:szCs w:val="24"/>
        </w:rPr>
        <w:t>The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Peanut Institute. $112,133. (Submitted March 24, 2020).</w:t>
      </w:r>
    </w:p>
    <w:p w14:paraId="20D0D95B" w14:textId="67FDFC1A" w:rsidR="006C6067" w:rsidRPr="00AB7C7A" w:rsidRDefault="00C32BDB" w:rsidP="000A2526">
      <w:pPr>
        <w:pStyle w:val="ListParagraph"/>
        <w:numPr>
          <w:ilvl w:val="0"/>
          <w:numId w:val="20"/>
        </w:numPr>
        <w:tabs>
          <w:tab w:val="left" w:pos="481"/>
        </w:tabs>
        <w:spacing w:after="120"/>
        <w:ind w:right="290"/>
        <w:rPr>
          <w:sz w:val="24"/>
          <w:szCs w:val="24"/>
        </w:rPr>
      </w:pPr>
      <w:r w:rsidRPr="00AB7C7A">
        <w:rPr>
          <w:b/>
          <w:sz w:val="24"/>
          <w:szCs w:val="24"/>
        </w:rPr>
        <w:t>Bishop, N. J.</w:t>
      </w:r>
      <w:r w:rsidRPr="00AB7C7A">
        <w:rPr>
          <w:b/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>(PI), &amp; Zuniga,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>K. E. (Co-PI).</w:t>
      </w:r>
      <w:r w:rsidRPr="00AB7C7A">
        <w:rPr>
          <w:spacing w:val="3"/>
          <w:sz w:val="24"/>
          <w:szCs w:val="24"/>
        </w:rPr>
        <w:t xml:space="preserve"> </w:t>
      </w:r>
      <w:r w:rsidRPr="00AB7C7A">
        <w:rPr>
          <w:sz w:val="24"/>
          <w:szCs w:val="24"/>
        </w:rPr>
        <w:t>Food</w:t>
      </w:r>
      <w:r w:rsidRPr="00AB7C7A">
        <w:rPr>
          <w:spacing w:val="2"/>
          <w:sz w:val="24"/>
          <w:szCs w:val="24"/>
        </w:rPr>
        <w:t xml:space="preserve"> </w:t>
      </w:r>
      <w:r w:rsidRPr="00AB7C7A">
        <w:rPr>
          <w:sz w:val="24"/>
          <w:szCs w:val="24"/>
        </w:rPr>
        <w:t>Insecurity, Dietary</w:t>
      </w:r>
      <w:r w:rsidRPr="00AB7C7A">
        <w:rPr>
          <w:spacing w:val="2"/>
          <w:sz w:val="24"/>
          <w:szCs w:val="24"/>
        </w:rPr>
        <w:t xml:space="preserve"> </w:t>
      </w:r>
      <w:r w:rsidRPr="00AB7C7A">
        <w:rPr>
          <w:sz w:val="24"/>
          <w:szCs w:val="24"/>
        </w:rPr>
        <w:t>Quality, and Chronic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lastRenderedPageBreak/>
        <w:t>Disease Progression in a Representative Sample of Older U.S. Adults: Do Federal and Local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>Nutrition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Assistance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Programs</w:t>
      </w:r>
      <w:r w:rsidRPr="00AB7C7A">
        <w:rPr>
          <w:spacing w:val="-3"/>
          <w:sz w:val="24"/>
          <w:szCs w:val="24"/>
        </w:rPr>
        <w:t xml:space="preserve"> </w:t>
      </w:r>
      <w:r w:rsidRPr="00AB7C7A">
        <w:rPr>
          <w:sz w:val="24"/>
          <w:szCs w:val="24"/>
        </w:rPr>
        <w:t>Play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a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Protective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Role? Funder: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University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>of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Kentucky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Center</w:t>
      </w:r>
      <w:r w:rsidR="000A2526" w:rsidRPr="00AB7C7A">
        <w:rPr>
          <w:sz w:val="24"/>
          <w:szCs w:val="24"/>
        </w:rPr>
        <w:t xml:space="preserve"> </w:t>
      </w:r>
      <w:r w:rsidRPr="00AB7C7A">
        <w:rPr>
          <w:sz w:val="24"/>
          <w:szCs w:val="24"/>
        </w:rPr>
        <w:t>for</w:t>
      </w:r>
      <w:r w:rsidRPr="00AB7C7A">
        <w:rPr>
          <w:spacing w:val="-4"/>
          <w:sz w:val="24"/>
          <w:szCs w:val="24"/>
        </w:rPr>
        <w:t xml:space="preserve"> </w:t>
      </w:r>
      <w:r w:rsidRPr="00AB7C7A">
        <w:rPr>
          <w:sz w:val="24"/>
          <w:szCs w:val="24"/>
        </w:rPr>
        <w:t>Poverty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Research/United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States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Department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of Agriculture,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$249,819.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(Submitted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January</w:t>
      </w:r>
      <w:r w:rsidRPr="00AB7C7A">
        <w:rPr>
          <w:spacing w:val="-57"/>
          <w:sz w:val="24"/>
          <w:szCs w:val="24"/>
        </w:rPr>
        <w:t xml:space="preserve"> </w:t>
      </w:r>
      <w:r w:rsidRPr="00AB7C7A">
        <w:rPr>
          <w:sz w:val="24"/>
          <w:szCs w:val="24"/>
        </w:rPr>
        <w:t>18, 2019).</w:t>
      </w:r>
    </w:p>
    <w:p w14:paraId="3C54A283" w14:textId="5CFFDCD0" w:rsidR="006C6067" w:rsidRDefault="00C32BDB" w:rsidP="000A5302">
      <w:pPr>
        <w:pStyle w:val="ListParagraph"/>
        <w:numPr>
          <w:ilvl w:val="0"/>
          <w:numId w:val="20"/>
        </w:numPr>
        <w:tabs>
          <w:tab w:val="left" w:pos="481"/>
        </w:tabs>
        <w:spacing w:after="120"/>
        <w:ind w:right="140"/>
        <w:rPr>
          <w:sz w:val="24"/>
          <w:szCs w:val="24"/>
        </w:rPr>
      </w:pPr>
      <w:r w:rsidRPr="00AB7C7A">
        <w:rPr>
          <w:sz w:val="24"/>
          <w:szCs w:val="24"/>
        </w:rPr>
        <w:t xml:space="preserve">Smith, K. (PI), </w:t>
      </w:r>
      <w:r w:rsidRPr="00AB7C7A">
        <w:rPr>
          <w:b/>
          <w:sz w:val="24"/>
          <w:szCs w:val="24"/>
        </w:rPr>
        <w:t xml:space="preserve">Bishop, N. </w:t>
      </w:r>
      <w:r w:rsidRPr="00AB7C7A">
        <w:rPr>
          <w:sz w:val="24"/>
          <w:szCs w:val="24"/>
        </w:rPr>
        <w:t>(co-PI), Gray, G. (co-PI), Tamir, D. (co-PI), &amp; Williams, R. (co-PI).</w:t>
      </w:r>
      <w:r w:rsidRPr="00AB7C7A">
        <w:rPr>
          <w:spacing w:val="1"/>
          <w:sz w:val="24"/>
          <w:szCs w:val="24"/>
        </w:rPr>
        <w:t xml:space="preserve"> </w:t>
      </w:r>
      <w:proofErr w:type="spellStart"/>
      <w:r w:rsidRPr="00AB7C7A">
        <w:rPr>
          <w:sz w:val="24"/>
          <w:szCs w:val="24"/>
        </w:rPr>
        <w:t>SoberCat</w:t>
      </w:r>
      <w:proofErr w:type="spellEnd"/>
      <w:r w:rsidRPr="00AB7C7A">
        <w:rPr>
          <w:sz w:val="24"/>
          <w:szCs w:val="24"/>
        </w:rPr>
        <w:t xml:space="preserve"> Smartphone App to Decrease Binge Drinking in College Students. Funder: National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>Institutes of Health, National Institute on Alcohol Abuse and Alcoholism, $398,412. (Submitted</w:t>
      </w:r>
      <w:r w:rsidRPr="00AB7C7A">
        <w:rPr>
          <w:spacing w:val="-57"/>
          <w:sz w:val="24"/>
          <w:szCs w:val="24"/>
        </w:rPr>
        <w:t xml:space="preserve"> </w:t>
      </w:r>
      <w:r w:rsidRPr="00AB7C7A">
        <w:rPr>
          <w:sz w:val="24"/>
          <w:szCs w:val="24"/>
        </w:rPr>
        <w:t>March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16, 2016).</w:t>
      </w:r>
    </w:p>
    <w:bookmarkEnd w:id="0"/>
    <w:p w14:paraId="15EB5CDA" w14:textId="77777777" w:rsidR="006C6067" w:rsidRPr="00AB7C7A" w:rsidRDefault="00C32BDB" w:rsidP="000A5302">
      <w:pPr>
        <w:spacing w:after="120"/>
        <w:ind w:left="120"/>
        <w:rPr>
          <w:b/>
          <w:sz w:val="24"/>
          <w:szCs w:val="24"/>
        </w:rPr>
      </w:pPr>
      <w:r w:rsidRPr="00AB7C7A">
        <w:rPr>
          <w:b/>
          <w:sz w:val="24"/>
          <w:szCs w:val="24"/>
          <w:u w:val="single"/>
        </w:rPr>
        <w:t>RESEARCH</w:t>
      </w:r>
      <w:r w:rsidRPr="00AB7C7A">
        <w:rPr>
          <w:b/>
          <w:spacing w:val="-3"/>
          <w:sz w:val="24"/>
          <w:szCs w:val="24"/>
          <w:u w:val="single"/>
        </w:rPr>
        <w:t xml:space="preserve"> </w:t>
      </w:r>
      <w:r w:rsidRPr="00AB7C7A">
        <w:rPr>
          <w:b/>
          <w:sz w:val="24"/>
          <w:szCs w:val="24"/>
          <w:u w:val="single"/>
        </w:rPr>
        <w:t>(*</w:t>
      </w:r>
      <w:r w:rsidRPr="00AB7C7A">
        <w:rPr>
          <w:b/>
          <w:spacing w:val="-2"/>
          <w:sz w:val="24"/>
          <w:szCs w:val="24"/>
          <w:u w:val="single"/>
        </w:rPr>
        <w:t xml:space="preserve"> </w:t>
      </w:r>
      <w:r w:rsidRPr="00AB7C7A">
        <w:rPr>
          <w:b/>
          <w:sz w:val="24"/>
          <w:szCs w:val="24"/>
          <w:u w:val="single"/>
        </w:rPr>
        <w:t>designates</w:t>
      </w:r>
      <w:r w:rsidRPr="00AB7C7A">
        <w:rPr>
          <w:b/>
          <w:spacing w:val="-3"/>
          <w:sz w:val="24"/>
          <w:szCs w:val="24"/>
          <w:u w:val="single"/>
        </w:rPr>
        <w:t xml:space="preserve"> </w:t>
      </w:r>
      <w:r w:rsidRPr="00AB7C7A">
        <w:rPr>
          <w:b/>
          <w:sz w:val="24"/>
          <w:szCs w:val="24"/>
          <w:u w:val="single"/>
        </w:rPr>
        <w:t>student</w:t>
      </w:r>
      <w:r w:rsidRPr="00AB7C7A">
        <w:rPr>
          <w:b/>
          <w:spacing w:val="-2"/>
          <w:sz w:val="24"/>
          <w:szCs w:val="24"/>
          <w:u w:val="single"/>
        </w:rPr>
        <w:t xml:space="preserve"> </w:t>
      </w:r>
      <w:r w:rsidRPr="00AB7C7A">
        <w:rPr>
          <w:b/>
          <w:sz w:val="24"/>
          <w:szCs w:val="24"/>
          <w:u w:val="single"/>
        </w:rPr>
        <w:t>author)</w:t>
      </w:r>
    </w:p>
    <w:p w14:paraId="51F9C96A" w14:textId="69D1ADF1" w:rsidR="006C6067" w:rsidRPr="00AB7C7A" w:rsidRDefault="00C32BDB" w:rsidP="000A5302">
      <w:pPr>
        <w:pStyle w:val="Heading1"/>
        <w:spacing w:after="120"/>
        <w:ind w:left="840" w:right="354" w:hanging="720"/>
      </w:pPr>
      <w:r w:rsidRPr="00AB7C7A">
        <w:t>Refereed</w:t>
      </w:r>
      <w:r w:rsidRPr="00AB7C7A">
        <w:rPr>
          <w:spacing w:val="-2"/>
        </w:rPr>
        <w:t xml:space="preserve"> </w:t>
      </w:r>
      <w:r w:rsidRPr="00AB7C7A">
        <w:t>Journal</w:t>
      </w:r>
      <w:r w:rsidRPr="00AB7C7A">
        <w:rPr>
          <w:spacing w:val="-1"/>
        </w:rPr>
        <w:t xml:space="preserve"> </w:t>
      </w:r>
      <w:r w:rsidRPr="00AB7C7A">
        <w:t>Articles</w:t>
      </w:r>
      <w:r w:rsidRPr="00AB7C7A">
        <w:rPr>
          <w:spacing w:val="-1"/>
        </w:rPr>
        <w:t xml:space="preserve"> </w:t>
      </w:r>
      <w:r w:rsidRPr="00AB7C7A">
        <w:t>(</w:t>
      </w:r>
      <w:r w:rsidR="00F61C6F" w:rsidRPr="00AB7C7A">
        <w:t>2</w:t>
      </w:r>
      <w:r w:rsidR="00536FA6">
        <w:t>1</w:t>
      </w:r>
      <w:r w:rsidRPr="00AB7C7A">
        <w:t>)</w:t>
      </w:r>
    </w:p>
    <w:p w14:paraId="2F21C5D5" w14:textId="16E51ADE" w:rsidR="00C435EA" w:rsidRPr="00C435EA" w:rsidRDefault="00C435EA" w:rsidP="00C435EA">
      <w:pPr>
        <w:pStyle w:val="ListParagraph"/>
        <w:numPr>
          <w:ilvl w:val="0"/>
          <w:numId w:val="19"/>
        </w:numPr>
        <w:tabs>
          <w:tab w:val="left" w:pos="481"/>
        </w:tabs>
        <w:spacing w:after="120"/>
        <w:ind w:right="197"/>
        <w:rPr>
          <w:sz w:val="24"/>
          <w:szCs w:val="24"/>
        </w:rPr>
      </w:pPr>
      <w:bookmarkStart w:id="3" w:name="_Hlk82606941"/>
      <w:r w:rsidRPr="00AB7C7A">
        <w:rPr>
          <w:sz w:val="24"/>
          <w:szCs w:val="24"/>
        </w:rPr>
        <w:t xml:space="preserve">Pan, X., Luo, Y., &amp; </w:t>
      </w:r>
      <w:r w:rsidRPr="00AB7C7A">
        <w:rPr>
          <w:b/>
          <w:sz w:val="24"/>
          <w:szCs w:val="24"/>
        </w:rPr>
        <w:t xml:space="preserve">Bishop, N. </w:t>
      </w:r>
      <w:r w:rsidRPr="00AB7C7A">
        <w:rPr>
          <w:sz w:val="24"/>
          <w:szCs w:val="24"/>
        </w:rPr>
        <w:t>Cognitive function among non-custodial grandparents: A cross-</w:t>
      </w:r>
      <w:r w:rsidRPr="00AB7C7A">
        <w:rPr>
          <w:spacing w:val="-57"/>
          <w:sz w:val="24"/>
          <w:szCs w:val="24"/>
        </w:rPr>
        <w:t xml:space="preserve"> </w:t>
      </w:r>
      <w:r w:rsidRPr="00AB7C7A">
        <w:rPr>
          <w:sz w:val="24"/>
          <w:szCs w:val="24"/>
        </w:rPr>
        <w:t xml:space="preserve">national perspective. </w:t>
      </w:r>
      <w:r w:rsidRPr="00AB7C7A">
        <w:rPr>
          <w:i/>
          <w:sz w:val="24"/>
          <w:szCs w:val="24"/>
        </w:rPr>
        <w:t>The International Journal of Aging and Human</w:t>
      </w:r>
      <w:r w:rsidRPr="00AB7C7A">
        <w:rPr>
          <w:i/>
          <w:spacing w:val="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Development</w:t>
      </w:r>
      <w:r w:rsidRPr="00AB7C7A">
        <w:rPr>
          <w:sz w:val="24"/>
          <w:szCs w:val="24"/>
        </w:rPr>
        <w:t xml:space="preserve">. </w:t>
      </w:r>
      <w:r w:rsidRPr="00AB7C7A">
        <w:rPr>
          <w:spacing w:val="-1"/>
          <w:sz w:val="24"/>
          <w:szCs w:val="24"/>
        </w:rPr>
        <w:t>(A</w:t>
      </w:r>
      <w:r w:rsidRPr="00AB7C7A">
        <w:rPr>
          <w:sz w:val="24"/>
          <w:szCs w:val="24"/>
        </w:rPr>
        <w:t xml:space="preserve">ccepted September 12, 2021; </w:t>
      </w:r>
      <w:r w:rsidRPr="00AB7C7A">
        <w:rPr>
          <w:b/>
          <w:bCs/>
          <w:sz w:val="24"/>
          <w:szCs w:val="24"/>
        </w:rPr>
        <w:t>Impact factor, 2021: 2.224</w:t>
      </w:r>
      <w:r w:rsidRPr="00AB7C7A">
        <w:rPr>
          <w:sz w:val="24"/>
          <w:szCs w:val="24"/>
        </w:rPr>
        <w:t>).</w:t>
      </w:r>
    </w:p>
    <w:p w14:paraId="58E3065F" w14:textId="50DFA74B" w:rsidR="001C58EE" w:rsidRPr="001C58EE" w:rsidRDefault="001C58EE" w:rsidP="001C58EE">
      <w:pPr>
        <w:pStyle w:val="ListParagraph"/>
        <w:numPr>
          <w:ilvl w:val="0"/>
          <w:numId w:val="19"/>
        </w:numPr>
        <w:tabs>
          <w:tab w:val="left" w:pos="481"/>
        </w:tabs>
        <w:spacing w:after="120"/>
        <w:ind w:right="402"/>
        <w:rPr>
          <w:sz w:val="24"/>
          <w:szCs w:val="24"/>
        </w:rPr>
      </w:pPr>
      <w:r w:rsidRPr="00AB7C7A">
        <w:rPr>
          <w:sz w:val="24"/>
          <w:szCs w:val="24"/>
        </w:rPr>
        <w:t xml:space="preserve">Tucker, J.*, </w:t>
      </w:r>
      <w:r w:rsidRPr="00AB7C7A">
        <w:rPr>
          <w:b/>
          <w:sz w:val="24"/>
          <w:szCs w:val="24"/>
        </w:rPr>
        <w:t>Bishop, N. J.</w:t>
      </w:r>
      <w:r w:rsidRPr="00AB7C7A">
        <w:rPr>
          <w:sz w:val="24"/>
          <w:szCs w:val="24"/>
        </w:rPr>
        <w:t>, Wang, K., &amp; Phillips, F. Marital transitions, change in depression,</w:t>
      </w:r>
      <w:r w:rsidRPr="00AB7C7A">
        <w:rPr>
          <w:spacing w:val="-57"/>
          <w:sz w:val="24"/>
          <w:szCs w:val="24"/>
        </w:rPr>
        <w:t xml:space="preserve"> </w:t>
      </w:r>
      <w:r w:rsidRPr="00AB7C7A">
        <w:rPr>
          <w:sz w:val="24"/>
          <w:szCs w:val="24"/>
        </w:rPr>
        <w:t>and quality of social relationships in aging U.S. adults: An analysis of the Health and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 xml:space="preserve">Retirement Study. </w:t>
      </w:r>
      <w:r w:rsidRPr="00AB7C7A">
        <w:rPr>
          <w:i/>
          <w:sz w:val="24"/>
          <w:szCs w:val="24"/>
        </w:rPr>
        <w:t>The International Journal of Aging and Human</w:t>
      </w:r>
      <w:r w:rsidRPr="00AB7C7A">
        <w:rPr>
          <w:i/>
          <w:spacing w:val="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Development</w:t>
      </w:r>
      <w:r>
        <w:rPr>
          <w:sz w:val="24"/>
          <w:szCs w:val="24"/>
        </w:rPr>
        <w:t xml:space="preserve"> </w:t>
      </w:r>
      <w:hyperlink r:id="rId9" w:history="1">
        <w:r w:rsidR="00C435EA" w:rsidRPr="00555039">
          <w:rPr>
            <w:rStyle w:val="Hyperlink"/>
            <w:color w:val="4F81BD" w:themeColor="accent1"/>
            <w:sz w:val="24"/>
            <w:szCs w:val="24"/>
          </w:rPr>
          <w:t>https://doi.org/10.1177/00914150211066551</w:t>
        </w:r>
      </w:hyperlink>
      <w:r w:rsidR="00C435EA">
        <w:rPr>
          <w:sz w:val="24"/>
          <w:szCs w:val="24"/>
        </w:rPr>
        <w:t xml:space="preserve"> (</w:t>
      </w:r>
      <w:r w:rsidR="00536FA6" w:rsidRPr="00AB7C7A">
        <w:rPr>
          <w:b/>
          <w:bCs/>
          <w:sz w:val="24"/>
          <w:szCs w:val="24"/>
        </w:rPr>
        <w:t>Impact factor, 2021: 2.224</w:t>
      </w:r>
      <w:r w:rsidR="00536FA6" w:rsidRPr="00AB7C7A">
        <w:rPr>
          <w:sz w:val="24"/>
          <w:szCs w:val="24"/>
        </w:rPr>
        <w:t>).</w:t>
      </w:r>
    </w:p>
    <w:p w14:paraId="79C7A47E" w14:textId="709AE92B" w:rsidR="006C6067" w:rsidRPr="00AB7C7A" w:rsidRDefault="00C32BDB" w:rsidP="000A5302">
      <w:pPr>
        <w:pStyle w:val="ListParagraph"/>
        <w:numPr>
          <w:ilvl w:val="0"/>
          <w:numId w:val="19"/>
        </w:numPr>
        <w:tabs>
          <w:tab w:val="left" w:pos="481"/>
        </w:tabs>
        <w:spacing w:after="120"/>
        <w:ind w:right="197"/>
        <w:rPr>
          <w:sz w:val="24"/>
          <w:szCs w:val="24"/>
        </w:rPr>
      </w:pPr>
      <w:bookmarkStart w:id="4" w:name="_Hlk82607038"/>
      <w:bookmarkEnd w:id="3"/>
      <w:r w:rsidRPr="00AB7C7A">
        <w:rPr>
          <w:b/>
          <w:sz w:val="24"/>
          <w:szCs w:val="24"/>
        </w:rPr>
        <w:t>Bishop, N. J.</w:t>
      </w:r>
      <w:r w:rsidRPr="00AB7C7A">
        <w:rPr>
          <w:sz w:val="24"/>
          <w:szCs w:val="24"/>
        </w:rPr>
        <w:t>, Ullevig, S., Wang, K., &amp; Zuniga, K. E. Dietary quality modifies the association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 xml:space="preserve">between multimorbidity and change in mobility limitations among older Americans. </w:t>
      </w:r>
      <w:r w:rsidRPr="00AB7C7A">
        <w:rPr>
          <w:i/>
          <w:sz w:val="24"/>
          <w:szCs w:val="24"/>
        </w:rPr>
        <w:t>Preventive</w:t>
      </w:r>
      <w:r w:rsidRPr="00AB7C7A">
        <w:rPr>
          <w:i/>
          <w:spacing w:val="-57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Medicine</w:t>
      </w:r>
      <w:r w:rsidR="00C435EA">
        <w:rPr>
          <w:sz w:val="24"/>
          <w:szCs w:val="24"/>
        </w:rPr>
        <w:t xml:space="preserve">, </w:t>
      </w:r>
      <w:r w:rsidR="00C435EA">
        <w:rPr>
          <w:i/>
          <w:iCs/>
          <w:sz w:val="24"/>
          <w:szCs w:val="24"/>
        </w:rPr>
        <w:t>153</w:t>
      </w:r>
      <w:r w:rsidR="00C435EA">
        <w:rPr>
          <w:sz w:val="24"/>
          <w:szCs w:val="24"/>
        </w:rPr>
        <w:t>, 106721.</w:t>
      </w:r>
      <w:r w:rsidR="00C435EA" w:rsidRPr="00C435EA">
        <w:t xml:space="preserve"> </w:t>
      </w:r>
      <w:hyperlink r:id="rId10" w:history="1">
        <w:r w:rsidR="00C435EA" w:rsidRPr="00555039">
          <w:rPr>
            <w:rStyle w:val="Hyperlink"/>
            <w:color w:val="4F81BD" w:themeColor="accent1"/>
            <w:sz w:val="24"/>
            <w:szCs w:val="24"/>
          </w:rPr>
          <w:t>https://doi.org/10.1016/j.ypmed.2021.106721</w:t>
        </w:r>
      </w:hyperlink>
      <w:r w:rsidR="00C435EA" w:rsidRPr="00555039">
        <w:rPr>
          <w:color w:val="4F81BD" w:themeColor="accent1"/>
          <w:sz w:val="24"/>
          <w:szCs w:val="24"/>
        </w:rPr>
        <w:t xml:space="preserve"> </w:t>
      </w:r>
      <w:r w:rsidRPr="00AB7C7A">
        <w:rPr>
          <w:sz w:val="24"/>
          <w:szCs w:val="24"/>
        </w:rPr>
        <w:t>(</w:t>
      </w:r>
      <w:r w:rsidRPr="00AB7C7A">
        <w:rPr>
          <w:b/>
          <w:sz w:val="24"/>
          <w:szCs w:val="24"/>
        </w:rPr>
        <w:t>Impact factor, 20</w:t>
      </w:r>
      <w:r w:rsidR="00590DA4" w:rsidRPr="00AB7C7A">
        <w:rPr>
          <w:b/>
          <w:sz w:val="24"/>
          <w:szCs w:val="24"/>
        </w:rPr>
        <w:t>21</w:t>
      </w:r>
      <w:r w:rsidRPr="00AB7C7A">
        <w:rPr>
          <w:b/>
          <w:sz w:val="24"/>
          <w:szCs w:val="24"/>
        </w:rPr>
        <w:t>:</w:t>
      </w:r>
      <w:r w:rsidRPr="00AB7C7A">
        <w:rPr>
          <w:b/>
          <w:spacing w:val="-2"/>
          <w:sz w:val="24"/>
          <w:szCs w:val="24"/>
        </w:rPr>
        <w:t xml:space="preserve"> </w:t>
      </w:r>
      <w:r w:rsidR="00590DA4" w:rsidRPr="00AB7C7A">
        <w:rPr>
          <w:b/>
          <w:sz w:val="24"/>
          <w:szCs w:val="24"/>
        </w:rPr>
        <w:t>4.018</w:t>
      </w:r>
      <w:r w:rsidRPr="00AB7C7A">
        <w:rPr>
          <w:sz w:val="24"/>
          <w:szCs w:val="24"/>
        </w:rPr>
        <w:t>)</w:t>
      </w:r>
    </w:p>
    <w:p w14:paraId="107C3880" w14:textId="0EA3B85E" w:rsidR="006C6067" w:rsidRPr="00AB7C7A" w:rsidRDefault="00C32BDB" w:rsidP="000A5302">
      <w:pPr>
        <w:pStyle w:val="ListParagraph"/>
        <w:numPr>
          <w:ilvl w:val="0"/>
          <w:numId w:val="19"/>
        </w:numPr>
        <w:tabs>
          <w:tab w:val="left" w:pos="481"/>
        </w:tabs>
        <w:spacing w:after="120"/>
        <w:ind w:right="716"/>
        <w:rPr>
          <w:sz w:val="24"/>
          <w:szCs w:val="24"/>
        </w:rPr>
      </w:pPr>
      <w:bookmarkStart w:id="5" w:name="_Hlk82607085"/>
      <w:bookmarkEnd w:id="4"/>
      <w:r w:rsidRPr="00AB7C7A">
        <w:rPr>
          <w:b/>
          <w:sz w:val="24"/>
          <w:szCs w:val="24"/>
        </w:rPr>
        <w:t>Bishop, N. J.</w:t>
      </w:r>
      <w:r w:rsidRPr="00AB7C7A">
        <w:rPr>
          <w:sz w:val="24"/>
          <w:szCs w:val="24"/>
        </w:rPr>
        <w:t>, &amp; Zuniga, K. E. (2021). Investigating walnut consumption and cognitive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 xml:space="preserve">trajectories in a representative sample of older U.S. adults. </w:t>
      </w:r>
      <w:r w:rsidRPr="00AB7C7A">
        <w:rPr>
          <w:i/>
          <w:sz w:val="24"/>
          <w:szCs w:val="24"/>
        </w:rPr>
        <w:t>Public Health Nutrition, 24</w:t>
      </w:r>
      <w:r w:rsidRPr="00AB7C7A">
        <w:rPr>
          <w:sz w:val="24"/>
          <w:szCs w:val="24"/>
        </w:rPr>
        <w:t>(7),</w:t>
      </w:r>
      <w:r w:rsidRPr="00AB7C7A">
        <w:rPr>
          <w:spacing w:val="-57"/>
          <w:sz w:val="24"/>
          <w:szCs w:val="24"/>
        </w:rPr>
        <w:t xml:space="preserve"> </w:t>
      </w:r>
      <w:r w:rsidRPr="00AB7C7A">
        <w:rPr>
          <w:sz w:val="24"/>
          <w:szCs w:val="24"/>
        </w:rPr>
        <w:t>1741-1752.</w:t>
      </w:r>
      <w:r w:rsidRPr="00AB7C7A">
        <w:rPr>
          <w:color w:val="0562C1"/>
          <w:sz w:val="24"/>
          <w:szCs w:val="24"/>
        </w:rPr>
        <w:t xml:space="preserve"> </w:t>
      </w:r>
      <w:hyperlink r:id="rId11">
        <w:r w:rsidRPr="00AB7C7A">
          <w:rPr>
            <w:color w:val="0562C1"/>
            <w:sz w:val="24"/>
            <w:szCs w:val="24"/>
            <w:u w:val="single" w:color="0562C1"/>
          </w:rPr>
          <w:t>https://doi.org/10.1017/S1368980020001287</w:t>
        </w:r>
        <w:r w:rsidRPr="00AB7C7A">
          <w:rPr>
            <w:color w:val="0562C1"/>
            <w:spacing w:val="-1"/>
            <w:sz w:val="24"/>
            <w:szCs w:val="24"/>
          </w:rPr>
          <w:t xml:space="preserve"> </w:t>
        </w:r>
      </w:hyperlink>
      <w:r w:rsidRPr="00AB7C7A">
        <w:rPr>
          <w:sz w:val="24"/>
          <w:szCs w:val="24"/>
        </w:rPr>
        <w:t>(</w:t>
      </w:r>
      <w:r w:rsidRPr="00AB7C7A">
        <w:rPr>
          <w:b/>
          <w:sz w:val="24"/>
          <w:szCs w:val="24"/>
        </w:rPr>
        <w:t>Impact factor,</w:t>
      </w:r>
      <w:r w:rsidRPr="00AB7C7A">
        <w:rPr>
          <w:b/>
          <w:spacing w:val="2"/>
          <w:sz w:val="24"/>
          <w:szCs w:val="24"/>
        </w:rPr>
        <w:t xml:space="preserve"> </w:t>
      </w:r>
      <w:r w:rsidRPr="00AB7C7A">
        <w:rPr>
          <w:b/>
          <w:sz w:val="24"/>
          <w:szCs w:val="24"/>
        </w:rPr>
        <w:t>2019:</w:t>
      </w:r>
      <w:r w:rsidRPr="00AB7C7A">
        <w:rPr>
          <w:b/>
          <w:spacing w:val="-1"/>
          <w:sz w:val="24"/>
          <w:szCs w:val="24"/>
        </w:rPr>
        <w:t xml:space="preserve"> </w:t>
      </w:r>
      <w:r w:rsidRPr="00AB7C7A">
        <w:rPr>
          <w:b/>
          <w:sz w:val="24"/>
          <w:szCs w:val="24"/>
        </w:rPr>
        <w:t>3.182</w:t>
      </w:r>
      <w:r w:rsidRPr="00AB7C7A">
        <w:rPr>
          <w:sz w:val="24"/>
          <w:szCs w:val="24"/>
        </w:rPr>
        <w:t>)</w:t>
      </w:r>
    </w:p>
    <w:bookmarkEnd w:id="5"/>
    <w:p w14:paraId="20017E03" w14:textId="0A27142C" w:rsidR="006C6067" w:rsidRPr="00AB7C7A" w:rsidRDefault="00C32BDB" w:rsidP="000A5302">
      <w:pPr>
        <w:pStyle w:val="ListParagraph"/>
        <w:numPr>
          <w:ilvl w:val="0"/>
          <w:numId w:val="19"/>
        </w:numPr>
        <w:tabs>
          <w:tab w:val="left" w:pos="481"/>
        </w:tabs>
        <w:spacing w:after="120"/>
        <w:ind w:right="365"/>
        <w:rPr>
          <w:sz w:val="24"/>
          <w:szCs w:val="24"/>
        </w:rPr>
      </w:pPr>
      <w:r w:rsidRPr="00AB7C7A">
        <w:rPr>
          <w:sz w:val="24"/>
          <w:szCs w:val="24"/>
        </w:rPr>
        <w:t xml:space="preserve">Zuniga, K. E., </w:t>
      </w:r>
      <w:r w:rsidRPr="00AB7C7A">
        <w:rPr>
          <w:b/>
          <w:sz w:val="24"/>
          <w:szCs w:val="24"/>
        </w:rPr>
        <w:t>Bishop, N. J.</w:t>
      </w:r>
      <w:r w:rsidRPr="00AB7C7A">
        <w:rPr>
          <w:sz w:val="24"/>
          <w:szCs w:val="24"/>
        </w:rPr>
        <w:t>, &amp; Turner, A. S.* (2021). Dietary lutein and zeaxanthin are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 xml:space="preserve">associated with working memory in an older adult population. </w:t>
      </w:r>
      <w:r w:rsidRPr="00AB7C7A">
        <w:rPr>
          <w:i/>
          <w:sz w:val="24"/>
          <w:szCs w:val="24"/>
        </w:rPr>
        <w:t>Public Health Nutrition</w:t>
      </w:r>
      <w:r w:rsidRPr="00AB7C7A">
        <w:rPr>
          <w:sz w:val="24"/>
          <w:szCs w:val="24"/>
        </w:rPr>
        <w:t xml:space="preserve">, </w:t>
      </w:r>
      <w:r w:rsidRPr="00AB7C7A">
        <w:rPr>
          <w:i/>
          <w:sz w:val="24"/>
          <w:szCs w:val="24"/>
        </w:rPr>
        <w:t>24</w:t>
      </w:r>
      <w:r w:rsidRPr="00AB7C7A">
        <w:rPr>
          <w:sz w:val="24"/>
          <w:szCs w:val="24"/>
        </w:rPr>
        <w:t>(7),</w:t>
      </w:r>
      <w:r w:rsidRPr="00AB7C7A">
        <w:rPr>
          <w:spacing w:val="-57"/>
          <w:sz w:val="24"/>
          <w:szCs w:val="24"/>
        </w:rPr>
        <w:t xml:space="preserve"> </w:t>
      </w:r>
      <w:r w:rsidRPr="00AB7C7A">
        <w:rPr>
          <w:sz w:val="24"/>
          <w:szCs w:val="24"/>
        </w:rPr>
        <w:t>1708-1715.</w:t>
      </w:r>
      <w:r w:rsidRPr="00AB7C7A">
        <w:rPr>
          <w:color w:val="0562C1"/>
          <w:sz w:val="24"/>
          <w:szCs w:val="24"/>
        </w:rPr>
        <w:t xml:space="preserve"> </w:t>
      </w:r>
      <w:hyperlink r:id="rId12">
        <w:r w:rsidRPr="00AB7C7A">
          <w:rPr>
            <w:color w:val="0562C1"/>
            <w:sz w:val="24"/>
            <w:szCs w:val="24"/>
            <w:u w:val="single" w:color="0562C1"/>
          </w:rPr>
          <w:t>https://doi.org/10.1017/S1368980019005020</w:t>
        </w:r>
        <w:r w:rsidRPr="00AB7C7A">
          <w:rPr>
            <w:color w:val="0562C1"/>
            <w:spacing w:val="-1"/>
            <w:sz w:val="24"/>
            <w:szCs w:val="24"/>
          </w:rPr>
          <w:t xml:space="preserve"> </w:t>
        </w:r>
      </w:hyperlink>
      <w:r w:rsidRPr="00AB7C7A">
        <w:rPr>
          <w:sz w:val="24"/>
          <w:szCs w:val="24"/>
        </w:rPr>
        <w:t>(</w:t>
      </w:r>
      <w:r w:rsidRPr="00AB7C7A">
        <w:rPr>
          <w:b/>
          <w:sz w:val="24"/>
          <w:szCs w:val="24"/>
        </w:rPr>
        <w:t>Impact factor,</w:t>
      </w:r>
      <w:r w:rsidRPr="00AB7C7A">
        <w:rPr>
          <w:b/>
          <w:spacing w:val="2"/>
          <w:sz w:val="24"/>
          <w:szCs w:val="24"/>
        </w:rPr>
        <w:t xml:space="preserve"> </w:t>
      </w:r>
      <w:r w:rsidRPr="00AB7C7A">
        <w:rPr>
          <w:b/>
          <w:sz w:val="24"/>
          <w:szCs w:val="24"/>
        </w:rPr>
        <w:t>2019:</w:t>
      </w:r>
      <w:r w:rsidRPr="00AB7C7A">
        <w:rPr>
          <w:b/>
          <w:spacing w:val="-1"/>
          <w:sz w:val="24"/>
          <w:szCs w:val="24"/>
        </w:rPr>
        <w:t xml:space="preserve"> </w:t>
      </w:r>
      <w:r w:rsidRPr="00AB7C7A">
        <w:rPr>
          <w:b/>
          <w:sz w:val="24"/>
          <w:szCs w:val="24"/>
        </w:rPr>
        <w:t>3.182</w:t>
      </w:r>
      <w:r w:rsidRPr="00AB7C7A">
        <w:rPr>
          <w:sz w:val="24"/>
          <w:szCs w:val="24"/>
        </w:rPr>
        <w:t>)</w:t>
      </w:r>
    </w:p>
    <w:p w14:paraId="22266CAD" w14:textId="22BD9AA8" w:rsidR="006C6067" w:rsidRPr="00AB7C7A" w:rsidRDefault="00C32BDB" w:rsidP="000A5302">
      <w:pPr>
        <w:pStyle w:val="ListParagraph"/>
        <w:numPr>
          <w:ilvl w:val="0"/>
          <w:numId w:val="19"/>
        </w:numPr>
        <w:tabs>
          <w:tab w:val="left" w:pos="481"/>
        </w:tabs>
        <w:spacing w:after="120"/>
        <w:ind w:right="191"/>
        <w:rPr>
          <w:b/>
          <w:sz w:val="24"/>
          <w:szCs w:val="24"/>
        </w:rPr>
      </w:pPr>
      <w:r w:rsidRPr="00AB7C7A">
        <w:rPr>
          <w:sz w:val="24"/>
          <w:szCs w:val="24"/>
        </w:rPr>
        <w:t>Wang,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 xml:space="preserve">K., Gao, X., Sun, F., &amp; </w:t>
      </w:r>
      <w:r w:rsidRPr="00AB7C7A">
        <w:rPr>
          <w:b/>
          <w:sz w:val="24"/>
          <w:szCs w:val="24"/>
        </w:rPr>
        <w:t xml:space="preserve">Bishop, N. </w:t>
      </w:r>
      <w:r w:rsidRPr="00AB7C7A">
        <w:rPr>
          <w:sz w:val="24"/>
          <w:szCs w:val="24"/>
        </w:rPr>
        <w:t>(2020).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Health literacy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>and caregiver burden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>among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 xml:space="preserve">Chinese caregivers of older adults with cognitive impairment: Does education matter? </w:t>
      </w:r>
      <w:r w:rsidRPr="00AB7C7A">
        <w:rPr>
          <w:i/>
          <w:sz w:val="24"/>
          <w:szCs w:val="24"/>
        </w:rPr>
        <w:t>Journal</w:t>
      </w:r>
      <w:r w:rsidRPr="00AB7C7A">
        <w:rPr>
          <w:i/>
          <w:spacing w:val="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of Applied Gerontology</w:t>
      </w:r>
      <w:r w:rsidRPr="00AB7C7A">
        <w:rPr>
          <w:sz w:val="24"/>
          <w:szCs w:val="24"/>
        </w:rPr>
        <w:t>.</w:t>
      </w:r>
      <w:r w:rsidRPr="00AB7C7A">
        <w:rPr>
          <w:color w:val="0562C1"/>
          <w:sz w:val="24"/>
          <w:szCs w:val="24"/>
        </w:rPr>
        <w:t xml:space="preserve"> </w:t>
      </w:r>
      <w:hyperlink r:id="rId13">
        <w:r w:rsidRPr="00AB7C7A">
          <w:rPr>
            <w:color w:val="0562C1"/>
            <w:sz w:val="24"/>
            <w:szCs w:val="24"/>
            <w:u w:val="single" w:color="0562C1"/>
          </w:rPr>
          <w:t>https://doi.org/10.1177%2F0733464820957151</w:t>
        </w:r>
        <w:r w:rsidRPr="00AB7C7A">
          <w:rPr>
            <w:color w:val="0562C1"/>
            <w:sz w:val="24"/>
            <w:szCs w:val="24"/>
          </w:rPr>
          <w:t xml:space="preserve"> </w:t>
        </w:r>
      </w:hyperlink>
      <w:r w:rsidRPr="00AB7C7A">
        <w:rPr>
          <w:b/>
          <w:sz w:val="24"/>
          <w:szCs w:val="24"/>
        </w:rPr>
        <w:t>(Impact factor, 2019:</w:t>
      </w:r>
      <w:r w:rsidRPr="00AB7C7A">
        <w:rPr>
          <w:b/>
          <w:spacing w:val="-57"/>
          <w:sz w:val="24"/>
          <w:szCs w:val="24"/>
        </w:rPr>
        <w:t xml:space="preserve"> </w:t>
      </w:r>
      <w:r w:rsidRPr="00AB7C7A">
        <w:rPr>
          <w:b/>
          <w:sz w:val="24"/>
          <w:szCs w:val="24"/>
        </w:rPr>
        <w:t>2.144)</w:t>
      </w:r>
    </w:p>
    <w:p w14:paraId="3723DC53" w14:textId="77777777" w:rsidR="006C6067" w:rsidRPr="00AB7C7A" w:rsidRDefault="00C32BDB" w:rsidP="000A5302">
      <w:pPr>
        <w:pStyle w:val="ListParagraph"/>
        <w:numPr>
          <w:ilvl w:val="0"/>
          <w:numId w:val="19"/>
        </w:numPr>
        <w:tabs>
          <w:tab w:val="left" w:pos="481"/>
        </w:tabs>
        <w:spacing w:after="120"/>
        <w:ind w:right="269"/>
        <w:rPr>
          <w:sz w:val="24"/>
          <w:szCs w:val="24"/>
        </w:rPr>
      </w:pPr>
      <w:r w:rsidRPr="00AB7C7A">
        <w:rPr>
          <w:sz w:val="24"/>
          <w:szCs w:val="24"/>
        </w:rPr>
        <w:t xml:space="preserve">Hegde, A. L., &amp; </w:t>
      </w:r>
      <w:r w:rsidRPr="00AB7C7A">
        <w:rPr>
          <w:b/>
          <w:sz w:val="24"/>
          <w:szCs w:val="24"/>
        </w:rPr>
        <w:t xml:space="preserve">Bishop, N. J. </w:t>
      </w:r>
      <w:r w:rsidRPr="00AB7C7A">
        <w:rPr>
          <w:sz w:val="24"/>
          <w:szCs w:val="24"/>
        </w:rPr>
        <w:t>(2020). Simulation and reflective experience: An effective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>teaching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strategy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to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sensitize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interior</w:t>
      </w:r>
      <w:r w:rsidRPr="00AB7C7A">
        <w:rPr>
          <w:spacing w:val="-3"/>
          <w:sz w:val="24"/>
          <w:szCs w:val="24"/>
        </w:rPr>
        <w:t xml:space="preserve"> </w:t>
      </w:r>
      <w:r w:rsidRPr="00AB7C7A">
        <w:rPr>
          <w:sz w:val="24"/>
          <w:szCs w:val="24"/>
        </w:rPr>
        <w:t>design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students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to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the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visual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needs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of</w:t>
      </w:r>
      <w:r w:rsidRPr="00AB7C7A">
        <w:rPr>
          <w:spacing w:val="6"/>
          <w:sz w:val="24"/>
          <w:szCs w:val="24"/>
        </w:rPr>
        <w:t xml:space="preserve"> </w:t>
      </w:r>
      <w:r w:rsidRPr="00AB7C7A">
        <w:rPr>
          <w:sz w:val="24"/>
          <w:szCs w:val="24"/>
        </w:rPr>
        <w:t>older</w:t>
      </w:r>
      <w:r w:rsidRPr="00AB7C7A">
        <w:rPr>
          <w:spacing w:val="-3"/>
          <w:sz w:val="24"/>
          <w:szCs w:val="24"/>
        </w:rPr>
        <w:t xml:space="preserve"> </w:t>
      </w:r>
      <w:r w:rsidRPr="00AB7C7A">
        <w:rPr>
          <w:sz w:val="24"/>
          <w:szCs w:val="24"/>
        </w:rPr>
        <w:t>adults</w:t>
      </w:r>
      <w:r w:rsidRPr="00AB7C7A">
        <w:rPr>
          <w:spacing w:val="-3"/>
          <w:sz w:val="24"/>
          <w:szCs w:val="24"/>
        </w:rPr>
        <w:t xml:space="preserve"> </w:t>
      </w:r>
      <w:r w:rsidRPr="00AB7C7A">
        <w:rPr>
          <w:sz w:val="24"/>
          <w:szCs w:val="24"/>
        </w:rPr>
        <w:t>and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the</w:t>
      </w:r>
      <w:r w:rsidRPr="00AB7C7A">
        <w:rPr>
          <w:spacing w:val="-57"/>
          <w:sz w:val="24"/>
          <w:szCs w:val="24"/>
        </w:rPr>
        <w:t xml:space="preserve"> </w:t>
      </w:r>
      <w:r w:rsidRPr="00AB7C7A">
        <w:rPr>
          <w:sz w:val="24"/>
          <w:szCs w:val="24"/>
        </w:rPr>
        <w:t>visually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 xml:space="preserve">impaired. </w:t>
      </w:r>
      <w:r w:rsidRPr="00AB7C7A">
        <w:rPr>
          <w:i/>
          <w:sz w:val="24"/>
          <w:szCs w:val="24"/>
        </w:rPr>
        <w:t>Design &amp;</w:t>
      </w:r>
      <w:r w:rsidRPr="00AB7C7A">
        <w:rPr>
          <w:i/>
          <w:spacing w:val="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Communication in</w:t>
      </w:r>
      <w:r w:rsidRPr="00AB7C7A">
        <w:rPr>
          <w:i/>
          <w:spacing w:val="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Higher Education</w:t>
      </w:r>
      <w:r w:rsidRPr="00AB7C7A">
        <w:rPr>
          <w:sz w:val="24"/>
          <w:szCs w:val="24"/>
        </w:rPr>
        <w:t xml:space="preserve">, </w:t>
      </w:r>
      <w:r w:rsidRPr="00AB7C7A">
        <w:rPr>
          <w:i/>
          <w:sz w:val="24"/>
          <w:szCs w:val="24"/>
        </w:rPr>
        <w:t>19</w:t>
      </w:r>
      <w:r w:rsidRPr="00AB7C7A">
        <w:rPr>
          <w:sz w:val="24"/>
          <w:szCs w:val="24"/>
        </w:rPr>
        <w:t>(1), 33-49.</w:t>
      </w:r>
      <w:r w:rsidRPr="00AB7C7A">
        <w:rPr>
          <w:color w:val="0562C1"/>
          <w:spacing w:val="1"/>
          <w:sz w:val="24"/>
          <w:szCs w:val="24"/>
        </w:rPr>
        <w:t xml:space="preserve"> </w:t>
      </w:r>
      <w:hyperlink r:id="rId14">
        <w:r w:rsidRPr="00AB7C7A">
          <w:rPr>
            <w:color w:val="0562C1"/>
            <w:sz w:val="24"/>
            <w:szCs w:val="24"/>
            <w:u w:val="single" w:color="0562C1"/>
          </w:rPr>
          <w:t>https://doi.org/10.1386/adch_00012_1</w:t>
        </w:r>
        <w:r w:rsidRPr="00AB7C7A">
          <w:rPr>
            <w:color w:val="0562C1"/>
            <w:sz w:val="24"/>
            <w:szCs w:val="24"/>
          </w:rPr>
          <w:t xml:space="preserve"> </w:t>
        </w:r>
      </w:hyperlink>
      <w:r w:rsidRPr="00AB7C7A">
        <w:rPr>
          <w:sz w:val="24"/>
          <w:szCs w:val="24"/>
        </w:rPr>
        <w:t>(</w:t>
      </w:r>
      <w:r w:rsidRPr="00AB7C7A">
        <w:rPr>
          <w:b/>
          <w:sz w:val="24"/>
          <w:szCs w:val="24"/>
        </w:rPr>
        <w:t>Impact factor, 2018:</w:t>
      </w:r>
      <w:r w:rsidRPr="00AB7C7A">
        <w:rPr>
          <w:b/>
          <w:spacing w:val="-1"/>
          <w:sz w:val="24"/>
          <w:szCs w:val="24"/>
        </w:rPr>
        <w:t xml:space="preserve"> </w:t>
      </w:r>
      <w:r w:rsidRPr="00AB7C7A">
        <w:rPr>
          <w:b/>
          <w:sz w:val="24"/>
          <w:szCs w:val="24"/>
        </w:rPr>
        <w:t>0.41</w:t>
      </w:r>
      <w:r w:rsidRPr="00AB7C7A">
        <w:rPr>
          <w:sz w:val="24"/>
          <w:szCs w:val="24"/>
        </w:rPr>
        <w:t>)</w:t>
      </w:r>
    </w:p>
    <w:p w14:paraId="6A6A614B" w14:textId="54273591" w:rsidR="006C6067" w:rsidRPr="00AB7C7A" w:rsidRDefault="00C32BDB" w:rsidP="000A5302">
      <w:pPr>
        <w:pStyle w:val="ListParagraph"/>
        <w:numPr>
          <w:ilvl w:val="0"/>
          <w:numId w:val="19"/>
        </w:numPr>
        <w:tabs>
          <w:tab w:val="left" w:pos="481"/>
        </w:tabs>
        <w:spacing w:after="120"/>
        <w:ind w:right="500"/>
        <w:rPr>
          <w:sz w:val="24"/>
          <w:szCs w:val="24"/>
        </w:rPr>
      </w:pPr>
      <w:r w:rsidRPr="00AB7C7A">
        <w:rPr>
          <w:sz w:val="24"/>
          <w:szCs w:val="24"/>
        </w:rPr>
        <w:t>Wang,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K., Xie,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 xml:space="preserve">Y., Wang, D., </w:t>
      </w:r>
      <w:r w:rsidRPr="00AB7C7A">
        <w:rPr>
          <w:b/>
          <w:sz w:val="24"/>
          <w:szCs w:val="24"/>
        </w:rPr>
        <w:t>Bishop, N. J.</w:t>
      </w:r>
      <w:r w:rsidRPr="00AB7C7A">
        <w:rPr>
          <w:sz w:val="24"/>
          <w:szCs w:val="24"/>
        </w:rPr>
        <w:t>, Tooker, E.*, &amp; Li, Z. (2020).</w:t>
      </w:r>
      <w:r w:rsidRPr="00AB7C7A">
        <w:rPr>
          <w:spacing w:val="2"/>
          <w:sz w:val="24"/>
          <w:szCs w:val="24"/>
        </w:rPr>
        <w:t xml:space="preserve"> </w:t>
      </w:r>
      <w:r w:rsidRPr="00AB7C7A">
        <w:rPr>
          <w:sz w:val="24"/>
          <w:szCs w:val="24"/>
        </w:rPr>
        <w:t>Socioeconomic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>correlates of adherence to mineral intake recommendations among pregnant women in north</w:t>
      </w:r>
      <w:r w:rsidRPr="00AB7C7A">
        <w:rPr>
          <w:spacing w:val="-57"/>
          <w:sz w:val="24"/>
          <w:szCs w:val="24"/>
        </w:rPr>
        <w:t xml:space="preserve"> </w:t>
      </w:r>
      <w:r w:rsidRPr="00AB7C7A">
        <w:rPr>
          <w:sz w:val="24"/>
          <w:szCs w:val="24"/>
        </w:rPr>
        <w:t xml:space="preserve">China: Findings from a cohort in Hebei Province. </w:t>
      </w:r>
      <w:r w:rsidRPr="00AB7C7A">
        <w:rPr>
          <w:i/>
          <w:sz w:val="24"/>
          <w:szCs w:val="24"/>
        </w:rPr>
        <w:t>Asia Pacific Journal of Clinical Nutrition</w:t>
      </w:r>
      <w:r w:rsidRPr="00AB7C7A">
        <w:rPr>
          <w:sz w:val="24"/>
          <w:szCs w:val="24"/>
        </w:rPr>
        <w:t>,</w:t>
      </w:r>
      <w:r w:rsidRPr="00AB7C7A">
        <w:rPr>
          <w:spacing w:val="-57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29</w:t>
      </w:r>
      <w:r w:rsidRPr="00AB7C7A">
        <w:rPr>
          <w:sz w:val="24"/>
          <w:szCs w:val="24"/>
        </w:rPr>
        <w:t>(1), 127-135.</w:t>
      </w:r>
      <w:r w:rsidRPr="00AB7C7A">
        <w:rPr>
          <w:color w:val="0562C1"/>
          <w:spacing w:val="-1"/>
          <w:sz w:val="24"/>
          <w:szCs w:val="24"/>
        </w:rPr>
        <w:t xml:space="preserve"> </w:t>
      </w:r>
      <w:hyperlink r:id="rId15">
        <w:r w:rsidRPr="00AB7C7A">
          <w:rPr>
            <w:color w:val="0562C1"/>
            <w:sz w:val="24"/>
            <w:szCs w:val="24"/>
            <w:u w:val="single" w:color="0562C1"/>
          </w:rPr>
          <w:t>https://pubmed.ncbi.nlm.nih.gov/32229451/</w:t>
        </w:r>
        <w:r w:rsidRPr="00AB7C7A">
          <w:rPr>
            <w:color w:val="0562C1"/>
            <w:sz w:val="24"/>
            <w:szCs w:val="24"/>
          </w:rPr>
          <w:t xml:space="preserve"> </w:t>
        </w:r>
      </w:hyperlink>
      <w:r w:rsidRPr="00AB7C7A">
        <w:rPr>
          <w:sz w:val="24"/>
          <w:szCs w:val="24"/>
        </w:rPr>
        <w:t>(</w:t>
      </w:r>
      <w:r w:rsidRPr="00AB7C7A">
        <w:rPr>
          <w:b/>
          <w:sz w:val="24"/>
          <w:szCs w:val="24"/>
        </w:rPr>
        <w:t>Impact factor: NA</w:t>
      </w:r>
      <w:r w:rsidRPr="00AB7C7A">
        <w:rPr>
          <w:sz w:val="24"/>
          <w:szCs w:val="24"/>
        </w:rPr>
        <w:t>)</w:t>
      </w:r>
    </w:p>
    <w:p w14:paraId="0E237355" w14:textId="77777777" w:rsidR="006C6067" w:rsidRPr="00AB7C7A" w:rsidRDefault="00C32BDB" w:rsidP="000A5302">
      <w:pPr>
        <w:pStyle w:val="ListParagraph"/>
        <w:numPr>
          <w:ilvl w:val="0"/>
          <w:numId w:val="19"/>
        </w:numPr>
        <w:tabs>
          <w:tab w:val="left" w:pos="481"/>
        </w:tabs>
        <w:spacing w:after="120"/>
        <w:ind w:right="248"/>
        <w:rPr>
          <w:sz w:val="24"/>
          <w:szCs w:val="24"/>
        </w:rPr>
      </w:pPr>
      <w:r w:rsidRPr="00AB7C7A">
        <w:rPr>
          <w:sz w:val="24"/>
          <w:szCs w:val="24"/>
        </w:rPr>
        <w:t xml:space="preserve">Wang, K., &amp; </w:t>
      </w:r>
      <w:r w:rsidRPr="00AB7C7A">
        <w:rPr>
          <w:b/>
          <w:sz w:val="24"/>
          <w:szCs w:val="24"/>
        </w:rPr>
        <w:t xml:space="preserve">Bishop, N. J. </w:t>
      </w:r>
      <w:r w:rsidRPr="00AB7C7A">
        <w:rPr>
          <w:sz w:val="24"/>
          <w:szCs w:val="24"/>
        </w:rPr>
        <w:t>(2019). Social support and monetary resources as protective factors</w:t>
      </w:r>
      <w:r w:rsidRPr="00AB7C7A">
        <w:rPr>
          <w:spacing w:val="-57"/>
          <w:sz w:val="24"/>
          <w:szCs w:val="24"/>
        </w:rPr>
        <w:t xml:space="preserve"> </w:t>
      </w:r>
      <w:r w:rsidRPr="00AB7C7A">
        <w:rPr>
          <w:sz w:val="24"/>
          <w:szCs w:val="24"/>
        </w:rPr>
        <w:t>against food insecurity among older Americans: Findings from the Health and Retirement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 xml:space="preserve">Study. </w:t>
      </w:r>
      <w:r w:rsidRPr="00AB7C7A">
        <w:rPr>
          <w:i/>
          <w:sz w:val="24"/>
          <w:szCs w:val="24"/>
        </w:rPr>
        <w:t>Food Security, 11</w:t>
      </w:r>
      <w:r w:rsidRPr="00AB7C7A">
        <w:rPr>
          <w:sz w:val="24"/>
          <w:szCs w:val="24"/>
        </w:rPr>
        <w:t>(4), 929-939.</w:t>
      </w:r>
      <w:r w:rsidRPr="00AB7C7A">
        <w:rPr>
          <w:color w:val="0562C1"/>
          <w:sz w:val="24"/>
          <w:szCs w:val="24"/>
        </w:rPr>
        <w:t xml:space="preserve"> </w:t>
      </w:r>
      <w:hyperlink r:id="rId16">
        <w:r w:rsidRPr="00AB7C7A">
          <w:rPr>
            <w:color w:val="0562C1"/>
            <w:sz w:val="24"/>
            <w:szCs w:val="24"/>
            <w:u w:val="single" w:color="0562C1"/>
          </w:rPr>
          <w:t>https://doi.org/10.1007/s12571-019-00945-8</w:t>
        </w:r>
        <w:r w:rsidRPr="00AB7C7A">
          <w:rPr>
            <w:color w:val="0562C1"/>
            <w:sz w:val="24"/>
            <w:szCs w:val="24"/>
          </w:rPr>
          <w:t xml:space="preserve"> </w:t>
        </w:r>
      </w:hyperlink>
      <w:r w:rsidRPr="00AB7C7A">
        <w:rPr>
          <w:sz w:val="24"/>
          <w:szCs w:val="24"/>
        </w:rPr>
        <w:t>(</w:t>
      </w:r>
      <w:r w:rsidRPr="00AB7C7A">
        <w:rPr>
          <w:b/>
          <w:sz w:val="24"/>
          <w:szCs w:val="24"/>
        </w:rPr>
        <w:t>Impact</w:t>
      </w:r>
      <w:r w:rsidRPr="00AB7C7A">
        <w:rPr>
          <w:b/>
          <w:spacing w:val="1"/>
          <w:sz w:val="24"/>
          <w:szCs w:val="24"/>
        </w:rPr>
        <w:t xml:space="preserve"> </w:t>
      </w:r>
      <w:r w:rsidRPr="00AB7C7A">
        <w:rPr>
          <w:b/>
          <w:sz w:val="24"/>
          <w:szCs w:val="24"/>
        </w:rPr>
        <w:lastRenderedPageBreak/>
        <w:t>factor, 2019: 2.095</w:t>
      </w:r>
      <w:r w:rsidRPr="00AB7C7A">
        <w:rPr>
          <w:sz w:val="24"/>
          <w:szCs w:val="24"/>
        </w:rPr>
        <w:t>)</w:t>
      </w:r>
    </w:p>
    <w:p w14:paraId="6BFFB495" w14:textId="5F13898F" w:rsidR="006C6067" w:rsidRPr="00AB7C7A" w:rsidRDefault="00C32BDB" w:rsidP="000A5302">
      <w:pPr>
        <w:pStyle w:val="ListParagraph"/>
        <w:numPr>
          <w:ilvl w:val="0"/>
          <w:numId w:val="19"/>
        </w:numPr>
        <w:tabs>
          <w:tab w:val="left" w:pos="481"/>
        </w:tabs>
        <w:spacing w:after="120"/>
        <w:ind w:right="301"/>
        <w:rPr>
          <w:sz w:val="24"/>
          <w:szCs w:val="24"/>
        </w:rPr>
      </w:pPr>
      <w:r w:rsidRPr="00AB7C7A">
        <w:rPr>
          <w:b/>
          <w:sz w:val="24"/>
          <w:szCs w:val="24"/>
        </w:rPr>
        <w:t>Bishop, N. J.</w:t>
      </w:r>
      <w:r w:rsidRPr="00AB7C7A">
        <w:rPr>
          <w:sz w:val="24"/>
          <w:szCs w:val="24"/>
        </w:rPr>
        <w:t>, Zuniga, K. E., &amp; Ramirez, C. M.* (2019). Latent profile analysis of dietary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>intake</w:t>
      </w:r>
      <w:r w:rsidRPr="00AB7C7A">
        <w:rPr>
          <w:spacing w:val="-3"/>
          <w:sz w:val="24"/>
          <w:szCs w:val="24"/>
        </w:rPr>
        <w:t xml:space="preserve"> </w:t>
      </w:r>
      <w:r w:rsidRPr="00AB7C7A">
        <w:rPr>
          <w:sz w:val="24"/>
          <w:szCs w:val="24"/>
        </w:rPr>
        <w:t>in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a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representative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>sample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of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older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 xml:space="preserve">Americans. </w:t>
      </w:r>
      <w:r w:rsidRPr="00AB7C7A">
        <w:rPr>
          <w:i/>
          <w:sz w:val="24"/>
          <w:szCs w:val="24"/>
        </w:rPr>
        <w:t>Public</w:t>
      </w:r>
      <w:r w:rsidRPr="00AB7C7A">
        <w:rPr>
          <w:i/>
          <w:spacing w:val="-3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Health</w:t>
      </w:r>
      <w:r w:rsidRPr="00AB7C7A">
        <w:rPr>
          <w:i/>
          <w:spacing w:val="-2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Nutrition,</w:t>
      </w:r>
      <w:r w:rsidRPr="00AB7C7A">
        <w:rPr>
          <w:i/>
          <w:spacing w:val="-2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23</w:t>
      </w:r>
      <w:r w:rsidRPr="00AB7C7A">
        <w:rPr>
          <w:sz w:val="24"/>
          <w:szCs w:val="24"/>
        </w:rPr>
        <w:t>(2),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243-253.</w:t>
      </w:r>
      <w:r w:rsidRPr="00AB7C7A">
        <w:rPr>
          <w:color w:val="0562C1"/>
          <w:spacing w:val="-57"/>
          <w:sz w:val="24"/>
          <w:szCs w:val="24"/>
        </w:rPr>
        <w:t xml:space="preserve"> </w:t>
      </w:r>
      <w:hyperlink r:id="rId17">
        <w:r w:rsidRPr="00AB7C7A">
          <w:rPr>
            <w:color w:val="0562C1"/>
            <w:sz w:val="24"/>
            <w:szCs w:val="24"/>
            <w:u w:val="single" w:color="0562C1"/>
          </w:rPr>
          <w:t>https://doi.org/10.1017/S1368980019001496</w:t>
        </w:r>
        <w:r w:rsidRPr="00AB7C7A">
          <w:rPr>
            <w:color w:val="0562C1"/>
            <w:sz w:val="24"/>
            <w:szCs w:val="24"/>
          </w:rPr>
          <w:t xml:space="preserve"> </w:t>
        </w:r>
      </w:hyperlink>
      <w:r w:rsidRPr="00AB7C7A">
        <w:rPr>
          <w:sz w:val="24"/>
          <w:szCs w:val="24"/>
        </w:rPr>
        <w:t>(</w:t>
      </w:r>
      <w:r w:rsidRPr="00AB7C7A">
        <w:rPr>
          <w:b/>
          <w:sz w:val="24"/>
          <w:szCs w:val="24"/>
        </w:rPr>
        <w:t>Impact factor, 2019:</w:t>
      </w:r>
      <w:r w:rsidRPr="00AB7C7A">
        <w:rPr>
          <w:b/>
          <w:spacing w:val="-1"/>
          <w:sz w:val="24"/>
          <w:szCs w:val="24"/>
        </w:rPr>
        <w:t xml:space="preserve"> </w:t>
      </w:r>
      <w:r w:rsidRPr="00AB7C7A">
        <w:rPr>
          <w:b/>
          <w:sz w:val="24"/>
          <w:szCs w:val="24"/>
        </w:rPr>
        <w:t>3.182</w:t>
      </w:r>
      <w:r w:rsidRPr="00AB7C7A">
        <w:rPr>
          <w:sz w:val="24"/>
          <w:szCs w:val="24"/>
        </w:rPr>
        <w:t>)</w:t>
      </w:r>
    </w:p>
    <w:p w14:paraId="130FBDA6" w14:textId="56B0E931" w:rsidR="006C6067" w:rsidRPr="00AB7C7A" w:rsidRDefault="00C32BDB" w:rsidP="000A5302">
      <w:pPr>
        <w:pStyle w:val="ListParagraph"/>
        <w:numPr>
          <w:ilvl w:val="0"/>
          <w:numId w:val="19"/>
        </w:numPr>
        <w:tabs>
          <w:tab w:val="left" w:pos="481"/>
        </w:tabs>
        <w:spacing w:after="120"/>
        <w:ind w:right="192"/>
        <w:rPr>
          <w:sz w:val="24"/>
          <w:szCs w:val="24"/>
        </w:rPr>
      </w:pPr>
      <w:r w:rsidRPr="00AB7C7A">
        <w:rPr>
          <w:b/>
          <w:sz w:val="24"/>
          <w:szCs w:val="24"/>
        </w:rPr>
        <w:t>Bishop, N. J.</w:t>
      </w:r>
      <w:r w:rsidRPr="00AB7C7A">
        <w:rPr>
          <w:sz w:val="24"/>
          <w:szCs w:val="24"/>
        </w:rPr>
        <w:t>, &amp; Zuniga, K. E. (2019). Egg consumption, multi-domain cognitive performance,</w:t>
      </w:r>
      <w:r w:rsidRPr="00AB7C7A">
        <w:rPr>
          <w:spacing w:val="-58"/>
          <w:sz w:val="24"/>
          <w:szCs w:val="24"/>
        </w:rPr>
        <w:t xml:space="preserve"> </w:t>
      </w:r>
      <w:r w:rsidRPr="00AB7C7A">
        <w:rPr>
          <w:sz w:val="24"/>
          <w:szCs w:val="24"/>
        </w:rPr>
        <w:t xml:space="preserve">and short-term cognitive change in a representative sample of older U.S. Adults. </w:t>
      </w:r>
      <w:r w:rsidRPr="00AB7C7A">
        <w:rPr>
          <w:i/>
          <w:sz w:val="24"/>
          <w:szCs w:val="24"/>
        </w:rPr>
        <w:t>Journal of the</w:t>
      </w:r>
      <w:r w:rsidRPr="00AB7C7A">
        <w:rPr>
          <w:i/>
          <w:spacing w:val="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American College of Nutrition</w:t>
      </w:r>
      <w:r w:rsidRPr="00AB7C7A">
        <w:rPr>
          <w:sz w:val="24"/>
          <w:szCs w:val="24"/>
        </w:rPr>
        <w:t xml:space="preserve">, </w:t>
      </w:r>
      <w:r w:rsidRPr="00AB7C7A">
        <w:rPr>
          <w:i/>
          <w:sz w:val="24"/>
          <w:szCs w:val="24"/>
        </w:rPr>
        <w:t>38</w:t>
      </w:r>
      <w:r w:rsidRPr="00AB7C7A">
        <w:rPr>
          <w:sz w:val="24"/>
          <w:szCs w:val="24"/>
        </w:rPr>
        <w:t>(6)</w:t>
      </w:r>
      <w:r w:rsidRPr="00AB7C7A">
        <w:rPr>
          <w:i/>
          <w:sz w:val="24"/>
          <w:szCs w:val="24"/>
        </w:rPr>
        <w:t xml:space="preserve">, </w:t>
      </w:r>
      <w:r w:rsidRPr="00AB7C7A">
        <w:rPr>
          <w:sz w:val="24"/>
          <w:szCs w:val="24"/>
        </w:rPr>
        <w:t>537-546.</w:t>
      </w:r>
      <w:r w:rsidRPr="00AB7C7A">
        <w:rPr>
          <w:color w:val="0562C1"/>
          <w:spacing w:val="1"/>
          <w:sz w:val="24"/>
          <w:szCs w:val="24"/>
        </w:rPr>
        <w:t xml:space="preserve"> </w:t>
      </w:r>
      <w:hyperlink r:id="rId18">
        <w:r w:rsidRPr="00AB7C7A">
          <w:rPr>
            <w:color w:val="0562C1"/>
            <w:sz w:val="24"/>
            <w:szCs w:val="24"/>
            <w:u w:val="single" w:color="0562C1"/>
          </w:rPr>
          <w:t>https://doi.org/10.1080/07315724.2019.1566035</w:t>
        </w:r>
        <w:r w:rsidRPr="00AB7C7A">
          <w:rPr>
            <w:color w:val="0562C1"/>
            <w:sz w:val="24"/>
            <w:szCs w:val="24"/>
          </w:rPr>
          <w:t xml:space="preserve"> </w:t>
        </w:r>
      </w:hyperlink>
      <w:r w:rsidRPr="00AB7C7A">
        <w:rPr>
          <w:sz w:val="24"/>
          <w:szCs w:val="24"/>
        </w:rPr>
        <w:t>(</w:t>
      </w:r>
      <w:r w:rsidRPr="00AB7C7A">
        <w:rPr>
          <w:b/>
          <w:sz w:val="24"/>
          <w:szCs w:val="24"/>
        </w:rPr>
        <w:t>Impact factor, 2019:</w:t>
      </w:r>
      <w:r w:rsidRPr="00AB7C7A">
        <w:rPr>
          <w:b/>
          <w:spacing w:val="-1"/>
          <w:sz w:val="24"/>
          <w:szCs w:val="24"/>
        </w:rPr>
        <w:t xml:space="preserve"> </w:t>
      </w:r>
      <w:r w:rsidRPr="00AB7C7A">
        <w:rPr>
          <w:b/>
          <w:sz w:val="24"/>
          <w:szCs w:val="24"/>
        </w:rPr>
        <w:t>2.297</w:t>
      </w:r>
      <w:r w:rsidRPr="00AB7C7A">
        <w:rPr>
          <w:sz w:val="24"/>
          <w:szCs w:val="24"/>
        </w:rPr>
        <w:t>)</w:t>
      </w:r>
    </w:p>
    <w:p w14:paraId="2633E30F" w14:textId="4B12E7F6" w:rsidR="006C6067" w:rsidRPr="00AB7C7A" w:rsidRDefault="00C32BDB" w:rsidP="000A5302">
      <w:pPr>
        <w:pStyle w:val="ListParagraph"/>
        <w:numPr>
          <w:ilvl w:val="0"/>
          <w:numId w:val="19"/>
        </w:numPr>
        <w:tabs>
          <w:tab w:val="left" w:pos="481"/>
        </w:tabs>
        <w:spacing w:after="120"/>
        <w:ind w:right="323"/>
        <w:rPr>
          <w:sz w:val="24"/>
          <w:szCs w:val="24"/>
        </w:rPr>
      </w:pPr>
      <w:r w:rsidRPr="00AB7C7A">
        <w:rPr>
          <w:b/>
          <w:sz w:val="24"/>
          <w:szCs w:val="24"/>
        </w:rPr>
        <w:t>Bishop, N. J.</w:t>
      </w:r>
      <w:r w:rsidRPr="00AB7C7A">
        <w:rPr>
          <w:sz w:val="24"/>
          <w:szCs w:val="24"/>
        </w:rPr>
        <w:t>, &amp; Wang, K. (2018). Food insecurity, comorbidity, and mobility limitations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>among older U.S. adults: Findings from the Health and Retirement Study and Health Care and</w:t>
      </w:r>
      <w:r w:rsidRPr="00AB7C7A">
        <w:rPr>
          <w:spacing w:val="-57"/>
          <w:sz w:val="24"/>
          <w:szCs w:val="24"/>
        </w:rPr>
        <w:t xml:space="preserve"> </w:t>
      </w:r>
      <w:r w:rsidRPr="00AB7C7A">
        <w:rPr>
          <w:sz w:val="24"/>
          <w:szCs w:val="24"/>
        </w:rPr>
        <w:t xml:space="preserve">Nutrition Study. </w:t>
      </w:r>
      <w:r w:rsidRPr="00AB7C7A">
        <w:rPr>
          <w:i/>
          <w:sz w:val="24"/>
          <w:szCs w:val="24"/>
        </w:rPr>
        <w:t>Preventive Medicine, 114</w:t>
      </w:r>
      <w:r w:rsidRPr="00AB7C7A">
        <w:rPr>
          <w:sz w:val="24"/>
          <w:szCs w:val="24"/>
        </w:rPr>
        <w:t>, 180-187.</w:t>
      </w:r>
      <w:r w:rsidRPr="00AB7C7A">
        <w:rPr>
          <w:color w:val="0562C1"/>
          <w:spacing w:val="1"/>
          <w:sz w:val="24"/>
          <w:szCs w:val="24"/>
        </w:rPr>
        <w:t xml:space="preserve"> </w:t>
      </w:r>
      <w:hyperlink r:id="rId19">
        <w:r w:rsidRPr="00AB7C7A">
          <w:rPr>
            <w:color w:val="0562C1"/>
            <w:sz w:val="24"/>
            <w:szCs w:val="24"/>
            <w:u w:val="single" w:color="0562C1"/>
          </w:rPr>
          <w:t>https://doi.org/10.1016/j.ypmed.2018.07.001</w:t>
        </w:r>
        <w:r w:rsidRPr="00AB7C7A">
          <w:rPr>
            <w:color w:val="0562C1"/>
            <w:sz w:val="24"/>
            <w:szCs w:val="24"/>
          </w:rPr>
          <w:t xml:space="preserve"> </w:t>
        </w:r>
      </w:hyperlink>
      <w:r w:rsidRPr="00AB7C7A">
        <w:rPr>
          <w:sz w:val="24"/>
          <w:szCs w:val="24"/>
        </w:rPr>
        <w:t>(</w:t>
      </w:r>
      <w:r w:rsidRPr="00AB7C7A">
        <w:rPr>
          <w:b/>
          <w:sz w:val="24"/>
          <w:szCs w:val="24"/>
        </w:rPr>
        <w:t>Impact factor, 2018: 3.449</w:t>
      </w:r>
      <w:r w:rsidRPr="00AB7C7A">
        <w:rPr>
          <w:sz w:val="24"/>
          <w:szCs w:val="24"/>
        </w:rPr>
        <w:t>)</w:t>
      </w:r>
    </w:p>
    <w:p w14:paraId="578459B8" w14:textId="5E4CFE75" w:rsidR="006C6067" w:rsidRPr="00AB7C7A" w:rsidRDefault="00C32BDB" w:rsidP="000A5302">
      <w:pPr>
        <w:pStyle w:val="ListParagraph"/>
        <w:numPr>
          <w:ilvl w:val="0"/>
          <w:numId w:val="19"/>
        </w:numPr>
        <w:tabs>
          <w:tab w:val="left" w:pos="481"/>
        </w:tabs>
        <w:spacing w:after="120"/>
        <w:ind w:right="696"/>
        <w:rPr>
          <w:sz w:val="24"/>
          <w:szCs w:val="24"/>
        </w:rPr>
      </w:pPr>
      <w:r w:rsidRPr="00AB7C7A">
        <w:rPr>
          <w:sz w:val="24"/>
          <w:szCs w:val="24"/>
        </w:rPr>
        <w:t xml:space="preserve">Zuniga, K., &amp; </w:t>
      </w:r>
      <w:r w:rsidRPr="00AB7C7A">
        <w:rPr>
          <w:b/>
          <w:sz w:val="24"/>
          <w:szCs w:val="24"/>
        </w:rPr>
        <w:t xml:space="preserve">Bishop, N. J. </w:t>
      </w:r>
      <w:r w:rsidRPr="00AB7C7A">
        <w:rPr>
          <w:sz w:val="24"/>
          <w:szCs w:val="24"/>
        </w:rPr>
        <w:t>(2018). Recent cancer treatment and memory decline in older</w:t>
      </w:r>
      <w:r w:rsidRPr="00AB7C7A">
        <w:rPr>
          <w:spacing w:val="-57"/>
          <w:sz w:val="24"/>
          <w:szCs w:val="24"/>
        </w:rPr>
        <w:t xml:space="preserve"> </w:t>
      </w:r>
      <w:r w:rsidRPr="00AB7C7A">
        <w:rPr>
          <w:sz w:val="24"/>
          <w:szCs w:val="24"/>
        </w:rPr>
        <w:t xml:space="preserve">adults: An analysis of the 2002-2012 Health and Retirement Study. </w:t>
      </w:r>
      <w:r w:rsidRPr="00AB7C7A">
        <w:rPr>
          <w:i/>
          <w:sz w:val="24"/>
          <w:szCs w:val="24"/>
        </w:rPr>
        <w:t>Journal of Geriatric</w:t>
      </w:r>
      <w:r w:rsidRPr="00AB7C7A">
        <w:rPr>
          <w:i/>
          <w:spacing w:val="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Oncology</w:t>
      </w:r>
      <w:r w:rsidRPr="00AB7C7A">
        <w:rPr>
          <w:sz w:val="24"/>
          <w:szCs w:val="24"/>
        </w:rPr>
        <w:t xml:space="preserve">, </w:t>
      </w:r>
      <w:r w:rsidRPr="00AB7C7A">
        <w:rPr>
          <w:i/>
          <w:sz w:val="24"/>
          <w:szCs w:val="24"/>
        </w:rPr>
        <w:t>9</w:t>
      </w:r>
      <w:r w:rsidRPr="00AB7C7A">
        <w:rPr>
          <w:sz w:val="24"/>
          <w:szCs w:val="24"/>
        </w:rPr>
        <w:t>(3), 186-193.</w:t>
      </w:r>
      <w:r w:rsidRPr="00AB7C7A">
        <w:rPr>
          <w:color w:val="0562C1"/>
          <w:sz w:val="24"/>
          <w:szCs w:val="24"/>
        </w:rPr>
        <w:t xml:space="preserve"> </w:t>
      </w:r>
      <w:hyperlink r:id="rId20">
        <w:r w:rsidRPr="00AB7C7A">
          <w:rPr>
            <w:color w:val="0562C1"/>
            <w:sz w:val="24"/>
            <w:szCs w:val="24"/>
            <w:u w:val="single" w:color="0562C1"/>
          </w:rPr>
          <w:t>https://doi.org/10.1016/j.jgo.2017.10.004</w:t>
        </w:r>
        <w:r w:rsidRPr="00AB7C7A">
          <w:rPr>
            <w:color w:val="0562C1"/>
            <w:sz w:val="24"/>
            <w:szCs w:val="24"/>
          </w:rPr>
          <w:t xml:space="preserve"> </w:t>
        </w:r>
      </w:hyperlink>
      <w:r w:rsidRPr="00AB7C7A">
        <w:rPr>
          <w:sz w:val="24"/>
          <w:szCs w:val="24"/>
        </w:rPr>
        <w:t>(</w:t>
      </w:r>
      <w:r w:rsidRPr="00AB7C7A">
        <w:rPr>
          <w:b/>
          <w:sz w:val="24"/>
          <w:szCs w:val="24"/>
        </w:rPr>
        <w:t>Impact factor, 2018:</w:t>
      </w:r>
      <w:r w:rsidRPr="00AB7C7A">
        <w:rPr>
          <w:b/>
          <w:spacing w:val="-57"/>
          <w:sz w:val="24"/>
          <w:szCs w:val="24"/>
        </w:rPr>
        <w:t xml:space="preserve"> </w:t>
      </w:r>
      <w:r w:rsidRPr="00AB7C7A">
        <w:rPr>
          <w:b/>
          <w:sz w:val="24"/>
          <w:szCs w:val="24"/>
        </w:rPr>
        <w:t>3.164</w:t>
      </w:r>
      <w:r w:rsidRPr="00AB7C7A">
        <w:rPr>
          <w:sz w:val="24"/>
          <w:szCs w:val="24"/>
        </w:rPr>
        <w:t>)</w:t>
      </w:r>
    </w:p>
    <w:p w14:paraId="4C3B0B38" w14:textId="02BE84BF" w:rsidR="006C6067" w:rsidRPr="00AB7C7A" w:rsidRDefault="00C32BDB" w:rsidP="000A5302">
      <w:pPr>
        <w:pStyle w:val="ListParagraph"/>
        <w:numPr>
          <w:ilvl w:val="0"/>
          <w:numId w:val="19"/>
        </w:numPr>
        <w:tabs>
          <w:tab w:val="left" w:pos="481"/>
        </w:tabs>
        <w:spacing w:after="120"/>
        <w:ind w:right="412"/>
        <w:rPr>
          <w:sz w:val="24"/>
          <w:szCs w:val="24"/>
        </w:rPr>
      </w:pPr>
      <w:r w:rsidRPr="00AB7C7A">
        <w:rPr>
          <w:sz w:val="24"/>
          <w:szCs w:val="24"/>
        </w:rPr>
        <w:t xml:space="preserve">Crixell, S. L., Markides, B. R.*, Biediger-Friedman, L. M., </w:t>
      </w:r>
      <w:r w:rsidRPr="00AB7C7A">
        <w:rPr>
          <w:b/>
          <w:sz w:val="24"/>
          <w:szCs w:val="24"/>
        </w:rPr>
        <w:t>Bishop, N. J.</w:t>
      </w:r>
      <w:r w:rsidRPr="00AB7C7A">
        <w:rPr>
          <w:sz w:val="24"/>
          <w:szCs w:val="24"/>
        </w:rPr>
        <w:t>, &amp; Reat, A. M.*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 xml:space="preserve">(2018). Designing a WIC app to improve health behaviors: A latent class analysis. </w:t>
      </w:r>
      <w:r w:rsidRPr="00AB7C7A">
        <w:rPr>
          <w:i/>
          <w:sz w:val="24"/>
          <w:szCs w:val="24"/>
        </w:rPr>
        <w:t>Journal of</w:t>
      </w:r>
      <w:r w:rsidRPr="00AB7C7A">
        <w:rPr>
          <w:i/>
          <w:spacing w:val="-57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Mobile Technology in Medicine</w:t>
      </w:r>
      <w:r w:rsidRPr="00AB7C7A">
        <w:rPr>
          <w:sz w:val="24"/>
          <w:szCs w:val="24"/>
        </w:rPr>
        <w:t xml:space="preserve">, </w:t>
      </w:r>
      <w:r w:rsidRPr="00AB7C7A">
        <w:rPr>
          <w:i/>
          <w:sz w:val="24"/>
          <w:szCs w:val="24"/>
        </w:rPr>
        <w:t>7</w:t>
      </w:r>
      <w:r w:rsidRPr="00AB7C7A">
        <w:rPr>
          <w:sz w:val="24"/>
          <w:szCs w:val="24"/>
        </w:rPr>
        <w:t>(3), 7-16.</w:t>
      </w:r>
      <w:r w:rsidRPr="00AB7C7A">
        <w:rPr>
          <w:color w:val="0562C1"/>
          <w:sz w:val="24"/>
          <w:szCs w:val="24"/>
        </w:rPr>
        <w:t xml:space="preserve"> </w:t>
      </w:r>
      <w:hyperlink r:id="rId21">
        <w:r w:rsidRPr="00AB7C7A">
          <w:rPr>
            <w:color w:val="0562C1"/>
            <w:sz w:val="24"/>
            <w:szCs w:val="24"/>
            <w:u w:val="single" w:color="0562C1"/>
          </w:rPr>
          <w:t>http://dx.doi.org/10.7309/jmtm.7.2.2</w:t>
        </w:r>
      </w:hyperlink>
      <w:r w:rsidRPr="00AB7C7A">
        <w:rPr>
          <w:color w:val="0562C1"/>
          <w:sz w:val="24"/>
          <w:szCs w:val="24"/>
        </w:rPr>
        <w:t xml:space="preserve"> </w:t>
      </w:r>
      <w:r w:rsidRPr="00AB7C7A">
        <w:rPr>
          <w:sz w:val="24"/>
          <w:szCs w:val="24"/>
        </w:rPr>
        <w:t>(</w:t>
      </w:r>
      <w:r w:rsidRPr="00AB7C7A">
        <w:rPr>
          <w:b/>
          <w:sz w:val="24"/>
          <w:szCs w:val="24"/>
        </w:rPr>
        <w:t>Impact</w:t>
      </w:r>
      <w:r w:rsidRPr="00AB7C7A">
        <w:rPr>
          <w:b/>
          <w:spacing w:val="1"/>
          <w:sz w:val="24"/>
          <w:szCs w:val="24"/>
        </w:rPr>
        <w:t xml:space="preserve"> </w:t>
      </w:r>
      <w:r w:rsidRPr="00AB7C7A">
        <w:rPr>
          <w:b/>
          <w:sz w:val="24"/>
          <w:szCs w:val="24"/>
        </w:rPr>
        <w:t>factor:</w:t>
      </w:r>
      <w:r w:rsidRPr="00AB7C7A">
        <w:rPr>
          <w:b/>
          <w:spacing w:val="-2"/>
          <w:sz w:val="24"/>
          <w:szCs w:val="24"/>
        </w:rPr>
        <w:t xml:space="preserve"> </w:t>
      </w:r>
      <w:r w:rsidRPr="00AB7C7A">
        <w:rPr>
          <w:b/>
          <w:sz w:val="24"/>
          <w:szCs w:val="24"/>
        </w:rPr>
        <w:t>NA</w:t>
      </w:r>
      <w:r w:rsidRPr="00AB7C7A">
        <w:rPr>
          <w:sz w:val="24"/>
          <w:szCs w:val="24"/>
        </w:rPr>
        <w:t>)</w:t>
      </w:r>
    </w:p>
    <w:p w14:paraId="421D875B" w14:textId="655B3720" w:rsidR="006C6067" w:rsidRPr="00AB7C7A" w:rsidRDefault="00C32BDB" w:rsidP="000A5302">
      <w:pPr>
        <w:pStyle w:val="ListParagraph"/>
        <w:numPr>
          <w:ilvl w:val="0"/>
          <w:numId w:val="19"/>
        </w:numPr>
        <w:tabs>
          <w:tab w:val="left" w:pos="481"/>
        </w:tabs>
        <w:spacing w:after="120"/>
        <w:ind w:right="1052"/>
        <w:rPr>
          <w:sz w:val="24"/>
          <w:szCs w:val="24"/>
        </w:rPr>
      </w:pPr>
      <w:r w:rsidRPr="00AB7C7A">
        <w:rPr>
          <w:sz w:val="24"/>
          <w:szCs w:val="24"/>
        </w:rPr>
        <w:t xml:space="preserve">Hegde, A. L., &amp; </w:t>
      </w:r>
      <w:r w:rsidRPr="00AB7C7A">
        <w:rPr>
          <w:b/>
          <w:sz w:val="24"/>
          <w:szCs w:val="24"/>
        </w:rPr>
        <w:t xml:space="preserve">Bishop, N. J. </w:t>
      </w:r>
      <w:r w:rsidRPr="00AB7C7A">
        <w:rPr>
          <w:sz w:val="24"/>
          <w:szCs w:val="24"/>
        </w:rPr>
        <w:t>(2018). Saturation based color appearance of objects: A</w:t>
      </w:r>
      <w:r w:rsidRPr="00AB7C7A">
        <w:rPr>
          <w:spacing w:val="-57"/>
          <w:sz w:val="24"/>
          <w:szCs w:val="24"/>
        </w:rPr>
        <w:t xml:space="preserve"> </w:t>
      </w:r>
      <w:r w:rsidRPr="00AB7C7A">
        <w:rPr>
          <w:sz w:val="24"/>
          <w:szCs w:val="24"/>
        </w:rPr>
        <w:t>comparison between healthy elderly, young adults, and young adults wearing goggles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 xml:space="preserve">simulating cataract. </w:t>
      </w:r>
      <w:r w:rsidRPr="00AB7C7A">
        <w:rPr>
          <w:i/>
          <w:sz w:val="24"/>
          <w:szCs w:val="24"/>
        </w:rPr>
        <w:t>Building and Environment</w:t>
      </w:r>
      <w:r w:rsidRPr="00AB7C7A">
        <w:rPr>
          <w:sz w:val="24"/>
          <w:szCs w:val="24"/>
        </w:rPr>
        <w:t xml:space="preserve">, </w:t>
      </w:r>
      <w:r w:rsidRPr="00AB7C7A">
        <w:rPr>
          <w:i/>
          <w:sz w:val="24"/>
          <w:szCs w:val="24"/>
        </w:rPr>
        <w:t>127</w:t>
      </w:r>
      <w:r w:rsidRPr="00AB7C7A">
        <w:rPr>
          <w:sz w:val="24"/>
          <w:szCs w:val="24"/>
        </w:rPr>
        <w:t>, 148-156.</w:t>
      </w:r>
      <w:r w:rsidRPr="00AB7C7A">
        <w:rPr>
          <w:color w:val="0562C1"/>
          <w:spacing w:val="1"/>
          <w:sz w:val="24"/>
          <w:szCs w:val="24"/>
        </w:rPr>
        <w:t xml:space="preserve"> </w:t>
      </w:r>
      <w:hyperlink r:id="rId22">
        <w:r w:rsidRPr="00AB7C7A">
          <w:rPr>
            <w:color w:val="0562C1"/>
            <w:sz w:val="24"/>
            <w:szCs w:val="24"/>
            <w:u w:val="single" w:color="0562C1"/>
          </w:rPr>
          <w:t>https://doi.org/10.1016/j.buildenv.2017.11.007</w:t>
        </w:r>
        <w:r w:rsidRPr="00AB7C7A">
          <w:rPr>
            <w:color w:val="0562C1"/>
            <w:spacing w:val="-1"/>
            <w:sz w:val="24"/>
            <w:szCs w:val="24"/>
          </w:rPr>
          <w:t xml:space="preserve"> </w:t>
        </w:r>
      </w:hyperlink>
      <w:r w:rsidRPr="00AB7C7A">
        <w:rPr>
          <w:sz w:val="24"/>
          <w:szCs w:val="24"/>
        </w:rPr>
        <w:t>(</w:t>
      </w:r>
      <w:r w:rsidRPr="00AB7C7A">
        <w:rPr>
          <w:b/>
          <w:sz w:val="24"/>
          <w:szCs w:val="24"/>
        </w:rPr>
        <w:t>Impact factor, 2018: 4.820</w:t>
      </w:r>
      <w:r w:rsidRPr="00AB7C7A">
        <w:rPr>
          <w:sz w:val="24"/>
          <w:szCs w:val="24"/>
        </w:rPr>
        <w:t>)</w:t>
      </w:r>
    </w:p>
    <w:p w14:paraId="4F97C52B" w14:textId="2679E34B" w:rsidR="006C6067" w:rsidRPr="00AB7C7A" w:rsidRDefault="00C32BDB" w:rsidP="000A5302">
      <w:pPr>
        <w:pStyle w:val="ListParagraph"/>
        <w:numPr>
          <w:ilvl w:val="0"/>
          <w:numId w:val="19"/>
        </w:numPr>
        <w:tabs>
          <w:tab w:val="left" w:pos="481"/>
        </w:tabs>
        <w:spacing w:after="120"/>
        <w:ind w:right="204"/>
        <w:rPr>
          <w:sz w:val="24"/>
          <w:szCs w:val="24"/>
        </w:rPr>
      </w:pPr>
      <w:r w:rsidRPr="00AB7C7A">
        <w:rPr>
          <w:b/>
          <w:sz w:val="24"/>
          <w:szCs w:val="24"/>
        </w:rPr>
        <w:t>Bishop, N. J.</w:t>
      </w:r>
      <w:r w:rsidRPr="00AB7C7A">
        <w:rPr>
          <w:sz w:val="24"/>
          <w:szCs w:val="24"/>
        </w:rPr>
        <w:t>, Zuniga, K. E., &amp; Lucht, A.* (2018). Latent profiles of macronutrient density and</w:t>
      </w:r>
      <w:r w:rsidRPr="00AB7C7A">
        <w:rPr>
          <w:spacing w:val="-57"/>
          <w:sz w:val="24"/>
          <w:szCs w:val="24"/>
        </w:rPr>
        <w:t xml:space="preserve"> </w:t>
      </w:r>
      <w:r w:rsidRPr="00AB7C7A">
        <w:rPr>
          <w:sz w:val="24"/>
          <w:szCs w:val="24"/>
        </w:rPr>
        <w:t>their association with mobility limitations in an observational longitudinal study of older U.S.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 xml:space="preserve">adults. </w:t>
      </w:r>
      <w:r w:rsidRPr="00AB7C7A">
        <w:rPr>
          <w:i/>
          <w:sz w:val="24"/>
          <w:szCs w:val="24"/>
        </w:rPr>
        <w:t>The Journal of Nutrition, Health, &amp; Aging</w:t>
      </w:r>
      <w:r w:rsidRPr="00AB7C7A">
        <w:rPr>
          <w:sz w:val="24"/>
          <w:szCs w:val="24"/>
        </w:rPr>
        <w:t xml:space="preserve">, </w:t>
      </w:r>
      <w:r w:rsidRPr="00AB7C7A">
        <w:rPr>
          <w:i/>
          <w:sz w:val="24"/>
          <w:szCs w:val="24"/>
        </w:rPr>
        <w:t>22</w:t>
      </w:r>
      <w:r w:rsidRPr="00AB7C7A">
        <w:rPr>
          <w:sz w:val="24"/>
          <w:szCs w:val="24"/>
        </w:rPr>
        <w:t>(6), 645-654.</w:t>
      </w:r>
      <w:r w:rsidRPr="00AB7C7A">
        <w:rPr>
          <w:color w:val="0562C1"/>
          <w:spacing w:val="1"/>
          <w:sz w:val="24"/>
          <w:szCs w:val="24"/>
        </w:rPr>
        <w:t xml:space="preserve"> </w:t>
      </w:r>
      <w:hyperlink r:id="rId23">
        <w:r w:rsidRPr="00AB7C7A">
          <w:rPr>
            <w:color w:val="0562C1"/>
            <w:sz w:val="24"/>
            <w:szCs w:val="24"/>
            <w:u w:val="single" w:color="0562C1"/>
          </w:rPr>
          <w:t>https://doi.org/10.1007/s12603-017-0986-0</w:t>
        </w:r>
        <w:r w:rsidRPr="00AB7C7A">
          <w:rPr>
            <w:color w:val="0562C1"/>
            <w:spacing w:val="-1"/>
            <w:sz w:val="24"/>
            <w:szCs w:val="24"/>
          </w:rPr>
          <w:t xml:space="preserve"> </w:t>
        </w:r>
      </w:hyperlink>
      <w:r w:rsidRPr="00AB7C7A">
        <w:rPr>
          <w:sz w:val="24"/>
          <w:szCs w:val="24"/>
        </w:rPr>
        <w:t>(</w:t>
      </w:r>
      <w:r w:rsidRPr="00AB7C7A">
        <w:rPr>
          <w:b/>
          <w:sz w:val="24"/>
          <w:szCs w:val="24"/>
        </w:rPr>
        <w:t>Impact factor, 2018: 2.660</w:t>
      </w:r>
      <w:r w:rsidRPr="00AB7C7A">
        <w:rPr>
          <w:sz w:val="24"/>
          <w:szCs w:val="24"/>
        </w:rPr>
        <w:t>)</w:t>
      </w:r>
    </w:p>
    <w:p w14:paraId="54369F88" w14:textId="5FDAB65E" w:rsidR="006C6067" w:rsidRPr="00AB7C7A" w:rsidRDefault="00C32BDB" w:rsidP="000A5302">
      <w:pPr>
        <w:pStyle w:val="ListParagraph"/>
        <w:numPr>
          <w:ilvl w:val="0"/>
          <w:numId w:val="19"/>
        </w:numPr>
        <w:tabs>
          <w:tab w:val="left" w:pos="481"/>
        </w:tabs>
        <w:spacing w:after="120"/>
        <w:ind w:right="370"/>
        <w:rPr>
          <w:sz w:val="24"/>
          <w:szCs w:val="24"/>
        </w:rPr>
      </w:pPr>
      <w:r w:rsidRPr="00AB7C7A">
        <w:rPr>
          <w:b/>
          <w:sz w:val="24"/>
          <w:szCs w:val="24"/>
        </w:rPr>
        <w:t>Bishop, N. J.</w:t>
      </w:r>
      <w:r w:rsidRPr="00AB7C7A">
        <w:rPr>
          <w:sz w:val="24"/>
          <w:szCs w:val="24"/>
        </w:rPr>
        <w:t>, Eggum-Wilkens, N. D., Haas, S. A., &amp; Kronenfeld, J. J. (2016). Estimating the</w:t>
      </w:r>
      <w:r w:rsidRPr="00AB7C7A">
        <w:rPr>
          <w:spacing w:val="-57"/>
          <w:sz w:val="24"/>
          <w:szCs w:val="24"/>
        </w:rPr>
        <w:t xml:space="preserve"> </w:t>
      </w:r>
      <w:r w:rsidRPr="00AB7C7A">
        <w:rPr>
          <w:sz w:val="24"/>
          <w:szCs w:val="24"/>
        </w:rPr>
        <w:t>co-development of cognitive decline and physical mobility limitations in older U.S. adults.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Demography</w:t>
      </w:r>
      <w:r w:rsidRPr="00AB7C7A">
        <w:rPr>
          <w:sz w:val="24"/>
          <w:szCs w:val="24"/>
        </w:rPr>
        <w:t xml:space="preserve">, </w:t>
      </w:r>
      <w:r w:rsidRPr="00AB7C7A">
        <w:rPr>
          <w:i/>
          <w:sz w:val="24"/>
          <w:szCs w:val="24"/>
        </w:rPr>
        <w:t>53</w:t>
      </w:r>
      <w:r w:rsidRPr="00AB7C7A">
        <w:rPr>
          <w:sz w:val="24"/>
          <w:szCs w:val="24"/>
        </w:rPr>
        <w:t>(2), 337-364.</w:t>
      </w:r>
      <w:r w:rsidRPr="00AB7C7A">
        <w:rPr>
          <w:color w:val="0562C1"/>
          <w:sz w:val="24"/>
          <w:szCs w:val="24"/>
        </w:rPr>
        <w:t xml:space="preserve"> </w:t>
      </w:r>
      <w:hyperlink r:id="rId24">
        <w:r w:rsidRPr="00AB7C7A">
          <w:rPr>
            <w:color w:val="0562C1"/>
            <w:sz w:val="24"/>
            <w:szCs w:val="24"/>
            <w:u w:val="single" w:color="0562C1"/>
          </w:rPr>
          <w:t>https://doi.org/10.1007/s13524-016-0458-x</w:t>
        </w:r>
        <w:r w:rsidRPr="00AB7C7A">
          <w:rPr>
            <w:color w:val="0562C1"/>
            <w:sz w:val="24"/>
            <w:szCs w:val="24"/>
          </w:rPr>
          <w:t xml:space="preserve"> </w:t>
        </w:r>
      </w:hyperlink>
      <w:r w:rsidRPr="00AB7C7A">
        <w:rPr>
          <w:sz w:val="24"/>
          <w:szCs w:val="24"/>
        </w:rPr>
        <w:t>(</w:t>
      </w:r>
      <w:r w:rsidRPr="00AB7C7A">
        <w:rPr>
          <w:b/>
          <w:sz w:val="24"/>
          <w:szCs w:val="24"/>
        </w:rPr>
        <w:t>Impact factor,</w:t>
      </w:r>
      <w:r w:rsidRPr="00AB7C7A">
        <w:rPr>
          <w:b/>
          <w:spacing w:val="1"/>
          <w:sz w:val="24"/>
          <w:szCs w:val="24"/>
        </w:rPr>
        <w:t xml:space="preserve"> </w:t>
      </w:r>
      <w:r w:rsidRPr="00AB7C7A">
        <w:rPr>
          <w:b/>
          <w:sz w:val="24"/>
          <w:szCs w:val="24"/>
        </w:rPr>
        <w:t>2016:</w:t>
      </w:r>
      <w:r w:rsidRPr="00AB7C7A">
        <w:rPr>
          <w:b/>
          <w:spacing w:val="-1"/>
          <w:sz w:val="24"/>
          <w:szCs w:val="24"/>
        </w:rPr>
        <w:t xml:space="preserve"> </w:t>
      </w:r>
      <w:r w:rsidRPr="00AB7C7A">
        <w:rPr>
          <w:b/>
          <w:sz w:val="24"/>
          <w:szCs w:val="24"/>
        </w:rPr>
        <w:t>2.802</w:t>
      </w:r>
      <w:r w:rsidRPr="00AB7C7A">
        <w:rPr>
          <w:sz w:val="24"/>
          <w:szCs w:val="24"/>
        </w:rPr>
        <w:t>)</w:t>
      </w:r>
    </w:p>
    <w:p w14:paraId="7A9D6C9F" w14:textId="071CA5BD" w:rsidR="006C6067" w:rsidRPr="00AB7C7A" w:rsidRDefault="00C32BDB" w:rsidP="000A5302">
      <w:pPr>
        <w:pStyle w:val="ListParagraph"/>
        <w:numPr>
          <w:ilvl w:val="0"/>
          <w:numId w:val="19"/>
        </w:numPr>
        <w:tabs>
          <w:tab w:val="left" w:pos="481"/>
        </w:tabs>
        <w:spacing w:after="120"/>
        <w:ind w:right="222"/>
        <w:rPr>
          <w:sz w:val="24"/>
          <w:szCs w:val="24"/>
        </w:rPr>
      </w:pPr>
      <w:r w:rsidRPr="00AB7C7A">
        <w:rPr>
          <w:sz w:val="24"/>
          <w:szCs w:val="24"/>
        </w:rPr>
        <w:t xml:space="preserve">Schaefer, D. R., Haas, S. A., &amp; </w:t>
      </w:r>
      <w:r w:rsidRPr="00AB7C7A">
        <w:rPr>
          <w:b/>
          <w:sz w:val="24"/>
          <w:szCs w:val="24"/>
        </w:rPr>
        <w:t xml:space="preserve">Bishop, N. J. </w:t>
      </w:r>
      <w:r w:rsidRPr="00AB7C7A">
        <w:rPr>
          <w:sz w:val="24"/>
          <w:szCs w:val="24"/>
        </w:rPr>
        <w:t>(2012). A dynamic model of U.S. adolescents’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 xml:space="preserve">smoking and friendship networks. </w:t>
      </w:r>
      <w:r w:rsidRPr="00AB7C7A">
        <w:rPr>
          <w:i/>
          <w:sz w:val="24"/>
          <w:szCs w:val="24"/>
        </w:rPr>
        <w:t>American Journal of Public Health</w:t>
      </w:r>
      <w:r w:rsidRPr="00AB7C7A">
        <w:rPr>
          <w:sz w:val="24"/>
          <w:szCs w:val="24"/>
        </w:rPr>
        <w:t xml:space="preserve">, </w:t>
      </w:r>
      <w:r w:rsidRPr="00AB7C7A">
        <w:rPr>
          <w:i/>
          <w:sz w:val="24"/>
          <w:szCs w:val="24"/>
        </w:rPr>
        <w:t>102</w:t>
      </w:r>
      <w:r w:rsidRPr="00AB7C7A">
        <w:rPr>
          <w:sz w:val="24"/>
          <w:szCs w:val="24"/>
        </w:rPr>
        <w:t>(6), e12-e18.</w:t>
      </w:r>
      <w:r w:rsidRPr="00AB7C7A">
        <w:rPr>
          <w:color w:val="0562C1"/>
          <w:sz w:val="24"/>
          <w:szCs w:val="24"/>
        </w:rPr>
        <w:t xml:space="preserve"> </w:t>
      </w:r>
      <w:r w:rsidRPr="00AB7C7A">
        <w:rPr>
          <w:color w:val="0562C1"/>
          <w:sz w:val="24"/>
          <w:szCs w:val="24"/>
          <w:u w:val="single" w:color="0562C1"/>
        </w:rPr>
        <w:t>https://</w:t>
      </w:r>
      <w:r w:rsidRPr="00AB7C7A">
        <w:rPr>
          <w:color w:val="0562C1"/>
          <w:spacing w:val="-57"/>
          <w:sz w:val="24"/>
          <w:szCs w:val="24"/>
        </w:rPr>
        <w:t xml:space="preserve"> </w:t>
      </w:r>
      <w:hyperlink r:id="rId25">
        <w:r w:rsidRPr="00AB7C7A">
          <w:rPr>
            <w:color w:val="0562C1"/>
            <w:sz w:val="24"/>
            <w:szCs w:val="24"/>
            <w:u w:val="single" w:color="0562C1"/>
          </w:rPr>
          <w:t>doi.org/10.2105/AJPH.2012.300705</w:t>
        </w:r>
        <w:r w:rsidRPr="00AB7C7A">
          <w:rPr>
            <w:color w:val="0562C1"/>
            <w:sz w:val="24"/>
            <w:szCs w:val="24"/>
          </w:rPr>
          <w:t xml:space="preserve"> </w:t>
        </w:r>
        <w:r w:rsidRPr="00AB7C7A">
          <w:rPr>
            <w:sz w:val="24"/>
            <w:szCs w:val="24"/>
          </w:rPr>
          <w:t>(</w:t>
        </w:r>
        <w:r w:rsidRPr="00AB7C7A">
          <w:rPr>
            <w:b/>
            <w:sz w:val="24"/>
            <w:szCs w:val="24"/>
          </w:rPr>
          <w:t>Impact</w:t>
        </w:r>
      </w:hyperlink>
      <w:r w:rsidRPr="00AB7C7A">
        <w:rPr>
          <w:b/>
          <w:sz w:val="24"/>
          <w:szCs w:val="24"/>
        </w:rPr>
        <w:t xml:space="preserve"> factor, 2012:</w:t>
      </w:r>
      <w:r w:rsidRPr="00AB7C7A">
        <w:rPr>
          <w:b/>
          <w:spacing w:val="-1"/>
          <w:sz w:val="24"/>
          <w:szCs w:val="24"/>
        </w:rPr>
        <w:t xml:space="preserve"> </w:t>
      </w:r>
      <w:r w:rsidRPr="00AB7C7A">
        <w:rPr>
          <w:b/>
          <w:sz w:val="24"/>
          <w:szCs w:val="24"/>
        </w:rPr>
        <w:t>3.930</w:t>
      </w:r>
      <w:r w:rsidRPr="00AB7C7A">
        <w:rPr>
          <w:sz w:val="24"/>
          <w:szCs w:val="24"/>
        </w:rPr>
        <w:t>)</w:t>
      </w:r>
    </w:p>
    <w:p w14:paraId="045D07BA" w14:textId="77777777" w:rsidR="006C6067" w:rsidRPr="00AB7C7A" w:rsidRDefault="00C32BDB" w:rsidP="000A5302">
      <w:pPr>
        <w:pStyle w:val="ListParagraph"/>
        <w:numPr>
          <w:ilvl w:val="0"/>
          <w:numId w:val="19"/>
        </w:numPr>
        <w:tabs>
          <w:tab w:val="left" w:pos="481"/>
        </w:tabs>
        <w:spacing w:after="120"/>
        <w:ind w:right="160"/>
        <w:rPr>
          <w:sz w:val="24"/>
          <w:szCs w:val="24"/>
        </w:rPr>
      </w:pPr>
      <w:r w:rsidRPr="00AB7C7A">
        <w:rPr>
          <w:b/>
          <w:sz w:val="24"/>
          <w:szCs w:val="24"/>
        </w:rPr>
        <w:t xml:space="preserve">Bishop, N. J. </w:t>
      </w:r>
      <w:r w:rsidRPr="00AB7C7A">
        <w:rPr>
          <w:sz w:val="24"/>
          <w:szCs w:val="24"/>
        </w:rPr>
        <w:t>(2011). Predicting rapid DUI recidivism using the Driver Risk Inventory on a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 xml:space="preserve">state-wide sample of Floridian DUI offenders. </w:t>
      </w:r>
      <w:r w:rsidRPr="00AB7C7A">
        <w:rPr>
          <w:i/>
          <w:sz w:val="24"/>
          <w:szCs w:val="24"/>
        </w:rPr>
        <w:t>Drug and Alcohol Dependence</w:t>
      </w:r>
      <w:r w:rsidRPr="00AB7C7A">
        <w:rPr>
          <w:sz w:val="24"/>
          <w:szCs w:val="24"/>
        </w:rPr>
        <w:t xml:space="preserve">, </w:t>
      </w:r>
      <w:r w:rsidRPr="00AB7C7A">
        <w:rPr>
          <w:i/>
          <w:sz w:val="24"/>
          <w:szCs w:val="24"/>
        </w:rPr>
        <w:t>118</w:t>
      </w:r>
      <w:r w:rsidRPr="00AB7C7A">
        <w:rPr>
          <w:sz w:val="24"/>
          <w:szCs w:val="24"/>
        </w:rPr>
        <w:t>(2), 423-429.</w:t>
      </w:r>
      <w:r w:rsidRPr="00AB7C7A">
        <w:rPr>
          <w:color w:val="0562C1"/>
          <w:spacing w:val="-58"/>
          <w:sz w:val="24"/>
          <w:szCs w:val="24"/>
        </w:rPr>
        <w:t xml:space="preserve"> </w:t>
      </w:r>
      <w:hyperlink r:id="rId26">
        <w:r w:rsidRPr="00AB7C7A">
          <w:rPr>
            <w:color w:val="0562C1"/>
            <w:sz w:val="24"/>
            <w:szCs w:val="24"/>
            <w:u w:val="single" w:color="0562C1"/>
          </w:rPr>
          <w:t>https://doi.org/10.1016/j.drugalcdep.2011.05.006</w:t>
        </w:r>
        <w:r w:rsidRPr="00AB7C7A">
          <w:rPr>
            <w:color w:val="0562C1"/>
            <w:spacing w:val="2"/>
            <w:sz w:val="24"/>
            <w:szCs w:val="24"/>
          </w:rPr>
          <w:t xml:space="preserve"> </w:t>
        </w:r>
      </w:hyperlink>
      <w:r w:rsidRPr="00AB7C7A">
        <w:rPr>
          <w:sz w:val="24"/>
          <w:szCs w:val="24"/>
        </w:rPr>
        <w:t>(</w:t>
      </w:r>
      <w:r w:rsidRPr="00AB7C7A">
        <w:rPr>
          <w:b/>
          <w:sz w:val="24"/>
          <w:szCs w:val="24"/>
        </w:rPr>
        <w:t>Impact factor, 2011:</w:t>
      </w:r>
      <w:r w:rsidRPr="00AB7C7A">
        <w:rPr>
          <w:b/>
          <w:spacing w:val="-1"/>
          <w:sz w:val="24"/>
          <w:szCs w:val="24"/>
        </w:rPr>
        <w:t xml:space="preserve"> </w:t>
      </w:r>
      <w:r w:rsidRPr="00AB7C7A">
        <w:rPr>
          <w:b/>
          <w:sz w:val="24"/>
          <w:szCs w:val="24"/>
        </w:rPr>
        <w:t>3.383</w:t>
      </w:r>
      <w:r w:rsidRPr="00AB7C7A">
        <w:rPr>
          <w:sz w:val="24"/>
          <w:szCs w:val="24"/>
        </w:rPr>
        <w:t>)</w:t>
      </w:r>
    </w:p>
    <w:p w14:paraId="60887702" w14:textId="338BF0FA" w:rsidR="006C6067" w:rsidRPr="00AB7C7A" w:rsidRDefault="00C32BDB" w:rsidP="000A5302">
      <w:pPr>
        <w:pStyle w:val="ListParagraph"/>
        <w:numPr>
          <w:ilvl w:val="0"/>
          <w:numId w:val="19"/>
        </w:numPr>
        <w:tabs>
          <w:tab w:val="left" w:pos="481"/>
        </w:tabs>
        <w:spacing w:after="120"/>
        <w:ind w:right="270"/>
        <w:rPr>
          <w:sz w:val="24"/>
          <w:szCs w:val="24"/>
        </w:rPr>
      </w:pPr>
      <w:r w:rsidRPr="00AB7C7A">
        <w:rPr>
          <w:b/>
          <w:sz w:val="24"/>
          <w:szCs w:val="24"/>
        </w:rPr>
        <w:t xml:space="preserve">Bishop, N. J. </w:t>
      </w:r>
      <w:r w:rsidRPr="00AB7C7A">
        <w:rPr>
          <w:sz w:val="24"/>
          <w:szCs w:val="24"/>
        </w:rPr>
        <w:t xml:space="preserve">(2011). Predicting multiple DUI offenders using the Florida DRI. </w:t>
      </w:r>
      <w:r w:rsidRPr="00AB7C7A">
        <w:rPr>
          <w:i/>
          <w:sz w:val="24"/>
          <w:szCs w:val="24"/>
        </w:rPr>
        <w:t>Substance Use</w:t>
      </w:r>
      <w:r w:rsidRPr="00AB7C7A">
        <w:rPr>
          <w:i/>
          <w:spacing w:val="-57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&amp; Misuse</w:t>
      </w:r>
      <w:r w:rsidRPr="00AB7C7A">
        <w:rPr>
          <w:sz w:val="24"/>
          <w:szCs w:val="24"/>
        </w:rPr>
        <w:t xml:space="preserve">, </w:t>
      </w:r>
      <w:r w:rsidRPr="00AB7C7A">
        <w:rPr>
          <w:i/>
          <w:sz w:val="24"/>
          <w:szCs w:val="24"/>
        </w:rPr>
        <w:t>46</w:t>
      </w:r>
      <w:r w:rsidRPr="00AB7C7A">
        <w:rPr>
          <w:sz w:val="24"/>
          <w:szCs w:val="24"/>
        </w:rPr>
        <w:t>(5), 696-703.</w:t>
      </w:r>
      <w:r w:rsidRPr="00AB7C7A">
        <w:rPr>
          <w:color w:val="0562C1"/>
          <w:sz w:val="24"/>
          <w:szCs w:val="24"/>
        </w:rPr>
        <w:t xml:space="preserve"> </w:t>
      </w:r>
      <w:hyperlink r:id="rId27">
        <w:r w:rsidRPr="00AB7C7A">
          <w:rPr>
            <w:color w:val="0562C1"/>
            <w:sz w:val="24"/>
            <w:szCs w:val="24"/>
            <w:u w:val="single" w:color="0562C1"/>
          </w:rPr>
          <w:t>https://doi.org/10.3109/10826084.2010.529629</w:t>
        </w:r>
        <w:r w:rsidRPr="00AB7C7A">
          <w:rPr>
            <w:color w:val="0562C1"/>
            <w:sz w:val="24"/>
            <w:szCs w:val="24"/>
          </w:rPr>
          <w:t xml:space="preserve"> </w:t>
        </w:r>
      </w:hyperlink>
      <w:r w:rsidRPr="00AB7C7A">
        <w:rPr>
          <w:sz w:val="24"/>
          <w:szCs w:val="24"/>
        </w:rPr>
        <w:t>(</w:t>
      </w:r>
      <w:r w:rsidRPr="00AB7C7A">
        <w:rPr>
          <w:b/>
          <w:sz w:val="24"/>
          <w:szCs w:val="24"/>
        </w:rPr>
        <w:t>Impact factor,</w:t>
      </w:r>
      <w:r w:rsidRPr="00AB7C7A">
        <w:rPr>
          <w:b/>
          <w:spacing w:val="1"/>
          <w:sz w:val="24"/>
          <w:szCs w:val="24"/>
        </w:rPr>
        <w:t xml:space="preserve"> </w:t>
      </w:r>
      <w:r w:rsidRPr="00AB7C7A">
        <w:rPr>
          <w:b/>
          <w:sz w:val="24"/>
          <w:szCs w:val="24"/>
        </w:rPr>
        <w:t>2011:</w:t>
      </w:r>
      <w:r w:rsidRPr="00AB7C7A">
        <w:rPr>
          <w:b/>
          <w:spacing w:val="-1"/>
          <w:sz w:val="24"/>
          <w:szCs w:val="24"/>
        </w:rPr>
        <w:t xml:space="preserve"> </w:t>
      </w:r>
      <w:r w:rsidRPr="00AB7C7A">
        <w:rPr>
          <w:b/>
          <w:sz w:val="24"/>
          <w:szCs w:val="24"/>
        </w:rPr>
        <w:t>1.104</w:t>
      </w:r>
      <w:r w:rsidRPr="00AB7C7A">
        <w:rPr>
          <w:sz w:val="24"/>
          <w:szCs w:val="24"/>
        </w:rPr>
        <w:t>)</w:t>
      </w:r>
    </w:p>
    <w:p w14:paraId="3ACF3855" w14:textId="73189050" w:rsidR="006C6067" w:rsidRPr="00AB7C7A" w:rsidRDefault="00C32BDB" w:rsidP="000A5302">
      <w:pPr>
        <w:pStyle w:val="ListParagraph"/>
        <w:numPr>
          <w:ilvl w:val="0"/>
          <w:numId w:val="19"/>
        </w:numPr>
        <w:tabs>
          <w:tab w:val="left" w:pos="481"/>
        </w:tabs>
        <w:spacing w:after="120"/>
        <w:ind w:right="443"/>
        <w:rPr>
          <w:b/>
          <w:sz w:val="24"/>
          <w:szCs w:val="24"/>
        </w:rPr>
      </w:pPr>
      <w:r w:rsidRPr="00AB7C7A">
        <w:rPr>
          <w:sz w:val="24"/>
          <w:szCs w:val="24"/>
        </w:rPr>
        <w:t>Haas,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 xml:space="preserve">S. A., &amp; </w:t>
      </w:r>
      <w:r w:rsidRPr="00AB7C7A">
        <w:rPr>
          <w:b/>
          <w:sz w:val="24"/>
          <w:szCs w:val="24"/>
        </w:rPr>
        <w:t>Bishop, N. J.</w:t>
      </w:r>
      <w:r w:rsidRPr="00AB7C7A">
        <w:rPr>
          <w:b/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>(2010). What do</w:t>
      </w:r>
      <w:r w:rsidRPr="00AB7C7A">
        <w:rPr>
          <w:spacing w:val="2"/>
          <w:sz w:val="24"/>
          <w:szCs w:val="24"/>
        </w:rPr>
        <w:t xml:space="preserve"> </w:t>
      </w:r>
      <w:r w:rsidRPr="00AB7C7A">
        <w:rPr>
          <w:sz w:val="24"/>
          <w:szCs w:val="24"/>
        </w:rPr>
        <w:t>retrospective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subjective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reports of childhood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lastRenderedPageBreak/>
        <w:t xml:space="preserve">health capture? Evidence from the Wisconsin Longitudinal Study. </w:t>
      </w:r>
      <w:r w:rsidRPr="00AB7C7A">
        <w:rPr>
          <w:i/>
          <w:sz w:val="24"/>
          <w:szCs w:val="24"/>
        </w:rPr>
        <w:t>Research on Aging</w:t>
      </w:r>
      <w:r w:rsidRPr="00AB7C7A">
        <w:rPr>
          <w:sz w:val="24"/>
          <w:szCs w:val="24"/>
        </w:rPr>
        <w:t xml:space="preserve">, </w:t>
      </w:r>
      <w:r w:rsidRPr="00AB7C7A">
        <w:rPr>
          <w:i/>
          <w:sz w:val="24"/>
          <w:szCs w:val="24"/>
        </w:rPr>
        <w:t>32</w:t>
      </w:r>
      <w:r w:rsidRPr="00AB7C7A">
        <w:rPr>
          <w:sz w:val="24"/>
          <w:szCs w:val="24"/>
        </w:rPr>
        <w:t>(6),</w:t>
      </w:r>
      <w:r w:rsidRPr="00AB7C7A">
        <w:rPr>
          <w:spacing w:val="-57"/>
          <w:sz w:val="24"/>
          <w:szCs w:val="24"/>
        </w:rPr>
        <w:t xml:space="preserve"> </w:t>
      </w:r>
      <w:r w:rsidRPr="00AB7C7A">
        <w:rPr>
          <w:sz w:val="24"/>
          <w:szCs w:val="24"/>
        </w:rPr>
        <w:t>698-714.</w:t>
      </w:r>
      <w:r w:rsidRPr="00AB7C7A">
        <w:rPr>
          <w:color w:val="0562C1"/>
          <w:spacing w:val="-1"/>
          <w:sz w:val="24"/>
          <w:szCs w:val="24"/>
        </w:rPr>
        <w:t xml:space="preserve"> </w:t>
      </w:r>
      <w:hyperlink r:id="rId28">
        <w:r w:rsidRPr="00AB7C7A">
          <w:rPr>
            <w:color w:val="0562C1"/>
            <w:sz w:val="24"/>
            <w:szCs w:val="24"/>
            <w:u w:val="single" w:color="0562C1"/>
          </w:rPr>
          <w:t>https://doi.org/10.1177/0164027510379347</w:t>
        </w:r>
        <w:r w:rsidRPr="00AB7C7A">
          <w:rPr>
            <w:color w:val="0562C1"/>
            <w:sz w:val="24"/>
            <w:szCs w:val="24"/>
          </w:rPr>
          <w:t xml:space="preserve"> </w:t>
        </w:r>
      </w:hyperlink>
      <w:r w:rsidRPr="00AB7C7A">
        <w:rPr>
          <w:sz w:val="24"/>
          <w:szCs w:val="24"/>
        </w:rPr>
        <w:t>(</w:t>
      </w:r>
      <w:r w:rsidRPr="00AB7C7A">
        <w:rPr>
          <w:b/>
          <w:sz w:val="24"/>
          <w:szCs w:val="24"/>
        </w:rPr>
        <w:t>Impact factor, 2010: 1.290)</w:t>
      </w:r>
    </w:p>
    <w:p w14:paraId="69548FD1" w14:textId="38FCFA91" w:rsidR="006C6067" w:rsidRPr="00AB7C7A" w:rsidRDefault="00C32BDB" w:rsidP="000A5302">
      <w:pPr>
        <w:pStyle w:val="Heading1"/>
        <w:spacing w:after="120"/>
      </w:pPr>
      <w:r w:rsidRPr="00AB7C7A">
        <w:t>Journal</w:t>
      </w:r>
      <w:r w:rsidRPr="00AB7C7A">
        <w:rPr>
          <w:spacing w:val="-1"/>
        </w:rPr>
        <w:t xml:space="preserve"> </w:t>
      </w:r>
      <w:r w:rsidRPr="00AB7C7A">
        <w:t>Articles Under</w:t>
      </w:r>
      <w:r w:rsidRPr="00AB7C7A">
        <w:rPr>
          <w:spacing w:val="-1"/>
        </w:rPr>
        <w:t xml:space="preserve"> </w:t>
      </w:r>
      <w:r w:rsidRPr="00AB7C7A">
        <w:t>Review (</w:t>
      </w:r>
      <w:r w:rsidR="00536FA6">
        <w:t>3</w:t>
      </w:r>
      <w:r w:rsidRPr="00AB7C7A">
        <w:t>)</w:t>
      </w:r>
    </w:p>
    <w:p w14:paraId="5EB4C160" w14:textId="31D4AEA9" w:rsidR="00F61C6F" w:rsidRPr="00AB7C7A" w:rsidRDefault="00F61C6F" w:rsidP="000A5302">
      <w:pPr>
        <w:pStyle w:val="ListParagraph"/>
        <w:numPr>
          <w:ilvl w:val="0"/>
          <w:numId w:val="18"/>
        </w:numPr>
        <w:spacing w:after="120"/>
        <w:rPr>
          <w:sz w:val="24"/>
          <w:szCs w:val="24"/>
        </w:rPr>
      </w:pPr>
      <w:bookmarkStart w:id="6" w:name="_Hlk82607133"/>
      <w:r w:rsidRPr="00AB7C7A">
        <w:rPr>
          <w:b/>
          <w:bCs/>
          <w:sz w:val="24"/>
          <w:szCs w:val="24"/>
        </w:rPr>
        <w:t>Bishop, N. J.</w:t>
      </w:r>
      <w:r w:rsidRPr="00AB7C7A">
        <w:rPr>
          <w:sz w:val="24"/>
          <w:szCs w:val="24"/>
        </w:rPr>
        <w:t xml:space="preserve">, Haas, S. A., &amp; Quiñones, A. R. Cohort </w:t>
      </w:r>
      <w:r w:rsidR="002C6E02" w:rsidRPr="00AB7C7A">
        <w:rPr>
          <w:sz w:val="24"/>
          <w:szCs w:val="24"/>
        </w:rPr>
        <w:t>t</w:t>
      </w:r>
      <w:r w:rsidRPr="00AB7C7A">
        <w:rPr>
          <w:sz w:val="24"/>
          <w:szCs w:val="24"/>
        </w:rPr>
        <w:t xml:space="preserve">rends in </w:t>
      </w:r>
      <w:r w:rsidR="002C6E02" w:rsidRPr="00AB7C7A">
        <w:rPr>
          <w:sz w:val="24"/>
          <w:szCs w:val="24"/>
        </w:rPr>
        <w:t>c</w:t>
      </w:r>
      <w:r w:rsidRPr="00AB7C7A">
        <w:rPr>
          <w:sz w:val="24"/>
          <w:szCs w:val="24"/>
        </w:rPr>
        <w:t xml:space="preserve">hronic </w:t>
      </w:r>
      <w:r w:rsidR="002C6E02" w:rsidRPr="00AB7C7A">
        <w:rPr>
          <w:sz w:val="24"/>
          <w:szCs w:val="24"/>
        </w:rPr>
        <w:t>d</w:t>
      </w:r>
      <w:r w:rsidRPr="00AB7C7A">
        <w:rPr>
          <w:sz w:val="24"/>
          <w:szCs w:val="24"/>
        </w:rPr>
        <w:t xml:space="preserve">isease </w:t>
      </w:r>
      <w:r w:rsidR="002C6E02" w:rsidRPr="00AB7C7A">
        <w:rPr>
          <w:sz w:val="24"/>
          <w:szCs w:val="24"/>
        </w:rPr>
        <w:t>b</w:t>
      </w:r>
      <w:r w:rsidRPr="00AB7C7A">
        <w:rPr>
          <w:sz w:val="24"/>
          <w:szCs w:val="24"/>
        </w:rPr>
        <w:t xml:space="preserve">urden and </w:t>
      </w:r>
      <w:r w:rsidR="002C6E02" w:rsidRPr="00AB7C7A">
        <w:rPr>
          <w:sz w:val="24"/>
          <w:szCs w:val="24"/>
        </w:rPr>
        <w:t>m</w:t>
      </w:r>
      <w:r w:rsidRPr="00AB7C7A">
        <w:rPr>
          <w:sz w:val="24"/>
          <w:szCs w:val="24"/>
        </w:rPr>
        <w:t xml:space="preserve">ultimorbidity among </w:t>
      </w:r>
      <w:r w:rsidR="002C6E02" w:rsidRPr="00AB7C7A">
        <w:rPr>
          <w:sz w:val="24"/>
          <w:szCs w:val="24"/>
        </w:rPr>
        <w:t>a</w:t>
      </w:r>
      <w:r w:rsidRPr="00AB7C7A">
        <w:rPr>
          <w:sz w:val="24"/>
          <w:szCs w:val="24"/>
        </w:rPr>
        <w:t xml:space="preserve">ging US </w:t>
      </w:r>
      <w:r w:rsidR="002C6E02" w:rsidRPr="00AB7C7A">
        <w:rPr>
          <w:sz w:val="24"/>
          <w:szCs w:val="24"/>
        </w:rPr>
        <w:t>a</w:t>
      </w:r>
      <w:r w:rsidRPr="00AB7C7A">
        <w:rPr>
          <w:sz w:val="24"/>
          <w:szCs w:val="24"/>
        </w:rPr>
        <w:t xml:space="preserve">dults. </w:t>
      </w:r>
      <w:r w:rsidR="00C956A4">
        <w:rPr>
          <w:sz w:val="24"/>
          <w:szCs w:val="24"/>
        </w:rPr>
        <w:t>Under review at</w:t>
      </w:r>
      <w:r w:rsidRPr="00AB7C7A">
        <w:rPr>
          <w:sz w:val="24"/>
          <w:szCs w:val="24"/>
        </w:rPr>
        <w:t xml:space="preserve"> </w:t>
      </w:r>
      <w:r w:rsidRPr="00AB7C7A">
        <w:rPr>
          <w:i/>
          <w:iCs/>
          <w:sz w:val="24"/>
          <w:szCs w:val="24"/>
        </w:rPr>
        <w:t>The Journals of Gerontology, Series B: Social Sciences</w:t>
      </w:r>
      <w:r w:rsidRPr="00AB7C7A">
        <w:rPr>
          <w:sz w:val="24"/>
          <w:szCs w:val="24"/>
        </w:rPr>
        <w:t xml:space="preserve">, </w:t>
      </w:r>
      <w:r w:rsidR="00580EEC">
        <w:rPr>
          <w:sz w:val="24"/>
          <w:szCs w:val="24"/>
        </w:rPr>
        <w:t xml:space="preserve">originally </w:t>
      </w:r>
      <w:r w:rsidRPr="00AB7C7A">
        <w:rPr>
          <w:sz w:val="24"/>
          <w:szCs w:val="24"/>
        </w:rPr>
        <w:t>submitted September 15, 2021</w:t>
      </w:r>
      <w:r w:rsidR="00C956A4">
        <w:rPr>
          <w:sz w:val="24"/>
          <w:szCs w:val="24"/>
        </w:rPr>
        <w:t xml:space="preserve">, </w:t>
      </w:r>
      <w:r w:rsidR="00580EEC">
        <w:rPr>
          <w:sz w:val="24"/>
          <w:szCs w:val="24"/>
        </w:rPr>
        <w:t>revision submitted</w:t>
      </w:r>
      <w:r w:rsidR="00C956A4">
        <w:rPr>
          <w:sz w:val="24"/>
          <w:szCs w:val="24"/>
        </w:rPr>
        <w:t xml:space="preserve"> </w:t>
      </w:r>
      <w:r w:rsidR="0023429F">
        <w:rPr>
          <w:sz w:val="24"/>
          <w:szCs w:val="24"/>
        </w:rPr>
        <w:t>February 2</w:t>
      </w:r>
      <w:r w:rsidR="00580EEC">
        <w:rPr>
          <w:sz w:val="24"/>
          <w:szCs w:val="24"/>
        </w:rPr>
        <w:t>1</w:t>
      </w:r>
      <w:r w:rsidR="00296DBF">
        <w:rPr>
          <w:sz w:val="24"/>
          <w:szCs w:val="24"/>
        </w:rPr>
        <w:t xml:space="preserve">, 2022. </w:t>
      </w:r>
    </w:p>
    <w:p w14:paraId="142D4E05" w14:textId="693CE1D5" w:rsidR="006C6067" w:rsidRPr="00AB7C7A" w:rsidRDefault="00C32BDB" w:rsidP="000A5302">
      <w:pPr>
        <w:pStyle w:val="ListParagraph"/>
        <w:numPr>
          <w:ilvl w:val="0"/>
          <w:numId w:val="18"/>
        </w:numPr>
        <w:tabs>
          <w:tab w:val="left" w:pos="481"/>
        </w:tabs>
        <w:spacing w:after="120"/>
        <w:ind w:right="215"/>
        <w:rPr>
          <w:sz w:val="24"/>
          <w:szCs w:val="24"/>
        </w:rPr>
      </w:pPr>
      <w:r w:rsidRPr="00AB7C7A">
        <w:rPr>
          <w:b/>
          <w:sz w:val="24"/>
          <w:szCs w:val="24"/>
        </w:rPr>
        <w:t>Bishop, N. J.</w:t>
      </w:r>
      <w:r w:rsidRPr="00AB7C7A">
        <w:rPr>
          <w:sz w:val="24"/>
          <w:szCs w:val="24"/>
        </w:rPr>
        <w:t>, &amp; Zhu, J. Racial/ethnic variation in the association between 4-year change in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 xml:space="preserve">cystatin C and dietary quality in older Americans. Under review at </w:t>
      </w:r>
      <w:r w:rsidRPr="00AB7C7A">
        <w:rPr>
          <w:i/>
          <w:sz w:val="24"/>
          <w:szCs w:val="24"/>
        </w:rPr>
        <w:t>British Journal of Nutrition</w:t>
      </w:r>
      <w:r w:rsidRPr="00AB7C7A">
        <w:rPr>
          <w:sz w:val="24"/>
          <w:szCs w:val="24"/>
        </w:rPr>
        <w:t>,</w:t>
      </w:r>
      <w:r w:rsidR="00E05166">
        <w:rPr>
          <w:spacing w:val="-57"/>
          <w:sz w:val="24"/>
          <w:szCs w:val="24"/>
        </w:rPr>
        <w:t xml:space="preserve"> </w:t>
      </w:r>
      <w:r w:rsidR="00F61C6F" w:rsidRPr="00AB7C7A">
        <w:rPr>
          <w:sz w:val="24"/>
          <w:szCs w:val="24"/>
        </w:rPr>
        <w:t xml:space="preserve"> </w:t>
      </w:r>
      <w:r w:rsidR="00296DBF">
        <w:rPr>
          <w:sz w:val="24"/>
          <w:szCs w:val="24"/>
        </w:rPr>
        <w:t>revision submitted</w:t>
      </w:r>
      <w:r w:rsidR="00F61C6F" w:rsidRPr="00AB7C7A">
        <w:rPr>
          <w:sz w:val="24"/>
          <w:szCs w:val="24"/>
        </w:rPr>
        <w:t xml:space="preserve"> November 1</w:t>
      </w:r>
      <w:r w:rsidR="00077885">
        <w:rPr>
          <w:sz w:val="24"/>
          <w:szCs w:val="24"/>
        </w:rPr>
        <w:t>5</w:t>
      </w:r>
      <w:r w:rsidR="00F61C6F" w:rsidRPr="00AB7C7A">
        <w:rPr>
          <w:sz w:val="24"/>
          <w:szCs w:val="24"/>
        </w:rPr>
        <w:t>, 2021</w:t>
      </w:r>
      <w:r w:rsidR="00E05166">
        <w:rPr>
          <w:sz w:val="24"/>
          <w:szCs w:val="24"/>
        </w:rPr>
        <w:t xml:space="preserve">, </w:t>
      </w:r>
      <w:r w:rsidR="00580EEC">
        <w:rPr>
          <w:sz w:val="24"/>
          <w:szCs w:val="24"/>
        </w:rPr>
        <w:t>revision submitted</w:t>
      </w:r>
      <w:r w:rsidR="00E05166">
        <w:rPr>
          <w:sz w:val="24"/>
          <w:szCs w:val="24"/>
        </w:rPr>
        <w:t xml:space="preserve"> February </w:t>
      </w:r>
      <w:r w:rsidR="00580EEC">
        <w:rPr>
          <w:sz w:val="24"/>
          <w:szCs w:val="24"/>
        </w:rPr>
        <w:t>15</w:t>
      </w:r>
      <w:r w:rsidR="00E05166">
        <w:rPr>
          <w:sz w:val="24"/>
          <w:szCs w:val="24"/>
        </w:rPr>
        <w:t>, 2022.</w:t>
      </w:r>
    </w:p>
    <w:p w14:paraId="46A6B594" w14:textId="4061A767" w:rsidR="00A640D9" w:rsidRPr="00AB7C7A" w:rsidRDefault="00A640D9" w:rsidP="00A640D9">
      <w:pPr>
        <w:pStyle w:val="ListParagraph"/>
        <w:numPr>
          <w:ilvl w:val="0"/>
          <w:numId w:val="18"/>
        </w:numPr>
        <w:tabs>
          <w:tab w:val="left" w:pos="481"/>
        </w:tabs>
        <w:spacing w:after="120"/>
        <w:ind w:right="440"/>
        <w:rPr>
          <w:sz w:val="24"/>
          <w:szCs w:val="24"/>
        </w:rPr>
      </w:pPr>
      <w:r w:rsidRPr="00AB7C7A">
        <w:rPr>
          <w:sz w:val="24"/>
          <w:szCs w:val="24"/>
        </w:rPr>
        <w:t xml:space="preserve">Flynn, T.*, Goble, P., </w:t>
      </w:r>
      <w:r w:rsidRPr="00AB7C7A">
        <w:rPr>
          <w:b/>
          <w:sz w:val="24"/>
          <w:szCs w:val="24"/>
        </w:rPr>
        <w:t>Bishop, N.</w:t>
      </w:r>
      <w:r w:rsidRPr="00AB7C7A">
        <w:rPr>
          <w:sz w:val="24"/>
          <w:szCs w:val="24"/>
        </w:rPr>
        <w:t>, &amp; Weimer, A. Early childhood hospitalization and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 xml:space="preserve">problematic behaviors: A propensity score analysis. </w:t>
      </w:r>
      <w:r w:rsidR="00296DBF">
        <w:rPr>
          <w:sz w:val="24"/>
          <w:szCs w:val="24"/>
        </w:rPr>
        <w:t>Under review</w:t>
      </w:r>
      <w:r w:rsidRPr="00AB7C7A">
        <w:rPr>
          <w:sz w:val="24"/>
          <w:szCs w:val="24"/>
        </w:rPr>
        <w:t xml:space="preserve"> at </w:t>
      </w:r>
      <w:r w:rsidRPr="00AB7C7A">
        <w:rPr>
          <w:i/>
          <w:sz w:val="24"/>
          <w:szCs w:val="24"/>
        </w:rPr>
        <w:t>Journal of Child Health</w:t>
      </w:r>
      <w:r w:rsidRPr="00AB7C7A">
        <w:rPr>
          <w:i/>
          <w:spacing w:val="-58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Care</w:t>
      </w:r>
      <w:r w:rsidRPr="00AB7C7A">
        <w:rPr>
          <w:sz w:val="24"/>
          <w:szCs w:val="24"/>
        </w:rPr>
        <w:t>,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submitted July 7, 2021</w:t>
      </w:r>
      <w:r w:rsidR="00EA4FB7">
        <w:rPr>
          <w:sz w:val="24"/>
          <w:szCs w:val="24"/>
        </w:rPr>
        <w:t xml:space="preserve">, revise and resubmit due </w:t>
      </w:r>
      <w:r w:rsidR="00555039">
        <w:rPr>
          <w:sz w:val="24"/>
          <w:szCs w:val="24"/>
        </w:rPr>
        <w:t>February</w:t>
      </w:r>
      <w:r w:rsidR="0023429F">
        <w:rPr>
          <w:sz w:val="24"/>
          <w:szCs w:val="24"/>
        </w:rPr>
        <w:t xml:space="preserve"> </w:t>
      </w:r>
      <w:r w:rsidR="00555039">
        <w:rPr>
          <w:sz w:val="24"/>
          <w:szCs w:val="24"/>
        </w:rPr>
        <w:t>28</w:t>
      </w:r>
      <w:r w:rsidR="0023429F">
        <w:rPr>
          <w:sz w:val="24"/>
          <w:szCs w:val="24"/>
        </w:rPr>
        <w:t>, 2022</w:t>
      </w:r>
      <w:r w:rsidR="00DD5771">
        <w:rPr>
          <w:sz w:val="24"/>
          <w:szCs w:val="24"/>
        </w:rPr>
        <w:t xml:space="preserve">. </w:t>
      </w:r>
    </w:p>
    <w:bookmarkEnd w:id="6"/>
    <w:p w14:paraId="12B46766" w14:textId="77777777" w:rsidR="006C6067" w:rsidRPr="00AB7C7A" w:rsidRDefault="00C32BDB" w:rsidP="000A5302">
      <w:pPr>
        <w:pStyle w:val="Heading1"/>
        <w:spacing w:after="120"/>
      </w:pPr>
      <w:r w:rsidRPr="00AB7C7A">
        <w:t>Journal</w:t>
      </w:r>
      <w:r w:rsidRPr="00AB7C7A">
        <w:rPr>
          <w:spacing w:val="-2"/>
        </w:rPr>
        <w:t xml:space="preserve"> </w:t>
      </w:r>
      <w:r w:rsidRPr="00AB7C7A">
        <w:t>Articles</w:t>
      </w:r>
      <w:r w:rsidRPr="00AB7C7A">
        <w:rPr>
          <w:spacing w:val="-1"/>
        </w:rPr>
        <w:t xml:space="preserve"> </w:t>
      </w:r>
      <w:r w:rsidRPr="00AB7C7A">
        <w:t>in</w:t>
      </w:r>
      <w:r w:rsidRPr="00AB7C7A">
        <w:rPr>
          <w:spacing w:val="-2"/>
        </w:rPr>
        <w:t xml:space="preserve"> </w:t>
      </w:r>
      <w:r w:rsidRPr="00AB7C7A">
        <w:t>Progress</w:t>
      </w:r>
      <w:r w:rsidRPr="00AB7C7A">
        <w:rPr>
          <w:spacing w:val="-1"/>
        </w:rPr>
        <w:t xml:space="preserve"> </w:t>
      </w:r>
      <w:r w:rsidRPr="00AB7C7A">
        <w:t>(1)</w:t>
      </w:r>
    </w:p>
    <w:p w14:paraId="57C7B705" w14:textId="2747B861" w:rsidR="006C6067" w:rsidRPr="00AB7C7A" w:rsidRDefault="00C32BDB" w:rsidP="002C4F13">
      <w:pPr>
        <w:pStyle w:val="ListParagraph"/>
        <w:numPr>
          <w:ilvl w:val="0"/>
          <w:numId w:val="25"/>
        </w:numPr>
        <w:spacing w:after="120"/>
        <w:rPr>
          <w:i/>
          <w:sz w:val="24"/>
          <w:szCs w:val="24"/>
        </w:rPr>
      </w:pPr>
      <w:r w:rsidRPr="00AB7C7A">
        <w:rPr>
          <w:sz w:val="24"/>
          <w:szCs w:val="24"/>
        </w:rPr>
        <w:t xml:space="preserve">Zambrano, P.*, Perez-Brena, N. J., Duncan, J., &amp; </w:t>
      </w:r>
      <w:r w:rsidRPr="00AB7C7A">
        <w:rPr>
          <w:b/>
          <w:sz w:val="24"/>
          <w:szCs w:val="24"/>
        </w:rPr>
        <w:t xml:space="preserve">Bishop, N. </w:t>
      </w:r>
      <w:r w:rsidRPr="00AB7C7A">
        <w:rPr>
          <w:sz w:val="24"/>
          <w:szCs w:val="24"/>
        </w:rPr>
        <w:t>Coparenting dyads among Latinx</w:t>
      </w:r>
      <w:r w:rsidRPr="00AB7C7A">
        <w:rPr>
          <w:spacing w:val="-58"/>
          <w:sz w:val="24"/>
          <w:szCs w:val="24"/>
        </w:rPr>
        <w:t xml:space="preserve"> </w:t>
      </w:r>
      <w:r w:rsidRPr="00AB7C7A">
        <w:rPr>
          <w:sz w:val="24"/>
          <w:szCs w:val="24"/>
        </w:rPr>
        <w:t>adolescent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parent families. To be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submitted to</w:t>
      </w:r>
      <w:r w:rsidRPr="00AB7C7A">
        <w:rPr>
          <w:spacing w:val="2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Journal of</w:t>
      </w:r>
      <w:r w:rsidRPr="00AB7C7A">
        <w:rPr>
          <w:i/>
          <w:spacing w:val="-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Family</w:t>
      </w:r>
      <w:r w:rsidRPr="00AB7C7A">
        <w:rPr>
          <w:i/>
          <w:spacing w:val="-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Psychology.</w:t>
      </w:r>
    </w:p>
    <w:p w14:paraId="23C529A3" w14:textId="77777777" w:rsidR="006C6067" w:rsidRPr="00AB7C7A" w:rsidRDefault="00C32BDB" w:rsidP="000A5302">
      <w:pPr>
        <w:pStyle w:val="Heading1"/>
        <w:spacing w:after="120"/>
        <w:jc w:val="both"/>
      </w:pPr>
      <w:r w:rsidRPr="00AB7C7A">
        <w:t>Non-refereed</w:t>
      </w:r>
      <w:r w:rsidRPr="00AB7C7A">
        <w:rPr>
          <w:spacing w:val="-2"/>
        </w:rPr>
        <w:t xml:space="preserve"> </w:t>
      </w:r>
      <w:r w:rsidRPr="00AB7C7A">
        <w:t>Articles</w:t>
      </w:r>
      <w:r w:rsidRPr="00AB7C7A">
        <w:rPr>
          <w:spacing w:val="-1"/>
        </w:rPr>
        <w:t xml:space="preserve"> </w:t>
      </w:r>
      <w:r w:rsidRPr="00AB7C7A">
        <w:t>(2)</w:t>
      </w:r>
    </w:p>
    <w:p w14:paraId="3A2D9E2B" w14:textId="35119E86" w:rsidR="006C6067" w:rsidRPr="00AB7C7A" w:rsidRDefault="00C32BDB" w:rsidP="000A5302">
      <w:pPr>
        <w:pStyle w:val="ListParagraph"/>
        <w:numPr>
          <w:ilvl w:val="0"/>
          <w:numId w:val="17"/>
        </w:numPr>
        <w:tabs>
          <w:tab w:val="left" w:pos="481"/>
        </w:tabs>
        <w:spacing w:after="120"/>
        <w:ind w:right="232"/>
        <w:jc w:val="both"/>
        <w:rPr>
          <w:sz w:val="24"/>
          <w:szCs w:val="24"/>
        </w:rPr>
      </w:pPr>
      <w:r w:rsidRPr="00AB7C7A">
        <w:rPr>
          <w:sz w:val="24"/>
          <w:szCs w:val="24"/>
        </w:rPr>
        <w:t xml:space="preserve">Kronenfeld, J. J., Keith, V., </w:t>
      </w:r>
      <w:r w:rsidRPr="00AB7C7A">
        <w:rPr>
          <w:b/>
          <w:sz w:val="24"/>
          <w:szCs w:val="24"/>
        </w:rPr>
        <w:t>Bishop, N. J.</w:t>
      </w:r>
      <w:r w:rsidRPr="00AB7C7A">
        <w:rPr>
          <w:sz w:val="24"/>
          <w:szCs w:val="24"/>
        </w:rPr>
        <w:t>, &amp; Ayers, S. (2010). Report of survey of sociologists</w:t>
      </w:r>
      <w:r w:rsidRPr="00AB7C7A">
        <w:rPr>
          <w:spacing w:val="-58"/>
          <w:sz w:val="24"/>
          <w:szCs w:val="24"/>
        </w:rPr>
        <w:t xml:space="preserve"> </w:t>
      </w:r>
      <w:r w:rsidRPr="00AB7C7A">
        <w:rPr>
          <w:sz w:val="24"/>
          <w:szCs w:val="24"/>
        </w:rPr>
        <w:t xml:space="preserve">with interests in mental health and medical sociology regarding health policy issues. </w:t>
      </w:r>
      <w:r w:rsidRPr="00AB7C7A">
        <w:rPr>
          <w:i/>
          <w:sz w:val="24"/>
          <w:szCs w:val="24"/>
        </w:rPr>
        <w:t>American</w:t>
      </w:r>
      <w:r w:rsidRPr="00AB7C7A">
        <w:rPr>
          <w:i/>
          <w:spacing w:val="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Sociological</w:t>
      </w:r>
      <w:r w:rsidRPr="00AB7C7A">
        <w:rPr>
          <w:i/>
          <w:spacing w:val="-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Association Mental Health Section Newsletter</w:t>
      </w:r>
      <w:r w:rsidRPr="00AB7C7A">
        <w:rPr>
          <w:sz w:val="24"/>
          <w:szCs w:val="24"/>
        </w:rPr>
        <w:t xml:space="preserve">, </w:t>
      </w:r>
      <w:r w:rsidRPr="00AB7C7A">
        <w:rPr>
          <w:i/>
          <w:sz w:val="24"/>
          <w:szCs w:val="24"/>
        </w:rPr>
        <w:t>17</w:t>
      </w:r>
      <w:r w:rsidRPr="00AB7C7A">
        <w:rPr>
          <w:sz w:val="24"/>
          <w:szCs w:val="24"/>
        </w:rPr>
        <w:t>, 6-7.</w:t>
      </w:r>
    </w:p>
    <w:p w14:paraId="0875532D" w14:textId="754DDC1B" w:rsidR="006C6067" w:rsidRPr="00AB7C7A" w:rsidRDefault="00C32BDB" w:rsidP="000A5302">
      <w:pPr>
        <w:pStyle w:val="ListParagraph"/>
        <w:numPr>
          <w:ilvl w:val="0"/>
          <w:numId w:val="17"/>
        </w:numPr>
        <w:tabs>
          <w:tab w:val="left" w:pos="481"/>
        </w:tabs>
        <w:spacing w:after="120"/>
        <w:ind w:right="565"/>
        <w:rPr>
          <w:sz w:val="24"/>
          <w:szCs w:val="24"/>
        </w:rPr>
      </w:pPr>
      <w:r w:rsidRPr="00AB7C7A">
        <w:rPr>
          <w:sz w:val="24"/>
          <w:szCs w:val="24"/>
        </w:rPr>
        <w:t xml:space="preserve">Kronenfeld, J. J., Keith, V., </w:t>
      </w:r>
      <w:r w:rsidRPr="00AB7C7A">
        <w:rPr>
          <w:b/>
          <w:sz w:val="24"/>
          <w:szCs w:val="24"/>
        </w:rPr>
        <w:t>Bishop, N. J.</w:t>
      </w:r>
      <w:r w:rsidRPr="00AB7C7A">
        <w:rPr>
          <w:sz w:val="24"/>
          <w:szCs w:val="24"/>
        </w:rPr>
        <w:t>, &amp; Ayers, S. (2009). Report on survey of medical</w:t>
      </w:r>
      <w:r w:rsidRPr="00AB7C7A">
        <w:rPr>
          <w:spacing w:val="-58"/>
          <w:sz w:val="24"/>
          <w:szCs w:val="24"/>
        </w:rPr>
        <w:t xml:space="preserve"> </w:t>
      </w:r>
      <w:r w:rsidRPr="00AB7C7A">
        <w:rPr>
          <w:sz w:val="24"/>
          <w:szCs w:val="24"/>
        </w:rPr>
        <w:t xml:space="preserve">sociologists regarding health policy issues. </w:t>
      </w:r>
      <w:r w:rsidRPr="00AB7C7A">
        <w:rPr>
          <w:i/>
          <w:sz w:val="24"/>
          <w:szCs w:val="24"/>
        </w:rPr>
        <w:t>American Sociological Association Medical</w:t>
      </w:r>
      <w:r w:rsidRPr="00AB7C7A">
        <w:rPr>
          <w:i/>
          <w:spacing w:val="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Sociology</w:t>
      </w:r>
      <w:r w:rsidRPr="00AB7C7A">
        <w:rPr>
          <w:i/>
          <w:spacing w:val="-2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Newsletter</w:t>
      </w:r>
      <w:r w:rsidRPr="00AB7C7A">
        <w:rPr>
          <w:sz w:val="24"/>
          <w:szCs w:val="24"/>
        </w:rPr>
        <w:t xml:space="preserve">, </w:t>
      </w:r>
      <w:r w:rsidRPr="00AB7C7A">
        <w:rPr>
          <w:i/>
          <w:sz w:val="24"/>
          <w:szCs w:val="24"/>
        </w:rPr>
        <w:t>45</w:t>
      </w:r>
      <w:r w:rsidRPr="00AB7C7A">
        <w:rPr>
          <w:sz w:val="24"/>
          <w:szCs w:val="24"/>
        </w:rPr>
        <w:t>, 12-14.</w:t>
      </w:r>
    </w:p>
    <w:p w14:paraId="1804A258" w14:textId="77777777" w:rsidR="006C6067" w:rsidRPr="00AB7C7A" w:rsidRDefault="00C32BDB" w:rsidP="000A5302">
      <w:pPr>
        <w:pStyle w:val="Heading1"/>
        <w:spacing w:after="120"/>
        <w:jc w:val="both"/>
      </w:pPr>
      <w:r w:rsidRPr="00AB7C7A">
        <w:t>Reports</w:t>
      </w:r>
      <w:r w:rsidRPr="00AB7C7A">
        <w:rPr>
          <w:spacing w:val="-3"/>
        </w:rPr>
        <w:t xml:space="preserve"> </w:t>
      </w:r>
      <w:r w:rsidRPr="00AB7C7A">
        <w:t>(5)</w:t>
      </w:r>
    </w:p>
    <w:p w14:paraId="7311F5FA" w14:textId="66C74C11" w:rsidR="006C6067" w:rsidRPr="00AB7C7A" w:rsidRDefault="00C32BDB" w:rsidP="000A5302">
      <w:pPr>
        <w:pStyle w:val="ListParagraph"/>
        <w:numPr>
          <w:ilvl w:val="0"/>
          <w:numId w:val="16"/>
        </w:numPr>
        <w:tabs>
          <w:tab w:val="left" w:pos="481"/>
        </w:tabs>
        <w:spacing w:after="120"/>
        <w:ind w:right="251"/>
        <w:jc w:val="both"/>
        <w:rPr>
          <w:sz w:val="24"/>
          <w:szCs w:val="24"/>
        </w:rPr>
      </w:pPr>
      <w:r w:rsidRPr="00AB7C7A">
        <w:rPr>
          <w:b/>
          <w:sz w:val="24"/>
          <w:szCs w:val="24"/>
        </w:rPr>
        <w:t>Bishop, N. J.</w:t>
      </w:r>
      <w:r w:rsidRPr="00AB7C7A">
        <w:rPr>
          <w:sz w:val="24"/>
          <w:szCs w:val="24"/>
        </w:rPr>
        <w:t xml:space="preserve">, Torres, C., &amp; Gupta, S. (2014). </w:t>
      </w:r>
      <w:r w:rsidRPr="00AB7C7A">
        <w:rPr>
          <w:i/>
          <w:sz w:val="24"/>
          <w:szCs w:val="24"/>
        </w:rPr>
        <w:t>Arizona Health Status and Vital Statistics, 2013</w:t>
      </w:r>
      <w:r w:rsidRPr="00AB7C7A">
        <w:rPr>
          <w:sz w:val="24"/>
          <w:szCs w:val="24"/>
        </w:rPr>
        <w:t>.</w:t>
      </w:r>
      <w:r w:rsidRPr="00AB7C7A">
        <w:rPr>
          <w:color w:val="0562C1"/>
          <w:spacing w:val="-58"/>
          <w:sz w:val="24"/>
          <w:szCs w:val="24"/>
        </w:rPr>
        <w:t xml:space="preserve"> </w:t>
      </w:r>
      <w:hyperlink r:id="rId29">
        <w:r w:rsidRPr="00AB7C7A">
          <w:rPr>
            <w:color w:val="0562C1"/>
            <w:sz w:val="24"/>
            <w:szCs w:val="24"/>
            <w:u w:val="single" w:color="0562C1"/>
          </w:rPr>
          <w:t>https://pub.azdhs.gov/health-stats/report/ahs/ahs2013/index.php</w:t>
        </w:r>
      </w:hyperlink>
    </w:p>
    <w:p w14:paraId="131664A8" w14:textId="77777777" w:rsidR="006C6067" w:rsidRPr="00AB7C7A" w:rsidRDefault="00C32BDB" w:rsidP="00AB7C7A">
      <w:pPr>
        <w:pStyle w:val="ListParagraph"/>
        <w:numPr>
          <w:ilvl w:val="0"/>
          <w:numId w:val="16"/>
        </w:numPr>
        <w:tabs>
          <w:tab w:val="left" w:pos="481"/>
        </w:tabs>
        <w:ind w:left="475" w:hanging="361"/>
        <w:rPr>
          <w:i/>
          <w:sz w:val="24"/>
          <w:szCs w:val="24"/>
        </w:rPr>
      </w:pPr>
      <w:r w:rsidRPr="00AB7C7A">
        <w:rPr>
          <w:b/>
          <w:sz w:val="24"/>
          <w:szCs w:val="24"/>
        </w:rPr>
        <w:t>Bishop,</w:t>
      </w:r>
      <w:r w:rsidRPr="00AB7C7A">
        <w:rPr>
          <w:b/>
          <w:spacing w:val="-1"/>
          <w:sz w:val="24"/>
          <w:szCs w:val="24"/>
        </w:rPr>
        <w:t xml:space="preserve"> </w:t>
      </w:r>
      <w:r w:rsidRPr="00AB7C7A">
        <w:rPr>
          <w:b/>
          <w:sz w:val="24"/>
          <w:szCs w:val="24"/>
        </w:rPr>
        <w:t>N. J.</w:t>
      </w:r>
      <w:r w:rsidRPr="00AB7C7A">
        <w:rPr>
          <w:sz w:val="24"/>
          <w:szCs w:val="24"/>
        </w:rPr>
        <w:t>, &amp; Hall, B.</w:t>
      </w:r>
      <w:r w:rsidRPr="00AB7C7A">
        <w:rPr>
          <w:spacing w:val="-3"/>
          <w:sz w:val="24"/>
          <w:szCs w:val="24"/>
        </w:rPr>
        <w:t xml:space="preserve"> </w:t>
      </w:r>
      <w:r w:rsidRPr="00AB7C7A">
        <w:rPr>
          <w:sz w:val="24"/>
          <w:szCs w:val="24"/>
        </w:rPr>
        <w:t xml:space="preserve">(2014). </w:t>
      </w:r>
      <w:r w:rsidRPr="00AB7C7A">
        <w:rPr>
          <w:i/>
          <w:sz w:val="24"/>
          <w:szCs w:val="24"/>
        </w:rPr>
        <w:t>Aging in Arizona:</w:t>
      </w:r>
      <w:r w:rsidRPr="00AB7C7A">
        <w:rPr>
          <w:i/>
          <w:spacing w:val="-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Health Status of Older Arizonans.</w:t>
      </w:r>
    </w:p>
    <w:p w14:paraId="5D204165" w14:textId="77777777" w:rsidR="006C6067" w:rsidRPr="00AB7C7A" w:rsidRDefault="00411E8F" w:rsidP="00AB7C7A">
      <w:pPr>
        <w:pStyle w:val="BodyText"/>
        <w:ind w:left="475"/>
      </w:pPr>
      <w:hyperlink r:id="rId30">
        <w:r w:rsidR="00C32BDB" w:rsidRPr="00AB7C7A">
          <w:rPr>
            <w:color w:val="0562C1"/>
            <w:u w:val="single" w:color="0562C1"/>
          </w:rPr>
          <w:t>https://pub.azdhs.gov/health-stats/report/aging/aia-report.pdf</w:t>
        </w:r>
      </w:hyperlink>
    </w:p>
    <w:p w14:paraId="673FB503" w14:textId="73C4A3E3" w:rsidR="006C6067" w:rsidRPr="00AB7C7A" w:rsidRDefault="00C32BDB" w:rsidP="00AB7C7A">
      <w:pPr>
        <w:pStyle w:val="ListParagraph"/>
        <w:numPr>
          <w:ilvl w:val="0"/>
          <w:numId w:val="16"/>
        </w:numPr>
        <w:tabs>
          <w:tab w:val="left" w:pos="481"/>
        </w:tabs>
        <w:spacing w:before="120" w:after="120"/>
        <w:ind w:left="475" w:right="1483"/>
        <w:rPr>
          <w:sz w:val="24"/>
          <w:szCs w:val="24"/>
        </w:rPr>
      </w:pPr>
      <w:r w:rsidRPr="00AB7C7A">
        <w:rPr>
          <w:b/>
          <w:sz w:val="24"/>
          <w:szCs w:val="24"/>
        </w:rPr>
        <w:t>Bishop, N. J.</w:t>
      </w:r>
      <w:r w:rsidRPr="00AB7C7A">
        <w:rPr>
          <w:sz w:val="24"/>
          <w:szCs w:val="24"/>
        </w:rPr>
        <w:t xml:space="preserve">, Torres, C., &amp; Gupta, S. (2014). </w:t>
      </w:r>
      <w:r w:rsidRPr="00AB7C7A">
        <w:rPr>
          <w:i/>
          <w:sz w:val="24"/>
          <w:szCs w:val="24"/>
        </w:rPr>
        <w:t>Differences in Health Status among</w:t>
      </w:r>
      <w:r w:rsidRPr="00AB7C7A">
        <w:rPr>
          <w:i/>
          <w:spacing w:val="-57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Racial/Ethnic Groups, Arizona, 2011</w:t>
      </w:r>
      <w:r w:rsidRPr="00AB7C7A">
        <w:rPr>
          <w:sz w:val="24"/>
          <w:szCs w:val="24"/>
        </w:rPr>
        <w:t>.</w:t>
      </w:r>
      <w:r w:rsidRPr="00AB7C7A">
        <w:rPr>
          <w:color w:val="0562C1"/>
          <w:sz w:val="24"/>
          <w:szCs w:val="24"/>
        </w:rPr>
        <w:t xml:space="preserve"> </w:t>
      </w:r>
      <w:hyperlink r:id="rId31">
        <w:r w:rsidRPr="00AB7C7A">
          <w:rPr>
            <w:color w:val="0562C1"/>
            <w:sz w:val="24"/>
            <w:szCs w:val="24"/>
            <w:u w:val="single" w:color="0562C1"/>
          </w:rPr>
          <w:t>https://pub.azdhs.gov/health-</w:t>
        </w:r>
      </w:hyperlink>
      <w:r w:rsidRPr="00AB7C7A">
        <w:rPr>
          <w:color w:val="0562C1"/>
          <w:spacing w:val="1"/>
          <w:sz w:val="24"/>
          <w:szCs w:val="24"/>
        </w:rPr>
        <w:t xml:space="preserve"> </w:t>
      </w:r>
      <w:hyperlink r:id="rId32">
        <w:r w:rsidRPr="00AB7C7A">
          <w:rPr>
            <w:color w:val="0562C1"/>
            <w:sz w:val="24"/>
            <w:szCs w:val="24"/>
            <w:u w:val="single" w:color="0562C1"/>
          </w:rPr>
          <w:t>stats/report/</w:t>
        </w:r>
        <w:proofErr w:type="spellStart"/>
        <w:r w:rsidRPr="00AB7C7A">
          <w:rPr>
            <w:color w:val="0562C1"/>
            <w:sz w:val="24"/>
            <w:szCs w:val="24"/>
            <w:u w:val="single" w:color="0562C1"/>
          </w:rPr>
          <w:t>dhsag</w:t>
        </w:r>
        <w:proofErr w:type="spellEnd"/>
        <w:r w:rsidRPr="00AB7C7A">
          <w:rPr>
            <w:color w:val="0562C1"/>
            <w:sz w:val="24"/>
            <w:szCs w:val="24"/>
            <w:u w:val="single" w:color="0562C1"/>
          </w:rPr>
          <w:t>/dhsag11/ethnic11.pdf</w:t>
        </w:r>
      </w:hyperlink>
    </w:p>
    <w:p w14:paraId="11CCFD44" w14:textId="7D34F3F4" w:rsidR="006C6067" w:rsidRPr="00AB7C7A" w:rsidRDefault="00C32BDB" w:rsidP="000A5302">
      <w:pPr>
        <w:pStyle w:val="ListParagraph"/>
        <w:numPr>
          <w:ilvl w:val="0"/>
          <w:numId w:val="16"/>
        </w:numPr>
        <w:tabs>
          <w:tab w:val="left" w:pos="481"/>
        </w:tabs>
        <w:spacing w:after="120"/>
        <w:ind w:right="609"/>
        <w:rPr>
          <w:sz w:val="24"/>
          <w:szCs w:val="24"/>
        </w:rPr>
      </w:pPr>
      <w:r w:rsidRPr="00AB7C7A">
        <w:rPr>
          <w:b/>
          <w:sz w:val="24"/>
          <w:szCs w:val="24"/>
        </w:rPr>
        <w:t>Bishop, N. J.</w:t>
      </w:r>
      <w:r w:rsidRPr="00AB7C7A">
        <w:rPr>
          <w:sz w:val="24"/>
          <w:szCs w:val="24"/>
        </w:rPr>
        <w:t xml:space="preserve">, Torres, C., &amp; Gupta, S. (2014). </w:t>
      </w:r>
      <w:r w:rsidRPr="00AB7C7A">
        <w:rPr>
          <w:i/>
          <w:sz w:val="24"/>
          <w:szCs w:val="24"/>
        </w:rPr>
        <w:t>Health Status Profile of American Indians in</w:t>
      </w:r>
      <w:r w:rsidRPr="00AB7C7A">
        <w:rPr>
          <w:i/>
          <w:spacing w:val="-57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Arizona, 2012 Data Book</w:t>
      </w:r>
      <w:r w:rsidRPr="00AB7C7A">
        <w:rPr>
          <w:sz w:val="24"/>
          <w:szCs w:val="24"/>
        </w:rPr>
        <w:t>.</w:t>
      </w:r>
      <w:r w:rsidRPr="00AB7C7A">
        <w:rPr>
          <w:color w:val="0562C1"/>
          <w:sz w:val="24"/>
          <w:szCs w:val="24"/>
        </w:rPr>
        <w:t xml:space="preserve"> </w:t>
      </w:r>
      <w:hyperlink r:id="rId33">
        <w:r w:rsidRPr="00AB7C7A">
          <w:rPr>
            <w:color w:val="0562C1"/>
            <w:sz w:val="24"/>
            <w:szCs w:val="24"/>
            <w:u w:val="single" w:color="0562C1"/>
          </w:rPr>
          <w:t>https://pub.azdhs.gov/e-books/american-indians/az-american-</w:t>
        </w:r>
      </w:hyperlink>
      <w:r w:rsidRPr="00AB7C7A">
        <w:rPr>
          <w:color w:val="0562C1"/>
          <w:spacing w:val="1"/>
          <w:sz w:val="24"/>
          <w:szCs w:val="24"/>
        </w:rPr>
        <w:t xml:space="preserve"> </w:t>
      </w:r>
      <w:hyperlink r:id="rId34">
        <w:r w:rsidRPr="00AB7C7A">
          <w:rPr>
            <w:color w:val="0562C1"/>
            <w:sz w:val="24"/>
            <w:szCs w:val="24"/>
            <w:u w:val="single" w:color="0562C1"/>
          </w:rPr>
          <w:t>indians-2012/files/assets/common/downloads/HSAM%202012.pdf</w:t>
        </w:r>
      </w:hyperlink>
    </w:p>
    <w:p w14:paraId="6F50C8D7" w14:textId="61943D85" w:rsidR="006C6067" w:rsidRPr="00AB7C7A" w:rsidRDefault="00C32BDB" w:rsidP="000A5302">
      <w:pPr>
        <w:pStyle w:val="ListParagraph"/>
        <w:numPr>
          <w:ilvl w:val="0"/>
          <w:numId w:val="16"/>
        </w:numPr>
        <w:tabs>
          <w:tab w:val="left" w:pos="481"/>
        </w:tabs>
        <w:spacing w:after="120"/>
        <w:ind w:right="249"/>
        <w:rPr>
          <w:sz w:val="24"/>
          <w:szCs w:val="24"/>
        </w:rPr>
      </w:pPr>
      <w:r w:rsidRPr="00AB7C7A">
        <w:rPr>
          <w:b/>
          <w:sz w:val="24"/>
          <w:szCs w:val="24"/>
        </w:rPr>
        <w:t>Bishop, N. J.</w:t>
      </w:r>
      <w:r w:rsidRPr="00AB7C7A">
        <w:rPr>
          <w:sz w:val="24"/>
          <w:szCs w:val="24"/>
        </w:rPr>
        <w:t xml:space="preserve">, Torres, C., &amp; Gupta, S. (2013). </w:t>
      </w:r>
      <w:r w:rsidRPr="00AB7C7A">
        <w:rPr>
          <w:i/>
          <w:sz w:val="24"/>
          <w:szCs w:val="24"/>
        </w:rPr>
        <w:t>Arizona Health Status and Vital Statistics, 2012</w:t>
      </w:r>
      <w:r w:rsidRPr="00AB7C7A">
        <w:rPr>
          <w:sz w:val="24"/>
          <w:szCs w:val="24"/>
        </w:rPr>
        <w:t>.</w:t>
      </w:r>
      <w:r w:rsidRPr="00AB7C7A">
        <w:rPr>
          <w:color w:val="0562C1"/>
          <w:spacing w:val="-57"/>
          <w:sz w:val="24"/>
          <w:szCs w:val="24"/>
        </w:rPr>
        <w:t xml:space="preserve"> </w:t>
      </w:r>
      <w:hyperlink r:id="rId35">
        <w:r w:rsidRPr="00AB7C7A">
          <w:rPr>
            <w:color w:val="0562C1"/>
            <w:sz w:val="24"/>
            <w:szCs w:val="24"/>
            <w:u w:val="single" w:color="0562C1"/>
          </w:rPr>
          <w:t>https://pub.azdhs.gov/health-stats/report/ahs/ahs2012/index.php</w:t>
        </w:r>
      </w:hyperlink>
    </w:p>
    <w:p w14:paraId="0935DF6A" w14:textId="6DD49288" w:rsidR="006C6067" w:rsidRPr="00AB7C7A" w:rsidRDefault="00C32BDB" w:rsidP="000A5302">
      <w:pPr>
        <w:pStyle w:val="Heading1"/>
        <w:spacing w:after="120"/>
      </w:pPr>
      <w:r w:rsidRPr="00AB7C7A">
        <w:t>Papers</w:t>
      </w:r>
      <w:r w:rsidRPr="00AB7C7A">
        <w:rPr>
          <w:spacing w:val="-2"/>
        </w:rPr>
        <w:t xml:space="preserve"> </w:t>
      </w:r>
      <w:r w:rsidRPr="00AB7C7A">
        <w:t>Presented</w:t>
      </w:r>
      <w:r w:rsidRPr="00AB7C7A">
        <w:rPr>
          <w:spacing w:val="-2"/>
        </w:rPr>
        <w:t xml:space="preserve"> </w:t>
      </w:r>
      <w:r w:rsidRPr="00AB7C7A">
        <w:t>at</w:t>
      </w:r>
      <w:r w:rsidRPr="00AB7C7A">
        <w:rPr>
          <w:spacing w:val="-2"/>
        </w:rPr>
        <w:t xml:space="preserve"> </w:t>
      </w:r>
      <w:r w:rsidRPr="00AB7C7A">
        <w:t>Professional</w:t>
      </w:r>
      <w:r w:rsidRPr="00AB7C7A">
        <w:rPr>
          <w:spacing w:val="-2"/>
        </w:rPr>
        <w:t xml:space="preserve"> </w:t>
      </w:r>
      <w:r w:rsidRPr="00AB7C7A">
        <w:t>Meetings</w:t>
      </w:r>
      <w:r w:rsidRPr="00AB7C7A">
        <w:rPr>
          <w:spacing w:val="2"/>
        </w:rPr>
        <w:t xml:space="preserve"> </w:t>
      </w:r>
      <w:r w:rsidRPr="00AB7C7A">
        <w:t>(</w:t>
      </w:r>
      <w:r w:rsidR="009A77C6">
        <w:t>10</w:t>
      </w:r>
      <w:r w:rsidRPr="00AB7C7A">
        <w:t>)</w:t>
      </w:r>
    </w:p>
    <w:p w14:paraId="64A76DCA" w14:textId="196E2C11" w:rsidR="00077885" w:rsidRPr="00077885" w:rsidRDefault="00077885" w:rsidP="00340043">
      <w:pPr>
        <w:pStyle w:val="ListParagraph"/>
        <w:numPr>
          <w:ilvl w:val="0"/>
          <w:numId w:val="15"/>
        </w:numPr>
        <w:tabs>
          <w:tab w:val="left" w:pos="481"/>
        </w:tabs>
        <w:spacing w:after="120"/>
        <w:ind w:right="294"/>
        <w:rPr>
          <w:sz w:val="24"/>
          <w:szCs w:val="24"/>
        </w:rPr>
      </w:pPr>
      <w:r w:rsidRPr="00AB7C7A">
        <w:rPr>
          <w:b/>
          <w:sz w:val="24"/>
          <w:szCs w:val="24"/>
        </w:rPr>
        <w:t>Bishop,</w:t>
      </w:r>
      <w:r w:rsidRPr="00AB7C7A">
        <w:rPr>
          <w:b/>
          <w:spacing w:val="-1"/>
          <w:sz w:val="24"/>
          <w:szCs w:val="24"/>
        </w:rPr>
        <w:t xml:space="preserve"> </w:t>
      </w:r>
      <w:r w:rsidRPr="00AB7C7A">
        <w:rPr>
          <w:b/>
          <w:sz w:val="24"/>
          <w:szCs w:val="24"/>
        </w:rPr>
        <w:t>N.</w:t>
      </w:r>
      <w:r w:rsidRPr="00AB7C7A">
        <w:rPr>
          <w:b/>
          <w:spacing w:val="-1"/>
          <w:sz w:val="24"/>
          <w:szCs w:val="24"/>
        </w:rPr>
        <w:t xml:space="preserve"> </w:t>
      </w:r>
      <w:r w:rsidRPr="00AB7C7A">
        <w:rPr>
          <w:b/>
          <w:sz w:val="24"/>
          <w:szCs w:val="24"/>
        </w:rPr>
        <w:t>J.</w:t>
      </w:r>
      <w:r w:rsidRPr="00AB7C7A">
        <w:rPr>
          <w:sz w:val="24"/>
          <w:szCs w:val="24"/>
        </w:rPr>
        <w:t>, Haas,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S. A., &amp; Quiñones,</w:t>
      </w:r>
      <w:r w:rsidRPr="00AB7C7A">
        <w:rPr>
          <w:spacing w:val="-4"/>
          <w:sz w:val="24"/>
          <w:szCs w:val="24"/>
        </w:rPr>
        <w:t xml:space="preserve"> </w:t>
      </w:r>
      <w:r w:rsidRPr="00AB7C7A">
        <w:rPr>
          <w:sz w:val="24"/>
          <w:szCs w:val="24"/>
        </w:rPr>
        <w:t>A.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R.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(2021, November).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Birth</w:t>
      </w:r>
      <w:r w:rsidRPr="00AB7C7A">
        <w:rPr>
          <w:i/>
          <w:spacing w:val="-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cohort differences</w:t>
      </w:r>
      <w:r w:rsidRPr="00AB7C7A">
        <w:rPr>
          <w:i/>
          <w:spacing w:val="-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in</w:t>
      </w:r>
      <w:r w:rsidRPr="00AB7C7A">
        <w:rPr>
          <w:i/>
          <w:spacing w:val="-57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multimorbidity burden among aging US adults</w:t>
      </w:r>
      <w:r w:rsidRPr="00AB7C7A">
        <w:rPr>
          <w:sz w:val="24"/>
          <w:szCs w:val="24"/>
        </w:rPr>
        <w:t xml:space="preserve">. Paper </w:t>
      </w:r>
      <w:r w:rsidR="00C1206E">
        <w:rPr>
          <w:sz w:val="24"/>
          <w:szCs w:val="24"/>
        </w:rPr>
        <w:t>presented</w:t>
      </w:r>
      <w:r w:rsidRPr="00AB7C7A">
        <w:rPr>
          <w:sz w:val="24"/>
          <w:szCs w:val="24"/>
        </w:rPr>
        <w:t xml:space="preserve"> at the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>Gerontological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Society of America’s annual meeting</w:t>
      </w:r>
      <w:r w:rsidR="00C1206E">
        <w:rPr>
          <w:sz w:val="24"/>
          <w:szCs w:val="24"/>
        </w:rPr>
        <w:t>, virtual</w:t>
      </w:r>
      <w:r w:rsidRPr="00AB7C7A">
        <w:rPr>
          <w:sz w:val="24"/>
          <w:szCs w:val="24"/>
        </w:rPr>
        <w:t>.</w:t>
      </w:r>
    </w:p>
    <w:p w14:paraId="00347F0E" w14:textId="59EC989C" w:rsidR="00340043" w:rsidRPr="00AB7C7A" w:rsidRDefault="00340043" w:rsidP="00340043">
      <w:pPr>
        <w:pStyle w:val="ListParagraph"/>
        <w:numPr>
          <w:ilvl w:val="0"/>
          <w:numId w:val="15"/>
        </w:numPr>
        <w:tabs>
          <w:tab w:val="left" w:pos="481"/>
        </w:tabs>
        <w:spacing w:after="120"/>
        <w:ind w:right="294"/>
        <w:rPr>
          <w:sz w:val="24"/>
          <w:szCs w:val="24"/>
        </w:rPr>
      </w:pPr>
      <w:r w:rsidRPr="00AB7C7A">
        <w:rPr>
          <w:b/>
          <w:bCs/>
          <w:sz w:val="24"/>
          <w:szCs w:val="24"/>
        </w:rPr>
        <w:t>Bishop, N. J.</w:t>
      </w:r>
      <w:r w:rsidRPr="00AB7C7A">
        <w:rPr>
          <w:sz w:val="24"/>
          <w:szCs w:val="24"/>
        </w:rPr>
        <w:t xml:space="preserve">, &amp; Zhu, J. (2021, June). </w:t>
      </w:r>
      <w:r w:rsidRPr="00AB7C7A">
        <w:rPr>
          <w:i/>
          <w:iCs/>
          <w:sz w:val="24"/>
          <w:szCs w:val="24"/>
        </w:rPr>
        <w:t xml:space="preserve">Investigating Racial/Ethnic Disparities in the </w:t>
      </w:r>
      <w:r w:rsidRPr="00AB7C7A">
        <w:rPr>
          <w:i/>
          <w:iCs/>
          <w:sz w:val="24"/>
          <w:szCs w:val="24"/>
        </w:rPr>
        <w:lastRenderedPageBreak/>
        <w:t>Association between AHEI 2010 and Change in Cystatin C in a Representative Sample of Older Americans</w:t>
      </w:r>
      <w:r w:rsidRPr="00AB7C7A">
        <w:rPr>
          <w:sz w:val="24"/>
          <w:szCs w:val="24"/>
        </w:rPr>
        <w:t>. Paper presented at the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American</w:t>
      </w:r>
      <w:r w:rsidRPr="00AB7C7A">
        <w:rPr>
          <w:spacing w:val="2"/>
          <w:sz w:val="24"/>
          <w:szCs w:val="24"/>
        </w:rPr>
        <w:t xml:space="preserve"> </w:t>
      </w:r>
      <w:r w:rsidRPr="00AB7C7A">
        <w:rPr>
          <w:sz w:val="24"/>
          <w:szCs w:val="24"/>
        </w:rPr>
        <w:t>Society of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Nutrition</w:t>
      </w:r>
      <w:r w:rsidRPr="00AB7C7A">
        <w:rPr>
          <w:spacing w:val="2"/>
          <w:sz w:val="24"/>
          <w:szCs w:val="24"/>
        </w:rPr>
        <w:t xml:space="preserve"> </w:t>
      </w:r>
      <w:r w:rsidRPr="00AB7C7A">
        <w:rPr>
          <w:sz w:val="24"/>
          <w:szCs w:val="24"/>
        </w:rPr>
        <w:t>virtual meeting,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 xml:space="preserve">United </w:t>
      </w:r>
      <w:r w:rsidRPr="00AB7C7A">
        <w:rPr>
          <w:spacing w:val="-57"/>
          <w:sz w:val="24"/>
          <w:szCs w:val="24"/>
        </w:rPr>
        <w:t xml:space="preserve"> </w:t>
      </w:r>
      <w:r w:rsidRPr="00AB7C7A">
        <w:rPr>
          <w:sz w:val="24"/>
          <w:szCs w:val="24"/>
        </w:rPr>
        <w:t>States.</w:t>
      </w:r>
    </w:p>
    <w:p w14:paraId="2C1767C2" w14:textId="5999E6B4" w:rsidR="006C6067" w:rsidRPr="00AB7C7A" w:rsidRDefault="00C32BDB" w:rsidP="00AB7C7A">
      <w:pPr>
        <w:pStyle w:val="ListParagraph"/>
        <w:numPr>
          <w:ilvl w:val="0"/>
          <w:numId w:val="15"/>
        </w:numPr>
        <w:tabs>
          <w:tab w:val="left" w:pos="481"/>
        </w:tabs>
        <w:ind w:left="475" w:right="145"/>
        <w:jc w:val="both"/>
        <w:rPr>
          <w:i/>
          <w:sz w:val="24"/>
          <w:szCs w:val="24"/>
        </w:rPr>
      </w:pPr>
      <w:r w:rsidRPr="00AB7C7A">
        <w:rPr>
          <w:sz w:val="24"/>
          <w:szCs w:val="24"/>
        </w:rPr>
        <w:t xml:space="preserve">Page, J. (Presenting)*, Crixell, S. L., Markides, B. R.*, </w:t>
      </w:r>
      <w:r w:rsidRPr="00AB7C7A">
        <w:rPr>
          <w:b/>
          <w:sz w:val="24"/>
          <w:szCs w:val="24"/>
        </w:rPr>
        <w:t>Bishop, N. J.</w:t>
      </w:r>
      <w:r w:rsidRPr="00AB7C7A">
        <w:rPr>
          <w:sz w:val="24"/>
          <w:szCs w:val="24"/>
        </w:rPr>
        <w:t>, &amp; Biediger-Friedman, L.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 xml:space="preserve">M.(2017, April). </w:t>
      </w:r>
      <w:r w:rsidRPr="00AB7C7A">
        <w:rPr>
          <w:i/>
          <w:sz w:val="24"/>
          <w:szCs w:val="24"/>
        </w:rPr>
        <w:t xml:space="preserve">Comparison of Healthy Eating Index-2010 </w:t>
      </w:r>
      <w:proofErr w:type="gramStart"/>
      <w:r w:rsidRPr="00AB7C7A">
        <w:rPr>
          <w:i/>
          <w:sz w:val="24"/>
          <w:szCs w:val="24"/>
        </w:rPr>
        <w:t>Scores</w:t>
      </w:r>
      <w:proofErr w:type="gramEnd"/>
      <w:r w:rsidRPr="00AB7C7A">
        <w:rPr>
          <w:i/>
          <w:sz w:val="24"/>
          <w:szCs w:val="24"/>
        </w:rPr>
        <w:t xml:space="preserve"> of Preschool-Aged Children</w:t>
      </w:r>
      <w:r w:rsidRPr="00AB7C7A">
        <w:rPr>
          <w:i/>
          <w:spacing w:val="-58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in</w:t>
      </w:r>
      <w:r w:rsidRPr="00AB7C7A">
        <w:rPr>
          <w:i/>
          <w:spacing w:val="-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a High-Risk</w:t>
      </w:r>
      <w:r w:rsidRPr="00AB7C7A">
        <w:rPr>
          <w:i/>
          <w:spacing w:val="-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Community</w:t>
      </w:r>
      <w:r w:rsidRPr="00AB7C7A">
        <w:rPr>
          <w:i/>
          <w:spacing w:val="-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to</w:t>
      </w:r>
      <w:r w:rsidRPr="00AB7C7A">
        <w:rPr>
          <w:i/>
          <w:spacing w:val="-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Those</w:t>
      </w:r>
      <w:r w:rsidRPr="00AB7C7A">
        <w:rPr>
          <w:i/>
          <w:spacing w:val="-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of an Age-Matched National Sample (NHANES</w:t>
      </w:r>
    </w:p>
    <w:p w14:paraId="70ACB142" w14:textId="1DCCEF27" w:rsidR="006C6067" w:rsidRPr="00AB7C7A" w:rsidRDefault="00C32BDB" w:rsidP="00AB7C7A">
      <w:pPr>
        <w:pStyle w:val="BodyText"/>
        <w:ind w:left="475"/>
        <w:jc w:val="both"/>
      </w:pPr>
      <w:r w:rsidRPr="00AB7C7A">
        <w:rPr>
          <w:i/>
        </w:rPr>
        <w:t>2009-2012)</w:t>
      </w:r>
      <w:r w:rsidRPr="00AB7C7A">
        <w:t>. Paper presented at the</w:t>
      </w:r>
      <w:r w:rsidRPr="00AB7C7A">
        <w:rPr>
          <w:spacing w:val="-2"/>
        </w:rPr>
        <w:t xml:space="preserve"> </w:t>
      </w:r>
      <w:r w:rsidRPr="00AB7C7A">
        <w:t>Experimental</w:t>
      </w:r>
      <w:r w:rsidRPr="00AB7C7A">
        <w:rPr>
          <w:spacing w:val="-1"/>
        </w:rPr>
        <w:t xml:space="preserve"> </w:t>
      </w:r>
      <w:r w:rsidRPr="00AB7C7A">
        <w:t>Biology</w:t>
      </w:r>
      <w:r w:rsidRPr="00AB7C7A">
        <w:rPr>
          <w:spacing w:val="-1"/>
        </w:rPr>
        <w:t xml:space="preserve"> </w:t>
      </w:r>
      <w:r w:rsidRPr="00AB7C7A">
        <w:t>2017</w:t>
      </w:r>
      <w:r w:rsidRPr="00AB7C7A">
        <w:rPr>
          <w:spacing w:val="-1"/>
        </w:rPr>
        <w:t xml:space="preserve"> </w:t>
      </w:r>
      <w:r w:rsidRPr="00AB7C7A">
        <w:t>Conference.</w:t>
      </w:r>
    </w:p>
    <w:p w14:paraId="5D3E665B" w14:textId="53F94B5C" w:rsidR="006C6067" w:rsidRPr="00AB7C7A" w:rsidRDefault="00C32BDB" w:rsidP="00AB7C7A">
      <w:pPr>
        <w:pStyle w:val="ListParagraph"/>
        <w:numPr>
          <w:ilvl w:val="0"/>
          <w:numId w:val="15"/>
        </w:numPr>
        <w:tabs>
          <w:tab w:val="left" w:pos="481"/>
        </w:tabs>
        <w:spacing w:before="120" w:after="120"/>
        <w:ind w:left="475" w:right="533"/>
        <w:rPr>
          <w:sz w:val="24"/>
          <w:szCs w:val="24"/>
        </w:rPr>
      </w:pPr>
      <w:r w:rsidRPr="00AB7C7A">
        <w:rPr>
          <w:b/>
          <w:sz w:val="24"/>
          <w:szCs w:val="24"/>
        </w:rPr>
        <w:t xml:space="preserve">Bishop, N. J. </w:t>
      </w:r>
      <w:r w:rsidRPr="00AB7C7A">
        <w:rPr>
          <w:sz w:val="24"/>
          <w:szCs w:val="24"/>
        </w:rPr>
        <w:t xml:space="preserve">(2011, March). </w:t>
      </w:r>
      <w:r w:rsidRPr="00AB7C7A">
        <w:rPr>
          <w:i/>
          <w:sz w:val="24"/>
          <w:szCs w:val="24"/>
        </w:rPr>
        <w:t>Examining Socioeconomic Variation in the Co-Evolution of</w:t>
      </w:r>
      <w:r w:rsidRPr="00AB7C7A">
        <w:rPr>
          <w:i/>
          <w:spacing w:val="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Cognitive</w:t>
      </w:r>
      <w:r w:rsidRPr="00AB7C7A">
        <w:rPr>
          <w:i/>
          <w:spacing w:val="-4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Decline</w:t>
      </w:r>
      <w:r w:rsidRPr="00AB7C7A">
        <w:rPr>
          <w:i/>
          <w:spacing w:val="-2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and</w:t>
      </w:r>
      <w:r w:rsidRPr="00AB7C7A">
        <w:rPr>
          <w:i/>
          <w:spacing w:val="-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Functional</w:t>
      </w:r>
      <w:r w:rsidRPr="00AB7C7A">
        <w:rPr>
          <w:i/>
          <w:spacing w:val="-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Limitations</w:t>
      </w:r>
      <w:r w:rsidRPr="00AB7C7A">
        <w:rPr>
          <w:i/>
          <w:spacing w:val="-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among</w:t>
      </w:r>
      <w:r w:rsidRPr="00AB7C7A">
        <w:rPr>
          <w:i/>
          <w:spacing w:val="-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the</w:t>
      </w:r>
      <w:r w:rsidRPr="00AB7C7A">
        <w:rPr>
          <w:i/>
          <w:spacing w:val="-4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Oldest</w:t>
      </w:r>
      <w:r w:rsidRPr="00AB7C7A">
        <w:rPr>
          <w:i/>
          <w:spacing w:val="-2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Old</w:t>
      </w:r>
      <w:r w:rsidRPr="00AB7C7A">
        <w:rPr>
          <w:sz w:val="24"/>
          <w:szCs w:val="24"/>
        </w:rPr>
        <w:t>.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Paper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Presented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at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the</w:t>
      </w:r>
      <w:r w:rsidRPr="00AB7C7A">
        <w:rPr>
          <w:spacing w:val="-57"/>
          <w:sz w:val="24"/>
          <w:szCs w:val="24"/>
        </w:rPr>
        <w:t xml:space="preserve"> </w:t>
      </w:r>
      <w:r w:rsidRPr="00AB7C7A">
        <w:rPr>
          <w:sz w:val="24"/>
          <w:szCs w:val="24"/>
        </w:rPr>
        <w:t>Population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Association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of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America’s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annual meeting.</w:t>
      </w:r>
    </w:p>
    <w:p w14:paraId="4625ECD6" w14:textId="5BAED42A" w:rsidR="006C6067" w:rsidRPr="00AB7C7A" w:rsidRDefault="00C32BDB" w:rsidP="000A5302">
      <w:pPr>
        <w:pStyle w:val="ListParagraph"/>
        <w:numPr>
          <w:ilvl w:val="0"/>
          <w:numId w:val="15"/>
        </w:numPr>
        <w:tabs>
          <w:tab w:val="left" w:pos="481"/>
        </w:tabs>
        <w:spacing w:after="120"/>
        <w:ind w:right="270"/>
        <w:rPr>
          <w:sz w:val="24"/>
          <w:szCs w:val="24"/>
        </w:rPr>
      </w:pPr>
      <w:r w:rsidRPr="00AB7C7A">
        <w:rPr>
          <w:b/>
          <w:sz w:val="24"/>
          <w:szCs w:val="24"/>
        </w:rPr>
        <w:t xml:space="preserve">Bishop, N. J. </w:t>
      </w:r>
      <w:r w:rsidRPr="00AB7C7A">
        <w:rPr>
          <w:sz w:val="24"/>
          <w:szCs w:val="24"/>
        </w:rPr>
        <w:t xml:space="preserve">(2010, April). </w:t>
      </w:r>
      <w:r w:rsidRPr="00AB7C7A">
        <w:rPr>
          <w:i/>
          <w:sz w:val="24"/>
          <w:szCs w:val="24"/>
        </w:rPr>
        <w:t>Exploring Disparities in the Cognitive Functioning of Older</w:t>
      </w:r>
      <w:r w:rsidRPr="00AB7C7A">
        <w:rPr>
          <w:i/>
          <w:spacing w:val="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 xml:space="preserve">Americans Using Growth Curve Selection Modeling: Do Health Behaviors Play a Role? </w:t>
      </w:r>
      <w:r w:rsidRPr="00AB7C7A">
        <w:rPr>
          <w:sz w:val="24"/>
          <w:szCs w:val="24"/>
        </w:rPr>
        <w:t>Paper</w:t>
      </w:r>
      <w:r w:rsidRPr="00AB7C7A">
        <w:rPr>
          <w:spacing w:val="-57"/>
          <w:sz w:val="24"/>
          <w:szCs w:val="24"/>
        </w:rPr>
        <w:t xml:space="preserve"> </w:t>
      </w:r>
      <w:r w:rsidRPr="00AB7C7A">
        <w:rPr>
          <w:sz w:val="24"/>
          <w:szCs w:val="24"/>
        </w:rPr>
        <w:t>presented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>at the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Population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Association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of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>America’s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annual meeting</w:t>
      </w:r>
    </w:p>
    <w:p w14:paraId="37FB9DC4" w14:textId="77777777" w:rsidR="006C6067" w:rsidRPr="00AB7C7A" w:rsidRDefault="00C32BDB" w:rsidP="00AB7C7A">
      <w:pPr>
        <w:pStyle w:val="ListParagraph"/>
        <w:numPr>
          <w:ilvl w:val="0"/>
          <w:numId w:val="15"/>
        </w:numPr>
        <w:tabs>
          <w:tab w:val="left" w:pos="481"/>
        </w:tabs>
        <w:ind w:left="475" w:right="231"/>
        <w:jc w:val="both"/>
        <w:rPr>
          <w:sz w:val="24"/>
          <w:szCs w:val="24"/>
        </w:rPr>
      </w:pPr>
      <w:r w:rsidRPr="00AB7C7A">
        <w:rPr>
          <w:b/>
          <w:sz w:val="24"/>
          <w:szCs w:val="24"/>
        </w:rPr>
        <w:t>Bishop, N. J.</w:t>
      </w:r>
      <w:r w:rsidRPr="00AB7C7A">
        <w:rPr>
          <w:sz w:val="24"/>
          <w:szCs w:val="24"/>
        </w:rPr>
        <w:t xml:space="preserve">, &amp; Haas, S. A. (2009, April). </w:t>
      </w:r>
      <w:r w:rsidRPr="00AB7C7A">
        <w:rPr>
          <w:i/>
          <w:sz w:val="24"/>
          <w:szCs w:val="24"/>
        </w:rPr>
        <w:t>The Influence of Access: Longitudinal BMI Change</w:t>
      </w:r>
      <w:r w:rsidRPr="00AB7C7A">
        <w:rPr>
          <w:i/>
          <w:spacing w:val="-57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and Socioeconomic</w:t>
      </w:r>
      <w:r w:rsidRPr="00AB7C7A">
        <w:rPr>
          <w:i/>
          <w:spacing w:val="-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Status</w:t>
      </w:r>
      <w:r w:rsidRPr="00AB7C7A">
        <w:rPr>
          <w:i/>
          <w:spacing w:val="-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in</w:t>
      </w:r>
      <w:r w:rsidRPr="00AB7C7A">
        <w:rPr>
          <w:i/>
          <w:spacing w:val="-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the Health</w:t>
      </w:r>
      <w:r w:rsidRPr="00AB7C7A">
        <w:rPr>
          <w:i/>
          <w:spacing w:val="-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and</w:t>
      </w:r>
      <w:r w:rsidRPr="00AB7C7A">
        <w:rPr>
          <w:i/>
          <w:spacing w:val="-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Retirement</w:t>
      </w:r>
      <w:r w:rsidRPr="00AB7C7A">
        <w:rPr>
          <w:i/>
          <w:spacing w:val="-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Study,</w:t>
      </w:r>
      <w:r w:rsidRPr="00AB7C7A">
        <w:rPr>
          <w:i/>
          <w:spacing w:val="-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1992-2006.</w:t>
      </w:r>
      <w:r w:rsidRPr="00AB7C7A">
        <w:rPr>
          <w:i/>
          <w:spacing w:val="6"/>
          <w:sz w:val="24"/>
          <w:szCs w:val="24"/>
        </w:rPr>
        <w:t xml:space="preserve"> </w:t>
      </w:r>
      <w:r w:rsidRPr="00AB7C7A">
        <w:rPr>
          <w:sz w:val="24"/>
          <w:szCs w:val="24"/>
        </w:rPr>
        <w:t>Paper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presented at</w:t>
      </w:r>
    </w:p>
    <w:p w14:paraId="1846F230" w14:textId="7C71A833" w:rsidR="006C6067" w:rsidRPr="00AB7C7A" w:rsidRDefault="00C32BDB" w:rsidP="00AB7C7A">
      <w:pPr>
        <w:pStyle w:val="BodyText"/>
        <w:ind w:left="475"/>
        <w:jc w:val="both"/>
      </w:pPr>
      <w:r w:rsidRPr="00AB7C7A">
        <w:t>the</w:t>
      </w:r>
      <w:r w:rsidRPr="00AB7C7A">
        <w:rPr>
          <w:spacing w:val="-4"/>
        </w:rPr>
        <w:t xml:space="preserve"> </w:t>
      </w:r>
      <w:r w:rsidRPr="00AB7C7A">
        <w:t>Population</w:t>
      </w:r>
      <w:r w:rsidRPr="00AB7C7A">
        <w:rPr>
          <w:spacing w:val="-5"/>
        </w:rPr>
        <w:t xml:space="preserve"> </w:t>
      </w:r>
      <w:r w:rsidRPr="00AB7C7A">
        <w:t>Association</w:t>
      </w:r>
      <w:r w:rsidRPr="00AB7C7A">
        <w:rPr>
          <w:spacing w:val="-4"/>
        </w:rPr>
        <w:t xml:space="preserve"> </w:t>
      </w:r>
      <w:r w:rsidRPr="00AB7C7A">
        <w:t>of</w:t>
      </w:r>
      <w:r w:rsidRPr="00AB7C7A">
        <w:rPr>
          <w:spacing w:val="-4"/>
        </w:rPr>
        <w:t xml:space="preserve"> </w:t>
      </w:r>
      <w:r w:rsidRPr="00AB7C7A">
        <w:t>America’s</w:t>
      </w:r>
      <w:r w:rsidRPr="00AB7C7A">
        <w:rPr>
          <w:spacing w:val="-5"/>
        </w:rPr>
        <w:t xml:space="preserve"> </w:t>
      </w:r>
      <w:r w:rsidRPr="00AB7C7A">
        <w:t>annual</w:t>
      </w:r>
      <w:r w:rsidRPr="00AB7C7A">
        <w:rPr>
          <w:spacing w:val="-4"/>
        </w:rPr>
        <w:t xml:space="preserve"> </w:t>
      </w:r>
      <w:r w:rsidRPr="00AB7C7A">
        <w:t>meeting.</w:t>
      </w:r>
    </w:p>
    <w:p w14:paraId="6606DD00" w14:textId="6AF2B75F" w:rsidR="006C6067" w:rsidRPr="00AB7C7A" w:rsidRDefault="00C32BDB" w:rsidP="00AB7C7A">
      <w:pPr>
        <w:pStyle w:val="ListParagraph"/>
        <w:numPr>
          <w:ilvl w:val="0"/>
          <w:numId w:val="15"/>
        </w:numPr>
        <w:tabs>
          <w:tab w:val="left" w:pos="481"/>
        </w:tabs>
        <w:spacing w:before="120" w:after="120"/>
        <w:ind w:left="475" w:right="778"/>
        <w:rPr>
          <w:sz w:val="24"/>
          <w:szCs w:val="24"/>
        </w:rPr>
      </w:pPr>
      <w:r w:rsidRPr="00AB7C7A">
        <w:rPr>
          <w:sz w:val="24"/>
          <w:szCs w:val="24"/>
        </w:rPr>
        <w:t xml:space="preserve">Haas, S. A., &amp; </w:t>
      </w:r>
      <w:r w:rsidRPr="00AB7C7A">
        <w:rPr>
          <w:b/>
          <w:sz w:val="24"/>
          <w:szCs w:val="24"/>
        </w:rPr>
        <w:t xml:space="preserve">Bishop, N. J. </w:t>
      </w:r>
      <w:r w:rsidRPr="00AB7C7A">
        <w:rPr>
          <w:sz w:val="24"/>
          <w:szCs w:val="24"/>
        </w:rPr>
        <w:t xml:space="preserve">(2009, April). </w:t>
      </w:r>
      <w:r w:rsidRPr="00AB7C7A">
        <w:rPr>
          <w:i/>
          <w:sz w:val="24"/>
          <w:szCs w:val="24"/>
        </w:rPr>
        <w:t>What Do Retrospective Subjective Reports of</w:t>
      </w:r>
      <w:r w:rsidRPr="00AB7C7A">
        <w:rPr>
          <w:i/>
          <w:spacing w:val="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Childhood</w:t>
      </w:r>
      <w:r w:rsidRPr="00AB7C7A">
        <w:rPr>
          <w:i/>
          <w:spacing w:val="-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Health</w:t>
      </w:r>
      <w:r w:rsidRPr="00AB7C7A">
        <w:rPr>
          <w:i/>
          <w:spacing w:val="-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Capture?</w:t>
      </w:r>
      <w:r w:rsidRPr="00AB7C7A">
        <w:rPr>
          <w:i/>
          <w:spacing w:val="-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Evidence</w:t>
      </w:r>
      <w:r w:rsidRPr="00AB7C7A">
        <w:rPr>
          <w:i/>
          <w:spacing w:val="-3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from</w:t>
      </w:r>
      <w:r w:rsidRPr="00AB7C7A">
        <w:rPr>
          <w:i/>
          <w:spacing w:val="-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the</w:t>
      </w:r>
      <w:r w:rsidRPr="00AB7C7A">
        <w:rPr>
          <w:i/>
          <w:spacing w:val="-2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WLS</w:t>
      </w:r>
      <w:r w:rsidRPr="00AB7C7A">
        <w:rPr>
          <w:i/>
          <w:spacing w:val="-2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and</w:t>
      </w:r>
      <w:r w:rsidRPr="00AB7C7A">
        <w:rPr>
          <w:i/>
          <w:spacing w:val="-2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the</w:t>
      </w:r>
      <w:r w:rsidRPr="00AB7C7A">
        <w:rPr>
          <w:i/>
          <w:spacing w:val="-2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PSID</w:t>
      </w:r>
      <w:r w:rsidRPr="00AB7C7A">
        <w:rPr>
          <w:sz w:val="24"/>
          <w:szCs w:val="24"/>
        </w:rPr>
        <w:t>.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Paper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presented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>at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the</w:t>
      </w:r>
      <w:r w:rsidRPr="00AB7C7A">
        <w:rPr>
          <w:spacing w:val="-57"/>
          <w:sz w:val="24"/>
          <w:szCs w:val="24"/>
        </w:rPr>
        <w:t xml:space="preserve"> </w:t>
      </w:r>
      <w:r w:rsidRPr="00AB7C7A">
        <w:rPr>
          <w:sz w:val="24"/>
          <w:szCs w:val="24"/>
        </w:rPr>
        <w:t>Population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Association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of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America’s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annual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meeting.</w:t>
      </w:r>
    </w:p>
    <w:p w14:paraId="6C5A218F" w14:textId="6D3C721E" w:rsidR="006C6067" w:rsidRPr="00AB7C7A" w:rsidRDefault="00C32BDB" w:rsidP="000A5302">
      <w:pPr>
        <w:pStyle w:val="ListParagraph"/>
        <w:numPr>
          <w:ilvl w:val="0"/>
          <w:numId w:val="15"/>
        </w:numPr>
        <w:tabs>
          <w:tab w:val="left" w:pos="481"/>
        </w:tabs>
        <w:spacing w:after="120"/>
        <w:ind w:right="245"/>
        <w:jc w:val="both"/>
        <w:rPr>
          <w:sz w:val="24"/>
          <w:szCs w:val="24"/>
        </w:rPr>
      </w:pPr>
      <w:r w:rsidRPr="00AB7C7A">
        <w:rPr>
          <w:b/>
          <w:sz w:val="24"/>
          <w:szCs w:val="24"/>
        </w:rPr>
        <w:t xml:space="preserve">Bishop, N. J. </w:t>
      </w:r>
      <w:r w:rsidRPr="00AB7C7A">
        <w:rPr>
          <w:sz w:val="24"/>
          <w:szCs w:val="24"/>
        </w:rPr>
        <w:t xml:space="preserve">(2008, April). </w:t>
      </w:r>
      <w:r w:rsidRPr="00AB7C7A">
        <w:rPr>
          <w:i/>
          <w:sz w:val="24"/>
          <w:szCs w:val="24"/>
        </w:rPr>
        <w:t>Stretch to Fit: Yoga and the Contemporary Health Lifestyle</w:t>
      </w:r>
      <w:r w:rsidRPr="00AB7C7A">
        <w:rPr>
          <w:sz w:val="24"/>
          <w:szCs w:val="24"/>
        </w:rPr>
        <w:t>. Paper</w:t>
      </w:r>
      <w:r w:rsidRPr="00AB7C7A">
        <w:rPr>
          <w:spacing w:val="-58"/>
          <w:sz w:val="24"/>
          <w:szCs w:val="24"/>
        </w:rPr>
        <w:t xml:space="preserve"> </w:t>
      </w:r>
      <w:r w:rsidRPr="00AB7C7A">
        <w:rPr>
          <w:sz w:val="24"/>
          <w:szCs w:val="24"/>
        </w:rPr>
        <w:t>presented at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the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Pacific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Sociological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Association’s</w:t>
      </w:r>
      <w:r w:rsidRPr="00AB7C7A">
        <w:rPr>
          <w:spacing w:val="2"/>
          <w:sz w:val="24"/>
          <w:szCs w:val="24"/>
        </w:rPr>
        <w:t xml:space="preserve"> </w:t>
      </w:r>
      <w:r w:rsidRPr="00AB7C7A">
        <w:rPr>
          <w:sz w:val="24"/>
          <w:szCs w:val="24"/>
        </w:rPr>
        <w:t>annual meeting.</w:t>
      </w:r>
    </w:p>
    <w:p w14:paraId="4EF849B1" w14:textId="15A3B2C6" w:rsidR="006C6067" w:rsidRPr="00AB7C7A" w:rsidRDefault="00C32BDB" w:rsidP="000A5302">
      <w:pPr>
        <w:pStyle w:val="ListParagraph"/>
        <w:numPr>
          <w:ilvl w:val="0"/>
          <w:numId w:val="15"/>
        </w:numPr>
        <w:tabs>
          <w:tab w:val="left" w:pos="481"/>
        </w:tabs>
        <w:spacing w:after="120"/>
        <w:ind w:right="579"/>
        <w:rPr>
          <w:sz w:val="24"/>
          <w:szCs w:val="24"/>
        </w:rPr>
      </w:pPr>
      <w:r w:rsidRPr="00AB7C7A">
        <w:rPr>
          <w:b/>
          <w:sz w:val="24"/>
          <w:szCs w:val="24"/>
        </w:rPr>
        <w:t>Bishop,</w:t>
      </w:r>
      <w:r w:rsidRPr="00AB7C7A">
        <w:rPr>
          <w:b/>
          <w:spacing w:val="-2"/>
          <w:sz w:val="24"/>
          <w:szCs w:val="24"/>
        </w:rPr>
        <w:t xml:space="preserve"> </w:t>
      </w:r>
      <w:r w:rsidRPr="00AB7C7A">
        <w:rPr>
          <w:b/>
          <w:sz w:val="24"/>
          <w:szCs w:val="24"/>
        </w:rPr>
        <w:t>N.</w:t>
      </w:r>
      <w:r w:rsidRPr="00AB7C7A">
        <w:rPr>
          <w:b/>
          <w:spacing w:val="-1"/>
          <w:sz w:val="24"/>
          <w:szCs w:val="24"/>
        </w:rPr>
        <w:t xml:space="preserve"> </w:t>
      </w:r>
      <w:r w:rsidRPr="00AB7C7A">
        <w:rPr>
          <w:b/>
          <w:sz w:val="24"/>
          <w:szCs w:val="24"/>
        </w:rPr>
        <w:t>J.</w:t>
      </w:r>
      <w:r w:rsidRPr="00AB7C7A">
        <w:rPr>
          <w:b/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(2007,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April)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Variations</w:t>
      </w:r>
      <w:r w:rsidRPr="00AB7C7A">
        <w:rPr>
          <w:i/>
          <w:spacing w:val="-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on</w:t>
      </w:r>
      <w:r w:rsidRPr="00AB7C7A">
        <w:rPr>
          <w:i/>
          <w:spacing w:val="-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Gender</w:t>
      </w:r>
      <w:r w:rsidRPr="00AB7C7A">
        <w:rPr>
          <w:i/>
          <w:spacing w:val="-2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Modeling</w:t>
      </w:r>
      <w:r w:rsidRPr="00AB7C7A">
        <w:rPr>
          <w:i/>
          <w:spacing w:val="-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in</w:t>
      </w:r>
      <w:r w:rsidRPr="00AB7C7A">
        <w:rPr>
          <w:i/>
          <w:spacing w:val="-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the</w:t>
      </w:r>
      <w:r w:rsidRPr="00AB7C7A">
        <w:rPr>
          <w:i/>
          <w:spacing w:val="-3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Televised</w:t>
      </w:r>
      <w:r w:rsidRPr="00AB7C7A">
        <w:rPr>
          <w:i/>
          <w:spacing w:val="-2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Kitchen</w:t>
      </w:r>
      <w:r w:rsidRPr="00AB7C7A">
        <w:rPr>
          <w:sz w:val="24"/>
          <w:szCs w:val="24"/>
        </w:rPr>
        <w:t>.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Paper</w:t>
      </w:r>
      <w:r w:rsidRPr="00AB7C7A">
        <w:rPr>
          <w:spacing w:val="-57"/>
          <w:sz w:val="24"/>
          <w:szCs w:val="24"/>
        </w:rPr>
        <w:t xml:space="preserve"> </w:t>
      </w:r>
      <w:r w:rsidRPr="00AB7C7A">
        <w:rPr>
          <w:sz w:val="24"/>
          <w:szCs w:val="24"/>
        </w:rPr>
        <w:t>presented at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the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Pacific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Sociological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Association’s</w:t>
      </w:r>
      <w:r w:rsidRPr="00AB7C7A">
        <w:rPr>
          <w:spacing w:val="3"/>
          <w:sz w:val="24"/>
          <w:szCs w:val="24"/>
        </w:rPr>
        <w:t xml:space="preserve"> </w:t>
      </w:r>
      <w:r w:rsidRPr="00AB7C7A">
        <w:rPr>
          <w:sz w:val="24"/>
          <w:szCs w:val="24"/>
        </w:rPr>
        <w:t>annual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meeting.</w:t>
      </w:r>
    </w:p>
    <w:p w14:paraId="262FDE06" w14:textId="77777777" w:rsidR="006C6067" w:rsidRPr="00AB7C7A" w:rsidRDefault="00C32BDB" w:rsidP="000A5302">
      <w:pPr>
        <w:pStyle w:val="ListParagraph"/>
        <w:numPr>
          <w:ilvl w:val="0"/>
          <w:numId w:val="15"/>
        </w:numPr>
        <w:tabs>
          <w:tab w:val="left" w:pos="481"/>
        </w:tabs>
        <w:spacing w:after="120"/>
        <w:ind w:right="757"/>
        <w:rPr>
          <w:sz w:val="24"/>
          <w:szCs w:val="24"/>
        </w:rPr>
      </w:pPr>
      <w:r w:rsidRPr="00AB7C7A">
        <w:rPr>
          <w:b/>
          <w:sz w:val="24"/>
          <w:szCs w:val="24"/>
        </w:rPr>
        <w:t>Bishop,</w:t>
      </w:r>
      <w:r w:rsidRPr="00AB7C7A">
        <w:rPr>
          <w:b/>
          <w:spacing w:val="-2"/>
          <w:sz w:val="24"/>
          <w:szCs w:val="24"/>
        </w:rPr>
        <w:t xml:space="preserve"> </w:t>
      </w:r>
      <w:r w:rsidRPr="00AB7C7A">
        <w:rPr>
          <w:b/>
          <w:sz w:val="24"/>
          <w:szCs w:val="24"/>
        </w:rPr>
        <w:t>N.</w:t>
      </w:r>
      <w:r w:rsidRPr="00AB7C7A">
        <w:rPr>
          <w:b/>
          <w:spacing w:val="-1"/>
          <w:sz w:val="24"/>
          <w:szCs w:val="24"/>
        </w:rPr>
        <w:t xml:space="preserve"> </w:t>
      </w:r>
      <w:r w:rsidRPr="00AB7C7A">
        <w:rPr>
          <w:b/>
          <w:sz w:val="24"/>
          <w:szCs w:val="24"/>
        </w:rPr>
        <w:t>J.</w:t>
      </w:r>
      <w:r w:rsidRPr="00AB7C7A">
        <w:rPr>
          <w:b/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(2005,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April),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Kick</w:t>
      </w:r>
      <w:r w:rsidRPr="00AB7C7A">
        <w:rPr>
          <w:i/>
          <w:spacing w:val="-3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It</w:t>
      </w:r>
      <w:r w:rsidRPr="00AB7C7A">
        <w:rPr>
          <w:i/>
          <w:spacing w:val="-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up</w:t>
      </w:r>
      <w:r w:rsidRPr="00AB7C7A">
        <w:rPr>
          <w:i/>
          <w:spacing w:val="-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a</w:t>
      </w:r>
      <w:r w:rsidRPr="00AB7C7A">
        <w:rPr>
          <w:i/>
          <w:spacing w:val="-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Notch:</w:t>
      </w:r>
      <w:r w:rsidRPr="00AB7C7A">
        <w:rPr>
          <w:i/>
          <w:spacing w:val="-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Masculinity,</w:t>
      </w:r>
      <w:r w:rsidRPr="00AB7C7A">
        <w:rPr>
          <w:i/>
          <w:spacing w:val="-1"/>
          <w:sz w:val="24"/>
          <w:szCs w:val="24"/>
        </w:rPr>
        <w:t xml:space="preserve"> </w:t>
      </w:r>
      <w:proofErr w:type="gramStart"/>
      <w:r w:rsidRPr="00AB7C7A">
        <w:rPr>
          <w:i/>
          <w:sz w:val="24"/>
          <w:szCs w:val="24"/>
        </w:rPr>
        <w:t>Hierarchy</w:t>
      </w:r>
      <w:proofErr w:type="gramEnd"/>
      <w:r w:rsidRPr="00AB7C7A">
        <w:rPr>
          <w:i/>
          <w:spacing w:val="-3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and</w:t>
      </w:r>
      <w:r w:rsidRPr="00AB7C7A">
        <w:rPr>
          <w:i/>
          <w:spacing w:val="-3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the</w:t>
      </w:r>
      <w:r w:rsidRPr="00AB7C7A">
        <w:rPr>
          <w:i/>
          <w:spacing w:val="-3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Televised</w:t>
      </w:r>
      <w:r w:rsidRPr="00AB7C7A">
        <w:rPr>
          <w:i/>
          <w:spacing w:val="-57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Kitchen</w:t>
      </w:r>
      <w:r w:rsidRPr="00AB7C7A">
        <w:rPr>
          <w:sz w:val="24"/>
          <w:szCs w:val="24"/>
        </w:rPr>
        <w:t>.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Paper</w:t>
      </w:r>
      <w:r w:rsidRPr="00AB7C7A">
        <w:rPr>
          <w:spacing w:val="-3"/>
          <w:sz w:val="24"/>
          <w:szCs w:val="24"/>
        </w:rPr>
        <w:t xml:space="preserve"> </w:t>
      </w:r>
      <w:r w:rsidRPr="00AB7C7A">
        <w:rPr>
          <w:sz w:val="24"/>
          <w:szCs w:val="24"/>
        </w:rPr>
        <w:t>presented at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the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Pacific</w:t>
      </w:r>
      <w:r w:rsidRPr="00AB7C7A">
        <w:rPr>
          <w:spacing w:val="-3"/>
          <w:sz w:val="24"/>
          <w:szCs w:val="24"/>
        </w:rPr>
        <w:t xml:space="preserve"> </w:t>
      </w:r>
      <w:r w:rsidRPr="00AB7C7A">
        <w:rPr>
          <w:sz w:val="24"/>
          <w:szCs w:val="24"/>
        </w:rPr>
        <w:t>Sociological</w:t>
      </w:r>
      <w:r w:rsidRPr="00AB7C7A">
        <w:rPr>
          <w:spacing w:val="-3"/>
          <w:sz w:val="24"/>
          <w:szCs w:val="24"/>
        </w:rPr>
        <w:t xml:space="preserve"> </w:t>
      </w:r>
      <w:r w:rsidRPr="00AB7C7A">
        <w:rPr>
          <w:sz w:val="24"/>
          <w:szCs w:val="24"/>
        </w:rPr>
        <w:t>Association’s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annual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meeting.</w:t>
      </w:r>
    </w:p>
    <w:p w14:paraId="68819317" w14:textId="0ECC37CD" w:rsidR="006C6067" w:rsidRPr="00AB7C7A" w:rsidRDefault="00C32BDB" w:rsidP="000A5302">
      <w:pPr>
        <w:pStyle w:val="Heading1"/>
        <w:spacing w:after="120"/>
      </w:pPr>
      <w:r w:rsidRPr="00AB7C7A">
        <w:t>Posters</w:t>
      </w:r>
      <w:r w:rsidRPr="00AB7C7A">
        <w:rPr>
          <w:spacing w:val="-2"/>
        </w:rPr>
        <w:t xml:space="preserve"> </w:t>
      </w:r>
      <w:r w:rsidRPr="00AB7C7A">
        <w:t>Presented</w:t>
      </w:r>
      <w:r w:rsidRPr="00AB7C7A">
        <w:rPr>
          <w:spacing w:val="-2"/>
        </w:rPr>
        <w:t xml:space="preserve"> </w:t>
      </w:r>
      <w:r w:rsidRPr="00AB7C7A">
        <w:t>at</w:t>
      </w:r>
      <w:r w:rsidRPr="00AB7C7A">
        <w:rPr>
          <w:spacing w:val="-1"/>
        </w:rPr>
        <w:t xml:space="preserve"> </w:t>
      </w:r>
      <w:r w:rsidRPr="00AB7C7A">
        <w:t>Professional</w:t>
      </w:r>
      <w:r w:rsidRPr="00AB7C7A">
        <w:rPr>
          <w:spacing w:val="-2"/>
        </w:rPr>
        <w:t xml:space="preserve"> </w:t>
      </w:r>
      <w:r w:rsidRPr="00AB7C7A">
        <w:t>Meetings</w:t>
      </w:r>
      <w:r w:rsidRPr="00AB7C7A">
        <w:rPr>
          <w:spacing w:val="1"/>
        </w:rPr>
        <w:t xml:space="preserve"> </w:t>
      </w:r>
      <w:r w:rsidRPr="00AB7C7A">
        <w:t>(1</w:t>
      </w:r>
      <w:r w:rsidR="009A77C6">
        <w:t>5</w:t>
      </w:r>
      <w:r w:rsidRPr="00AB7C7A">
        <w:t>)</w:t>
      </w:r>
    </w:p>
    <w:p w14:paraId="70611AF5" w14:textId="3DAEB385" w:rsidR="00BD76DF" w:rsidRPr="00BD76DF" w:rsidRDefault="009A77C6" w:rsidP="00BD76DF">
      <w:pPr>
        <w:pStyle w:val="ListParagraph"/>
        <w:numPr>
          <w:ilvl w:val="0"/>
          <w:numId w:val="14"/>
        </w:numPr>
        <w:spacing w:after="120"/>
        <w:ind w:left="475"/>
        <w:rPr>
          <w:i/>
          <w:sz w:val="24"/>
          <w:szCs w:val="24"/>
        </w:rPr>
      </w:pPr>
      <w:r w:rsidRPr="00D931AC">
        <w:rPr>
          <w:sz w:val="24"/>
          <w:szCs w:val="24"/>
        </w:rPr>
        <w:t xml:space="preserve">Tucker, J.*, </w:t>
      </w:r>
      <w:r w:rsidRPr="00D931AC">
        <w:rPr>
          <w:b/>
          <w:sz w:val="24"/>
          <w:szCs w:val="24"/>
        </w:rPr>
        <w:t>Bishop, N. J.</w:t>
      </w:r>
      <w:r w:rsidR="00D931AC" w:rsidRPr="00D931AC">
        <w:rPr>
          <w:bCs/>
          <w:sz w:val="24"/>
          <w:szCs w:val="24"/>
        </w:rPr>
        <w:t>, Wang, K. &amp; Phillips, F.</w:t>
      </w:r>
      <w:r w:rsidRPr="00D931AC">
        <w:rPr>
          <w:b/>
          <w:sz w:val="24"/>
          <w:szCs w:val="24"/>
        </w:rPr>
        <w:t xml:space="preserve"> </w:t>
      </w:r>
      <w:r w:rsidRPr="00D931AC">
        <w:rPr>
          <w:sz w:val="24"/>
          <w:szCs w:val="24"/>
        </w:rPr>
        <w:t>(202</w:t>
      </w:r>
      <w:r w:rsidR="00D931AC" w:rsidRPr="00D931AC">
        <w:rPr>
          <w:sz w:val="24"/>
          <w:szCs w:val="24"/>
        </w:rPr>
        <w:t>1</w:t>
      </w:r>
      <w:r w:rsidRPr="00D931AC">
        <w:rPr>
          <w:sz w:val="24"/>
          <w:szCs w:val="24"/>
        </w:rPr>
        <w:t xml:space="preserve">, November). </w:t>
      </w:r>
      <w:r w:rsidR="00731FB1" w:rsidRPr="00D931AC">
        <w:rPr>
          <w:i/>
          <w:sz w:val="24"/>
          <w:szCs w:val="24"/>
        </w:rPr>
        <w:t>Quality of Social Relationships Moderates the Impact of Marital Transitions on Depression for Older Adult Women</w:t>
      </w:r>
      <w:r w:rsidRPr="00D931AC">
        <w:rPr>
          <w:i/>
          <w:sz w:val="24"/>
          <w:szCs w:val="24"/>
        </w:rPr>
        <w:t>.</w:t>
      </w:r>
      <w:r w:rsidR="00D931AC" w:rsidRPr="00D931AC">
        <w:t xml:space="preserve"> </w:t>
      </w:r>
      <w:r w:rsidR="00D931AC" w:rsidRPr="00BD76DF">
        <w:rPr>
          <w:iCs/>
          <w:sz w:val="24"/>
          <w:szCs w:val="24"/>
        </w:rPr>
        <w:t>Poster presented at the Gerontological Society of America’s annual meeting, virtual</w:t>
      </w:r>
      <w:r w:rsidR="00D931AC" w:rsidRPr="00D931AC">
        <w:rPr>
          <w:i/>
          <w:sz w:val="24"/>
          <w:szCs w:val="24"/>
        </w:rPr>
        <w:t>.</w:t>
      </w:r>
    </w:p>
    <w:p w14:paraId="420F39DE" w14:textId="173BE8DD" w:rsidR="006C6067" w:rsidRPr="00D931AC" w:rsidRDefault="00C32BDB" w:rsidP="00BD76DF">
      <w:pPr>
        <w:pStyle w:val="ListParagraph"/>
        <w:numPr>
          <w:ilvl w:val="0"/>
          <w:numId w:val="14"/>
        </w:numPr>
        <w:spacing w:after="120"/>
        <w:ind w:left="475"/>
        <w:rPr>
          <w:i/>
          <w:sz w:val="24"/>
          <w:szCs w:val="24"/>
        </w:rPr>
      </w:pPr>
      <w:r w:rsidRPr="00D931AC">
        <w:rPr>
          <w:b/>
          <w:sz w:val="24"/>
          <w:szCs w:val="24"/>
        </w:rPr>
        <w:t>Bishop, N. J.</w:t>
      </w:r>
      <w:r w:rsidRPr="00D931AC">
        <w:rPr>
          <w:sz w:val="24"/>
          <w:szCs w:val="24"/>
        </w:rPr>
        <w:t xml:space="preserve">, Ullevig, S., Wang, K., Zuniga, K., &amp; Tucker, J.* (2020, November). </w:t>
      </w:r>
      <w:r w:rsidRPr="00D931AC">
        <w:rPr>
          <w:i/>
          <w:sz w:val="24"/>
          <w:szCs w:val="24"/>
        </w:rPr>
        <w:t>Dietary</w:t>
      </w:r>
      <w:r w:rsidRPr="00D931AC">
        <w:rPr>
          <w:i/>
          <w:spacing w:val="-57"/>
          <w:sz w:val="24"/>
          <w:szCs w:val="24"/>
        </w:rPr>
        <w:t xml:space="preserve"> </w:t>
      </w:r>
      <w:r w:rsidRPr="00D931AC">
        <w:rPr>
          <w:i/>
          <w:sz w:val="24"/>
          <w:szCs w:val="24"/>
        </w:rPr>
        <w:t xml:space="preserve">Quality Predicts Short Term Change in Mobility Limitations in Older US Adults. </w:t>
      </w:r>
      <w:r w:rsidRPr="00D931AC">
        <w:rPr>
          <w:sz w:val="24"/>
          <w:szCs w:val="24"/>
        </w:rPr>
        <w:t>Poster</w:t>
      </w:r>
      <w:r w:rsidRPr="00D931AC">
        <w:rPr>
          <w:spacing w:val="1"/>
          <w:sz w:val="24"/>
          <w:szCs w:val="24"/>
        </w:rPr>
        <w:t xml:space="preserve"> </w:t>
      </w:r>
      <w:r w:rsidRPr="00D931AC">
        <w:rPr>
          <w:sz w:val="24"/>
          <w:szCs w:val="24"/>
        </w:rPr>
        <w:t>presented at</w:t>
      </w:r>
      <w:r w:rsidRPr="00D931AC">
        <w:rPr>
          <w:spacing w:val="-1"/>
          <w:sz w:val="24"/>
          <w:szCs w:val="24"/>
        </w:rPr>
        <w:t xml:space="preserve"> </w:t>
      </w:r>
      <w:r w:rsidRPr="00D931AC">
        <w:rPr>
          <w:sz w:val="24"/>
          <w:szCs w:val="24"/>
        </w:rPr>
        <w:t>the</w:t>
      </w:r>
      <w:r w:rsidRPr="00D931AC">
        <w:rPr>
          <w:spacing w:val="-2"/>
          <w:sz w:val="24"/>
          <w:szCs w:val="24"/>
        </w:rPr>
        <w:t xml:space="preserve"> </w:t>
      </w:r>
      <w:r w:rsidRPr="00D931AC">
        <w:rPr>
          <w:sz w:val="24"/>
          <w:szCs w:val="24"/>
        </w:rPr>
        <w:t>Gerontological</w:t>
      </w:r>
      <w:r w:rsidRPr="00D931AC">
        <w:rPr>
          <w:spacing w:val="-2"/>
          <w:sz w:val="24"/>
          <w:szCs w:val="24"/>
        </w:rPr>
        <w:t xml:space="preserve"> </w:t>
      </w:r>
      <w:r w:rsidRPr="00D931AC">
        <w:rPr>
          <w:sz w:val="24"/>
          <w:szCs w:val="24"/>
        </w:rPr>
        <w:t>Society</w:t>
      </w:r>
      <w:r w:rsidRPr="00D931AC">
        <w:rPr>
          <w:spacing w:val="-2"/>
          <w:sz w:val="24"/>
          <w:szCs w:val="24"/>
        </w:rPr>
        <w:t xml:space="preserve"> </w:t>
      </w:r>
      <w:r w:rsidRPr="00D931AC">
        <w:rPr>
          <w:sz w:val="24"/>
          <w:szCs w:val="24"/>
        </w:rPr>
        <w:t>of</w:t>
      </w:r>
      <w:r w:rsidRPr="00D931AC">
        <w:rPr>
          <w:spacing w:val="-1"/>
          <w:sz w:val="24"/>
          <w:szCs w:val="24"/>
        </w:rPr>
        <w:t xml:space="preserve"> </w:t>
      </w:r>
      <w:r w:rsidRPr="00D931AC">
        <w:rPr>
          <w:sz w:val="24"/>
          <w:szCs w:val="24"/>
        </w:rPr>
        <w:t>America’s</w:t>
      </w:r>
      <w:r w:rsidRPr="00D931AC">
        <w:rPr>
          <w:spacing w:val="-1"/>
          <w:sz w:val="24"/>
          <w:szCs w:val="24"/>
        </w:rPr>
        <w:t xml:space="preserve"> </w:t>
      </w:r>
      <w:r w:rsidRPr="00D931AC">
        <w:rPr>
          <w:sz w:val="24"/>
          <w:szCs w:val="24"/>
        </w:rPr>
        <w:t>annual</w:t>
      </w:r>
      <w:r w:rsidRPr="00D931AC">
        <w:rPr>
          <w:spacing w:val="-1"/>
          <w:sz w:val="24"/>
          <w:szCs w:val="24"/>
        </w:rPr>
        <w:t xml:space="preserve"> </w:t>
      </w:r>
      <w:r w:rsidRPr="00D931AC">
        <w:rPr>
          <w:sz w:val="24"/>
          <w:szCs w:val="24"/>
        </w:rPr>
        <w:t>meeting,</w:t>
      </w:r>
      <w:r w:rsidRPr="00D931AC">
        <w:rPr>
          <w:spacing w:val="-1"/>
          <w:sz w:val="24"/>
          <w:szCs w:val="24"/>
        </w:rPr>
        <w:t xml:space="preserve"> </w:t>
      </w:r>
      <w:r w:rsidRPr="00D931AC">
        <w:rPr>
          <w:sz w:val="24"/>
          <w:szCs w:val="24"/>
        </w:rPr>
        <w:t>virtual.</w:t>
      </w:r>
    </w:p>
    <w:p w14:paraId="74EFF8FE" w14:textId="2F549347" w:rsidR="006C6067" w:rsidRPr="00AB7C7A" w:rsidRDefault="00C32BDB" w:rsidP="00BD76DF">
      <w:pPr>
        <w:pStyle w:val="ListParagraph"/>
        <w:numPr>
          <w:ilvl w:val="0"/>
          <w:numId w:val="14"/>
        </w:numPr>
        <w:tabs>
          <w:tab w:val="left" w:pos="481"/>
        </w:tabs>
        <w:spacing w:after="120"/>
        <w:ind w:left="475" w:right="170"/>
        <w:rPr>
          <w:sz w:val="24"/>
          <w:szCs w:val="24"/>
        </w:rPr>
      </w:pPr>
      <w:r w:rsidRPr="00AB7C7A">
        <w:rPr>
          <w:sz w:val="24"/>
          <w:szCs w:val="24"/>
        </w:rPr>
        <w:t xml:space="preserve">Tucker, J.*, &amp; </w:t>
      </w:r>
      <w:r w:rsidRPr="00AB7C7A">
        <w:rPr>
          <w:b/>
          <w:sz w:val="24"/>
          <w:szCs w:val="24"/>
        </w:rPr>
        <w:t xml:space="preserve">Bishop, N. J. </w:t>
      </w:r>
      <w:r w:rsidRPr="00AB7C7A">
        <w:rPr>
          <w:sz w:val="24"/>
          <w:szCs w:val="24"/>
        </w:rPr>
        <w:t xml:space="preserve">(2020, November). </w:t>
      </w:r>
      <w:r w:rsidRPr="00AB7C7A">
        <w:rPr>
          <w:i/>
          <w:sz w:val="24"/>
          <w:szCs w:val="24"/>
        </w:rPr>
        <w:t>Social Support and Depressive Outcomes in</w:t>
      </w:r>
      <w:r w:rsidRPr="00AB7C7A">
        <w:rPr>
          <w:i/>
          <w:spacing w:val="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 xml:space="preserve">Bereaved Older Adults: An Analysis of the Health and Retirement Study. </w:t>
      </w:r>
      <w:r w:rsidRPr="00AB7C7A">
        <w:rPr>
          <w:sz w:val="24"/>
          <w:szCs w:val="24"/>
        </w:rPr>
        <w:t>Poster presented at the</w:t>
      </w:r>
      <w:r w:rsidRPr="00AB7C7A">
        <w:rPr>
          <w:spacing w:val="-57"/>
          <w:sz w:val="24"/>
          <w:szCs w:val="24"/>
        </w:rPr>
        <w:t xml:space="preserve"> </w:t>
      </w:r>
      <w:r w:rsidRPr="00AB7C7A">
        <w:rPr>
          <w:sz w:val="24"/>
          <w:szCs w:val="24"/>
        </w:rPr>
        <w:t>Gerontological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Society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of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America’s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annual meeting,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virtual.</w:t>
      </w:r>
    </w:p>
    <w:p w14:paraId="13F51D6A" w14:textId="67F67695" w:rsidR="006C6067" w:rsidRPr="00AB7C7A" w:rsidRDefault="00C32BDB" w:rsidP="000A5302">
      <w:pPr>
        <w:pStyle w:val="ListParagraph"/>
        <w:numPr>
          <w:ilvl w:val="0"/>
          <w:numId w:val="14"/>
        </w:numPr>
        <w:tabs>
          <w:tab w:val="left" w:pos="481"/>
        </w:tabs>
        <w:spacing w:after="120"/>
        <w:ind w:right="294"/>
        <w:rPr>
          <w:sz w:val="24"/>
          <w:szCs w:val="24"/>
        </w:rPr>
      </w:pPr>
      <w:r w:rsidRPr="00AB7C7A">
        <w:rPr>
          <w:b/>
          <w:sz w:val="24"/>
          <w:szCs w:val="24"/>
        </w:rPr>
        <w:t xml:space="preserve">Bishop, N. J. </w:t>
      </w:r>
      <w:r w:rsidRPr="00AB7C7A">
        <w:rPr>
          <w:sz w:val="24"/>
          <w:szCs w:val="24"/>
        </w:rPr>
        <w:t xml:space="preserve">(2020, June). </w:t>
      </w:r>
      <w:r w:rsidRPr="00AB7C7A">
        <w:rPr>
          <w:i/>
          <w:sz w:val="24"/>
          <w:szCs w:val="24"/>
        </w:rPr>
        <w:t>Estimating Sample Size Required to Establish an Association</w:t>
      </w:r>
      <w:r w:rsidRPr="00AB7C7A">
        <w:rPr>
          <w:i/>
          <w:spacing w:val="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between</w:t>
      </w:r>
      <w:r w:rsidRPr="00AB7C7A">
        <w:rPr>
          <w:i/>
          <w:spacing w:val="-2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Walnut</w:t>
      </w:r>
      <w:r w:rsidRPr="00AB7C7A">
        <w:rPr>
          <w:i/>
          <w:spacing w:val="-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Intake</w:t>
      </w:r>
      <w:r w:rsidRPr="00AB7C7A">
        <w:rPr>
          <w:i/>
          <w:spacing w:val="-2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and Cognitive</w:t>
      </w:r>
      <w:r w:rsidRPr="00AB7C7A">
        <w:rPr>
          <w:i/>
          <w:spacing w:val="-3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Change</w:t>
      </w:r>
      <w:r w:rsidRPr="00AB7C7A">
        <w:rPr>
          <w:i/>
          <w:spacing w:val="-2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in</w:t>
      </w:r>
      <w:r w:rsidRPr="00AB7C7A">
        <w:rPr>
          <w:i/>
          <w:spacing w:val="-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Older</w:t>
      </w:r>
      <w:r w:rsidRPr="00AB7C7A">
        <w:rPr>
          <w:i/>
          <w:spacing w:val="-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Adults:</w:t>
      </w:r>
      <w:r w:rsidRPr="00AB7C7A">
        <w:rPr>
          <w:i/>
          <w:spacing w:val="-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An</w:t>
      </w:r>
      <w:r w:rsidRPr="00AB7C7A">
        <w:rPr>
          <w:i/>
          <w:spacing w:val="-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Application</w:t>
      </w:r>
      <w:r w:rsidRPr="00AB7C7A">
        <w:rPr>
          <w:i/>
          <w:spacing w:val="-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of</w:t>
      </w:r>
      <w:r w:rsidRPr="00AB7C7A">
        <w:rPr>
          <w:i/>
          <w:spacing w:val="-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Monte</w:t>
      </w:r>
      <w:r w:rsidRPr="00AB7C7A">
        <w:rPr>
          <w:i/>
          <w:spacing w:val="-3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Carlo</w:t>
      </w:r>
      <w:r w:rsidRPr="00AB7C7A">
        <w:rPr>
          <w:i/>
          <w:spacing w:val="-57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Power</w:t>
      </w:r>
      <w:r w:rsidRPr="00AB7C7A">
        <w:rPr>
          <w:i/>
          <w:spacing w:val="-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Analysis</w:t>
      </w:r>
      <w:r w:rsidRPr="00AB7C7A">
        <w:rPr>
          <w:sz w:val="24"/>
          <w:szCs w:val="24"/>
        </w:rPr>
        <w:t>. Poster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presented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>at the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American</w:t>
      </w:r>
      <w:r w:rsidRPr="00AB7C7A">
        <w:rPr>
          <w:spacing w:val="2"/>
          <w:sz w:val="24"/>
          <w:szCs w:val="24"/>
        </w:rPr>
        <w:t xml:space="preserve"> </w:t>
      </w:r>
      <w:r w:rsidRPr="00AB7C7A">
        <w:rPr>
          <w:sz w:val="24"/>
          <w:szCs w:val="24"/>
        </w:rPr>
        <w:t>Society of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Nutrition</w:t>
      </w:r>
      <w:r w:rsidRPr="00AB7C7A">
        <w:rPr>
          <w:spacing w:val="2"/>
          <w:sz w:val="24"/>
          <w:szCs w:val="24"/>
        </w:rPr>
        <w:t xml:space="preserve"> </w:t>
      </w:r>
      <w:r w:rsidRPr="00AB7C7A">
        <w:rPr>
          <w:sz w:val="24"/>
          <w:szCs w:val="24"/>
        </w:rPr>
        <w:t>virtual meeting,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United</w:t>
      </w:r>
      <w:r w:rsidRPr="00AB7C7A">
        <w:rPr>
          <w:spacing w:val="-57"/>
          <w:sz w:val="24"/>
          <w:szCs w:val="24"/>
        </w:rPr>
        <w:t xml:space="preserve"> </w:t>
      </w:r>
      <w:r w:rsidRPr="00AB7C7A">
        <w:rPr>
          <w:sz w:val="24"/>
          <w:szCs w:val="24"/>
        </w:rPr>
        <w:t>States.</w:t>
      </w:r>
    </w:p>
    <w:p w14:paraId="794D072C" w14:textId="2A4C93F8" w:rsidR="006C6067" w:rsidRPr="00AB7C7A" w:rsidRDefault="00C32BDB" w:rsidP="000A5302">
      <w:pPr>
        <w:pStyle w:val="ListParagraph"/>
        <w:numPr>
          <w:ilvl w:val="0"/>
          <w:numId w:val="14"/>
        </w:numPr>
        <w:tabs>
          <w:tab w:val="left" w:pos="481"/>
        </w:tabs>
        <w:spacing w:after="120"/>
        <w:ind w:right="689"/>
        <w:rPr>
          <w:sz w:val="24"/>
          <w:szCs w:val="24"/>
        </w:rPr>
      </w:pPr>
      <w:r w:rsidRPr="00AB7C7A">
        <w:rPr>
          <w:b/>
          <w:sz w:val="24"/>
          <w:szCs w:val="24"/>
        </w:rPr>
        <w:t>Bishop, N. J.</w:t>
      </w:r>
      <w:r w:rsidRPr="00AB7C7A">
        <w:rPr>
          <w:sz w:val="24"/>
          <w:szCs w:val="24"/>
        </w:rPr>
        <w:t xml:space="preserve">, &amp; Zuniga, K. E. (2019, November). </w:t>
      </w:r>
      <w:r w:rsidRPr="00AB7C7A">
        <w:rPr>
          <w:i/>
          <w:sz w:val="24"/>
          <w:szCs w:val="24"/>
        </w:rPr>
        <w:t>Investigating Walnut Consumption and</w:t>
      </w:r>
      <w:r w:rsidRPr="00AB7C7A">
        <w:rPr>
          <w:i/>
          <w:spacing w:val="-57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Cognitive Health in a Representative Sample of Older US Adults</w:t>
      </w:r>
      <w:r w:rsidRPr="00AB7C7A">
        <w:rPr>
          <w:sz w:val="24"/>
          <w:szCs w:val="24"/>
        </w:rPr>
        <w:t>. Poster presented at the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lastRenderedPageBreak/>
        <w:t>Gerontological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Society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of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America’s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annual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meeting,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Austin,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TX,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United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States.</w:t>
      </w:r>
    </w:p>
    <w:p w14:paraId="2A9945F4" w14:textId="70AA5714" w:rsidR="006C6067" w:rsidRPr="00AB7C7A" w:rsidRDefault="00C32BDB" w:rsidP="000A5302">
      <w:pPr>
        <w:pStyle w:val="ListParagraph"/>
        <w:numPr>
          <w:ilvl w:val="0"/>
          <w:numId w:val="14"/>
        </w:numPr>
        <w:tabs>
          <w:tab w:val="left" w:pos="481"/>
        </w:tabs>
        <w:spacing w:after="120"/>
        <w:ind w:right="131"/>
        <w:rPr>
          <w:sz w:val="24"/>
          <w:szCs w:val="24"/>
        </w:rPr>
      </w:pPr>
      <w:r w:rsidRPr="00AB7C7A">
        <w:rPr>
          <w:b/>
          <w:sz w:val="24"/>
          <w:szCs w:val="24"/>
        </w:rPr>
        <w:t>Bishop, N. J.</w:t>
      </w:r>
      <w:r w:rsidRPr="00AB7C7A">
        <w:rPr>
          <w:sz w:val="24"/>
          <w:szCs w:val="24"/>
        </w:rPr>
        <w:t xml:space="preserve">, &amp; Wang, K. (2019, November). </w:t>
      </w:r>
      <w:r w:rsidRPr="00AB7C7A">
        <w:rPr>
          <w:i/>
          <w:sz w:val="24"/>
          <w:szCs w:val="24"/>
        </w:rPr>
        <w:t>Parallel Development of Memory, Disability,</w:t>
      </w:r>
      <w:r w:rsidRPr="00AB7C7A">
        <w:rPr>
          <w:i/>
          <w:spacing w:val="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 xml:space="preserve">and Comorbidity in US Adults </w:t>
      </w:r>
      <w:proofErr w:type="gramStart"/>
      <w:r w:rsidRPr="00AB7C7A">
        <w:rPr>
          <w:i/>
          <w:sz w:val="24"/>
          <w:szCs w:val="24"/>
        </w:rPr>
        <w:t>Age</w:t>
      </w:r>
      <w:proofErr w:type="gramEnd"/>
      <w:r w:rsidRPr="00AB7C7A">
        <w:rPr>
          <w:i/>
          <w:sz w:val="24"/>
          <w:szCs w:val="24"/>
        </w:rPr>
        <w:t xml:space="preserve"> 65 and Older. </w:t>
      </w:r>
      <w:r w:rsidRPr="00AB7C7A">
        <w:rPr>
          <w:sz w:val="24"/>
          <w:szCs w:val="24"/>
        </w:rPr>
        <w:t>Poster presented at the Gerontological Society</w:t>
      </w:r>
      <w:r w:rsidRPr="00AB7C7A">
        <w:rPr>
          <w:spacing w:val="-57"/>
          <w:sz w:val="24"/>
          <w:szCs w:val="24"/>
        </w:rPr>
        <w:t xml:space="preserve"> </w:t>
      </w:r>
      <w:r w:rsidRPr="00AB7C7A">
        <w:rPr>
          <w:sz w:val="24"/>
          <w:szCs w:val="24"/>
        </w:rPr>
        <w:t>of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America’s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annual meeting, Austin, TX, United States.</w:t>
      </w:r>
    </w:p>
    <w:p w14:paraId="551D64A0" w14:textId="77777777" w:rsidR="006C6067" w:rsidRPr="00AB7C7A" w:rsidRDefault="00C32BDB" w:rsidP="00AB7C7A">
      <w:pPr>
        <w:pStyle w:val="ListParagraph"/>
        <w:numPr>
          <w:ilvl w:val="0"/>
          <w:numId w:val="14"/>
        </w:numPr>
        <w:tabs>
          <w:tab w:val="left" w:pos="481"/>
        </w:tabs>
        <w:ind w:left="475" w:right="144"/>
        <w:rPr>
          <w:i/>
          <w:sz w:val="24"/>
          <w:szCs w:val="24"/>
        </w:rPr>
      </w:pPr>
      <w:r w:rsidRPr="00AB7C7A">
        <w:rPr>
          <w:b/>
          <w:sz w:val="24"/>
          <w:szCs w:val="24"/>
        </w:rPr>
        <w:t>Bishop, N. J.</w:t>
      </w:r>
      <w:r w:rsidRPr="00AB7C7A">
        <w:rPr>
          <w:sz w:val="24"/>
          <w:szCs w:val="24"/>
        </w:rPr>
        <w:t xml:space="preserve">, Zuniga, K. E., &amp; Noon, B.* (2019, June). </w:t>
      </w:r>
      <w:r w:rsidRPr="00AB7C7A">
        <w:rPr>
          <w:i/>
          <w:sz w:val="24"/>
          <w:szCs w:val="24"/>
        </w:rPr>
        <w:t>Egg Consumption, Multi-Domain</w:t>
      </w:r>
      <w:r w:rsidRPr="00AB7C7A">
        <w:rPr>
          <w:i/>
          <w:spacing w:val="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Cognitive</w:t>
      </w:r>
      <w:r w:rsidRPr="00AB7C7A">
        <w:rPr>
          <w:i/>
          <w:spacing w:val="-4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Performance, and</w:t>
      </w:r>
      <w:r w:rsidRPr="00AB7C7A">
        <w:rPr>
          <w:i/>
          <w:spacing w:val="-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Short-Term</w:t>
      </w:r>
      <w:r w:rsidRPr="00AB7C7A">
        <w:rPr>
          <w:i/>
          <w:spacing w:val="-2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Cognitive</w:t>
      </w:r>
      <w:r w:rsidRPr="00AB7C7A">
        <w:rPr>
          <w:i/>
          <w:spacing w:val="-2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Change</w:t>
      </w:r>
      <w:r w:rsidRPr="00AB7C7A">
        <w:rPr>
          <w:i/>
          <w:spacing w:val="-2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in</w:t>
      </w:r>
      <w:r w:rsidRPr="00AB7C7A">
        <w:rPr>
          <w:i/>
          <w:spacing w:val="-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a</w:t>
      </w:r>
      <w:r w:rsidRPr="00AB7C7A">
        <w:rPr>
          <w:i/>
          <w:spacing w:val="-2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Representative</w:t>
      </w:r>
      <w:r w:rsidRPr="00AB7C7A">
        <w:rPr>
          <w:i/>
          <w:spacing w:val="-3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Sample</w:t>
      </w:r>
      <w:r w:rsidRPr="00AB7C7A">
        <w:rPr>
          <w:i/>
          <w:spacing w:val="-2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of</w:t>
      </w:r>
      <w:r w:rsidRPr="00AB7C7A">
        <w:rPr>
          <w:i/>
          <w:spacing w:val="-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Older</w:t>
      </w:r>
    </w:p>
    <w:p w14:paraId="140526CC" w14:textId="5F65FC52" w:rsidR="006C6067" w:rsidRPr="00AB7C7A" w:rsidRDefault="00C32BDB" w:rsidP="000A5302">
      <w:pPr>
        <w:pStyle w:val="BodyText"/>
        <w:spacing w:after="120"/>
        <w:ind w:left="480" w:right="662"/>
      </w:pPr>
      <w:r w:rsidRPr="00AB7C7A">
        <w:rPr>
          <w:i/>
        </w:rPr>
        <w:t>U.S.</w:t>
      </w:r>
      <w:r w:rsidRPr="00AB7C7A">
        <w:rPr>
          <w:i/>
          <w:spacing w:val="-2"/>
        </w:rPr>
        <w:t xml:space="preserve"> </w:t>
      </w:r>
      <w:r w:rsidRPr="00AB7C7A">
        <w:rPr>
          <w:i/>
        </w:rPr>
        <w:t>Adults</w:t>
      </w:r>
      <w:r w:rsidRPr="00AB7C7A">
        <w:t>.</w:t>
      </w:r>
      <w:r w:rsidRPr="00AB7C7A">
        <w:rPr>
          <w:spacing w:val="-1"/>
        </w:rPr>
        <w:t xml:space="preserve"> </w:t>
      </w:r>
      <w:r w:rsidRPr="00AB7C7A">
        <w:t>Poster</w:t>
      </w:r>
      <w:r w:rsidRPr="00AB7C7A">
        <w:rPr>
          <w:spacing w:val="-2"/>
        </w:rPr>
        <w:t xml:space="preserve"> </w:t>
      </w:r>
      <w:r w:rsidRPr="00AB7C7A">
        <w:t>presented</w:t>
      </w:r>
      <w:r w:rsidRPr="00AB7C7A">
        <w:rPr>
          <w:spacing w:val="-1"/>
        </w:rPr>
        <w:t xml:space="preserve"> </w:t>
      </w:r>
      <w:r w:rsidRPr="00AB7C7A">
        <w:t>at</w:t>
      </w:r>
      <w:r w:rsidRPr="00AB7C7A">
        <w:rPr>
          <w:spacing w:val="-1"/>
        </w:rPr>
        <w:t xml:space="preserve"> </w:t>
      </w:r>
      <w:r w:rsidRPr="00AB7C7A">
        <w:t>the</w:t>
      </w:r>
      <w:r w:rsidRPr="00AB7C7A">
        <w:rPr>
          <w:spacing w:val="-3"/>
        </w:rPr>
        <w:t xml:space="preserve"> </w:t>
      </w:r>
      <w:r w:rsidRPr="00AB7C7A">
        <w:t>American</w:t>
      </w:r>
      <w:r w:rsidRPr="00AB7C7A">
        <w:rPr>
          <w:spacing w:val="-3"/>
        </w:rPr>
        <w:t xml:space="preserve"> </w:t>
      </w:r>
      <w:r w:rsidRPr="00AB7C7A">
        <w:t>Society</w:t>
      </w:r>
      <w:r w:rsidRPr="00AB7C7A">
        <w:rPr>
          <w:spacing w:val="-2"/>
        </w:rPr>
        <w:t xml:space="preserve"> </w:t>
      </w:r>
      <w:r w:rsidRPr="00AB7C7A">
        <w:t>of Nutrition,</w:t>
      </w:r>
      <w:r w:rsidRPr="00AB7C7A">
        <w:rPr>
          <w:spacing w:val="-2"/>
        </w:rPr>
        <w:t xml:space="preserve"> </w:t>
      </w:r>
      <w:r w:rsidRPr="00AB7C7A">
        <w:t>Baltimore,</w:t>
      </w:r>
      <w:r w:rsidRPr="00AB7C7A">
        <w:rPr>
          <w:spacing w:val="-2"/>
        </w:rPr>
        <w:t xml:space="preserve"> </w:t>
      </w:r>
      <w:r w:rsidRPr="00AB7C7A">
        <w:t>MD,</w:t>
      </w:r>
      <w:r w:rsidRPr="00AB7C7A">
        <w:rPr>
          <w:spacing w:val="-2"/>
        </w:rPr>
        <w:t xml:space="preserve"> </w:t>
      </w:r>
      <w:r w:rsidRPr="00AB7C7A">
        <w:t>United</w:t>
      </w:r>
      <w:r w:rsidRPr="00AB7C7A">
        <w:rPr>
          <w:spacing w:val="-57"/>
        </w:rPr>
        <w:t xml:space="preserve"> </w:t>
      </w:r>
      <w:r w:rsidRPr="00AB7C7A">
        <w:t>States.</w:t>
      </w:r>
    </w:p>
    <w:p w14:paraId="49540392" w14:textId="25A8FFB1" w:rsidR="006C6067" w:rsidRPr="00AB7C7A" w:rsidRDefault="00C32BDB" w:rsidP="000A5302">
      <w:pPr>
        <w:pStyle w:val="ListParagraph"/>
        <w:numPr>
          <w:ilvl w:val="0"/>
          <w:numId w:val="14"/>
        </w:numPr>
        <w:tabs>
          <w:tab w:val="left" w:pos="481"/>
        </w:tabs>
        <w:spacing w:after="120"/>
        <w:ind w:right="100"/>
        <w:rPr>
          <w:sz w:val="24"/>
          <w:szCs w:val="24"/>
        </w:rPr>
      </w:pPr>
      <w:r w:rsidRPr="00AB7C7A">
        <w:rPr>
          <w:sz w:val="24"/>
          <w:szCs w:val="24"/>
        </w:rPr>
        <w:t xml:space="preserve">Turner, A.*, Zuniga, K., &amp; </w:t>
      </w:r>
      <w:r w:rsidRPr="00AB7C7A">
        <w:rPr>
          <w:b/>
          <w:sz w:val="24"/>
          <w:szCs w:val="24"/>
        </w:rPr>
        <w:t xml:space="preserve">Bishop, N. J. </w:t>
      </w:r>
      <w:r w:rsidRPr="00AB7C7A">
        <w:rPr>
          <w:sz w:val="24"/>
          <w:szCs w:val="24"/>
        </w:rPr>
        <w:t xml:space="preserve">(2019, June). </w:t>
      </w:r>
      <w:r w:rsidRPr="00AB7C7A">
        <w:rPr>
          <w:i/>
          <w:sz w:val="24"/>
          <w:szCs w:val="24"/>
        </w:rPr>
        <w:t>Relationship between Dietary Lutein and</w:t>
      </w:r>
      <w:r w:rsidRPr="00AB7C7A">
        <w:rPr>
          <w:i/>
          <w:spacing w:val="-57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Cognition in an Older Adult Population</w:t>
      </w:r>
      <w:r w:rsidRPr="00AB7C7A">
        <w:rPr>
          <w:sz w:val="24"/>
          <w:szCs w:val="24"/>
        </w:rPr>
        <w:t>. Poster presented at the American Society of Nutrition,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>Baltimore, MD, United States.</w:t>
      </w:r>
    </w:p>
    <w:p w14:paraId="77361825" w14:textId="16650BC9" w:rsidR="006C6067" w:rsidRPr="00AB7C7A" w:rsidRDefault="00C32BDB" w:rsidP="000A5302">
      <w:pPr>
        <w:pStyle w:val="ListParagraph"/>
        <w:numPr>
          <w:ilvl w:val="0"/>
          <w:numId w:val="14"/>
        </w:numPr>
        <w:tabs>
          <w:tab w:val="left" w:pos="481"/>
        </w:tabs>
        <w:spacing w:after="120"/>
        <w:ind w:right="415"/>
        <w:rPr>
          <w:sz w:val="24"/>
          <w:szCs w:val="24"/>
        </w:rPr>
      </w:pPr>
      <w:r w:rsidRPr="00AB7C7A">
        <w:rPr>
          <w:b/>
          <w:sz w:val="24"/>
          <w:szCs w:val="24"/>
        </w:rPr>
        <w:t>Bishop, N. J.</w:t>
      </w:r>
      <w:r w:rsidRPr="00AB7C7A">
        <w:rPr>
          <w:sz w:val="24"/>
          <w:szCs w:val="24"/>
        </w:rPr>
        <w:t xml:space="preserve">, Zuniga, K. E., &amp; Noon, B.* (2019, April). </w:t>
      </w:r>
      <w:r w:rsidRPr="00AB7C7A">
        <w:rPr>
          <w:i/>
          <w:sz w:val="24"/>
          <w:szCs w:val="24"/>
        </w:rPr>
        <w:t>Caloric Intake and Dietary Factors</w:t>
      </w:r>
      <w:r w:rsidRPr="00AB7C7A">
        <w:rPr>
          <w:i/>
          <w:spacing w:val="-57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are</w:t>
      </w:r>
      <w:r w:rsidRPr="00AB7C7A">
        <w:rPr>
          <w:i/>
          <w:spacing w:val="-2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Associated</w:t>
      </w:r>
      <w:r w:rsidRPr="00AB7C7A">
        <w:rPr>
          <w:i/>
          <w:spacing w:val="-2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with</w:t>
      </w:r>
      <w:r w:rsidRPr="00AB7C7A">
        <w:rPr>
          <w:i/>
          <w:spacing w:val="-2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Onset</w:t>
      </w:r>
      <w:r w:rsidRPr="00AB7C7A">
        <w:rPr>
          <w:i/>
          <w:spacing w:val="-2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of</w:t>
      </w:r>
      <w:r w:rsidRPr="00AB7C7A">
        <w:rPr>
          <w:i/>
          <w:spacing w:val="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Physical</w:t>
      </w:r>
      <w:r w:rsidRPr="00AB7C7A">
        <w:rPr>
          <w:i/>
          <w:spacing w:val="-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Disability and</w:t>
      </w:r>
      <w:r w:rsidRPr="00AB7C7A">
        <w:rPr>
          <w:i/>
          <w:spacing w:val="-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Mortality</w:t>
      </w:r>
      <w:r w:rsidRPr="00AB7C7A">
        <w:rPr>
          <w:i/>
          <w:spacing w:val="-5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in</w:t>
      </w:r>
      <w:r w:rsidRPr="00AB7C7A">
        <w:rPr>
          <w:i/>
          <w:spacing w:val="-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a</w:t>
      </w:r>
      <w:r w:rsidRPr="00AB7C7A">
        <w:rPr>
          <w:i/>
          <w:spacing w:val="-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Representative</w:t>
      </w:r>
      <w:r w:rsidRPr="00AB7C7A">
        <w:rPr>
          <w:i/>
          <w:spacing w:val="-3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Sample</w:t>
      </w:r>
      <w:r w:rsidRPr="00AB7C7A">
        <w:rPr>
          <w:i/>
          <w:spacing w:val="-2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of</w:t>
      </w:r>
      <w:r w:rsidRPr="00AB7C7A">
        <w:rPr>
          <w:i/>
          <w:spacing w:val="-57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Older Adults</w:t>
      </w:r>
      <w:r w:rsidRPr="00AB7C7A">
        <w:rPr>
          <w:sz w:val="24"/>
          <w:szCs w:val="24"/>
        </w:rPr>
        <w:t>. Poster presented at the Population Association of America’s annual meeting,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>Austin, TX, United States.</w:t>
      </w:r>
    </w:p>
    <w:p w14:paraId="527940F2" w14:textId="00AF35B8" w:rsidR="000A5302" w:rsidRPr="00AB7C7A" w:rsidRDefault="00C32BDB" w:rsidP="000A5302">
      <w:pPr>
        <w:pStyle w:val="ListParagraph"/>
        <w:numPr>
          <w:ilvl w:val="0"/>
          <w:numId w:val="14"/>
        </w:numPr>
        <w:tabs>
          <w:tab w:val="left" w:pos="481"/>
        </w:tabs>
        <w:spacing w:after="120"/>
        <w:ind w:left="475" w:right="230"/>
        <w:rPr>
          <w:sz w:val="24"/>
          <w:szCs w:val="24"/>
        </w:rPr>
      </w:pPr>
      <w:r w:rsidRPr="00AB7C7A">
        <w:rPr>
          <w:b/>
          <w:sz w:val="24"/>
          <w:szCs w:val="24"/>
        </w:rPr>
        <w:t>Bishop, N. J.</w:t>
      </w:r>
      <w:r w:rsidRPr="00AB7C7A">
        <w:rPr>
          <w:sz w:val="24"/>
          <w:szCs w:val="24"/>
        </w:rPr>
        <w:t xml:space="preserve">, &amp; Wang, K. (2018, April). </w:t>
      </w:r>
      <w:r w:rsidRPr="00AB7C7A">
        <w:rPr>
          <w:i/>
          <w:sz w:val="24"/>
          <w:szCs w:val="24"/>
        </w:rPr>
        <w:t>Food Insecurity, Chronic Disease Burden, and</w:t>
      </w:r>
      <w:r w:rsidRPr="00AB7C7A">
        <w:rPr>
          <w:i/>
          <w:spacing w:val="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Mobility</w:t>
      </w:r>
      <w:r w:rsidRPr="00AB7C7A">
        <w:rPr>
          <w:i/>
          <w:spacing w:val="-3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Limitations</w:t>
      </w:r>
      <w:r w:rsidRPr="00AB7C7A">
        <w:rPr>
          <w:i/>
          <w:spacing w:val="-2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among</w:t>
      </w:r>
      <w:r w:rsidRPr="00AB7C7A">
        <w:rPr>
          <w:i/>
          <w:spacing w:val="-2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Older</w:t>
      </w:r>
      <w:r w:rsidRPr="00AB7C7A">
        <w:rPr>
          <w:i/>
          <w:spacing w:val="-2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U.S.</w:t>
      </w:r>
      <w:r w:rsidRPr="00AB7C7A">
        <w:rPr>
          <w:i/>
          <w:spacing w:val="-2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Adults:</w:t>
      </w:r>
      <w:r w:rsidRPr="00AB7C7A">
        <w:rPr>
          <w:i/>
          <w:spacing w:val="-3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Findings</w:t>
      </w:r>
      <w:r w:rsidRPr="00AB7C7A">
        <w:rPr>
          <w:i/>
          <w:spacing w:val="-2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from</w:t>
      </w:r>
      <w:r w:rsidRPr="00AB7C7A">
        <w:rPr>
          <w:i/>
          <w:spacing w:val="-2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the</w:t>
      </w:r>
      <w:r w:rsidRPr="00AB7C7A">
        <w:rPr>
          <w:i/>
          <w:spacing w:val="4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Health</w:t>
      </w:r>
      <w:r w:rsidRPr="00AB7C7A">
        <w:rPr>
          <w:i/>
          <w:spacing w:val="-3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and</w:t>
      </w:r>
      <w:r w:rsidRPr="00AB7C7A">
        <w:rPr>
          <w:i/>
          <w:spacing w:val="-2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Retirement</w:t>
      </w:r>
      <w:r w:rsidRPr="00AB7C7A">
        <w:rPr>
          <w:i/>
          <w:spacing w:val="-2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Study</w:t>
      </w:r>
      <w:r w:rsidRPr="00AB7C7A">
        <w:rPr>
          <w:i/>
          <w:spacing w:val="-57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and Health Care and Nutrition Study" Population Association of America</w:t>
      </w:r>
      <w:r w:rsidRPr="00AB7C7A">
        <w:rPr>
          <w:sz w:val="24"/>
          <w:szCs w:val="24"/>
        </w:rPr>
        <w:t>. Poster presented at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>the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Population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Association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of America’s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annual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meeting.</w:t>
      </w:r>
    </w:p>
    <w:p w14:paraId="3A14F02D" w14:textId="3F97197D" w:rsidR="006C6067" w:rsidRPr="00AB7C7A" w:rsidRDefault="00C32BDB" w:rsidP="000A5302">
      <w:pPr>
        <w:pStyle w:val="ListParagraph"/>
        <w:numPr>
          <w:ilvl w:val="0"/>
          <w:numId w:val="14"/>
        </w:numPr>
        <w:tabs>
          <w:tab w:val="left" w:pos="481"/>
        </w:tabs>
        <w:spacing w:after="120"/>
        <w:ind w:left="475" w:right="230"/>
        <w:rPr>
          <w:sz w:val="24"/>
          <w:szCs w:val="24"/>
        </w:rPr>
      </w:pPr>
      <w:r w:rsidRPr="00AB7C7A">
        <w:rPr>
          <w:b/>
          <w:sz w:val="24"/>
          <w:szCs w:val="24"/>
        </w:rPr>
        <w:t>Bishop, N. J.</w:t>
      </w:r>
      <w:r w:rsidRPr="00AB7C7A">
        <w:rPr>
          <w:sz w:val="24"/>
          <w:szCs w:val="24"/>
        </w:rPr>
        <w:t xml:space="preserve">, &amp; Wang, K. (2018, April). </w:t>
      </w:r>
      <w:r w:rsidRPr="00AB7C7A">
        <w:rPr>
          <w:i/>
          <w:sz w:val="24"/>
          <w:szCs w:val="24"/>
        </w:rPr>
        <w:t>Food Insecurity, Chronic Disease Burden, and</w:t>
      </w:r>
      <w:r w:rsidRPr="00AB7C7A">
        <w:rPr>
          <w:i/>
          <w:spacing w:val="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Mobility</w:t>
      </w:r>
      <w:r w:rsidRPr="00AB7C7A">
        <w:rPr>
          <w:i/>
          <w:spacing w:val="-3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Limitations</w:t>
      </w:r>
      <w:r w:rsidRPr="00AB7C7A">
        <w:rPr>
          <w:i/>
          <w:spacing w:val="-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among</w:t>
      </w:r>
      <w:r w:rsidRPr="00AB7C7A">
        <w:rPr>
          <w:i/>
          <w:spacing w:val="-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Older</w:t>
      </w:r>
      <w:r w:rsidRPr="00AB7C7A">
        <w:rPr>
          <w:i/>
          <w:spacing w:val="-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U.S.</w:t>
      </w:r>
      <w:r w:rsidRPr="00AB7C7A">
        <w:rPr>
          <w:i/>
          <w:spacing w:val="-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Adults:</w:t>
      </w:r>
      <w:r w:rsidRPr="00AB7C7A">
        <w:rPr>
          <w:i/>
          <w:spacing w:val="-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Findings</w:t>
      </w:r>
      <w:r w:rsidRPr="00AB7C7A">
        <w:rPr>
          <w:i/>
          <w:spacing w:val="-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from</w:t>
      </w:r>
      <w:r w:rsidRPr="00AB7C7A">
        <w:rPr>
          <w:i/>
          <w:spacing w:val="-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the</w:t>
      </w:r>
      <w:r w:rsidRPr="00AB7C7A">
        <w:rPr>
          <w:i/>
          <w:spacing w:val="-2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Health</w:t>
      </w:r>
      <w:r w:rsidRPr="00AB7C7A">
        <w:rPr>
          <w:i/>
          <w:spacing w:val="-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and</w:t>
      </w:r>
      <w:r w:rsidRPr="00AB7C7A">
        <w:rPr>
          <w:i/>
          <w:spacing w:val="-2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Retirement</w:t>
      </w:r>
      <w:r w:rsidRPr="00AB7C7A">
        <w:rPr>
          <w:i/>
          <w:spacing w:val="-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Study</w:t>
      </w:r>
      <w:r w:rsidRPr="00AB7C7A">
        <w:rPr>
          <w:i/>
          <w:spacing w:val="-57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and Health Care and Nutrition Study" Population Association of America</w:t>
      </w:r>
      <w:r w:rsidRPr="00AB7C7A">
        <w:rPr>
          <w:sz w:val="24"/>
          <w:szCs w:val="24"/>
        </w:rPr>
        <w:t>. Poster presented at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>the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Population Association of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America’s annual meeting.</w:t>
      </w:r>
    </w:p>
    <w:p w14:paraId="76940B70" w14:textId="57FF2880" w:rsidR="006C6067" w:rsidRPr="00AB7C7A" w:rsidRDefault="00C32BDB" w:rsidP="000A5302">
      <w:pPr>
        <w:pStyle w:val="ListParagraph"/>
        <w:numPr>
          <w:ilvl w:val="0"/>
          <w:numId w:val="14"/>
        </w:numPr>
        <w:tabs>
          <w:tab w:val="left" w:pos="481"/>
        </w:tabs>
        <w:spacing w:after="120"/>
        <w:ind w:right="403"/>
        <w:rPr>
          <w:sz w:val="24"/>
          <w:szCs w:val="24"/>
        </w:rPr>
      </w:pPr>
      <w:r w:rsidRPr="00AB7C7A">
        <w:rPr>
          <w:b/>
          <w:sz w:val="24"/>
          <w:szCs w:val="24"/>
        </w:rPr>
        <w:t>Bishop, N. J.</w:t>
      </w:r>
      <w:r w:rsidRPr="00AB7C7A">
        <w:rPr>
          <w:sz w:val="24"/>
          <w:szCs w:val="24"/>
        </w:rPr>
        <w:t xml:space="preserve">, &amp; Zuniga, K. E. (2017, November). </w:t>
      </w:r>
      <w:r w:rsidRPr="00AB7C7A">
        <w:rPr>
          <w:i/>
          <w:sz w:val="24"/>
          <w:szCs w:val="24"/>
        </w:rPr>
        <w:t>Empirically Derived Dietary Patterns and</w:t>
      </w:r>
      <w:r w:rsidRPr="00AB7C7A">
        <w:rPr>
          <w:i/>
          <w:spacing w:val="-57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Cognitive Decline in Older Adults: An Application of Exploratory Factor Mixture Models</w:t>
      </w:r>
      <w:r w:rsidRPr="00AB7C7A">
        <w:rPr>
          <w:sz w:val="24"/>
          <w:szCs w:val="24"/>
        </w:rPr>
        <w:t>.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>Poster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presented at the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American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Public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Health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Association’s annual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meeting, Atlanta, GA</w:t>
      </w:r>
    </w:p>
    <w:p w14:paraId="7B2651EB" w14:textId="3B5DB807" w:rsidR="006C6067" w:rsidRPr="00AB7C7A" w:rsidRDefault="00C32BDB" w:rsidP="000A5302">
      <w:pPr>
        <w:pStyle w:val="ListParagraph"/>
        <w:numPr>
          <w:ilvl w:val="0"/>
          <w:numId w:val="14"/>
        </w:numPr>
        <w:tabs>
          <w:tab w:val="left" w:pos="481"/>
        </w:tabs>
        <w:spacing w:after="120"/>
        <w:ind w:right="237"/>
        <w:rPr>
          <w:sz w:val="24"/>
          <w:szCs w:val="24"/>
        </w:rPr>
      </w:pPr>
      <w:r w:rsidRPr="00AB7C7A">
        <w:rPr>
          <w:sz w:val="24"/>
          <w:szCs w:val="24"/>
        </w:rPr>
        <w:t xml:space="preserve">Thornton, H., Biediger-Friedman, L. M., </w:t>
      </w:r>
      <w:r w:rsidRPr="00AB7C7A">
        <w:rPr>
          <w:b/>
          <w:sz w:val="24"/>
          <w:szCs w:val="24"/>
        </w:rPr>
        <w:t>Bishop, N. J.</w:t>
      </w:r>
      <w:r w:rsidRPr="00AB7C7A">
        <w:rPr>
          <w:sz w:val="24"/>
          <w:szCs w:val="24"/>
        </w:rPr>
        <w:t xml:space="preserve">, </w:t>
      </w:r>
      <w:proofErr w:type="spellStart"/>
      <w:r w:rsidRPr="00AB7C7A">
        <w:rPr>
          <w:sz w:val="24"/>
          <w:szCs w:val="24"/>
        </w:rPr>
        <w:t>Abohosh</w:t>
      </w:r>
      <w:proofErr w:type="spellEnd"/>
      <w:r w:rsidRPr="00AB7C7A">
        <w:rPr>
          <w:sz w:val="24"/>
          <w:szCs w:val="24"/>
        </w:rPr>
        <w:t xml:space="preserve">, A.*, </w:t>
      </w:r>
      <w:proofErr w:type="spellStart"/>
      <w:r w:rsidRPr="00AB7C7A">
        <w:rPr>
          <w:sz w:val="24"/>
          <w:szCs w:val="24"/>
        </w:rPr>
        <w:t>Alhado</w:t>
      </w:r>
      <w:proofErr w:type="spellEnd"/>
      <w:r w:rsidRPr="00AB7C7A">
        <w:rPr>
          <w:sz w:val="24"/>
          <w:szCs w:val="24"/>
        </w:rPr>
        <w:t>, M.*, Moyer,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 xml:space="preserve">T.*, Powers, R.*, Royer, H.*, &amp; Silva, M.* (2017, March). </w:t>
      </w:r>
      <w:r w:rsidRPr="00AB7C7A">
        <w:rPr>
          <w:i/>
          <w:sz w:val="24"/>
          <w:szCs w:val="24"/>
        </w:rPr>
        <w:t>Pilot Study to Assess Food Security</w:t>
      </w:r>
      <w:r w:rsidRPr="00AB7C7A">
        <w:rPr>
          <w:i/>
          <w:spacing w:val="-57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at a Large University in Central Texas</w:t>
      </w:r>
      <w:r w:rsidRPr="00AB7C7A">
        <w:rPr>
          <w:sz w:val="24"/>
          <w:szCs w:val="24"/>
        </w:rPr>
        <w:t>. Poster presented at the Texas Association of Nutrition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>and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Dietetics’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>annual meeting.</w:t>
      </w:r>
    </w:p>
    <w:p w14:paraId="08219B83" w14:textId="77777777" w:rsidR="006C6067" w:rsidRPr="00AB7C7A" w:rsidRDefault="00C32BDB" w:rsidP="000A5302">
      <w:pPr>
        <w:pStyle w:val="ListParagraph"/>
        <w:numPr>
          <w:ilvl w:val="0"/>
          <w:numId w:val="14"/>
        </w:numPr>
        <w:tabs>
          <w:tab w:val="left" w:pos="481"/>
        </w:tabs>
        <w:spacing w:after="120"/>
        <w:ind w:right="174"/>
        <w:rPr>
          <w:sz w:val="24"/>
          <w:szCs w:val="24"/>
        </w:rPr>
      </w:pPr>
      <w:r w:rsidRPr="00AB7C7A">
        <w:rPr>
          <w:b/>
          <w:sz w:val="24"/>
          <w:szCs w:val="24"/>
        </w:rPr>
        <w:t>Bishop, N. J.</w:t>
      </w:r>
      <w:r w:rsidRPr="00AB7C7A">
        <w:rPr>
          <w:sz w:val="24"/>
          <w:szCs w:val="24"/>
        </w:rPr>
        <w:t xml:space="preserve">, &amp; Zuniga, K. E. (2016, November). </w:t>
      </w:r>
      <w:r w:rsidRPr="00AB7C7A">
        <w:rPr>
          <w:i/>
          <w:sz w:val="24"/>
          <w:szCs w:val="24"/>
        </w:rPr>
        <w:t>Identifying Diet Typologies and Predictors</w:t>
      </w:r>
      <w:r w:rsidRPr="00AB7C7A">
        <w:rPr>
          <w:i/>
          <w:spacing w:val="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of</w:t>
      </w:r>
      <w:r w:rsidRPr="00AB7C7A">
        <w:rPr>
          <w:i/>
          <w:spacing w:val="-2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Macronutrient</w:t>
      </w:r>
      <w:r w:rsidRPr="00AB7C7A">
        <w:rPr>
          <w:i/>
          <w:spacing w:val="-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Consumption</w:t>
      </w:r>
      <w:r w:rsidRPr="00AB7C7A">
        <w:rPr>
          <w:i/>
          <w:spacing w:val="-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among</w:t>
      </w:r>
      <w:r w:rsidRPr="00AB7C7A">
        <w:rPr>
          <w:i/>
          <w:spacing w:val="-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Aging</w:t>
      </w:r>
      <w:r w:rsidRPr="00AB7C7A">
        <w:rPr>
          <w:i/>
          <w:spacing w:val="-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Americans</w:t>
      </w:r>
      <w:r w:rsidRPr="00AB7C7A">
        <w:rPr>
          <w:sz w:val="24"/>
          <w:szCs w:val="24"/>
        </w:rPr>
        <w:t>.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Poster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presented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>at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the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Gerontological</w:t>
      </w:r>
      <w:r w:rsidRPr="00AB7C7A">
        <w:rPr>
          <w:spacing w:val="-57"/>
          <w:sz w:val="24"/>
          <w:szCs w:val="24"/>
        </w:rPr>
        <w:t xml:space="preserve"> </w:t>
      </w:r>
      <w:r w:rsidRPr="00AB7C7A">
        <w:rPr>
          <w:sz w:val="24"/>
          <w:szCs w:val="24"/>
        </w:rPr>
        <w:t>Society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of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America’s annual meeting, New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Orleans,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LA.</w:t>
      </w:r>
    </w:p>
    <w:p w14:paraId="1E0C35B8" w14:textId="28B3EEE5" w:rsidR="006C6067" w:rsidRPr="00AB7C7A" w:rsidRDefault="00C32BDB" w:rsidP="000A5302">
      <w:pPr>
        <w:pStyle w:val="ListParagraph"/>
        <w:numPr>
          <w:ilvl w:val="0"/>
          <w:numId w:val="14"/>
        </w:numPr>
        <w:tabs>
          <w:tab w:val="left" w:pos="481"/>
        </w:tabs>
        <w:spacing w:after="120"/>
        <w:ind w:right="272"/>
        <w:jc w:val="both"/>
        <w:rPr>
          <w:sz w:val="24"/>
          <w:szCs w:val="24"/>
        </w:rPr>
      </w:pPr>
      <w:r w:rsidRPr="00AB7C7A">
        <w:rPr>
          <w:sz w:val="24"/>
          <w:szCs w:val="24"/>
        </w:rPr>
        <w:t xml:space="preserve">Zuniga, K. E., &amp; </w:t>
      </w:r>
      <w:r w:rsidRPr="00AB7C7A">
        <w:rPr>
          <w:b/>
          <w:sz w:val="24"/>
          <w:szCs w:val="24"/>
        </w:rPr>
        <w:t xml:space="preserve">Bishop, N. J. </w:t>
      </w:r>
      <w:r w:rsidRPr="00AB7C7A">
        <w:rPr>
          <w:sz w:val="24"/>
          <w:szCs w:val="24"/>
        </w:rPr>
        <w:t xml:space="preserve">(2016, March). </w:t>
      </w:r>
      <w:r w:rsidRPr="00AB7C7A">
        <w:rPr>
          <w:i/>
          <w:sz w:val="24"/>
          <w:szCs w:val="24"/>
        </w:rPr>
        <w:t>Cancer Treatment and Cognitive Decline in the</w:t>
      </w:r>
      <w:r w:rsidRPr="00AB7C7A">
        <w:rPr>
          <w:i/>
          <w:spacing w:val="-58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Health and Retirement Study</w:t>
      </w:r>
      <w:r w:rsidRPr="00AB7C7A">
        <w:rPr>
          <w:sz w:val="24"/>
          <w:szCs w:val="24"/>
        </w:rPr>
        <w:t>. Poster presented at the International Cancer and Cognition Task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>Force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Conference, Netherlands.</w:t>
      </w:r>
    </w:p>
    <w:p w14:paraId="5575A477" w14:textId="77777777" w:rsidR="006C6067" w:rsidRPr="00AB7C7A" w:rsidRDefault="00C32BDB" w:rsidP="000A5302">
      <w:pPr>
        <w:pStyle w:val="Heading1"/>
        <w:spacing w:after="120"/>
      </w:pPr>
      <w:r w:rsidRPr="00AB7C7A">
        <w:t>Posters</w:t>
      </w:r>
      <w:r w:rsidRPr="00AB7C7A">
        <w:rPr>
          <w:spacing w:val="-2"/>
        </w:rPr>
        <w:t xml:space="preserve"> </w:t>
      </w:r>
      <w:r w:rsidRPr="00AB7C7A">
        <w:t>Presented</w:t>
      </w:r>
      <w:r w:rsidRPr="00AB7C7A">
        <w:rPr>
          <w:spacing w:val="-1"/>
        </w:rPr>
        <w:t xml:space="preserve"> </w:t>
      </w:r>
      <w:r w:rsidRPr="00AB7C7A">
        <w:t>at</w:t>
      </w:r>
      <w:r w:rsidRPr="00AB7C7A">
        <w:rPr>
          <w:spacing w:val="-1"/>
        </w:rPr>
        <w:t xml:space="preserve"> </w:t>
      </w:r>
      <w:r w:rsidRPr="00AB7C7A">
        <w:t>University Symposium</w:t>
      </w:r>
      <w:r w:rsidRPr="00AB7C7A">
        <w:rPr>
          <w:spacing w:val="-1"/>
        </w:rPr>
        <w:t xml:space="preserve"> </w:t>
      </w:r>
      <w:r w:rsidRPr="00AB7C7A">
        <w:t>(6)</w:t>
      </w:r>
    </w:p>
    <w:p w14:paraId="55303DB9" w14:textId="1D6EB7EB" w:rsidR="006C6067" w:rsidRPr="00AB7C7A" w:rsidRDefault="00C32BDB" w:rsidP="000A5302">
      <w:pPr>
        <w:pStyle w:val="ListParagraph"/>
        <w:numPr>
          <w:ilvl w:val="0"/>
          <w:numId w:val="13"/>
        </w:numPr>
        <w:tabs>
          <w:tab w:val="left" w:pos="481"/>
        </w:tabs>
        <w:spacing w:after="120"/>
        <w:ind w:right="171"/>
        <w:rPr>
          <w:sz w:val="24"/>
          <w:szCs w:val="24"/>
        </w:rPr>
      </w:pPr>
      <w:r w:rsidRPr="00AB7C7A">
        <w:rPr>
          <w:b/>
          <w:sz w:val="24"/>
          <w:szCs w:val="24"/>
        </w:rPr>
        <w:t>Bishop, N. J.</w:t>
      </w:r>
      <w:r w:rsidRPr="00AB7C7A">
        <w:rPr>
          <w:sz w:val="24"/>
          <w:szCs w:val="24"/>
        </w:rPr>
        <w:t xml:space="preserve">, Ullevig, S., Wang, K., Zuniga, K., &amp; Tucker, J.* (2021, April). </w:t>
      </w:r>
      <w:r w:rsidRPr="00AB7C7A">
        <w:rPr>
          <w:i/>
          <w:sz w:val="24"/>
          <w:szCs w:val="24"/>
        </w:rPr>
        <w:t>Dietary Quality</w:t>
      </w:r>
      <w:r w:rsidRPr="00AB7C7A">
        <w:rPr>
          <w:i/>
          <w:spacing w:val="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 xml:space="preserve">Predicts Short Term Change in Mobility Limitations in Older US Adults. </w:t>
      </w:r>
      <w:r w:rsidRPr="00AB7C7A">
        <w:rPr>
          <w:sz w:val="24"/>
          <w:szCs w:val="24"/>
        </w:rPr>
        <w:t>Poster presented at the</w:t>
      </w:r>
      <w:r w:rsidRPr="00AB7C7A">
        <w:rPr>
          <w:spacing w:val="-57"/>
          <w:sz w:val="24"/>
          <w:szCs w:val="24"/>
        </w:rPr>
        <w:t xml:space="preserve"> </w:t>
      </w:r>
      <w:r w:rsidRPr="00AB7C7A">
        <w:rPr>
          <w:sz w:val="24"/>
          <w:szCs w:val="24"/>
        </w:rPr>
        <w:t>Health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Scholar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Showcase, Texas State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University.</w:t>
      </w:r>
    </w:p>
    <w:p w14:paraId="04610930" w14:textId="2F153B9C" w:rsidR="006C6067" w:rsidRPr="00AB7C7A" w:rsidRDefault="00C32BDB" w:rsidP="000A5302">
      <w:pPr>
        <w:pStyle w:val="ListParagraph"/>
        <w:numPr>
          <w:ilvl w:val="0"/>
          <w:numId w:val="13"/>
        </w:numPr>
        <w:tabs>
          <w:tab w:val="left" w:pos="481"/>
        </w:tabs>
        <w:spacing w:after="120"/>
        <w:ind w:right="419"/>
        <w:jc w:val="both"/>
        <w:rPr>
          <w:sz w:val="24"/>
          <w:szCs w:val="24"/>
        </w:rPr>
      </w:pPr>
      <w:r w:rsidRPr="00AB7C7A">
        <w:rPr>
          <w:b/>
          <w:sz w:val="24"/>
          <w:szCs w:val="24"/>
        </w:rPr>
        <w:t>Bishop, N. J.</w:t>
      </w:r>
      <w:r w:rsidRPr="00AB7C7A">
        <w:rPr>
          <w:sz w:val="24"/>
          <w:szCs w:val="24"/>
        </w:rPr>
        <w:t xml:space="preserve">, Zuniga, K. E., &amp; Noon, B.* (2019, April). </w:t>
      </w:r>
      <w:r w:rsidRPr="00AB7C7A">
        <w:rPr>
          <w:i/>
          <w:sz w:val="24"/>
          <w:szCs w:val="24"/>
        </w:rPr>
        <w:t>Caloric Intake and Dietary Factors</w:t>
      </w:r>
      <w:r w:rsidRPr="00AB7C7A">
        <w:rPr>
          <w:i/>
          <w:spacing w:val="-57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are</w:t>
      </w:r>
      <w:r w:rsidRPr="00AB7C7A">
        <w:rPr>
          <w:i/>
          <w:spacing w:val="-2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Associated</w:t>
      </w:r>
      <w:r w:rsidRPr="00AB7C7A">
        <w:rPr>
          <w:i/>
          <w:spacing w:val="-2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with</w:t>
      </w:r>
      <w:r w:rsidRPr="00AB7C7A">
        <w:rPr>
          <w:i/>
          <w:spacing w:val="-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Onset</w:t>
      </w:r>
      <w:r w:rsidRPr="00AB7C7A">
        <w:rPr>
          <w:i/>
          <w:spacing w:val="-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of</w:t>
      </w:r>
      <w:r w:rsidRPr="00AB7C7A">
        <w:rPr>
          <w:i/>
          <w:spacing w:val="-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Physical</w:t>
      </w:r>
      <w:r w:rsidRPr="00AB7C7A">
        <w:rPr>
          <w:i/>
          <w:spacing w:val="-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Disability</w:t>
      </w:r>
      <w:r w:rsidRPr="00AB7C7A">
        <w:rPr>
          <w:i/>
          <w:spacing w:val="-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and</w:t>
      </w:r>
      <w:r w:rsidRPr="00AB7C7A">
        <w:rPr>
          <w:i/>
          <w:spacing w:val="-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Mortality</w:t>
      </w:r>
      <w:r w:rsidRPr="00AB7C7A">
        <w:rPr>
          <w:i/>
          <w:spacing w:val="-2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in</w:t>
      </w:r>
      <w:r w:rsidRPr="00AB7C7A">
        <w:rPr>
          <w:i/>
          <w:spacing w:val="-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a</w:t>
      </w:r>
      <w:r w:rsidRPr="00AB7C7A">
        <w:rPr>
          <w:i/>
          <w:spacing w:val="-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Representative</w:t>
      </w:r>
      <w:r w:rsidRPr="00AB7C7A">
        <w:rPr>
          <w:i/>
          <w:spacing w:val="-3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Sample</w:t>
      </w:r>
      <w:r w:rsidRPr="00AB7C7A">
        <w:rPr>
          <w:i/>
          <w:spacing w:val="-2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of</w:t>
      </w:r>
      <w:r w:rsidRPr="00AB7C7A">
        <w:rPr>
          <w:i/>
          <w:spacing w:val="-57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lastRenderedPageBreak/>
        <w:t>Older</w:t>
      </w:r>
      <w:r w:rsidRPr="00AB7C7A">
        <w:rPr>
          <w:i/>
          <w:spacing w:val="-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Adults</w:t>
      </w:r>
      <w:r w:rsidRPr="00AB7C7A">
        <w:rPr>
          <w:sz w:val="24"/>
          <w:szCs w:val="24"/>
        </w:rPr>
        <w:t>.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Poster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presented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at the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Health Scholar</w:t>
      </w:r>
      <w:r w:rsidRPr="00AB7C7A">
        <w:rPr>
          <w:spacing w:val="-3"/>
          <w:sz w:val="24"/>
          <w:szCs w:val="24"/>
        </w:rPr>
        <w:t xml:space="preserve"> </w:t>
      </w:r>
      <w:r w:rsidRPr="00AB7C7A">
        <w:rPr>
          <w:sz w:val="24"/>
          <w:szCs w:val="24"/>
        </w:rPr>
        <w:t>Showcase,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Texas State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University.</w:t>
      </w:r>
    </w:p>
    <w:p w14:paraId="2E61DB57" w14:textId="2C8C2C4E" w:rsidR="006C6067" w:rsidRPr="00AB7C7A" w:rsidRDefault="00C32BDB" w:rsidP="000A5302">
      <w:pPr>
        <w:pStyle w:val="ListParagraph"/>
        <w:numPr>
          <w:ilvl w:val="0"/>
          <w:numId w:val="13"/>
        </w:numPr>
        <w:tabs>
          <w:tab w:val="left" w:pos="481"/>
        </w:tabs>
        <w:spacing w:after="120"/>
        <w:ind w:right="231"/>
        <w:rPr>
          <w:sz w:val="24"/>
          <w:szCs w:val="24"/>
        </w:rPr>
      </w:pPr>
      <w:r w:rsidRPr="00AB7C7A">
        <w:rPr>
          <w:b/>
          <w:sz w:val="24"/>
          <w:szCs w:val="24"/>
        </w:rPr>
        <w:t>Bishop, N. J.</w:t>
      </w:r>
      <w:r w:rsidRPr="00AB7C7A">
        <w:rPr>
          <w:sz w:val="24"/>
          <w:szCs w:val="24"/>
        </w:rPr>
        <w:t xml:space="preserve">, &amp; Wang, K. (2018, February). </w:t>
      </w:r>
      <w:r w:rsidRPr="00AB7C7A">
        <w:rPr>
          <w:i/>
          <w:sz w:val="24"/>
          <w:szCs w:val="24"/>
        </w:rPr>
        <w:t>Food Insecurity, Chronic Disease Burden, and</w:t>
      </w:r>
      <w:r w:rsidRPr="00AB7C7A">
        <w:rPr>
          <w:i/>
          <w:spacing w:val="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Mobility Limitations among Older U.S. Adults: Findings from the Health and Retirement Study</w:t>
      </w:r>
      <w:r w:rsidRPr="00AB7C7A">
        <w:rPr>
          <w:i/>
          <w:spacing w:val="-57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 xml:space="preserve">and Health Care and Nutrition Study. </w:t>
      </w:r>
      <w:r w:rsidRPr="00AB7C7A">
        <w:rPr>
          <w:sz w:val="24"/>
          <w:szCs w:val="24"/>
        </w:rPr>
        <w:t>Paper presented at the Health Scholar Showcase, Texas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>State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University.</w:t>
      </w:r>
    </w:p>
    <w:p w14:paraId="63B78F76" w14:textId="07DF3FBD" w:rsidR="000A5302" w:rsidRPr="00AB7C7A" w:rsidRDefault="00C32BDB" w:rsidP="000A5302">
      <w:pPr>
        <w:pStyle w:val="ListParagraph"/>
        <w:numPr>
          <w:ilvl w:val="0"/>
          <w:numId w:val="13"/>
        </w:numPr>
        <w:tabs>
          <w:tab w:val="left" w:pos="481"/>
        </w:tabs>
        <w:spacing w:after="120"/>
        <w:ind w:right="318"/>
        <w:rPr>
          <w:sz w:val="24"/>
          <w:szCs w:val="24"/>
        </w:rPr>
      </w:pPr>
      <w:r w:rsidRPr="00AB7C7A">
        <w:rPr>
          <w:b/>
          <w:sz w:val="24"/>
          <w:szCs w:val="24"/>
        </w:rPr>
        <w:t>Bishop, N. J.</w:t>
      </w:r>
      <w:r w:rsidRPr="00AB7C7A">
        <w:rPr>
          <w:sz w:val="24"/>
          <w:szCs w:val="24"/>
        </w:rPr>
        <w:t xml:space="preserve">, &amp; Zuniga, K. E. (2017, November). </w:t>
      </w:r>
      <w:proofErr w:type="gramStart"/>
      <w:r w:rsidRPr="00AB7C7A">
        <w:rPr>
          <w:i/>
          <w:sz w:val="24"/>
          <w:szCs w:val="24"/>
        </w:rPr>
        <w:t>Empirically-Derived</w:t>
      </w:r>
      <w:proofErr w:type="gramEnd"/>
      <w:r w:rsidRPr="00AB7C7A">
        <w:rPr>
          <w:i/>
          <w:sz w:val="24"/>
          <w:szCs w:val="24"/>
        </w:rPr>
        <w:t xml:space="preserve"> Dietary Patterns and</w:t>
      </w:r>
      <w:r w:rsidRPr="00AB7C7A">
        <w:rPr>
          <w:i/>
          <w:spacing w:val="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 xml:space="preserve">Cognitive Decline in Older Adults: An Application of Factor Mixture Models. </w:t>
      </w:r>
      <w:r w:rsidRPr="00AB7C7A">
        <w:rPr>
          <w:sz w:val="24"/>
          <w:szCs w:val="24"/>
        </w:rPr>
        <w:t>Paper presented</w:t>
      </w:r>
      <w:r w:rsidRPr="00AB7C7A">
        <w:rPr>
          <w:spacing w:val="-57"/>
          <w:sz w:val="24"/>
          <w:szCs w:val="24"/>
        </w:rPr>
        <w:t xml:space="preserve"> </w:t>
      </w:r>
      <w:r w:rsidRPr="00AB7C7A">
        <w:rPr>
          <w:sz w:val="24"/>
          <w:szCs w:val="24"/>
        </w:rPr>
        <w:t>at the FCS Food Day Research Symposium, Texas State University, School of Family and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>Consumer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Sciences.</w:t>
      </w:r>
    </w:p>
    <w:p w14:paraId="239516E9" w14:textId="44B12EC8" w:rsidR="000A5302" w:rsidRPr="00AB7C7A" w:rsidRDefault="00C32BDB" w:rsidP="000A5302">
      <w:pPr>
        <w:pStyle w:val="ListParagraph"/>
        <w:numPr>
          <w:ilvl w:val="0"/>
          <w:numId w:val="13"/>
        </w:numPr>
        <w:tabs>
          <w:tab w:val="left" w:pos="481"/>
        </w:tabs>
        <w:spacing w:after="120"/>
        <w:ind w:left="475" w:right="220"/>
        <w:rPr>
          <w:sz w:val="24"/>
          <w:szCs w:val="24"/>
        </w:rPr>
      </w:pPr>
      <w:r w:rsidRPr="00AB7C7A">
        <w:rPr>
          <w:sz w:val="24"/>
          <w:szCs w:val="24"/>
        </w:rPr>
        <w:t xml:space="preserve">Biediger-Friedman, L., Thornton, H., </w:t>
      </w:r>
      <w:r w:rsidRPr="00AB7C7A">
        <w:rPr>
          <w:b/>
          <w:sz w:val="24"/>
          <w:szCs w:val="24"/>
        </w:rPr>
        <w:t>Bishop, N. J.</w:t>
      </w:r>
      <w:r w:rsidRPr="00AB7C7A">
        <w:rPr>
          <w:sz w:val="24"/>
          <w:szCs w:val="24"/>
        </w:rPr>
        <w:t xml:space="preserve">, Crowder, L.*, &amp; </w:t>
      </w:r>
      <w:proofErr w:type="spellStart"/>
      <w:r w:rsidRPr="00AB7C7A">
        <w:rPr>
          <w:sz w:val="24"/>
          <w:szCs w:val="24"/>
        </w:rPr>
        <w:t>Varnell</w:t>
      </w:r>
      <w:proofErr w:type="spellEnd"/>
      <w:r w:rsidRPr="00AB7C7A">
        <w:rPr>
          <w:sz w:val="24"/>
          <w:szCs w:val="24"/>
        </w:rPr>
        <w:t>, K.* (2017,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>November).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There’s</w:t>
      </w:r>
      <w:r w:rsidRPr="00AB7C7A">
        <w:rPr>
          <w:i/>
          <w:spacing w:val="-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Nothing</w:t>
      </w:r>
      <w:r w:rsidRPr="00AB7C7A">
        <w:rPr>
          <w:i/>
          <w:spacing w:val="-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to</w:t>
      </w:r>
      <w:r w:rsidRPr="00AB7C7A">
        <w:rPr>
          <w:i/>
          <w:spacing w:val="-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Eat:”</w:t>
      </w:r>
      <w:r w:rsidRPr="00AB7C7A">
        <w:rPr>
          <w:i/>
          <w:spacing w:val="-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Food</w:t>
      </w:r>
      <w:r w:rsidRPr="00AB7C7A">
        <w:rPr>
          <w:i/>
          <w:spacing w:val="-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Security</w:t>
      </w:r>
      <w:r w:rsidRPr="00AB7C7A">
        <w:rPr>
          <w:i/>
          <w:spacing w:val="-2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at</w:t>
      </w:r>
      <w:r w:rsidRPr="00AB7C7A">
        <w:rPr>
          <w:i/>
          <w:spacing w:val="-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Texas</w:t>
      </w:r>
      <w:r w:rsidRPr="00AB7C7A">
        <w:rPr>
          <w:i/>
          <w:spacing w:val="-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State</w:t>
      </w:r>
      <w:r w:rsidRPr="00AB7C7A">
        <w:rPr>
          <w:i/>
          <w:spacing w:val="-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University</w:t>
      </w:r>
      <w:r w:rsidRPr="00AB7C7A">
        <w:rPr>
          <w:sz w:val="24"/>
          <w:szCs w:val="24"/>
        </w:rPr>
        <w:t>.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Paper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presented</w:t>
      </w:r>
      <w:r w:rsidRPr="00AB7C7A">
        <w:rPr>
          <w:spacing w:val="-57"/>
          <w:sz w:val="24"/>
          <w:szCs w:val="24"/>
        </w:rPr>
        <w:t xml:space="preserve"> </w:t>
      </w:r>
      <w:r w:rsidRPr="00AB7C7A">
        <w:rPr>
          <w:sz w:val="24"/>
          <w:szCs w:val="24"/>
        </w:rPr>
        <w:t>at the FCS Food Day Research Symposium, Texas State University, School of Family and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>Consumer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Sciences.</w:t>
      </w:r>
    </w:p>
    <w:p w14:paraId="19BF289F" w14:textId="77777777" w:rsidR="006C6067" w:rsidRPr="00AB7C7A" w:rsidRDefault="00C32BDB" w:rsidP="000A5302">
      <w:pPr>
        <w:pStyle w:val="ListParagraph"/>
        <w:numPr>
          <w:ilvl w:val="0"/>
          <w:numId w:val="13"/>
        </w:numPr>
        <w:tabs>
          <w:tab w:val="left" w:pos="481"/>
        </w:tabs>
        <w:spacing w:after="120"/>
        <w:ind w:left="475" w:right="238"/>
        <w:rPr>
          <w:sz w:val="24"/>
          <w:szCs w:val="24"/>
        </w:rPr>
      </w:pPr>
      <w:r w:rsidRPr="00AB7C7A">
        <w:rPr>
          <w:b/>
          <w:sz w:val="24"/>
          <w:szCs w:val="24"/>
        </w:rPr>
        <w:t>Bishop, N. J.</w:t>
      </w:r>
      <w:r w:rsidRPr="00AB7C7A">
        <w:rPr>
          <w:sz w:val="24"/>
          <w:szCs w:val="24"/>
        </w:rPr>
        <w:t xml:space="preserve">, &amp; Zuniga, K. E. (2017, February). </w:t>
      </w:r>
      <w:r w:rsidRPr="00AB7C7A">
        <w:rPr>
          <w:i/>
          <w:sz w:val="24"/>
          <w:szCs w:val="24"/>
        </w:rPr>
        <w:t>Identifying Diet Typologies and Predictors of</w:t>
      </w:r>
      <w:r w:rsidRPr="00AB7C7A">
        <w:rPr>
          <w:i/>
          <w:spacing w:val="-58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Macronutrient Consumption among Aging Americans</w:t>
      </w:r>
      <w:r w:rsidRPr="00AB7C7A">
        <w:rPr>
          <w:sz w:val="24"/>
          <w:szCs w:val="24"/>
        </w:rPr>
        <w:t>. Paper presented at the Health Scholar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>Showcase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Texas State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University.</w:t>
      </w:r>
    </w:p>
    <w:p w14:paraId="169E2AD3" w14:textId="77777777" w:rsidR="006C6067" w:rsidRPr="00AB7C7A" w:rsidRDefault="00C32BDB" w:rsidP="000A5302">
      <w:pPr>
        <w:pStyle w:val="Heading1"/>
        <w:spacing w:after="120"/>
      </w:pPr>
      <w:r w:rsidRPr="00AB7C7A">
        <w:t>Roundtables</w:t>
      </w:r>
      <w:r w:rsidRPr="00AB7C7A">
        <w:rPr>
          <w:spacing w:val="-1"/>
        </w:rPr>
        <w:t xml:space="preserve"> </w:t>
      </w:r>
      <w:r w:rsidRPr="00AB7C7A">
        <w:t>(1)</w:t>
      </w:r>
    </w:p>
    <w:p w14:paraId="6AE4AF08" w14:textId="3A04CA06" w:rsidR="006C6067" w:rsidRPr="00AB7C7A" w:rsidRDefault="00C32BDB" w:rsidP="000A5302">
      <w:pPr>
        <w:pStyle w:val="BodyText"/>
        <w:spacing w:after="120"/>
        <w:ind w:left="480" w:right="447" w:hanging="360"/>
      </w:pPr>
      <w:r w:rsidRPr="00AB7C7A">
        <w:t>1.</w:t>
      </w:r>
      <w:r w:rsidRPr="00AB7C7A">
        <w:rPr>
          <w:spacing w:val="58"/>
        </w:rPr>
        <w:t xml:space="preserve"> </w:t>
      </w:r>
      <w:r w:rsidRPr="00AB7C7A">
        <w:rPr>
          <w:b/>
        </w:rPr>
        <w:t>Bishop,</w:t>
      </w:r>
      <w:r w:rsidRPr="00AB7C7A">
        <w:rPr>
          <w:b/>
          <w:spacing w:val="-1"/>
        </w:rPr>
        <w:t xml:space="preserve"> </w:t>
      </w:r>
      <w:r w:rsidRPr="00AB7C7A">
        <w:rPr>
          <w:b/>
        </w:rPr>
        <w:t>N.</w:t>
      </w:r>
      <w:r w:rsidRPr="00AB7C7A">
        <w:rPr>
          <w:b/>
          <w:spacing w:val="-1"/>
        </w:rPr>
        <w:t xml:space="preserve"> </w:t>
      </w:r>
      <w:r w:rsidRPr="00AB7C7A">
        <w:rPr>
          <w:b/>
        </w:rPr>
        <w:t>J.</w:t>
      </w:r>
      <w:r w:rsidRPr="00AB7C7A">
        <w:t>,</w:t>
      </w:r>
      <w:r w:rsidRPr="00AB7C7A">
        <w:rPr>
          <w:spacing w:val="-1"/>
        </w:rPr>
        <w:t xml:space="preserve"> </w:t>
      </w:r>
      <w:r w:rsidRPr="00AB7C7A">
        <w:t>&amp;</w:t>
      </w:r>
      <w:r w:rsidRPr="00AB7C7A">
        <w:rPr>
          <w:spacing w:val="-3"/>
        </w:rPr>
        <w:t xml:space="preserve"> </w:t>
      </w:r>
      <w:r w:rsidRPr="00AB7C7A">
        <w:t>Schaefer,</w:t>
      </w:r>
      <w:r w:rsidRPr="00AB7C7A">
        <w:rPr>
          <w:spacing w:val="-1"/>
        </w:rPr>
        <w:t xml:space="preserve"> </w:t>
      </w:r>
      <w:r w:rsidRPr="00AB7C7A">
        <w:t>D.</w:t>
      </w:r>
      <w:r w:rsidRPr="00AB7C7A">
        <w:rPr>
          <w:spacing w:val="-1"/>
        </w:rPr>
        <w:t xml:space="preserve"> </w:t>
      </w:r>
      <w:r w:rsidRPr="00AB7C7A">
        <w:t>R. (2009,</w:t>
      </w:r>
      <w:r w:rsidRPr="00AB7C7A">
        <w:rPr>
          <w:spacing w:val="-1"/>
        </w:rPr>
        <w:t xml:space="preserve"> </w:t>
      </w:r>
      <w:r w:rsidRPr="00AB7C7A">
        <w:t>August).</w:t>
      </w:r>
      <w:r w:rsidRPr="00AB7C7A">
        <w:rPr>
          <w:spacing w:val="1"/>
        </w:rPr>
        <w:t xml:space="preserve"> </w:t>
      </w:r>
      <w:r w:rsidRPr="00AB7C7A">
        <w:t>American</w:t>
      </w:r>
      <w:r w:rsidRPr="00AB7C7A">
        <w:rPr>
          <w:spacing w:val="-1"/>
        </w:rPr>
        <w:t xml:space="preserve"> </w:t>
      </w:r>
      <w:r w:rsidRPr="00AB7C7A">
        <w:t>Sociological</w:t>
      </w:r>
      <w:r w:rsidRPr="00AB7C7A">
        <w:rPr>
          <w:spacing w:val="-1"/>
        </w:rPr>
        <w:t xml:space="preserve"> </w:t>
      </w:r>
      <w:r w:rsidRPr="00AB7C7A">
        <w:t>Association,</w:t>
      </w:r>
      <w:r w:rsidRPr="00AB7C7A">
        <w:rPr>
          <w:spacing w:val="-1"/>
        </w:rPr>
        <w:t xml:space="preserve"> </w:t>
      </w:r>
      <w:r w:rsidRPr="00AB7C7A">
        <w:t>annual</w:t>
      </w:r>
      <w:r w:rsidRPr="00AB7C7A">
        <w:rPr>
          <w:spacing w:val="-57"/>
        </w:rPr>
        <w:t xml:space="preserve"> </w:t>
      </w:r>
      <w:r w:rsidRPr="00AB7C7A">
        <w:t>meeting, "The Academic Influence of the Adolescent Peer Group: How Does Variation in</w:t>
      </w:r>
      <w:r w:rsidRPr="00AB7C7A">
        <w:rPr>
          <w:spacing w:val="1"/>
        </w:rPr>
        <w:t xml:space="preserve"> </w:t>
      </w:r>
      <w:r w:rsidRPr="00AB7C7A">
        <w:t>Social</w:t>
      </w:r>
      <w:r w:rsidRPr="00AB7C7A">
        <w:rPr>
          <w:spacing w:val="-1"/>
        </w:rPr>
        <w:t xml:space="preserve"> </w:t>
      </w:r>
      <w:r w:rsidRPr="00AB7C7A">
        <w:t>Network</w:t>
      </w:r>
      <w:r w:rsidRPr="00AB7C7A">
        <w:rPr>
          <w:spacing w:val="-1"/>
        </w:rPr>
        <w:t xml:space="preserve"> </w:t>
      </w:r>
      <w:r w:rsidRPr="00AB7C7A">
        <w:t>Capital</w:t>
      </w:r>
      <w:r w:rsidRPr="00AB7C7A">
        <w:rPr>
          <w:spacing w:val="2"/>
        </w:rPr>
        <w:t xml:space="preserve"> </w:t>
      </w:r>
      <w:r w:rsidRPr="00AB7C7A">
        <w:t>Influence</w:t>
      </w:r>
      <w:r w:rsidRPr="00AB7C7A">
        <w:rPr>
          <w:spacing w:val="1"/>
        </w:rPr>
        <w:t xml:space="preserve"> </w:t>
      </w:r>
      <w:r w:rsidRPr="00AB7C7A">
        <w:t>Individual Outcomes?"</w:t>
      </w:r>
    </w:p>
    <w:p w14:paraId="621BA404" w14:textId="77777777" w:rsidR="006C6067" w:rsidRPr="00AB7C7A" w:rsidRDefault="00C32BDB" w:rsidP="000A5302">
      <w:pPr>
        <w:pStyle w:val="Heading1"/>
        <w:spacing w:after="120"/>
      </w:pPr>
      <w:r w:rsidRPr="00AB7C7A">
        <w:t>Invited</w:t>
      </w:r>
      <w:r w:rsidRPr="00AB7C7A">
        <w:rPr>
          <w:spacing w:val="-2"/>
        </w:rPr>
        <w:t xml:space="preserve"> </w:t>
      </w:r>
      <w:r w:rsidRPr="00AB7C7A">
        <w:t>Talks,</w:t>
      </w:r>
      <w:r w:rsidRPr="00AB7C7A">
        <w:rPr>
          <w:spacing w:val="-5"/>
        </w:rPr>
        <w:t xml:space="preserve"> </w:t>
      </w:r>
      <w:r w:rsidRPr="00AB7C7A">
        <w:t>Lectures,</w:t>
      </w:r>
      <w:r w:rsidRPr="00AB7C7A">
        <w:rPr>
          <w:spacing w:val="1"/>
        </w:rPr>
        <w:t xml:space="preserve"> </w:t>
      </w:r>
      <w:r w:rsidRPr="00AB7C7A">
        <w:t>and</w:t>
      </w:r>
      <w:r w:rsidRPr="00AB7C7A">
        <w:rPr>
          <w:spacing w:val="-2"/>
        </w:rPr>
        <w:t xml:space="preserve"> </w:t>
      </w:r>
      <w:r w:rsidRPr="00AB7C7A">
        <w:t>Presentations</w:t>
      </w:r>
      <w:r w:rsidRPr="00AB7C7A">
        <w:rPr>
          <w:spacing w:val="1"/>
        </w:rPr>
        <w:t xml:space="preserve"> </w:t>
      </w:r>
      <w:r w:rsidRPr="00AB7C7A">
        <w:t>(4)</w:t>
      </w:r>
    </w:p>
    <w:p w14:paraId="3AA3909B" w14:textId="22DAABFD" w:rsidR="006C6067" w:rsidRPr="00AB7C7A" w:rsidRDefault="00C32BDB" w:rsidP="000A5302">
      <w:pPr>
        <w:pStyle w:val="ListParagraph"/>
        <w:numPr>
          <w:ilvl w:val="0"/>
          <w:numId w:val="12"/>
        </w:numPr>
        <w:tabs>
          <w:tab w:val="left" w:pos="481"/>
        </w:tabs>
        <w:spacing w:after="120"/>
        <w:ind w:right="140"/>
        <w:rPr>
          <w:sz w:val="24"/>
          <w:szCs w:val="24"/>
        </w:rPr>
      </w:pPr>
      <w:r w:rsidRPr="00AB7C7A">
        <w:rPr>
          <w:b/>
          <w:sz w:val="24"/>
          <w:szCs w:val="24"/>
        </w:rPr>
        <w:t>Bishop,</w:t>
      </w:r>
      <w:r w:rsidRPr="00AB7C7A">
        <w:rPr>
          <w:b/>
          <w:spacing w:val="-1"/>
          <w:sz w:val="24"/>
          <w:szCs w:val="24"/>
        </w:rPr>
        <w:t xml:space="preserve"> </w:t>
      </w:r>
      <w:r w:rsidRPr="00AB7C7A">
        <w:rPr>
          <w:b/>
          <w:sz w:val="24"/>
          <w:szCs w:val="24"/>
        </w:rPr>
        <w:t>N.</w:t>
      </w:r>
      <w:r w:rsidRPr="00AB7C7A">
        <w:rPr>
          <w:b/>
          <w:spacing w:val="-1"/>
          <w:sz w:val="24"/>
          <w:szCs w:val="24"/>
        </w:rPr>
        <w:t xml:space="preserve"> </w:t>
      </w:r>
      <w:r w:rsidRPr="00AB7C7A">
        <w:rPr>
          <w:b/>
          <w:sz w:val="24"/>
          <w:szCs w:val="24"/>
        </w:rPr>
        <w:t>J.</w:t>
      </w:r>
      <w:r w:rsidRPr="00AB7C7A">
        <w:rPr>
          <w:sz w:val="24"/>
          <w:szCs w:val="24"/>
        </w:rPr>
        <w:t>, &amp;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Zuniga,</w:t>
      </w:r>
      <w:r w:rsidRPr="00AB7C7A">
        <w:rPr>
          <w:spacing w:val="-3"/>
          <w:sz w:val="24"/>
          <w:szCs w:val="24"/>
        </w:rPr>
        <w:t xml:space="preserve"> </w:t>
      </w:r>
      <w:r w:rsidRPr="00AB7C7A">
        <w:rPr>
          <w:sz w:val="24"/>
          <w:szCs w:val="24"/>
        </w:rPr>
        <w:t>K.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(2019,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July).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“Walnut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Consumption and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Cognitive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Trajectories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in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a</w:t>
      </w:r>
      <w:r w:rsidRPr="00AB7C7A">
        <w:rPr>
          <w:spacing w:val="-57"/>
          <w:sz w:val="24"/>
          <w:szCs w:val="24"/>
        </w:rPr>
        <w:t xml:space="preserve"> </w:t>
      </w:r>
      <w:r w:rsidRPr="00AB7C7A">
        <w:rPr>
          <w:sz w:val="24"/>
          <w:szCs w:val="24"/>
        </w:rPr>
        <w:t>Representative Sample of Older U.S. Adults”. California Walnut Commission Health Research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>Conference.</w:t>
      </w:r>
    </w:p>
    <w:p w14:paraId="0F5786AB" w14:textId="43503F63" w:rsidR="006C6067" w:rsidRPr="00AB7C7A" w:rsidRDefault="00C32BDB" w:rsidP="000A5302">
      <w:pPr>
        <w:pStyle w:val="ListParagraph"/>
        <w:numPr>
          <w:ilvl w:val="0"/>
          <w:numId w:val="12"/>
        </w:numPr>
        <w:tabs>
          <w:tab w:val="left" w:pos="481"/>
        </w:tabs>
        <w:spacing w:after="120"/>
        <w:ind w:right="667"/>
        <w:rPr>
          <w:sz w:val="24"/>
          <w:szCs w:val="24"/>
        </w:rPr>
      </w:pPr>
      <w:r w:rsidRPr="00AB7C7A">
        <w:rPr>
          <w:b/>
          <w:sz w:val="24"/>
          <w:szCs w:val="24"/>
        </w:rPr>
        <w:t>Bishop, N. J.</w:t>
      </w:r>
      <w:r w:rsidRPr="00AB7C7A">
        <w:rPr>
          <w:sz w:val="24"/>
          <w:szCs w:val="24"/>
        </w:rPr>
        <w:t xml:space="preserve">, </w:t>
      </w:r>
      <w:proofErr w:type="spellStart"/>
      <w:r w:rsidRPr="00AB7C7A">
        <w:rPr>
          <w:sz w:val="24"/>
          <w:szCs w:val="24"/>
        </w:rPr>
        <w:t>Tummala</w:t>
      </w:r>
      <w:proofErr w:type="spellEnd"/>
      <w:r w:rsidRPr="00AB7C7A">
        <w:rPr>
          <w:sz w:val="24"/>
          <w:szCs w:val="24"/>
        </w:rPr>
        <w:t>, P., &amp; Herrington, D. (2013, August). "2013 Arizona State Health</w:t>
      </w:r>
      <w:r w:rsidRPr="00AB7C7A">
        <w:rPr>
          <w:spacing w:val="-58"/>
          <w:sz w:val="24"/>
          <w:szCs w:val="24"/>
        </w:rPr>
        <w:t xml:space="preserve"> </w:t>
      </w:r>
      <w:r w:rsidRPr="00AB7C7A">
        <w:rPr>
          <w:sz w:val="24"/>
          <w:szCs w:val="24"/>
        </w:rPr>
        <w:t>Assessment,"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University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of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Arizona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Mel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&amp;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Enid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Zuckerman College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of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Public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Health.</w:t>
      </w:r>
    </w:p>
    <w:p w14:paraId="2BD6027F" w14:textId="77777777" w:rsidR="006C6067" w:rsidRPr="00AB7C7A" w:rsidRDefault="00C32BDB" w:rsidP="000A5302">
      <w:pPr>
        <w:pStyle w:val="ListParagraph"/>
        <w:numPr>
          <w:ilvl w:val="0"/>
          <w:numId w:val="12"/>
        </w:numPr>
        <w:tabs>
          <w:tab w:val="left" w:pos="481"/>
        </w:tabs>
        <w:spacing w:after="120"/>
        <w:ind w:right="391"/>
        <w:rPr>
          <w:sz w:val="24"/>
          <w:szCs w:val="24"/>
        </w:rPr>
      </w:pPr>
      <w:r w:rsidRPr="00AB7C7A">
        <w:rPr>
          <w:b/>
          <w:sz w:val="24"/>
          <w:szCs w:val="24"/>
        </w:rPr>
        <w:t xml:space="preserve">Bishop, N. J. </w:t>
      </w:r>
      <w:r w:rsidRPr="00AB7C7A">
        <w:rPr>
          <w:sz w:val="24"/>
          <w:szCs w:val="24"/>
        </w:rPr>
        <w:t>(2012, June). "Understanding the Arizona Department of Education's 2012 A-F</w:t>
      </w:r>
      <w:r w:rsidRPr="00AB7C7A">
        <w:rPr>
          <w:spacing w:val="-58"/>
          <w:sz w:val="24"/>
          <w:szCs w:val="24"/>
        </w:rPr>
        <w:t xml:space="preserve"> </w:t>
      </w:r>
      <w:r w:rsidRPr="00AB7C7A">
        <w:rPr>
          <w:sz w:val="24"/>
          <w:szCs w:val="24"/>
        </w:rPr>
        <w:t>Letter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Grade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School Accountability System."</w:t>
      </w:r>
    </w:p>
    <w:p w14:paraId="07498E07" w14:textId="46F5AB25" w:rsidR="006C6067" w:rsidRPr="00AB7C7A" w:rsidRDefault="00C32BDB" w:rsidP="000A5302">
      <w:pPr>
        <w:pStyle w:val="ListParagraph"/>
        <w:numPr>
          <w:ilvl w:val="0"/>
          <w:numId w:val="12"/>
        </w:numPr>
        <w:tabs>
          <w:tab w:val="left" w:pos="481"/>
        </w:tabs>
        <w:spacing w:after="120"/>
        <w:ind w:right="348"/>
        <w:rPr>
          <w:sz w:val="24"/>
          <w:szCs w:val="24"/>
        </w:rPr>
      </w:pPr>
      <w:r w:rsidRPr="00AB7C7A">
        <w:rPr>
          <w:b/>
          <w:sz w:val="24"/>
          <w:szCs w:val="24"/>
        </w:rPr>
        <w:t>Bishop,</w:t>
      </w:r>
      <w:r w:rsidRPr="00AB7C7A">
        <w:rPr>
          <w:b/>
          <w:spacing w:val="-1"/>
          <w:sz w:val="24"/>
          <w:szCs w:val="24"/>
        </w:rPr>
        <w:t xml:space="preserve"> </w:t>
      </w:r>
      <w:r w:rsidRPr="00AB7C7A">
        <w:rPr>
          <w:b/>
          <w:sz w:val="24"/>
          <w:szCs w:val="24"/>
        </w:rPr>
        <w:t>N.</w:t>
      </w:r>
      <w:r w:rsidRPr="00AB7C7A">
        <w:rPr>
          <w:b/>
          <w:spacing w:val="-1"/>
          <w:sz w:val="24"/>
          <w:szCs w:val="24"/>
        </w:rPr>
        <w:t xml:space="preserve"> </w:t>
      </w:r>
      <w:r w:rsidRPr="00AB7C7A">
        <w:rPr>
          <w:b/>
          <w:sz w:val="24"/>
          <w:szCs w:val="24"/>
        </w:rPr>
        <w:t>J.</w:t>
      </w:r>
      <w:r w:rsidRPr="00AB7C7A">
        <w:rPr>
          <w:b/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(2011,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October).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Making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Connections,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Oklahoma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Department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of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Mental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Health</w:t>
      </w:r>
      <w:r w:rsidRPr="00AB7C7A">
        <w:rPr>
          <w:spacing w:val="-57"/>
          <w:sz w:val="24"/>
          <w:szCs w:val="24"/>
        </w:rPr>
        <w:t xml:space="preserve"> </w:t>
      </w:r>
      <w:r w:rsidRPr="00AB7C7A">
        <w:rPr>
          <w:sz w:val="24"/>
          <w:szCs w:val="24"/>
        </w:rPr>
        <w:t>and Substance Abuse Services, annual conference, "Comparison of National DUI Data (and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>more!)."</w:t>
      </w:r>
    </w:p>
    <w:p w14:paraId="2BDA440A" w14:textId="77777777" w:rsidR="006C6067" w:rsidRPr="00AB7C7A" w:rsidRDefault="00C32BDB" w:rsidP="000A5302">
      <w:pPr>
        <w:pStyle w:val="Heading1"/>
        <w:spacing w:after="120"/>
      </w:pPr>
      <w:r w:rsidRPr="00AB7C7A">
        <w:t>Presented</w:t>
      </w:r>
      <w:r w:rsidRPr="00AB7C7A">
        <w:rPr>
          <w:spacing w:val="-2"/>
        </w:rPr>
        <w:t xml:space="preserve"> </w:t>
      </w:r>
      <w:r w:rsidRPr="00AB7C7A">
        <w:t>Workshops</w:t>
      </w:r>
      <w:r w:rsidRPr="00AB7C7A">
        <w:rPr>
          <w:spacing w:val="-1"/>
        </w:rPr>
        <w:t xml:space="preserve"> </w:t>
      </w:r>
      <w:r w:rsidRPr="00AB7C7A">
        <w:t>(2)</w:t>
      </w:r>
    </w:p>
    <w:p w14:paraId="5A7B820A" w14:textId="475FF6E0" w:rsidR="006C6067" w:rsidRPr="00AB7C7A" w:rsidRDefault="00C32BDB" w:rsidP="000A5302">
      <w:pPr>
        <w:pStyle w:val="ListParagraph"/>
        <w:numPr>
          <w:ilvl w:val="0"/>
          <w:numId w:val="11"/>
        </w:numPr>
        <w:tabs>
          <w:tab w:val="left" w:pos="481"/>
        </w:tabs>
        <w:spacing w:after="120"/>
        <w:ind w:right="120"/>
        <w:rPr>
          <w:sz w:val="24"/>
          <w:szCs w:val="24"/>
        </w:rPr>
      </w:pPr>
      <w:r w:rsidRPr="00AB7C7A">
        <w:rPr>
          <w:b/>
          <w:sz w:val="24"/>
          <w:szCs w:val="24"/>
        </w:rPr>
        <w:t>Bishop,</w:t>
      </w:r>
      <w:r w:rsidRPr="00AB7C7A">
        <w:rPr>
          <w:b/>
          <w:spacing w:val="-2"/>
          <w:sz w:val="24"/>
          <w:szCs w:val="24"/>
        </w:rPr>
        <w:t xml:space="preserve"> </w:t>
      </w:r>
      <w:r w:rsidRPr="00AB7C7A">
        <w:rPr>
          <w:b/>
          <w:sz w:val="24"/>
          <w:szCs w:val="24"/>
        </w:rPr>
        <w:t>N.</w:t>
      </w:r>
      <w:r w:rsidRPr="00AB7C7A">
        <w:rPr>
          <w:b/>
          <w:spacing w:val="-1"/>
          <w:sz w:val="24"/>
          <w:szCs w:val="24"/>
        </w:rPr>
        <w:t xml:space="preserve"> </w:t>
      </w:r>
      <w:r w:rsidRPr="00AB7C7A">
        <w:rPr>
          <w:b/>
          <w:sz w:val="24"/>
          <w:szCs w:val="24"/>
        </w:rPr>
        <w:t>J.</w:t>
      </w:r>
      <w:r w:rsidRPr="00AB7C7A">
        <w:rPr>
          <w:b/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(2021,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March).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Department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of Family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and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Consumer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Sciences/College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of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Applied</w:t>
      </w:r>
      <w:r w:rsidRPr="00AB7C7A">
        <w:rPr>
          <w:spacing w:val="-57"/>
          <w:sz w:val="24"/>
          <w:szCs w:val="24"/>
        </w:rPr>
        <w:t xml:space="preserve"> </w:t>
      </w:r>
      <w:r w:rsidRPr="00AB7C7A">
        <w:rPr>
          <w:sz w:val="24"/>
          <w:szCs w:val="24"/>
        </w:rPr>
        <w:t>Arts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faculty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workshop,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"An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>Introduction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to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R and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R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Studio Cloud" Texas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State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University.</w:t>
      </w:r>
    </w:p>
    <w:p w14:paraId="4A898317" w14:textId="5089544C" w:rsidR="006C6067" w:rsidRPr="00AB7C7A" w:rsidRDefault="00C32BDB" w:rsidP="000A5302">
      <w:pPr>
        <w:pStyle w:val="ListParagraph"/>
        <w:numPr>
          <w:ilvl w:val="0"/>
          <w:numId w:val="11"/>
        </w:numPr>
        <w:tabs>
          <w:tab w:val="left" w:pos="481"/>
        </w:tabs>
        <w:spacing w:after="120"/>
        <w:ind w:right="950"/>
        <w:rPr>
          <w:sz w:val="24"/>
          <w:szCs w:val="24"/>
        </w:rPr>
      </w:pPr>
      <w:r w:rsidRPr="00AB7C7A">
        <w:rPr>
          <w:b/>
          <w:sz w:val="24"/>
          <w:szCs w:val="24"/>
        </w:rPr>
        <w:t xml:space="preserve">Bishop, N. J. </w:t>
      </w:r>
      <w:r w:rsidRPr="00AB7C7A">
        <w:rPr>
          <w:sz w:val="24"/>
          <w:szCs w:val="24"/>
        </w:rPr>
        <w:t>(2015, October). Department of Family and Consumer Sciences faculty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>workshop, "For Good (Latent) Measure: Guidelines in Scale Development" Texas State</w:t>
      </w:r>
      <w:r w:rsidRPr="00AB7C7A">
        <w:rPr>
          <w:spacing w:val="-58"/>
          <w:sz w:val="24"/>
          <w:szCs w:val="24"/>
        </w:rPr>
        <w:t xml:space="preserve"> </w:t>
      </w:r>
      <w:r w:rsidRPr="00AB7C7A">
        <w:rPr>
          <w:sz w:val="24"/>
          <w:szCs w:val="24"/>
        </w:rPr>
        <w:t>University.</w:t>
      </w:r>
    </w:p>
    <w:p w14:paraId="1876F3FB" w14:textId="77777777" w:rsidR="006C6067" w:rsidRPr="00AB7C7A" w:rsidRDefault="00C32BDB" w:rsidP="000A5302">
      <w:pPr>
        <w:pStyle w:val="Heading1"/>
        <w:spacing w:after="120"/>
      </w:pPr>
      <w:r w:rsidRPr="00AB7C7A">
        <w:t>Scholarly</w:t>
      </w:r>
      <w:r w:rsidRPr="00AB7C7A">
        <w:rPr>
          <w:spacing w:val="-2"/>
        </w:rPr>
        <w:t xml:space="preserve"> </w:t>
      </w:r>
      <w:r w:rsidRPr="00AB7C7A">
        <w:t>/</w:t>
      </w:r>
      <w:r w:rsidRPr="00AB7C7A">
        <w:rPr>
          <w:spacing w:val="-1"/>
        </w:rPr>
        <w:t xml:space="preserve"> </w:t>
      </w:r>
      <w:r w:rsidRPr="00AB7C7A">
        <w:t>Creative</w:t>
      </w:r>
      <w:r w:rsidRPr="00AB7C7A">
        <w:rPr>
          <w:spacing w:val="-3"/>
        </w:rPr>
        <w:t xml:space="preserve"> </w:t>
      </w:r>
      <w:r w:rsidRPr="00AB7C7A">
        <w:t>Fellowships,</w:t>
      </w:r>
      <w:r w:rsidRPr="00AB7C7A">
        <w:rPr>
          <w:spacing w:val="-1"/>
        </w:rPr>
        <w:t xml:space="preserve"> </w:t>
      </w:r>
      <w:r w:rsidRPr="00AB7C7A">
        <w:t>Awards,</w:t>
      </w:r>
      <w:r w:rsidRPr="00AB7C7A">
        <w:rPr>
          <w:spacing w:val="-1"/>
        </w:rPr>
        <w:t xml:space="preserve"> </w:t>
      </w:r>
      <w:r w:rsidRPr="00AB7C7A">
        <w:t>Honors</w:t>
      </w:r>
      <w:r w:rsidRPr="00AB7C7A">
        <w:rPr>
          <w:spacing w:val="2"/>
        </w:rPr>
        <w:t xml:space="preserve"> </w:t>
      </w:r>
      <w:r w:rsidRPr="00AB7C7A">
        <w:t>(2)</w:t>
      </w:r>
    </w:p>
    <w:p w14:paraId="4AD380A4" w14:textId="7D847308" w:rsidR="006C6067" w:rsidRPr="00AB7C7A" w:rsidRDefault="00C32BDB" w:rsidP="000A5302">
      <w:pPr>
        <w:pStyle w:val="ListParagraph"/>
        <w:numPr>
          <w:ilvl w:val="0"/>
          <w:numId w:val="10"/>
        </w:numPr>
        <w:tabs>
          <w:tab w:val="left" w:pos="481"/>
        </w:tabs>
        <w:spacing w:after="120"/>
        <w:ind w:right="985"/>
        <w:rPr>
          <w:sz w:val="24"/>
          <w:szCs w:val="24"/>
        </w:rPr>
      </w:pPr>
      <w:r w:rsidRPr="00AB7C7A">
        <w:rPr>
          <w:sz w:val="24"/>
          <w:szCs w:val="24"/>
        </w:rPr>
        <w:t>College</w:t>
      </w:r>
      <w:r w:rsidRPr="00AB7C7A">
        <w:rPr>
          <w:spacing w:val="-4"/>
          <w:sz w:val="24"/>
          <w:szCs w:val="24"/>
        </w:rPr>
        <w:t xml:space="preserve"> </w:t>
      </w:r>
      <w:r w:rsidRPr="00AB7C7A">
        <w:rPr>
          <w:sz w:val="24"/>
          <w:szCs w:val="24"/>
        </w:rPr>
        <w:t>Achievement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Award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for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Excellence,</w:t>
      </w:r>
      <w:r w:rsidRPr="00AB7C7A">
        <w:rPr>
          <w:spacing w:val="-3"/>
          <w:sz w:val="24"/>
          <w:szCs w:val="24"/>
        </w:rPr>
        <w:t xml:space="preserve"> </w:t>
      </w:r>
      <w:r w:rsidRPr="00AB7C7A">
        <w:rPr>
          <w:sz w:val="24"/>
          <w:szCs w:val="24"/>
        </w:rPr>
        <w:t>Scholarly/Creative</w:t>
      </w:r>
      <w:r w:rsidRPr="00AB7C7A">
        <w:rPr>
          <w:spacing w:val="-3"/>
          <w:sz w:val="24"/>
          <w:szCs w:val="24"/>
        </w:rPr>
        <w:t xml:space="preserve"> </w:t>
      </w:r>
      <w:r w:rsidRPr="00AB7C7A">
        <w:rPr>
          <w:sz w:val="24"/>
          <w:szCs w:val="24"/>
        </w:rPr>
        <w:t>Activities,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Texas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State</w:t>
      </w:r>
      <w:r w:rsidRPr="00AB7C7A">
        <w:rPr>
          <w:spacing w:val="-57"/>
          <w:sz w:val="24"/>
          <w:szCs w:val="24"/>
        </w:rPr>
        <w:t xml:space="preserve"> </w:t>
      </w:r>
      <w:r w:rsidRPr="00AB7C7A">
        <w:rPr>
          <w:sz w:val="24"/>
          <w:szCs w:val="24"/>
        </w:rPr>
        <w:t>University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(2019).</w:t>
      </w:r>
    </w:p>
    <w:p w14:paraId="6AC95B2C" w14:textId="1064DA2F" w:rsidR="006C6067" w:rsidRPr="00AB7C7A" w:rsidRDefault="00C32BDB" w:rsidP="000A5302">
      <w:pPr>
        <w:pStyle w:val="ListParagraph"/>
        <w:numPr>
          <w:ilvl w:val="0"/>
          <w:numId w:val="10"/>
        </w:numPr>
        <w:tabs>
          <w:tab w:val="left" w:pos="481"/>
        </w:tabs>
        <w:spacing w:after="120"/>
        <w:ind w:right="274"/>
        <w:rPr>
          <w:sz w:val="24"/>
          <w:szCs w:val="24"/>
        </w:rPr>
      </w:pPr>
      <w:r w:rsidRPr="00AB7C7A">
        <w:rPr>
          <w:sz w:val="24"/>
          <w:szCs w:val="24"/>
        </w:rPr>
        <w:lastRenderedPageBreak/>
        <w:t>Graduate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Student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Research Innovation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Fellowship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Award,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Arizona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State</w:t>
      </w:r>
      <w:r w:rsidRPr="00AB7C7A">
        <w:rPr>
          <w:spacing w:val="-3"/>
          <w:sz w:val="24"/>
          <w:szCs w:val="24"/>
        </w:rPr>
        <w:t xml:space="preserve"> </w:t>
      </w:r>
      <w:r w:rsidRPr="00AB7C7A">
        <w:rPr>
          <w:sz w:val="24"/>
          <w:szCs w:val="24"/>
        </w:rPr>
        <w:t>University,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School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of</w:t>
      </w:r>
      <w:r w:rsidRPr="00AB7C7A">
        <w:rPr>
          <w:spacing w:val="-57"/>
          <w:sz w:val="24"/>
          <w:szCs w:val="24"/>
        </w:rPr>
        <w:t xml:space="preserve"> </w:t>
      </w:r>
      <w:r w:rsidRPr="00AB7C7A">
        <w:rPr>
          <w:sz w:val="24"/>
          <w:szCs w:val="24"/>
        </w:rPr>
        <w:t>Social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and Family Dynamics (2010).</w:t>
      </w:r>
    </w:p>
    <w:p w14:paraId="49BB8D56" w14:textId="77777777" w:rsidR="006C6067" w:rsidRPr="00AB7C7A" w:rsidRDefault="00C32BDB" w:rsidP="000A5302">
      <w:pPr>
        <w:pStyle w:val="Heading1"/>
        <w:spacing w:after="120"/>
      </w:pPr>
      <w:r w:rsidRPr="00AB7C7A">
        <w:t>Scholarly</w:t>
      </w:r>
      <w:r w:rsidRPr="00AB7C7A">
        <w:rPr>
          <w:spacing w:val="-2"/>
        </w:rPr>
        <w:t xml:space="preserve"> </w:t>
      </w:r>
      <w:r w:rsidRPr="00AB7C7A">
        <w:t>/</w:t>
      </w:r>
      <w:r w:rsidRPr="00AB7C7A">
        <w:rPr>
          <w:spacing w:val="-1"/>
        </w:rPr>
        <w:t xml:space="preserve"> </w:t>
      </w:r>
      <w:r w:rsidRPr="00AB7C7A">
        <w:t>Creative</w:t>
      </w:r>
      <w:r w:rsidRPr="00AB7C7A">
        <w:rPr>
          <w:spacing w:val="-4"/>
        </w:rPr>
        <w:t xml:space="preserve"> </w:t>
      </w:r>
      <w:r w:rsidRPr="00AB7C7A">
        <w:t>Professional</w:t>
      </w:r>
      <w:r w:rsidRPr="00AB7C7A">
        <w:rPr>
          <w:spacing w:val="-1"/>
        </w:rPr>
        <w:t xml:space="preserve"> </w:t>
      </w:r>
      <w:r w:rsidRPr="00AB7C7A">
        <w:t>Development</w:t>
      </w:r>
      <w:r w:rsidRPr="00AB7C7A">
        <w:rPr>
          <w:spacing w:val="-2"/>
        </w:rPr>
        <w:t xml:space="preserve"> </w:t>
      </w:r>
      <w:r w:rsidRPr="00AB7C7A">
        <w:t>Activities</w:t>
      </w:r>
      <w:r w:rsidRPr="00AB7C7A">
        <w:rPr>
          <w:spacing w:val="-1"/>
        </w:rPr>
        <w:t xml:space="preserve"> </w:t>
      </w:r>
      <w:r w:rsidRPr="00AB7C7A">
        <w:t>Attended</w:t>
      </w:r>
      <w:r w:rsidRPr="00AB7C7A">
        <w:rPr>
          <w:spacing w:val="3"/>
        </w:rPr>
        <w:t xml:space="preserve"> </w:t>
      </w:r>
      <w:r w:rsidRPr="00AB7C7A">
        <w:t>(4)</w:t>
      </w:r>
    </w:p>
    <w:p w14:paraId="548A4D06" w14:textId="470E40C5" w:rsidR="006C6067" w:rsidRPr="00AB7C7A" w:rsidRDefault="00C32BDB" w:rsidP="000A5302">
      <w:pPr>
        <w:pStyle w:val="ListParagraph"/>
        <w:numPr>
          <w:ilvl w:val="0"/>
          <w:numId w:val="9"/>
        </w:numPr>
        <w:tabs>
          <w:tab w:val="left" w:pos="481"/>
        </w:tabs>
        <w:spacing w:after="120"/>
        <w:ind w:right="634"/>
        <w:rPr>
          <w:sz w:val="24"/>
          <w:szCs w:val="24"/>
        </w:rPr>
      </w:pPr>
      <w:r w:rsidRPr="00AB7C7A">
        <w:rPr>
          <w:sz w:val="24"/>
          <w:szCs w:val="24"/>
        </w:rPr>
        <w:t>“Introduction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to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R</w:t>
      </w:r>
      <w:r w:rsidRPr="00AB7C7A">
        <w:rPr>
          <w:spacing w:val="-2"/>
          <w:sz w:val="24"/>
          <w:szCs w:val="24"/>
        </w:rPr>
        <w:t xml:space="preserve"> </w:t>
      </w:r>
      <w:proofErr w:type="spellStart"/>
      <w:r w:rsidRPr="00AB7C7A">
        <w:rPr>
          <w:sz w:val="24"/>
          <w:szCs w:val="24"/>
        </w:rPr>
        <w:t>Tidyverse</w:t>
      </w:r>
      <w:proofErr w:type="spellEnd"/>
      <w:r w:rsidRPr="00AB7C7A">
        <w:rPr>
          <w:sz w:val="24"/>
          <w:szCs w:val="24"/>
        </w:rPr>
        <w:t>.” ICPSR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Summer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Program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in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Quantitative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Methods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of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Social</w:t>
      </w:r>
      <w:r w:rsidRPr="00AB7C7A">
        <w:rPr>
          <w:spacing w:val="-57"/>
          <w:sz w:val="24"/>
          <w:szCs w:val="24"/>
        </w:rPr>
        <w:t xml:space="preserve"> </w:t>
      </w:r>
      <w:r w:rsidRPr="00AB7C7A">
        <w:rPr>
          <w:sz w:val="24"/>
          <w:szCs w:val="24"/>
        </w:rPr>
        <w:t>Research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>(May 13, 2020</w:t>
      </w:r>
      <w:r w:rsidRPr="00AB7C7A">
        <w:rPr>
          <w:spacing w:val="3"/>
          <w:sz w:val="24"/>
          <w:szCs w:val="24"/>
        </w:rPr>
        <w:t xml:space="preserve"> </w:t>
      </w:r>
      <w:r w:rsidRPr="00AB7C7A">
        <w:rPr>
          <w:sz w:val="24"/>
          <w:szCs w:val="24"/>
        </w:rPr>
        <w:t>– May 15, 2020).</w:t>
      </w:r>
    </w:p>
    <w:p w14:paraId="68A27EFC" w14:textId="23004942" w:rsidR="006C6067" w:rsidRPr="00AB7C7A" w:rsidRDefault="00C32BDB" w:rsidP="000A5302">
      <w:pPr>
        <w:pStyle w:val="ListParagraph"/>
        <w:numPr>
          <w:ilvl w:val="0"/>
          <w:numId w:val="9"/>
        </w:numPr>
        <w:tabs>
          <w:tab w:val="left" w:pos="481"/>
        </w:tabs>
        <w:spacing w:after="120"/>
        <w:ind w:hanging="361"/>
        <w:rPr>
          <w:sz w:val="24"/>
          <w:szCs w:val="24"/>
        </w:rPr>
      </w:pPr>
      <w:r w:rsidRPr="00AB7C7A">
        <w:rPr>
          <w:sz w:val="24"/>
          <w:szCs w:val="24"/>
        </w:rPr>
        <w:t>"Quasi-Experimental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Design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and Analysis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Workshop." (July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18, 2016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>– July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22, 2016).</w:t>
      </w:r>
    </w:p>
    <w:p w14:paraId="2ABBE02D" w14:textId="1ED21B3A" w:rsidR="000A5302" w:rsidRPr="00AB7C7A" w:rsidRDefault="00C32BDB" w:rsidP="000A5302">
      <w:pPr>
        <w:pStyle w:val="ListParagraph"/>
        <w:numPr>
          <w:ilvl w:val="0"/>
          <w:numId w:val="9"/>
        </w:numPr>
        <w:tabs>
          <w:tab w:val="left" w:pos="481"/>
        </w:tabs>
        <w:spacing w:after="120"/>
        <w:ind w:right="1246"/>
        <w:rPr>
          <w:sz w:val="24"/>
          <w:szCs w:val="24"/>
        </w:rPr>
      </w:pPr>
      <w:r w:rsidRPr="00AB7C7A">
        <w:rPr>
          <w:sz w:val="24"/>
          <w:szCs w:val="24"/>
        </w:rPr>
        <w:t>"Structural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Equation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Modeling: A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Second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Course." (June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4, 2015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>–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June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6,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>2015).</w:t>
      </w:r>
    </w:p>
    <w:p w14:paraId="52BD1335" w14:textId="0F325983" w:rsidR="006C6067" w:rsidRPr="00AB7C7A" w:rsidRDefault="00C32BDB" w:rsidP="000A5302">
      <w:pPr>
        <w:pStyle w:val="ListParagraph"/>
        <w:numPr>
          <w:ilvl w:val="0"/>
          <w:numId w:val="9"/>
        </w:numPr>
        <w:tabs>
          <w:tab w:val="left" w:pos="481"/>
        </w:tabs>
        <w:spacing w:after="120"/>
        <w:ind w:right="1246"/>
        <w:rPr>
          <w:sz w:val="24"/>
          <w:szCs w:val="24"/>
        </w:rPr>
      </w:pPr>
      <w:r w:rsidRPr="00AB7C7A">
        <w:rPr>
          <w:sz w:val="24"/>
          <w:szCs w:val="24"/>
        </w:rPr>
        <w:t>"RAND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Summer</w:t>
      </w:r>
      <w:r w:rsidRPr="00AB7C7A">
        <w:rPr>
          <w:spacing w:val="-4"/>
          <w:sz w:val="24"/>
          <w:szCs w:val="24"/>
        </w:rPr>
        <w:t xml:space="preserve"> </w:t>
      </w:r>
      <w:r w:rsidRPr="00AB7C7A">
        <w:rPr>
          <w:sz w:val="24"/>
          <w:szCs w:val="24"/>
        </w:rPr>
        <w:t>Institute,"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Mini-Medical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School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for</w:t>
      </w:r>
      <w:r w:rsidRPr="00AB7C7A">
        <w:rPr>
          <w:spacing w:val="-3"/>
          <w:sz w:val="24"/>
          <w:szCs w:val="24"/>
        </w:rPr>
        <w:t xml:space="preserve"> </w:t>
      </w:r>
      <w:r w:rsidRPr="00AB7C7A">
        <w:rPr>
          <w:sz w:val="24"/>
          <w:szCs w:val="24"/>
        </w:rPr>
        <w:t>Social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Scientists/Demography,</w:t>
      </w:r>
      <w:r w:rsidRPr="00AB7C7A">
        <w:rPr>
          <w:spacing w:val="-57"/>
          <w:sz w:val="24"/>
          <w:szCs w:val="24"/>
        </w:rPr>
        <w:t xml:space="preserve"> </w:t>
      </w:r>
      <w:r w:rsidRPr="00AB7C7A">
        <w:rPr>
          <w:sz w:val="24"/>
          <w:szCs w:val="24"/>
        </w:rPr>
        <w:t>Economics,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and Epidemiology of Aging. (2010).</w:t>
      </w:r>
    </w:p>
    <w:p w14:paraId="3A96B2B1" w14:textId="77777777" w:rsidR="006C6067" w:rsidRPr="00AB7C7A" w:rsidRDefault="00C32BDB" w:rsidP="000A5302">
      <w:pPr>
        <w:pStyle w:val="Heading1"/>
        <w:spacing w:after="120"/>
      </w:pPr>
      <w:r w:rsidRPr="00AB7C7A">
        <w:t>Press</w:t>
      </w:r>
      <w:r w:rsidRPr="00AB7C7A">
        <w:rPr>
          <w:spacing w:val="-1"/>
        </w:rPr>
        <w:t xml:space="preserve"> </w:t>
      </w:r>
      <w:r w:rsidRPr="00AB7C7A">
        <w:t>Coverage</w:t>
      </w:r>
      <w:r w:rsidRPr="00AB7C7A">
        <w:rPr>
          <w:spacing w:val="-2"/>
        </w:rPr>
        <w:t xml:space="preserve"> </w:t>
      </w:r>
      <w:r w:rsidRPr="00AB7C7A">
        <w:t>(2)</w:t>
      </w:r>
    </w:p>
    <w:p w14:paraId="61BD68D7" w14:textId="6E54E470" w:rsidR="006C6067" w:rsidRPr="00AB7C7A" w:rsidRDefault="00C32BDB" w:rsidP="000A5302">
      <w:pPr>
        <w:pStyle w:val="ListParagraph"/>
        <w:numPr>
          <w:ilvl w:val="0"/>
          <w:numId w:val="8"/>
        </w:numPr>
        <w:tabs>
          <w:tab w:val="left" w:pos="481"/>
        </w:tabs>
        <w:spacing w:after="120"/>
        <w:ind w:right="526"/>
        <w:rPr>
          <w:sz w:val="24"/>
          <w:szCs w:val="24"/>
        </w:rPr>
      </w:pPr>
      <w:r w:rsidRPr="00AB7C7A">
        <w:rPr>
          <w:sz w:val="24"/>
          <w:szCs w:val="24"/>
        </w:rPr>
        <w:t>Media coverage of research. verywellhealth.com. “Walnuts May Support Brain Function in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>Older Adults, Study Shows” Published September 24, 2020.</w:t>
      </w:r>
      <w:r w:rsidRPr="00AB7C7A">
        <w:rPr>
          <w:color w:val="0562C1"/>
          <w:spacing w:val="1"/>
          <w:sz w:val="24"/>
          <w:szCs w:val="24"/>
        </w:rPr>
        <w:t xml:space="preserve"> </w:t>
      </w:r>
      <w:hyperlink r:id="rId36">
        <w:r w:rsidRPr="00AB7C7A">
          <w:rPr>
            <w:color w:val="0562C1"/>
            <w:sz w:val="24"/>
            <w:szCs w:val="24"/>
            <w:u w:val="single" w:color="0562C1"/>
          </w:rPr>
          <w:t>https://www.verywellhealth.com/walnut-consumption-supports-cognitive-function-5079159</w:t>
        </w:r>
      </w:hyperlink>
    </w:p>
    <w:p w14:paraId="5B0A173E" w14:textId="55F3DE90" w:rsidR="006C6067" w:rsidRPr="00AB7C7A" w:rsidRDefault="00C32BDB" w:rsidP="000A5302">
      <w:pPr>
        <w:pStyle w:val="ListParagraph"/>
        <w:numPr>
          <w:ilvl w:val="0"/>
          <w:numId w:val="8"/>
        </w:numPr>
        <w:tabs>
          <w:tab w:val="left" w:pos="481"/>
        </w:tabs>
        <w:spacing w:after="120"/>
        <w:ind w:right="138"/>
        <w:rPr>
          <w:sz w:val="24"/>
          <w:szCs w:val="24"/>
        </w:rPr>
      </w:pPr>
      <w:r w:rsidRPr="00AB7C7A">
        <w:rPr>
          <w:sz w:val="24"/>
          <w:szCs w:val="24"/>
        </w:rPr>
        <w:t>University press release. “Texas State study shows walnut consumption associated with better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>cognitive health”. Published July 28, 2020.</w:t>
      </w:r>
      <w:r w:rsidRPr="00AB7C7A">
        <w:rPr>
          <w:color w:val="0562C1"/>
          <w:sz w:val="24"/>
          <w:szCs w:val="24"/>
        </w:rPr>
        <w:t xml:space="preserve"> </w:t>
      </w:r>
      <w:hyperlink r:id="rId37">
        <w:r w:rsidRPr="00AB7C7A">
          <w:rPr>
            <w:color w:val="0562C1"/>
            <w:sz w:val="24"/>
            <w:szCs w:val="24"/>
            <w:u w:val="single" w:color="0562C1"/>
          </w:rPr>
          <w:t>https://news.txstate.edu/research-and-</w:t>
        </w:r>
      </w:hyperlink>
      <w:r w:rsidRPr="00AB7C7A">
        <w:rPr>
          <w:color w:val="0562C1"/>
          <w:spacing w:val="1"/>
          <w:sz w:val="24"/>
          <w:szCs w:val="24"/>
        </w:rPr>
        <w:t xml:space="preserve"> </w:t>
      </w:r>
      <w:hyperlink r:id="rId38">
        <w:r w:rsidRPr="00AB7C7A">
          <w:rPr>
            <w:color w:val="0562C1"/>
            <w:sz w:val="24"/>
            <w:szCs w:val="24"/>
            <w:u w:val="single" w:color="0562C1"/>
          </w:rPr>
          <w:t>innovation/2020/texas-state-study-shows-walnut-consumption-associated-with-better-cognitive-</w:t>
        </w:r>
      </w:hyperlink>
      <w:r w:rsidRPr="00AB7C7A">
        <w:rPr>
          <w:color w:val="0562C1"/>
          <w:spacing w:val="-57"/>
          <w:sz w:val="24"/>
          <w:szCs w:val="24"/>
        </w:rPr>
        <w:t xml:space="preserve"> </w:t>
      </w:r>
      <w:hyperlink r:id="rId39">
        <w:r w:rsidRPr="00AB7C7A">
          <w:rPr>
            <w:color w:val="0562C1"/>
            <w:sz w:val="24"/>
            <w:szCs w:val="24"/>
            <w:u w:val="single" w:color="0562C1"/>
          </w:rPr>
          <w:t>health.html</w:t>
        </w:r>
      </w:hyperlink>
    </w:p>
    <w:p w14:paraId="545BEDD3" w14:textId="11EF3B60" w:rsidR="006C6067" w:rsidRPr="00AB7C7A" w:rsidRDefault="00C32BDB" w:rsidP="000A5302">
      <w:pPr>
        <w:spacing w:after="120"/>
        <w:ind w:left="120"/>
        <w:rPr>
          <w:b/>
          <w:sz w:val="24"/>
          <w:szCs w:val="24"/>
        </w:rPr>
      </w:pPr>
      <w:r w:rsidRPr="00AB7C7A">
        <w:rPr>
          <w:b/>
          <w:sz w:val="24"/>
          <w:szCs w:val="24"/>
          <w:u w:val="single"/>
        </w:rPr>
        <w:t>TEACHING</w:t>
      </w:r>
    </w:p>
    <w:p w14:paraId="65BF98C2" w14:textId="77777777" w:rsidR="006C6067" w:rsidRPr="00AB7C7A" w:rsidRDefault="00C32BDB" w:rsidP="000A5302">
      <w:pPr>
        <w:pStyle w:val="Heading1"/>
        <w:spacing w:after="120"/>
      </w:pPr>
      <w:r w:rsidRPr="00AB7C7A">
        <w:t>Courses</w:t>
      </w:r>
      <w:r w:rsidRPr="00AB7C7A">
        <w:rPr>
          <w:spacing w:val="-1"/>
        </w:rPr>
        <w:t xml:space="preserve"> </w:t>
      </w:r>
      <w:r w:rsidRPr="00AB7C7A">
        <w:t>Taught</w:t>
      </w:r>
    </w:p>
    <w:p w14:paraId="025433E8" w14:textId="486FC810" w:rsidR="006C6067" w:rsidRPr="00AB7C7A" w:rsidRDefault="00C32BDB" w:rsidP="000A5302">
      <w:pPr>
        <w:spacing w:after="120"/>
        <w:ind w:left="120"/>
        <w:rPr>
          <w:i/>
          <w:sz w:val="24"/>
          <w:szCs w:val="24"/>
        </w:rPr>
      </w:pPr>
      <w:r w:rsidRPr="00AB7C7A">
        <w:rPr>
          <w:i/>
          <w:sz w:val="24"/>
          <w:szCs w:val="24"/>
        </w:rPr>
        <w:t>Texas</w:t>
      </w:r>
      <w:r w:rsidRPr="00AB7C7A">
        <w:rPr>
          <w:i/>
          <w:spacing w:val="-2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State</w:t>
      </w:r>
      <w:r w:rsidRPr="00AB7C7A">
        <w:rPr>
          <w:i/>
          <w:spacing w:val="-2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University</w:t>
      </w:r>
      <w:r w:rsidR="00BB7590" w:rsidRPr="00AB7C7A">
        <w:rPr>
          <w:i/>
          <w:sz w:val="24"/>
          <w:szCs w:val="24"/>
        </w:rPr>
        <w:t xml:space="preserve"> </w:t>
      </w:r>
      <w:r w:rsidR="00B939AA" w:rsidRPr="00AB7C7A">
        <w:rPr>
          <w:i/>
          <w:sz w:val="24"/>
          <w:szCs w:val="24"/>
        </w:rPr>
        <w:t>(6 courses; 23 sections)</w:t>
      </w:r>
    </w:p>
    <w:p w14:paraId="0F59E6BC" w14:textId="5BFF0AD2" w:rsidR="006C6067" w:rsidRPr="00AB7C7A" w:rsidRDefault="00C32BDB" w:rsidP="000A5302">
      <w:pPr>
        <w:pStyle w:val="ListParagraph"/>
        <w:numPr>
          <w:ilvl w:val="0"/>
          <w:numId w:val="7"/>
        </w:numPr>
        <w:tabs>
          <w:tab w:val="left" w:pos="481"/>
        </w:tabs>
        <w:spacing w:after="120"/>
        <w:ind w:hanging="361"/>
        <w:rPr>
          <w:sz w:val="24"/>
          <w:szCs w:val="24"/>
        </w:rPr>
      </w:pPr>
      <w:r w:rsidRPr="00AB7C7A">
        <w:rPr>
          <w:sz w:val="24"/>
          <w:szCs w:val="24"/>
        </w:rPr>
        <w:t>HDFS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1351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-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Lifespan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Development (1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section;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taught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hybrid).</w:t>
      </w:r>
    </w:p>
    <w:p w14:paraId="25D2FE88" w14:textId="0EE318C0" w:rsidR="000A5302" w:rsidRPr="00AB7C7A" w:rsidRDefault="000A5302" w:rsidP="000A5302">
      <w:pPr>
        <w:pStyle w:val="ListParagraph"/>
        <w:numPr>
          <w:ilvl w:val="0"/>
          <w:numId w:val="7"/>
        </w:numPr>
        <w:tabs>
          <w:tab w:val="left" w:pos="481"/>
        </w:tabs>
        <w:spacing w:after="120"/>
        <w:ind w:right="668"/>
        <w:rPr>
          <w:sz w:val="24"/>
          <w:szCs w:val="24"/>
        </w:rPr>
      </w:pPr>
      <w:r w:rsidRPr="00AB7C7A">
        <w:rPr>
          <w:color w:val="000000"/>
          <w:sz w:val="24"/>
          <w:szCs w:val="24"/>
        </w:rPr>
        <w:t>HDFS 2311 - Statistics and Data Analysis for Human Development and Family Sciences (1 section</w:t>
      </w:r>
      <w:r w:rsidR="00AD3153" w:rsidRPr="00AB7C7A">
        <w:rPr>
          <w:color w:val="000000"/>
          <w:sz w:val="24"/>
          <w:szCs w:val="24"/>
        </w:rPr>
        <w:t>;</w:t>
      </w:r>
      <w:r w:rsidRPr="00AB7C7A">
        <w:rPr>
          <w:color w:val="000000"/>
          <w:sz w:val="24"/>
          <w:szCs w:val="24"/>
        </w:rPr>
        <w:t xml:space="preserve"> taught in-person). </w:t>
      </w:r>
    </w:p>
    <w:p w14:paraId="126400E1" w14:textId="5328F940" w:rsidR="006C6067" w:rsidRPr="00AB7C7A" w:rsidRDefault="00C32BDB" w:rsidP="000A5302">
      <w:pPr>
        <w:pStyle w:val="ListParagraph"/>
        <w:numPr>
          <w:ilvl w:val="0"/>
          <w:numId w:val="7"/>
        </w:numPr>
        <w:tabs>
          <w:tab w:val="left" w:pos="481"/>
        </w:tabs>
        <w:spacing w:after="120"/>
        <w:ind w:right="668"/>
        <w:rPr>
          <w:sz w:val="24"/>
          <w:szCs w:val="24"/>
        </w:rPr>
      </w:pPr>
      <w:r w:rsidRPr="00AB7C7A">
        <w:rPr>
          <w:sz w:val="24"/>
          <w:szCs w:val="24"/>
        </w:rPr>
        <w:t>FCS 4303 - Research Procedures in Family and Consumer Sciences (Writing Intensive; 11</w:t>
      </w:r>
      <w:r w:rsidRPr="00AB7C7A">
        <w:rPr>
          <w:spacing w:val="-57"/>
          <w:sz w:val="24"/>
          <w:szCs w:val="24"/>
        </w:rPr>
        <w:t xml:space="preserve"> </w:t>
      </w:r>
      <w:r w:rsidRPr="00AB7C7A">
        <w:rPr>
          <w:sz w:val="24"/>
          <w:szCs w:val="24"/>
        </w:rPr>
        <w:t>sections;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taught in-person and online).</w:t>
      </w:r>
    </w:p>
    <w:p w14:paraId="2301B289" w14:textId="2E878AA8" w:rsidR="006C6067" w:rsidRPr="00AB7C7A" w:rsidRDefault="00C32BDB" w:rsidP="000A5302">
      <w:pPr>
        <w:pStyle w:val="ListParagraph"/>
        <w:numPr>
          <w:ilvl w:val="0"/>
          <w:numId w:val="7"/>
        </w:numPr>
        <w:tabs>
          <w:tab w:val="left" w:pos="481"/>
        </w:tabs>
        <w:spacing w:after="120"/>
        <w:ind w:hanging="361"/>
        <w:rPr>
          <w:sz w:val="24"/>
          <w:szCs w:val="24"/>
        </w:rPr>
      </w:pPr>
      <w:r w:rsidRPr="00AB7C7A">
        <w:rPr>
          <w:sz w:val="24"/>
          <w:szCs w:val="24"/>
        </w:rPr>
        <w:t>FCS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5310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-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Graduate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Research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Methods (3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sections;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taught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in-person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and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>online).</w:t>
      </w:r>
    </w:p>
    <w:p w14:paraId="70DFE597" w14:textId="3C9301CB" w:rsidR="006C6067" w:rsidRPr="00AB7C7A" w:rsidRDefault="00C32BDB" w:rsidP="000A5302">
      <w:pPr>
        <w:pStyle w:val="ListParagraph"/>
        <w:numPr>
          <w:ilvl w:val="0"/>
          <w:numId w:val="7"/>
        </w:numPr>
        <w:tabs>
          <w:tab w:val="left" w:pos="481"/>
        </w:tabs>
        <w:spacing w:after="120"/>
        <w:ind w:right="363"/>
        <w:rPr>
          <w:sz w:val="24"/>
          <w:szCs w:val="24"/>
        </w:rPr>
      </w:pPr>
      <w:r w:rsidRPr="00AB7C7A">
        <w:rPr>
          <w:sz w:val="24"/>
          <w:szCs w:val="24"/>
        </w:rPr>
        <w:t>FCS 5311 - Statistical Data Analysis in Family and Consumer Sciences (6 sections; taught in-</w:t>
      </w:r>
      <w:r w:rsidRPr="00AB7C7A">
        <w:rPr>
          <w:spacing w:val="-57"/>
          <w:sz w:val="24"/>
          <w:szCs w:val="24"/>
        </w:rPr>
        <w:t xml:space="preserve"> </w:t>
      </w:r>
      <w:r w:rsidRPr="00AB7C7A">
        <w:rPr>
          <w:sz w:val="24"/>
          <w:szCs w:val="24"/>
        </w:rPr>
        <w:t>person,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hybrid, and online).</w:t>
      </w:r>
    </w:p>
    <w:p w14:paraId="043BC3CF" w14:textId="4EE5CC8E" w:rsidR="006C6067" w:rsidRPr="00AB7C7A" w:rsidRDefault="00C32BDB" w:rsidP="000A5302">
      <w:pPr>
        <w:pStyle w:val="ListParagraph"/>
        <w:numPr>
          <w:ilvl w:val="0"/>
          <w:numId w:val="7"/>
        </w:numPr>
        <w:tabs>
          <w:tab w:val="left" w:pos="481"/>
        </w:tabs>
        <w:spacing w:after="120"/>
        <w:ind w:hanging="361"/>
        <w:rPr>
          <w:sz w:val="24"/>
          <w:szCs w:val="24"/>
        </w:rPr>
      </w:pPr>
      <w:r w:rsidRPr="00AB7C7A">
        <w:rPr>
          <w:sz w:val="24"/>
          <w:szCs w:val="24"/>
        </w:rPr>
        <w:t>FCD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5352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-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Seminar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– Health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and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the Life</w:t>
      </w:r>
      <w:r w:rsidRPr="00AB7C7A">
        <w:rPr>
          <w:spacing w:val="-3"/>
          <w:sz w:val="24"/>
          <w:szCs w:val="24"/>
        </w:rPr>
        <w:t xml:space="preserve"> </w:t>
      </w:r>
      <w:r w:rsidRPr="00AB7C7A">
        <w:rPr>
          <w:sz w:val="24"/>
          <w:szCs w:val="24"/>
        </w:rPr>
        <w:t>Course (1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section).</w:t>
      </w:r>
    </w:p>
    <w:p w14:paraId="03D38BDC" w14:textId="77777777" w:rsidR="006C6067" w:rsidRPr="00AB7C7A" w:rsidRDefault="00C32BDB" w:rsidP="000A5302">
      <w:pPr>
        <w:spacing w:after="120"/>
        <w:ind w:left="120"/>
        <w:rPr>
          <w:i/>
          <w:sz w:val="24"/>
          <w:szCs w:val="24"/>
        </w:rPr>
      </w:pPr>
      <w:r w:rsidRPr="00AB7C7A">
        <w:rPr>
          <w:i/>
          <w:sz w:val="24"/>
          <w:szCs w:val="24"/>
        </w:rPr>
        <w:t>Arizona</w:t>
      </w:r>
      <w:r w:rsidRPr="00AB7C7A">
        <w:rPr>
          <w:i/>
          <w:spacing w:val="-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State</w:t>
      </w:r>
      <w:r w:rsidRPr="00AB7C7A">
        <w:rPr>
          <w:i/>
          <w:spacing w:val="-2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University (2</w:t>
      </w:r>
      <w:r w:rsidRPr="00AB7C7A">
        <w:rPr>
          <w:i/>
          <w:spacing w:val="-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courses;</w:t>
      </w:r>
      <w:r w:rsidRPr="00AB7C7A">
        <w:rPr>
          <w:i/>
          <w:spacing w:val="-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4</w:t>
      </w:r>
      <w:r w:rsidRPr="00AB7C7A">
        <w:rPr>
          <w:i/>
          <w:spacing w:val="-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sections)</w:t>
      </w:r>
    </w:p>
    <w:p w14:paraId="230EFC49" w14:textId="31EF7160" w:rsidR="006C6067" w:rsidRPr="00AB7C7A" w:rsidRDefault="00C32BDB" w:rsidP="000A5302">
      <w:pPr>
        <w:pStyle w:val="ListParagraph"/>
        <w:numPr>
          <w:ilvl w:val="0"/>
          <w:numId w:val="6"/>
        </w:numPr>
        <w:tabs>
          <w:tab w:val="left" w:pos="481"/>
        </w:tabs>
        <w:spacing w:after="120"/>
        <w:ind w:hanging="361"/>
        <w:rPr>
          <w:sz w:val="24"/>
          <w:szCs w:val="24"/>
        </w:rPr>
      </w:pPr>
      <w:r w:rsidRPr="00AB7C7A">
        <w:rPr>
          <w:sz w:val="24"/>
          <w:szCs w:val="24"/>
        </w:rPr>
        <w:t>SOC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390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-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Social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Statistics</w:t>
      </w:r>
      <w:r w:rsidRPr="00AB7C7A">
        <w:rPr>
          <w:spacing w:val="2"/>
          <w:sz w:val="24"/>
          <w:szCs w:val="24"/>
        </w:rPr>
        <w:t xml:space="preserve"> </w:t>
      </w:r>
      <w:r w:rsidRPr="00AB7C7A">
        <w:rPr>
          <w:sz w:val="24"/>
          <w:szCs w:val="24"/>
        </w:rPr>
        <w:t>I</w:t>
      </w:r>
      <w:r w:rsidRPr="00AB7C7A">
        <w:rPr>
          <w:spacing w:val="-5"/>
          <w:sz w:val="24"/>
          <w:szCs w:val="24"/>
        </w:rPr>
        <w:t xml:space="preserve"> </w:t>
      </w:r>
      <w:r w:rsidRPr="00AB7C7A">
        <w:rPr>
          <w:sz w:val="24"/>
          <w:szCs w:val="24"/>
        </w:rPr>
        <w:t>(2 sections).</w:t>
      </w:r>
    </w:p>
    <w:p w14:paraId="10F04E1F" w14:textId="637DD2DF" w:rsidR="006C6067" w:rsidRPr="00AB7C7A" w:rsidRDefault="00C32BDB" w:rsidP="000A5302">
      <w:pPr>
        <w:pStyle w:val="ListParagraph"/>
        <w:numPr>
          <w:ilvl w:val="0"/>
          <w:numId w:val="6"/>
        </w:numPr>
        <w:tabs>
          <w:tab w:val="left" w:pos="481"/>
        </w:tabs>
        <w:spacing w:after="120"/>
        <w:ind w:hanging="361"/>
        <w:rPr>
          <w:sz w:val="24"/>
          <w:szCs w:val="24"/>
        </w:rPr>
      </w:pPr>
      <w:r w:rsidRPr="00AB7C7A">
        <w:rPr>
          <w:sz w:val="24"/>
          <w:szCs w:val="24"/>
        </w:rPr>
        <w:t>SOC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391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-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Research Methods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(2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sections;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taught in-person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and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online).</w:t>
      </w:r>
    </w:p>
    <w:p w14:paraId="6DF1AFEF" w14:textId="77777777" w:rsidR="006C6067" w:rsidRPr="00AB7C7A" w:rsidRDefault="00C32BDB" w:rsidP="000A5302">
      <w:pPr>
        <w:pStyle w:val="Heading1"/>
        <w:spacing w:after="120"/>
      </w:pPr>
      <w:r w:rsidRPr="00AB7C7A">
        <w:t>Thesis</w:t>
      </w:r>
      <w:r w:rsidRPr="00AB7C7A">
        <w:rPr>
          <w:spacing w:val="-3"/>
        </w:rPr>
        <w:t xml:space="preserve"> </w:t>
      </w:r>
      <w:r w:rsidRPr="00AB7C7A">
        <w:t>Committees</w:t>
      </w:r>
    </w:p>
    <w:p w14:paraId="6BF75843" w14:textId="77777777" w:rsidR="006C6067" w:rsidRPr="00AB7C7A" w:rsidRDefault="00C32BDB" w:rsidP="000A5302">
      <w:pPr>
        <w:spacing w:after="120"/>
        <w:ind w:left="120"/>
        <w:rPr>
          <w:i/>
          <w:sz w:val="24"/>
          <w:szCs w:val="24"/>
        </w:rPr>
      </w:pPr>
      <w:r w:rsidRPr="00AB7C7A">
        <w:rPr>
          <w:i/>
          <w:sz w:val="24"/>
          <w:szCs w:val="24"/>
        </w:rPr>
        <w:t>Committee</w:t>
      </w:r>
      <w:r w:rsidRPr="00AB7C7A">
        <w:rPr>
          <w:i/>
          <w:spacing w:val="-3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Chair</w:t>
      </w:r>
      <w:r w:rsidRPr="00AB7C7A">
        <w:rPr>
          <w:i/>
          <w:spacing w:val="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(1)</w:t>
      </w:r>
    </w:p>
    <w:p w14:paraId="62FB105A" w14:textId="29B7645B" w:rsidR="006C6067" w:rsidRPr="00AB7C7A" w:rsidRDefault="00C32BDB" w:rsidP="00AB7C7A">
      <w:pPr>
        <w:pStyle w:val="BodyText"/>
        <w:numPr>
          <w:ilvl w:val="0"/>
          <w:numId w:val="26"/>
        </w:numPr>
        <w:spacing w:after="120"/>
        <w:ind w:left="450" w:right="387"/>
      </w:pPr>
      <w:r w:rsidRPr="00AB7C7A">
        <w:t>Master's Thesis, "Social Support and Depressive Outcomes in Bereaved Older Adults: An</w:t>
      </w:r>
      <w:r w:rsidRPr="00AB7C7A">
        <w:rPr>
          <w:spacing w:val="1"/>
        </w:rPr>
        <w:t xml:space="preserve"> </w:t>
      </w:r>
      <w:r w:rsidRPr="00AB7C7A">
        <w:t>Analysis of the Health and Retirement Study", Status: In-progress. (June 8, 2020 – May 14,</w:t>
      </w:r>
      <w:r w:rsidRPr="00AB7C7A">
        <w:rPr>
          <w:spacing w:val="1"/>
        </w:rPr>
        <w:t xml:space="preserve"> </w:t>
      </w:r>
      <w:r w:rsidRPr="00AB7C7A">
        <w:t>2021).</w:t>
      </w:r>
      <w:r w:rsidRPr="00AB7C7A">
        <w:rPr>
          <w:spacing w:val="-3"/>
        </w:rPr>
        <w:t xml:space="preserve"> </w:t>
      </w:r>
      <w:r w:rsidRPr="00AB7C7A">
        <w:t>Human</w:t>
      </w:r>
      <w:r w:rsidRPr="00AB7C7A">
        <w:rPr>
          <w:spacing w:val="-1"/>
        </w:rPr>
        <w:t xml:space="preserve"> </w:t>
      </w:r>
      <w:r w:rsidRPr="00AB7C7A">
        <w:t>Development</w:t>
      </w:r>
      <w:r w:rsidRPr="00AB7C7A">
        <w:rPr>
          <w:spacing w:val="-1"/>
        </w:rPr>
        <w:t xml:space="preserve"> </w:t>
      </w:r>
      <w:r w:rsidRPr="00AB7C7A">
        <w:t>and</w:t>
      </w:r>
      <w:r w:rsidRPr="00AB7C7A">
        <w:rPr>
          <w:spacing w:val="-1"/>
        </w:rPr>
        <w:t xml:space="preserve"> </w:t>
      </w:r>
      <w:r w:rsidRPr="00AB7C7A">
        <w:t>Family</w:t>
      </w:r>
      <w:r w:rsidRPr="00AB7C7A">
        <w:rPr>
          <w:spacing w:val="-1"/>
        </w:rPr>
        <w:t xml:space="preserve"> </w:t>
      </w:r>
      <w:r w:rsidRPr="00AB7C7A">
        <w:t>Sciences, School</w:t>
      </w:r>
      <w:r w:rsidRPr="00AB7C7A">
        <w:rPr>
          <w:spacing w:val="-1"/>
        </w:rPr>
        <w:t xml:space="preserve"> </w:t>
      </w:r>
      <w:r w:rsidRPr="00AB7C7A">
        <w:t>of</w:t>
      </w:r>
      <w:r w:rsidRPr="00AB7C7A">
        <w:rPr>
          <w:spacing w:val="-1"/>
        </w:rPr>
        <w:t xml:space="preserve"> </w:t>
      </w:r>
      <w:r w:rsidRPr="00AB7C7A">
        <w:t>Family</w:t>
      </w:r>
      <w:r w:rsidRPr="00AB7C7A">
        <w:rPr>
          <w:spacing w:val="-1"/>
        </w:rPr>
        <w:t xml:space="preserve"> </w:t>
      </w:r>
      <w:r w:rsidRPr="00AB7C7A">
        <w:t>and</w:t>
      </w:r>
      <w:r w:rsidRPr="00AB7C7A">
        <w:rPr>
          <w:spacing w:val="-1"/>
        </w:rPr>
        <w:t xml:space="preserve"> </w:t>
      </w:r>
      <w:r w:rsidRPr="00AB7C7A">
        <w:t>Consumer</w:t>
      </w:r>
      <w:r w:rsidRPr="00AB7C7A">
        <w:rPr>
          <w:spacing w:val="-1"/>
        </w:rPr>
        <w:t xml:space="preserve"> </w:t>
      </w:r>
      <w:r w:rsidRPr="00AB7C7A">
        <w:t>Sciences.</w:t>
      </w:r>
      <w:r w:rsidRPr="00AB7C7A">
        <w:rPr>
          <w:spacing w:val="-57"/>
        </w:rPr>
        <w:t xml:space="preserve"> </w:t>
      </w:r>
      <w:r w:rsidRPr="00AB7C7A">
        <w:lastRenderedPageBreak/>
        <w:t>Student:</w:t>
      </w:r>
      <w:r w:rsidRPr="00AB7C7A">
        <w:rPr>
          <w:spacing w:val="-1"/>
        </w:rPr>
        <w:t xml:space="preserve"> </w:t>
      </w:r>
      <w:r w:rsidRPr="00AB7C7A">
        <w:t>Julia</w:t>
      </w:r>
      <w:r w:rsidRPr="00AB7C7A">
        <w:rPr>
          <w:spacing w:val="-1"/>
        </w:rPr>
        <w:t xml:space="preserve"> </w:t>
      </w:r>
      <w:r w:rsidRPr="00AB7C7A">
        <w:t>Tucker.</w:t>
      </w:r>
    </w:p>
    <w:p w14:paraId="54AF2B8E" w14:textId="2146B494" w:rsidR="006C6067" w:rsidRPr="00AB7C7A" w:rsidRDefault="00C32BDB" w:rsidP="000A5302">
      <w:pPr>
        <w:spacing w:after="120"/>
        <w:ind w:left="120"/>
        <w:rPr>
          <w:i/>
          <w:sz w:val="24"/>
          <w:szCs w:val="24"/>
        </w:rPr>
      </w:pPr>
      <w:r w:rsidRPr="00AB7C7A">
        <w:rPr>
          <w:i/>
          <w:sz w:val="24"/>
          <w:szCs w:val="24"/>
        </w:rPr>
        <w:t>Committee</w:t>
      </w:r>
      <w:r w:rsidRPr="00AB7C7A">
        <w:rPr>
          <w:i/>
          <w:spacing w:val="-3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Member (</w:t>
      </w:r>
      <w:r w:rsidR="002176AF">
        <w:rPr>
          <w:i/>
          <w:sz w:val="24"/>
          <w:szCs w:val="24"/>
        </w:rPr>
        <w:t>6</w:t>
      </w:r>
      <w:r w:rsidRPr="00AB7C7A">
        <w:rPr>
          <w:i/>
          <w:sz w:val="24"/>
          <w:szCs w:val="24"/>
        </w:rPr>
        <w:t>)</w:t>
      </w:r>
    </w:p>
    <w:p w14:paraId="66BCE69C" w14:textId="64ABA887" w:rsidR="000A5302" w:rsidRPr="00AB7C7A" w:rsidRDefault="00C32BDB" w:rsidP="000A5302">
      <w:pPr>
        <w:pStyle w:val="ListParagraph"/>
        <w:numPr>
          <w:ilvl w:val="0"/>
          <w:numId w:val="5"/>
        </w:numPr>
        <w:tabs>
          <w:tab w:val="left" w:pos="481"/>
        </w:tabs>
        <w:spacing w:after="120"/>
        <w:ind w:left="475" w:right="377"/>
        <w:rPr>
          <w:sz w:val="24"/>
          <w:szCs w:val="24"/>
        </w:rPr>
      </w:pPr>
      <w:r w:rsidRPr="00AB7C7A">
        <w:rPr>
          <w:sz w:val="24"/>
          <w:szCs w:val="24"/>
        </w:rPr>
        <w:t>Master's Thesis, "Parental Academic Socialization, Intergenerational Cultural Conflict, and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>Depressive</w:t>
      </w:r>
      <w:r w:rsidRPr="00AB7C7A">
        <w:rPr>
          <w:spacing w:val="-3"/>
          <w:sz w:val="24"/>
          <w:szCs w:val="24"/>
        </w:rPr>
        <w:t xml:space="preserve"> </w:t>
      </w:r>
      <w:r w:rsidRPr="00AB7C7A">
        <w:rPr>
          <w:sz w:val="24"/>
          <w:szCs w:val="24"/>
        </w:rPr>
        <w:t>Symptoms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in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Korean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>American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Adolescents",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Status: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In-progress.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(November</w:t>
      </w:r>
      <w:r w:rsidRPr="00AB7C7A">
        <w:rPr>
          <w:spacing w:val="-4"/>
          <w:sz w:val="24"/>
          <w:szCs w:val="24"/>
        </w:rPr>
        <w:t xml:space="preserve"> </w:t>
      </w:r>
      <w:r w:rsidRPr="00AB7C7A">
        <w:rPr>
          <w:sz w:val="24"/>
          <w:szCs w:val="24"/>
        </w:rPr>
        <w:t>11,</w:t>
      </w:r>
      <w:r w:rsidRPr="00AB7C7A">
        <w:rPr>
          <w:spacing w:val="-57"/>
          <w:sz w:val="24"/>
          <w:szCs w:val="24"/>
        </w:rPr>
        <w:t xml:space="preserve"> </w:t>
      </w:r>
      <w:r w:rsidRPr="00AB7C7A">
        <w:rPr>
          <w:sz w:val="24"/>
          <w:szCs w:val="24"/>
        </w:rPr>
        <w:t>2020 – May 14, 2021). Human Development and Family Sciences, School of Family and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>Consumer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Sciences. Student: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>Hyunkyung Lee.</w:t>
      </w:r>
    </w:p>
    <w:p w14:paraId="658C4157" w14:textId="26BBF253" w:rsidR="006C6067" w:rsidRPr="00AB7C7A" w:rsidRDefault="00C32BDB" w:rsidP="000A5302">
      <w:pPr>
        <w:pStyle w:val="ListParagraph"/>
        <w:numPr>
          <w:ilvl w:val="0"/>
          <w:numId w:val="5"/>
        </w:numPr>
        <w:tabs>
          <w:tab w:val="left" w:pos="481"/>
        </w:tabs>
        <w:spacing w:after="120"/>
        <w:ind w:left="475" w:right="432"/>
        <w:rPr>
          <w:sz w:val="24"/>
          <w:szCs w:val="24"/>
        </w:rPr>
      </w:pPr>
      <w:r w:rsidRPr="00AB7C7A">
        <w:rPr>
          <w:sz w:val="24"/>
          <w:szCs w:val="24"/>
        </w:rPr>
        <w:t>Master's Thesis, "Coparenting Dyads Among Latinx Adolescent Parent Families", Status: In-</w:t>
      </w:r>
      <w:r w:rsidRPr="00AB7C7A">
        <w:rPr>
          <w:spacing w:val="-57"/>
          <w:sz w:val="24"/>
          <w:szCs w:val="24"/>
        </w:rPr>
        <w:t xml:space="preserve"> </w:t>
      </w:r>
      <w:r w:rsidRPr="00AB7C7A">
        <w:rPr>
          <w:sz w:val="24"/>
          <w:szCs w:val="24"/>
        </w:rPr>
        <w:t>progress. (December 2, 2020 – May 14, 2021). Human Development and Family Sciences,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>School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of Family and Consumer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Sciences. Student: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>Priscilla Zambrano.</w:t>
      </w:r>
    </w:p>
    <w:p w14:paraId="161ECFDE" w14:textId="39D4ABA0" w:rsidR="006C6067" w:rsidRPr="00AB7C7A" w:rsidRDefault="00C32BDB" w:rsidP="000A5302">
      <w:pPr>
        <w:pStyle w:val="ListParagraph"/>
        <w:numPr>
          <w:ilvl w:val="0"/>
          <w:numId w:val="5"/>
        </w:numPr>
        <w:tabs>
          <w:tab w:val="left" w:pos="481"/>
        </w:tabs>
        <w:spacing w:after="120"/>
        <w:ind w:right="213"/>
        <w:rPr>
          <w:sz w:val="24"/>
          <w:szCs w:val="24"/>
        </w:rPr>
      </w:pPr>
      <w:r w:rsidRPr="00AB7C7A">
        <w:rPr>
          <w:sz w:val="24"/>
          <w:szCs w:val="24"/>
        </w:rPr>
        <w:t>Master's Thesis, "Hospitalization as Predictor of Internalizing Behavior among Children: An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>Application of Propensity Score Analysis", Status: In-progress. (June 12, 2019 – May 1, 2020).</w:t>
      </w:r>
      <w:r w:rsidRPr="00AB7C7A">
        <w:rPr>
          <w:spacing w:val="-57"/>
          <w:sz w:val="24"/>
          <w:szCs w:val="24"/>
        </w:rPr>
        <w:t xml:space="preserve"> </w:t>
      </w:r>
      <w:r w:rsidRPr="00AB7C7A">
        <w:rPr>
          <w:sz w:val="24"/>
          <w:szCs w:val="24"/>
        </w:rPr>
        <w:t>Human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Development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>and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Family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>Sciences,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School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of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Family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and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Consumer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Sciences.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Student:</w:t>
      </w:r>
      <w:r w:rsidRPr="00AB7C7A">
        <w:rPr>
          <w:spacing w:val="-57"/>
          <w:sz w:val="24"/>
          <w:szCs w:val="24"/>
        </w:rPr>
        <w:t xml:space="preserve"> </w:t>
      </w:r>
      <w:r w:rsidRPr="00AB7C7A">
        <w:rPr>
          <w:sz w:val="24"/>
          <w:szCs w:val="24"/>
        </w:rPr>
        <w:t>Toria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B. Flynn.</w:t>
      </w:r>
    </w:p>
    <w:p w14:paraId="5C479468" w14:textId="64317DAD" w:rsidR="006C6067" w:rsidRPr="00AB7C7A" w:rsidRDefault="00C32BDB" w:rsidP="000A5302">
      <w:pPr>
        <w:pStyle w:val="ListParagraph"/>
        <w:numPr>
          <w:ilvl w:val="0"/>
          <w:numId w:val="5"/>
        </w:numPr>
        <w:tabs>
          <w:tab w:val="left" w:pos="481"/>
        </w:tabs>
        <w:spacing w:after="120"/>
        <w:ind w:right="289"/>
        <w:rPr>
          <w:sz w:val="24"/>
          <w:szCs w:val="24"/>
        </w:rPr>
      </w:pPr>
      <w:r w:rsidRPr="00AB7C7A">
        <w:rPr>
          <w:sz w:val="24"/>
          <w:szCs w:val="24"/>
        </w:rPr>
        <w:t>Master's Thesis, "Adolescent Fathers Need Support too! Assessing how Grandmother Support</w:t>
      </w:r>
      <w:r w:rsidRPr="00AB7C7A">
        <w:rPr>
          <w:spacing w:val="-57"/>
          <w:sz w:val="24"/>
          <w:szCs w:val="24"/>
        </w:rPr>
        <w:t xml:space="preserve"> </w:t>
      </w:r>
      <w:r w:rsidRPr="00AB7C7A">
        <w:rPr>
          <w:sz w:val="24"/>
          <w:szCs w:val="24"/>
        </w:rPr>
        <w:t>Differs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for</w:t>
      </w:r>
      <w:r w:rsidRPr="00AB7C7A">
        <w:rPr>
          <w:spacing w:val="-3"/>
          <w:sz w:val="24"/>
          <w:szCs w:val="24"/>
        </w:rPr>
        <w:t xml:space="preserve"> </w:t>
      </w:r>
      <w:r w:rsidRPr="00AB7C7A">
        <w:rPr>
          <w:sz w:val="24"/>
          <w:szCs w:val="24"/>
        </w:rPr>
        <w:t>Adolescent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Fathers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Versus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Adolescent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Mothers",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Status:</w:t>
      </w:r>
      <w:r w:rsidRPr="00AB7C7A">
        <w:rPr>
          <w:spacing w:val="2"/>
          <w:sz w:val="24"/>
          <w:szCs w:val="24"/>
        </w:rPr>
        <w:t xml:space="preserve"> </w:t>
      </w:r>
      <w:r w:rsidRPr="00AB7C7A">
        <w:rPr>
          <w:sz w:val="24"/>
          <w:szCs w:val="24"/>
        </w:rPr>
        <w:t>Complete.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(November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12,</w:t>
      </w:r>
      <w:r w:rsidRPr="00AB7C7A">
        <w:rPr>
          <w:spacing w:val="-57"/>
          <w:sz w:val="24"/>
          <w:szCs w:val="24"/>
        </w:rPr>
        <w:t xml:space="preserve"> </w:t>
      </w:r>
      <w:r w:rsidRPr="00AB7C7A">
        <w:rPr>
          <w:sz w:val="24"/>
          <w:szCs w:val="24"/>
        </w:rPr>
        <w:t>2018 – May 1, 2019). Family and Child Development, School of Family and Consumer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>Sciences.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Student: Silvia Mayen De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La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Paz.</w:t>
      </w:r>
    </w:p>
    <w:p w14:paraId="67EB2F97" w14:textId="6D288601" w:rsidR="006C6067" w:rsidRPr="00AB7C7A" w:rsidRDefault="00C32BDB" w:rsidP="000A5302">
      <w:pPr>
        <w:pStyle w:val="ListParagraph"/>
        <w:numPr>
          <w:ilvl w:val="0"/>
          <w:numId w:val="5"/>
        </w:numPr>
        <w:tabs>
          <w:tab w:val="left" w:pos="481"/>
        </w:tabs>
        <w:spacing w:after="120"/>
        <w:ind w:right="590"/>
        <w:rPr>
          <w:sz w:val="24"/>
          <w:szCs w:val="24"/>
        </w:rPr>
      </w:pPr>
      <w:r w:rsidRPr="00AB7C7A">
        <w:rPr>
          <w:sz w:val="24"/>
          <w:szCs w:val="24"/>
        </w:rPr>
        <w:t>Master's Thesis, "Characterizing the Calcium Sensing Receptor in the Progression of the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>Metastatic Phenotype of Prostate Cancer Cells", Status: Completed. (December 8, 2017 –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>August 10, 2018). Nutrition and Foods, School of Family and Consumer Sciences. Student:</w:t>
      </w:r>
      <w:r w:rsidRPr="00AB7C7A">
        <w:rPr>
          <w:spacing w:val="-57"/>
          <w:sz w:val="24"/>
          <w:szCs w:val="24"/>
        </w:rPr>
        <w:t xml:space="preserve"> </w:t>
      </w:r>
      <w:r w:rsidRPr="00AB7C7A">
        <w:rPr>
          <w:sz w:val="24"/>
          <w:szCs w:val="24"/>
        </w:rPr>
        <w:t>Blaine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Sherman.</w:t>
      </w:r>
    </w:p>
    <w:p w14:paraId="0B7252ED" w14:textId="2F5CA44B" w:rsidR="006C6067" w:rsidRPr="00AB7C7A" w:rsidRDefault="00C32BDB" w:rsidP="000A5302">
      <w:pPr>
        <w:pStyle w:val="ListParagraph"/>
        <w:numPr>
          <w:ilvl w:val="0"/>
          <w:numId w:val="5"/>
        </w:numPr>
        <w:tabs>
          <w:tab w:val="left" w:pos="481"/>
        </w:tabs>
        <w:spacing w:after="120"/>
        <w:ind w:right="186"/>
        <w:rPr>
          <w:sz w:val="24"/>
          <w:szCs w:val="24"/>
        </w:rPr>
      </w:pPr>
      <w:r w:rsidRPr="00AB7C7A">
        <w:rPr>
          <w:sz w:val="24"/>
          <w:szCs w:val="24"/>
        </w:rPr>
        <w:t>Master's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Thesis,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"Assessment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of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Diet Quality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of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Preschool-aged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Children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in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San Marcos,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Texas</w:t>
      </w:r>
      <w:r w:rsidRPr="00AB7C7A">
        <w:rPr>
          <w:spacing w:val="-57"/>
          <w:sz w:val="24"/>
          <w:szCs w:val="24"/>
        </w:rPr>
        <w:t xml:space="preserve"> </w:t>
      </w:r>
      <w:r w:rsidRPr="00AB7C7A">
        <w:rPr>
          <w:sz w:val="24"/>
          <w:szCs w:val="24"/>
        </w:rPr>
        <w:t>Based on the Healthy Eating Index-2010", Status: Completed. (December 2015 – November 1,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>2016).</w:t>
      </w:r>
      <w:r w:rsidRPr="00AB7C7A">
        <w:rPr>
          <w:spacing w:val="-3"/>
          <w:sz w:val="24"/>
          <w:szCs w:val="24"/>
        </w:rPr>
        <w:t xml:space="preserve"> </w:t>
      </w:r>
      <w:r w:rsidRPr="00AB7C7A">
        <w:rPr>
          <w:sz w:val="24"/>
          <w:szCs w:val="24"/>
        </w:rPr>
        <w:t>Nutrition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and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Foods,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School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of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Family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and Consumer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Sciences.</w:t>
      </w:r>
      <w:r w:rsidRPr="00AB7C7A">
        <w:rPr>
          <w:spacing w:val="2"/>
          <w:sz w:val="24"/>
          <w:szCs w:val="24"/>
        </w:rPr>
        <w:t xml:space="preserve"> </w:t>
      </w:r>
      <w:r w:rsidRPr="00AB7C7A">
        <w:rPr>
          <w:sz w:val="24"/>
          <w:szCs w:val="24"/>
        </w:rPr>
        <w:t>Student: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Jessi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DeGruy.</w:t>
      </w:r>
    </w:p>
    <w:p w14:paraId="360BCB57" w14:textId="0F08F880" w:rsidR="006C6067" w:rsidRPr="00AB7C7A" w:rsidRDefault="00C32BDB" w:rsidP="000A5302">
      <w:pPr>
        <w:spacing w:after="120"/>
        <w:ind w:left="120"/>
        <w:rPr>
          <w:b/>
          <w:sz w:val="24"/>
          <w:szCs w:val="24"/>
        </w:rPr>
      </w:pPr>
      <w:r w:rsidRPr="00AB7C7A">
        <w:rPr>
          <w:b/>
          <w:sz w:val="24"/>
          <w:szCs w:val="24"/>
          <w:u w:val="single"/>
        </w:rPr>
        <w:t>SERVICE</w:t>
      </w:r>
    </w:p>
    <w:p w14:paraId="7D84A537" w14:textId="77777777" w:rsidR="006C6067" w:rsidRPr="00AB7C7A" w:rsidRDefault="00C32BDB" w:rsidP="000A5302">
      <w:pPr>
        <w:pStyle w:val="Heading1"/>
        <w:spacing w:after="120"/>
      </w:pPr>
      <w:r w:rsidRPr="00AB7C7A">
        <w:t>Institutional</w:t>
      </w:r>
    </w:p>
    <w:p w14:paraId="64C31C4D" w14:textId="77777777" w:rsidR="006C6067" w:rsidRPr="00AB7C7A" w:rsidRDefault="00C32BDB" w:rsidP="000A5302">
      <w:pPr>
        <w:spacing w:after="120"/>
        <w:ind w:left="120"/>
        <w:rPr>
          <w:i/>
          <w:sz w:val="24"/>
          <w:szCs w:val="24"/>
        </w:rPr>
      </w:pPr>
      <w:r w:rsidRPr="00AB7C7A">
        <w:rPr>
          <w:i/>
          <w:sz w:val="24"/>
          <w:szCs w:val="24"/>
        </w:rPr>
        <w:t>University</w:t>
      </w:r>
      <w:r w:rsidRPr="00AB7C7A">
        <w:rPr>
          <w:i/>
          <w:spacing w:val="-2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(1)</w:t>
      </w:r>
    </w:p>
    <w:p w14:paraId="1EADEF34" w14:textId="34B2F2B8" w:rsidR="006C6067" w:rsidRPr="00AB7C7A" w:rsidRDefault="00C32BDB" w:rsidP="000A5302">
      <w:pPr>
        <w:pStyle w:val="BodyText"/>
        <w:spacing w:after="120"/>
        <w:ind w:left="120"/>
      </w:pPr>
      <w:r w:rsidRPr="00AB7C7A">
        <w:t>1.</w:t>
      </w:r>
      <w:r w:rsidRPr="00AB7C7A">
        <w:rPr>
          <w:spacing w:val="58"/>
        </w:rPr>
        <w:t xml:space="preserve"> </w:t>
      </w:r>
      <w:r w:rsidRPr="00AB7C7A">
        <w:t>Faculty</w:t>
      </w:r>
      <w:r w:rsidRPr="00AB7C7A">
        <w:rPr>
          <w:spacing w:val="-2"/>
        </w:rPr>
        <w:t xml:space="preserve"> </w:t>
      </w:r>
      <w:r w:rsidRPr="00AB7C7A">
        <w:t>Representative, New</w:t>
      </w:r>
      <w:r w:rsidRPr="00AB7C7A">
        <w:rPr>
          <w:spacing w:val="-1"/>
        </w:rPr>
        <w:t xml:space="preserve"> </w:t>
      </w:r>
      <w:r w:rsidRPr="00AB7C7A">
        <w:t>Student</w:t>
      </w:r>
      <w:r w:rsidRPr="00AB7C7A">
        <w:rPr>
          <w:spacing w:val="-1"/>
        </w:rPr>
        <w:t xml:space="preserve"> </w:t>
      </w:r>
      <w:r w:rsidRPr="00AB7C7A">
        <w:t>Orientation</w:t>
      </w:r>
      <w:r w:rsidRPr="00AB7C7A">
        <w:rPr>
          <w:spacing w:val="1"/>
        </w:rPr>
        <w:t xml:space="preserve"> </w:t>
      </w:r>
      <w:r w:rsidRPr="00AB7C7A">
        <w:t>Parent</w:t>
      </w:r>
      <w:r w:rsidRPr="00AB7C7A">
        <w:rPr>
          <w:spacing w:val="-1"/>
        </w:rPr>
        <w:t xml:space="preserve"> </w:t>
      </w:r>
      <w:r w:rsidRPr="00AB7C7A">
        <w:t>and</w:t>
      </w:r>
      <w:r w:rsidRPr="00AB7C7A">
        <w:rPr>
          <w:spacing w:val="-1"/>
        </w:rPr>
        <w:t xml:space="preserve"> </w:t>
      </w:r>
      <w:r w:rsidRPr="00AB7C7A">
        <w:t>Family</w:t>
      </w:r>
      <w:r w:rsidRPr="00AB7C7A">
        <w:rPr>
          <w:spacing w:val="-1"/>
        </w:rPr>
        <w:t xml:space="preserve"> </w:t>
      </w:r>
      <w:r w:rsidRPr="00AB7C7A">
        <w:t>Dinner</w:t>
      </w:r>
      <w:r w:rsidRPr="00AB7C7A">
        <w:rPr>
          <w:spacing w:val="-3"/>
        </w:rPr>
        <w:t xml:space="preserve"> </w:t>
      </w:r>
      <w:r w:rsidRPr="00AB7C7A">
        <w:t>(2015).</w:t>
      </w:r>
    </w:p>
    <w:p w14:paraId="511E384B" w14:textId="028527FC" w:rsidR="004E1C27" w:rsidRPr="00AB7C7A" w:rsidRDefault="004E1C27" w:rsidP="000A5302">
      <w:pPr>
        <w:spacing w:after="120"/>
        <w:ind w:left="120"/>
        <w:rPr>
          <w:i/>
          <w:sz w:val="24"/>
          <w:szCs w:val="24"/>
        </w:rPr>
      </w:pPr>
      <w:r w:rsidRPr="00AB7C7A">
        <w:rPr>
          <w:i/>
          <w:sz w:val="24"/>
          <w:szCs w:val="24"/>
        </w:rPr>
        <w:t>College (</w:t>
      </w:r>
      <w:r w:rsidR="009931E9" w:rsidRPr="00AB7C7A">
        <w:rPr>
          <w:i/>
          <w:sz w:val="24"/>
          <w:szCs w:val="24"/>
        </w:rPr>
        <w:t xml:space="preserve">1) </w:t>
      </w:r>
    </w:p>
    <w:p w14:paraId="45654DCA" w14:textId="6BD541B3" w:rsidR="009931E9" w:rsidRPr="00AB7C7A" w:rsidRDefault="009931E9" w:rsidP="009931E9">
      <w:pPr>
        <w:pStyle w:val="ListParagraph"/>
        <w:numPr>
          <w:ilvl w:val="0"/>
          <w:numId w:val="4"/>
        </w:numPr>
        <w:tabs>
          <w:tab w:val="left" w:pos="481"/>
        </w:tabs>
        <w:spacing w:after="120"/>
        <w:ind w:right="244"/>
        <w:rPr>
          <w:sz w:val="24"/>
          <w:szCs w:val="24"/>
        </w:rPr>
      </w:pPr>
      <w:r w:rsidRPr="00AB7C7A">
        <w:rPr>
          <w:sz w:val="24"/>
          <w:szCs w:val="24"/>
        </w:rPr>
        <w:t xml:space="preserve">Faculty Representative, College Research Enhancement Committee (September 2021 – Present). </w:t>
      </w:r>
    </w:p>
    <w:p w14:paraId="02FF6722" w14:textId="084CC73A" w:rsidR="000A5302" w:rsidRPr="00AB7C7A" w:rsidRDefault="00C32BDB" w:rsidP="000A5302">
      <w:pPr>
        <w:spacing w:after="120"/>
        <w:ind w:left="120"/>
        <w:rPr>
          <w:i/>
          <w:sz w:val="24"/>
          <w:szCs w:val="24"/>
        </w:rPr>
      </w:pPr>
      <w:r w:rsidRPr="00AB7C7A">
        <w:rPr>
          <w:i/>
          <w:sz w:val="24"/>
          <w:szCs w:val="24"/>
        </w:rPr>
        <w:t>Department/School</w:t>
      </w:r>
      <w:r w:rsidRPr="00AB7C7A">
        <w:rPr>
          <w:i/>
          <w:spacing w:val="-2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(</w:t>
      </w:r>
      <w:r w:rsidR="000F27FC" w:rsidRPr="00AB7C7A">
        <w:rPr>
          <w:i/>
          <w:sz w:val="24"/>
          <w:szCs w:val="24"/>
        </w:rPr>
        <w:t>7</w:t>
      </w:r>
      <w:r w:rsidRPr="00AB7C7A">
        <w:rPr>
          <w:i/>
          <w:sz w:val="24"/>
          <w:szCs w:val="24"/>
        </w:rPr>
        <w:t>)</w:t>
      </w:r>
    </w:p>
    <w:p w14:paraId="6B1EC06E" w14:textId="452BB2A5" w:rsidR="00B76985" w:rsidRPr="00AB7C7A" w:rsidRDefault="00172AF3" w:rsidP="009931E9">
      <w:pPr>
        <w:pStyle w:val="ListParagraph"/>
        <w:numPr>
          <w:ilvl w:val="0"/>
          <w:numId w:val="24"/>
        </w:numPr>
        <w:tabs>
          <w:tab w:val="left" w:pos="481"/>
        </w:tabs>
        <w:spacing w:after="120"/>
        <w:ind w:right="244"/>
        <w:rPr>
          <w:sz w:val="24"/>
          <w:szCs w:val="24"/>
        </w:rPr>
      </w:pPr>
      <w:r w:rsidRPr="00AB7C7A">
        <w:rPr>
          <w:sz w:val="24"/>
          <w:szCs w:val="24"/>
        </w:rPr>
        <w:t xml:space="preserve">Committee member, </w:t>
      </w:r>
      <w:r w:rsidR="00BB5E1D" w:rsidRPr="00AB7C7A">
        <w:rPr>
          <w:sz w:val="24"/>
          <w:szCs w:val="24"/>
        </w:rPr>
        <w:t>S</w:t>
      </w:r>
      <w:r w:rsidRPr="00AB7C7A">
        <w:rPr>
          <w:sz w:val="24"/>
          <w:szCs w:val="24"/>
        </w:rPr>
        <w:t xml:space="preserve">chool of </w:t>
      </w:r>
      <w:r w:rsidR="00BB5E1D" w:rsidRPr="00AB7C7A">
        <w:rPr>
          <w:sz w:val="24"/>
          <w:szCs w:val="24"/>
        </w:rPr>
        <w:t>Family</w:t>
      </w:r>
      <w:r w:rsidRPr="00AB7C7A">
        <w:rPr>
          <w:sz w:val="24"/>
          <w:szCs w:val="24"/>
        </w:rPr>
        <w:t xml:space="preserve"> and Consumer Sciences Scholarship Committee</w:t>
      </w:r>
      <w:r w:rsidR="00BB5E1D" w:rsidRPr="00AB7C7A">
        <w:rPr>
          <w:sz w:val="24"/>
          <w:szCs w:val="24"/>
        </w:rPr>
        <w:t xml:space="preserve"> (</w:t>
      </w:r>
      <w:r w:rsidR="006948B8" w:rsidRPr="00AB7C7A">
        <w:rPr>
          <w:sz w:val="24"/>
          <w:szCs w:val="24"/>
        </w:rPr>
        <w:t xml:space="preserve">April 2021 – Present). </w:t>
      </w:r>
    </w:p>
    <w:p w14:paraId="3F9E2276" w14:textId="05E63227" w:rsidR="006C6067" w:rsidRPr="00AB7C7A" w:rsidRDefault="00C32BDB" w:rsidP="009931E9">
      <w:pPr>
        <w:pStyle w:val="ListParagraph"/>
        <w:numPr>
          <w:ilvl w:val="0"/>
          <w:numId w:val="24"/>
        </w:numPr>
        <w:tabs>
          <w:tab w:val="left" w:pos="481"/>
        </w:tabs>
        <w:spacing w:after="120"/>
        <w:ind w:right="244"/>
        <w:rPr>
          <w:sz w:val="24"/>
          <w:szCs w:val="24"/>
        </w:rPr>
      </w:pPr>
      <w:r w:rsidRPr="00AB7C7A">
        <w:rPr>
          <w:sz w:val="24"/>
          <w:szCs w:val="24"/>
        </w:rPr>
        <w:t>Committee</w:t>
      </w:r>
      <w:r w:rsidRPr="00AB7C7A">
        <w:rPr>
          <w:spacing w:val="-4"/>
          <w:sz w:val="24"/>
          <w:szCs w:val="24"/>
        </w:rPr>
        <w:t xml:space="preserve"> </w:t>
      </w:r>
      <w:r w:rsidRPr="00AB7C7A">
        <w:rPr>
          <w:sz w:val="24"/>
          <w:szCs w:val="24"/>
        </w:rPr>
        <w:t>member,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Human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Development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and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Family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Sciences,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Graduate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program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application</w:t>
      </w:r>
      <w:r w:rsidRPr="00AB7C7A">
        <w:rPr>
          <w:spacing w:val="-57"/>
          <w:sz w:val="24"/>
          <w:szCs w:val="24"/>
        </w:rPr>
        <w:t xml:space="preserve"> </w:t>
      </w:r>
      <w:r w:rsidRPr="00AB7C7A">
        <w:rPr>
          <w:sz w:val="24"/>
          <w:szCs w:val="24"/>
        </w:rPr>
        <w:t>review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committee (Fall 2017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>– Present).</w:t>
      </w:r>
    </w:p>
    <w:p w14:paraId="0FA914CC" w14:textId="1FE65D3C" w:rsidR="006C6067" w:rsidRPr="00AB7C7A" w:rsidRDefault="00C32BDB" w:rsidP="009931E9">
      <w:pPr>
        <w:pStyle w:val="ListParagraph"/>
        <w:numPr>
          <w:ilvl w:val="0"/>
          <w:numId w:val="24"/>
        </w:numPr>
        <w:tabs>
          <w:tab w:val="left" w:pos="481"/>
        </w:tabs>
        <w:spacing w:after="120"/>
        <w:ind w:right="1251"/>
        <w:rPr>
          <w:sz w:val="24"/>
          <w:szCs w:val="24"/>
        </w:rPr>
      </w:pPr>
      <w:r w:rsidRPr="00AB7C7A">
        <w:rPr>
          <w:sz w:val="24"/>
          <w:szCs w:val="24"/>
        </w:rPr>
        <w:t>Family and Consumer Science Strategic Anchor Sub-Committee Co-chair, Resource</w:t>
      </w:r>
      <w:r w:rsidRPr="00AB7C7A">
        <w:rPr>
          <w:spacing w:val="-57"/>
          <w:sz w:val="24"/>
          <w:szCs w:val="24"/>
        </w:rPr>
        <w:t xml:space="preserve"> </w:t>
      </w:r>
      <w:r w:rsidRPr="00AB7C7A">
        <w:rPr>
          <w:sz w:val="24"/>
          <w:szCs w:val="24"/>
        </w:rPr>
        <w:t>Development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(September 2019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>– Present).</w:t>
      </w:r>
    </w:p>
    <w:p w14:paraId="72B4E49E" w14:textId="430405EC" w:rsidR="006C6067" w:rsidRPr="00AB7C7A" w:rsidRDefault="00C32BDB" w:rsidP="009931E9">
      <w:pPr>
        <w:pStyle w:val="ListParagraph"/>
        <w:numPr>
          <w:ilvl w:val="0"/>
          <w:numId w:val="24"/>
        </w:numPr>
        <w:tabs>
          <w:tab w:val="left" w:pos="481"/>
        </w:tabs>
        <w:spacing w:after="120"/>
        <w:ind w:hanging="361"/>
        <w:rPr>
          <w:sz w:val="24"/>
          <w:szCs w:val="24"/>
        </w:rPr>
      </w:pPr>
      <w:r w:rsidRPr="00AB7C7A">
        <w:rPr>
          <w:sz w:val="24"/>
          <w:szCs w:val="24"/>
        </w:rPr>
        <w:t>Hiring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committee,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>Interior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Design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faculty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search (2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positions,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2019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>–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2020).</w:t>
      </w:r>
    </w:p>
    <w:p w14:paraId="1F047F5A" w14:textId="767AAD7C" w:rsidR="006C6067" w:rsidRPr="00AB7C7A" w:rsidRDefault="00C32BDB" w:rsidP="009931E9">
      <w:pPr>
        <w:pStyle w:val="ListParagraph"/>
        <w:numPr>
          <w:ilvl w:val="0"/>
          <w:numId w:val="24"/>
        </w:numPr>
        <w:tabs>
          <w:tab w:val="left" w:pos="481"/>
        </w:tabs>
        <w:spacing w:after="120"/>
        <w:ind w:right="1260"/>
        <w:rPr>
          <w:sz w:val="24"/>
          <w:szCs w:val="24"/>
        </w:rPr>
      </w:pPr>
      <w:r w:rsidRPr="00AB7C7A">
        <w:rPr>
          <w:sz w:val="24"/>
          <w:szCs w:val="24"/>
        </w:rPr>
        <w:lastRenderedPageBreak/>
        <w:t>Project Lead, Program name change from Family and Child Development to Human</w:t>
      </w:r>
      <w:r w:rsidRPr="00AB7C7A">
        <w:rPr>
          <w:spacing w:val="-58"/>
          <w:sz w:val="24"/>
          <w:szCs w:val="24"/>
        </w:rPr>
        <w:t xml:space="preserve"> </w:t>
      </w:r>
      <w:r w:rsidRPr="00AB7C7A">
        <w:rPr>
          <w:sz w:val="24"/>
          <w:szCs w:val="24"/>
        </w:rPr>
        <w:t>Development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and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>Family</w:t>
      </w:r>
      <w:r w:rsidRPr="00AB7C7A">
        <w:rPr>
          <w:spacing w:val="2"/>
          <w:sz w:val="24"/>
          <w:szCs w:val="24"/>
        </w:rPr>
        <w:t xml:space="preserve"> </w:t>
      </w:r>
      <w:r w:rsidRPr="00AB7C7A">
        <w:rPr>
          <w:sz w:val="24"/>
          <w:szCs w:val="24"/>
        </w:rPr>
        <w:t>Sciences (Fall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2018).</w:t>
      </w:r>
    </w:p>
    <w:p w14:paraId="4488AA94" w14:textId="10026F72" w:rsidR="006C6067" w:rsidRPr="00AB7C7A" w:rsidRDefault="00C32BDB" w:rsidP="009931E9">
      <w:pPr>
        <w:pStyle w:val="ListParagraph"/>
        <w:numPr>
          <w:ilvl w:val="0"/>
          <w:numId w:val="24"/>
        </w:numPr>
        <w:tabs>
          <w:tab w:val="left" w:pos="481"/>
        </w:tabs>
        <w:spacing w:after="120"/>
        <w:ind w:hanging="361"/>
        <w:rPr>
          <w:sz w:val="24"/>
          <w:szCs w:val="24"/>
        </w:rPr>
      </w:pPr>
      <w:r w:rsidRPr="00AB7C7A">
        <w:rPr>
          <w:sz w:val="24"/>
          <w:szCs w:val="24"/>
        </w:rPr>
        <w:t>Hiring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committee,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Nutrition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and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Foods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Program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faculty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search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(2017</w:t>
      </w:r>
      <w:r w:rsidRPr="00AB7C7A">
        <w:rPr>
          <w:spacing w:val="2"/>
          <w:sz w:val="24"/>
          <w:szCs w:val="24"/>
        </w:rPr>
        <w:t xml:space="preserve"> </w:t>
      </w:r>
      <w:r w:rsidRPr="00AB7C7A">
        <w:rPr>
          <w:sz w:val="24"/>
          <w:szCs w:val="24"/>
        </w:rPr>
        <w:t>–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2018).</w:t>
      </w:r>
    </w:p>
    <w:p w14:paraId="4A04C748" w14:textId="77777777" w:rsidR="006C6067" w:rsidRPr="00AB7C7A" w:rsidRDefault="00C32BDB" w:rsidP="009931E9">
      <w:pPr>
        <w:pStyle w:val="ListParagraph"/>
        <w:numPr>
          <w:ilvl w:val="0"/>
          <w:numId w:val="24"/>
        </w:numPr>
        <w:tabs>
          <w:tab w:val="left" w:pos="481"/>
        </w:tabs>
        <w:spacing w:after="120"/>
        <w:ind w:hanging="361"/>
        <w:rPr>
          <w:sz w:val="24"/>
          <w:szCs w:val="24"/>
        </w:rPr>
      </w:pPr>
      <w:r w:rsidRPr="00AB7C7A">
        <w:rPr>
          <w:sz w:val="24"/>
          <w:szCs w:val="24"/>
        </w:rPr>
        <w:t>Participant,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Bobcat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Days</w:t>
      </w:r>
      <w:r w:rsidRPr="00AB7C7A">
        <w:rPr>
          <w:spacing w:val="2"/>
          <w:sz w:val="24"/>
          <w:szCs w:val="24"/>
        </w:rPr>
        <w:t xml:space="preserve"> </w:t>
      </w:r>
      <w:r w:rsidRPr="00AB7C7A">
        <w:rPr>
          <w:sz w:val="24"/>
          <w:szCs w:val="24"/>
        </w:rPr>
        <w:t>–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Faculty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representative</w:t>
      </w:r>
      <w:r w:rsidRPr="00AB7C7A">
        <w:rPr>
          <w:spacing w:val="2"/>
          <w:sz w:val="24"/>
          <w:szCs w:val="24"/>
        </w:rPr>
        <w:t xml:space="preserve"> </w:t>
      </w:r>
      <w:r w:rsidRPr="00AB7C7A">
        <w:rPr>
          <w:sz w:val="24"/>
          <w:szCs w:val="24"/>
        </w:rPr>
        <w:t>at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FCS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booth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(2016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–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2019).</w:t>
      </w:r>
    </w:p>
    <w:p w14:paraId="138C73F7" w14:textId="77777777" w:rsidR="006C6067" w:rsidRPr="00AB7C7A" w:rsidRDefault="00C32BDB" w:rsidP="000A5302">
      <w:pPr>
        <w:pStyle w:val="Heading1"/>
        <w:spacing w:after="120"/>
      </w:pPr>
      <w:r w:rsidRPr="00AB7C7A">
        <w:t>Professional</w:t>
      </w:r>
    </w:p>
    <w:p w14:paraId="7D838BCE" w14:textId="3CF8E722" w:rsidR="000074FA" w:rsidRDefault="000074FA" w:rsidP="000A5302">
      <w:pPr>
        <w:spacing w:after="120"/>
        <w:ind w:left="120"/>
        <w:rPr>
          <w:i/>
          <w:sz w:val="24"/>
          <w:szCs w:val="24"/>
        </w:rPr>
      </w:pPr>
      <w:r>
        <w:rPr>
          <w:i/>
          <w:sz w:val="24"/>
          <w:szCs w:val="24"/>
        </w:rPr>
        <w:t>Federal Grant Review Committee (1)</w:t>
      </w:r>
    </w:p>
    <w:p w14:paraId="33C7E19D" w14:textId="43333B32" w:rsidR="000074FA" w:rsidRPr="000074FA" w:rsidRDefault="000074FA" w:rsidP="000074FA">
      <w:pPr>
        <w:pStyle w:val="ListParagraph"/>
        <w:numPr>
          <w:ilvl w:val="0"/>
          <w:numId w:val="28"/>
        </w:numPr>
        <w:spacing w:after="120"/>
        <w:ind w:left="450"/>
        <w:rPr>
          <w:iCs/>
          <w:sz w:val="24"/>
          <w:szCs w:val="24"/>
        </w:rPr>
      </w:pPr>
      <w:r w:rsidRPr="000074FA">
        <w:rPr>
          <w:iCs/>
          <w:sz w:val="24"/>
          <w:szCs w:val="24"/>
        </w:rPr>
        <w:t xml:space="preserve">National Institutes of Health, </w:t>
      </w:r>
      <w:r w:rsidRPr="000074FA">
        <w:rPr>
          <w:iCs/>
          <w:sz w:val="24"/>
          <w:szCs w:val="24"/>
        </w:rPr>
        <w:t>Social Sciences and Population Studies B Study Section – SSPB</w:t>
      </w:r>
      <w:r w:rsidRPr="000074FA">
        <w:rPr>
          <w:iCs/>
          <w:sz w:val="24"/>
          <w:szCs w:val="24"/>
        </w:rPr>
        <w:t xml:space="preserve"> (Early Career Reviewer, February 2022).</w:t>
      </w:r>
    </w:p>
    <w:p w14:paraId="0E498D58" w14:textId="46EC97AC" w:rsidR="006C6067" w:rsidRPr="00AB7C7A" w:rsidRDefault="00C32BDB" w:rsidP="000A5302">
      <w:pPr>
        <w:spacing w:after="120"/>
        <w:ind w:left="120"/>
        <w:rPr>
          <w:i/>
          <w:sz w:val="24"/>
          <w:szCs w:val="24"/>
        </w:rPr>
      </w:pPr>
      <w:r w:rsidRPr="00AB7C7A">
        <w:rPr>
          <w:i/>
          <w:sz w:val="24"/>
          <w:szCs w:val="24"/>
        </w:rPr>
        <w:t>Editorial</w:t>
      </w:r>
      <w:r w:rsidRPr="00AB7C7A">
        <w:rPr>
          <w:i/>
          <w:spacing w:val="-2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Review</w:t>
      </w:r>
      <w:r w:rsidRPr="00AB7C7A">
        <w:rPr>
          <w:i/>
          <w:spacing w:val="-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Board</w:t>
      </w:r>
      <w:r w:rsidRPr="00AB7C7A">
        <w:rPr>
          <w:i/>
          <w:spacing w:val="-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Member</w:t>
      </w:r>
      <w:r w:rsidRPr="00AB7C7A">
        <w:rPr>
          <w:i/>
          <w:spacing w:val="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(1)</w:t>
      </w:r>
    </w:p>
    <w:p w14:paraId="05D05368" w14:textId="71E22617" w:rsidR="006C6067" w:rsidRPr="00AB7C7A" w:rsidRDefault="00C32BDB" w:rsidP="000A5302">
      <w:pPr>
        <w:pStyle w:val="BodyText"/>
        <w:spacing w:after="120"/>
        <w:ind w:left="120"/>
      </w:pPr>
      <w:r w:rsidRPr="00AB7C7A">
        <w:t>1.</w:t>
      </w:r>
      <w:r w:rsidRPr="00AB7C7A">
        <w:rPr>
          <w:spacing w:val="58"/>
        </w:rPr>
        <w:t xml:space="preserve"> </w:t>
      </w:r>
      <w:r w:rsidRPr="00AB7C7A">
        <w:t>Journal</w:t>
      </w:r>
      <w:r w:rsidRPr="00AB7C7A">
        <w:rPr>
          <w:spacing w:val="-1"/>
        </w:rPr>
        <w:t xml:space="preserve"> </w:t>
      </w:r>
      <w:r w:rsidRPr="00AB7C7A">
        <w:t>of</w:t>
      </w:r>
      <w:r w:rsidRPr="00AB7C7A">
        <w:rPr>
          <w:spacing w:val="-1"/>
        </w:rPr>
        <w:t xml:space="preserve"> </w:t>
      </w:r>
      <w:r w:rsidRPr="00AB7C7A">
        <w:t>Nutrition</w:t>
      </w:r>
      <w:r w:rsidRPr="00AB7C7A">
        <w:rPr>
          <w:spacing w:val="-1"/>
        </w:rPr>
        <w:t xml:space="preserve"> </w:t>
      </w:r>
      <w:r w:rsidRPr="00AB7C7A">
        <w:t>in</w:t>
      </w:r>
      <w:r w:rsidRPr="00AB7C7A">
        <w:rPr>
          <w:spacing w:val="-1"/>
        </w:rPr>
        <w:t xml:space="preserve"> </w:t>
      </w:r>
      <w:r w:rsidRPr="00AB7C7A">
        <w:t>Gerontology</w:t>
      </w:r>
      <w:r w:rsidRPr="00AB7C7A">
        <w:rPr>
          <w:spacing w:val="-1"/>
        </w:rPr>
        <w:t xml:space="preserve"> </w:t>
      </w:r>
      <w:r w:rsidRPr="00AB7C7A">
        <w:t>and</w:t>
      </w:r>
      <w:r w:rsidRPr="00AB7C7A">
        <w:rPr>
          <w:spacing w:val="-1"/>
        </w:rPr>
        <w:t xml:space="preserve"> </w:t>
      </w:r>
      <w:r w:rsidRPr="00AB7C7A">
        <w:t>Geriatrics</w:t>
      </w:r>
      <w:r w:rsidRPr="00AB7C7A">
        <w:rPr>
          <w:spacing w:val="2"/>
        </w:rPr>
        <w:t xml:space="preserve"> </w:t>
      </w:r>
      <w:r w:rsidRPr="00AB7C7A">
        <w:t>(September</w:t>
      </w:r>
      <w:r w:rsidRPr="00AB7C7A">
        <w:rPr>
          <w:spacing w:val="-1"/>
        </w:rPr>
        <w:t xml:space="preserve"> </w:t>
      </w:r>
      <w:r w:rsidRPr="00AB7C7A">
        <w:t>2020</w:t>
      </w:r>
      <w:r w:rsidRPr="00AB7C7A">
        <w:rPr>
          <w:spacing w:val="1"/>
        </w:rPr>
        <w:t xml:space="preserve"> </w:t>
      </w:r>
      <w:r w:rsidRPr="00AB7C7A">
        <w:t>–</w:t>
      </w:r>
      <w:r w:rsidRPr="00AB7C7A">
        <w:rPr>
          <w:spacing w:val="-1"/>
        </w:rPr>
        <w:t xml:space="preserve"> </w:t>
      </w:r>
      <w:r w:rsidRPr="00AB7C7A">
        <w:t>Present).</w:t>
      </w:r>
    </w:p>
    <w:p w14:paraId="241C6399" w14:textId="6030B66E" w:rsidR="006C6067" w:rsidRPr="00AB7C7A" w:rsidRDefault="00C32BDB" w:rsidP="000A5302">
      <w:pPr>
        <w:spacing w:after="120"/>
        <w:ind w:left="120"/>
        <w:rPr>
          <w:i/>
          <w:sz w:val="24"/>
          <w:szCs w:val="24"/>
        </w:rPr>
      </w:pPr>
      <w:r w:rsidRPr="00AB7C7A">
        <w:rPr>
          <w:i/>
          <w:sz w:val="24"/>
          <w:szCs w:val="24"/>
        </w:rPr>
        <w:t>Reviewer/Referee</w:t>
      </w:r>
      <w:r w:rsidRPr="00AB7C7A">
        <w:rPr>
          <w:i/>
          <w:spacing w:val="-3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(</w:t>
      </w:r>
      <w:r w:rsidR="003D4822" w:rsidRPr="00AB7C7A">
        <w:rPr>
          <w:i/>
          <w:sz w:val="24"/>
          <w:szCs w:val="24"/>
        </w:rPr>
        <w:t>10</w:t>
      </w:r>
      <w:r w:rsidRPr="00AB7C7A">
        <w:rPr>
          <w:i/>
          <w:sz w:val="24"/>
          <w:szCs w:val="24"/>
        </w:rPr>
        <w:t>)</w:t>
      </w:r>
    </w:p>
    <w:p w14:paraId="17FCBAE7" w14:textId="2D70495C" w:rsidR="003D4822" w:rsidRPr="00AB7C7A" w:rsidRDefault="003D4822" w:rsidP="000A5302">
      <w:pPr>
        <w:pStyle w:val="ListParagraph"/>
        <w:numPr>
          <w:ilvl w:val="0"/>
          <w:numId w:val="3"/>
        </w:numPr>
        <w:tabs>
          <w:tab w:val="left" w:pos="481"/>
        </w:tabs>
        <w:spacing w:after="120"/>
        <w:ind w:hanging="361"/>
        <w:rPr>
          <w:sz w:val="24"/>
          <w:szCs w:val="24"/>
        </w:rPr>
      </w:pPr>
      <w:r w:rsidRPr="00AB7C7A">
        <w:rPr>
          <w:sz w:val="24"/>
          <w:szCs w:val="24"/>
        </w:rPr>
        <w:t>BMC Geriatrics (2021).</w:t>
      </w:r>
    </w:p>
    <w:p w14:paraId="6DCB832B" w14:textId="47D380B0" w:rsidR="006C6067" w:rsidRPr="00AB7C7A" w:rsidRDefault="00C32BDB" w:rsidP="000A5302">
      <w:pPr>
        <w:pStyle w:val="ListParagraph"/>
        <w:numPr>
          <w:ilvl w:val="0"/>
          <w:numId w:val="3"/>
        </w:numPr>
        <w:tabs>
          <w:tab w:val="left" w:pos="481"/>
        </w:tabs>
        <w:spacing w:after="120"/>
        <w:ind w:hanging="361"/>
        <w:rPr>
          <w:sz w:val="24"/>
          <w:szCs w:val="24"/>
        </w:rPr>
      </w:pPr>
      <w:r w:rsidRPr="00AB7C7A">
        <w:rPr>
          <w:sz w:val="24"/>
          <w:szCs w:val="24"/>
        </w:rPr>
        <w:t>The</w:t>
      </w:r>
      <w:r w:rsidRPr="00AB7C7A">
        <w:rPr>
          <w:spacing w:val="-4"/>
          <w:sz w:val="24"/>
          <w:szCs w:val="24"/>
        </w:rPr>
        <w:t xml:space="preserve"> </w:t>
      </w:r>
      <w:r w:rsidRPr="00AB7C7A">
        <w:rPr>
          <w:sz w:val="24"/>
          <w:szCs w:val="24"/>
        </w:rPr>
        <w:t>Lancet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Planetary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Health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(2021).</w:t>
      </w:r>
    </w:p>
    <w:p w14:paraId="05C8554D" w14:textId="03BE456B" w:rsidR="006C6067" w:rsidRPr="00AB7C7A" w:rsidRDefault="00C32BDB" w:rsidP="000A5302">
      <w:pPr>
        <w:pStyle w:val="ListParagraph"/>
        <w:numPr>
          <w:ilvl w:val="0"/>
          <w:numId w:val="3"/>
        </w:numPr>
        <w:tabs>
          <w:tab w:val="left" w:pos="481"/>
        </w:tabs>
        <w:spacing w:after="120"/>
        <w:ind w:hanging="361"/>
        <w:rPr>
          <w:sz w:val="24"/>
          <w:szCs w:val="24"/>
        </w:rPr>
      </w:pPr>
      <w:r w:rsidRPr="00AB7C7A">
        <w:rPr>
          <w:sz w:val="24"/>
          <w:szCs w:val="24"/>
        </w:rPr>
        <w:t>Journal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of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Nutrition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in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Gerontology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and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Geriatrics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>(2020,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2021).</w:t>
      </w:r>
    </w:p>
    <w:p w14:paraId="65AD2E7A" w14:textId="4C862DF2" w:rsidR="006C6067" w:rsidRPr="00AB7C7A" w:rsidRDefault="00C32BDB" w:rsidP="000A5302">
      <w:pPr>
        <w:pStyle w:val="ListParagraph"/>
        <w:numPr>
          <w:ilvl w:val="0"/>
          <w:numId w:val="3"/>
        </w:numPr>
        <w:tabs>
          <w:tab w:val="left" w:pos="481"/>
        </w:tabs>
        <w:spacing w:after="120"/>
        <w:ind w:hanging="361"/>
        <w:rPr>
          <w:sz w:val="24"/>
          <w:szCs w:val="24"/>
        </w:rPr>
      </w:pPr>
      <w:r w:rsidRPr="00AB7C7A">
        <w:rPr>
          <w:sz w:val="24"/>
          <w:szCs w:val="24"/>
        </w:rPr>
        <w:t>Nutritional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Neuroscience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(2020).</w:t>
      </w:r>
    </w:p>
    <w:p w14:paraId="18E71157" w14:textId="53549D6A" w:rsidR="006C6067" w:rsidRPr="00AB7C7A" w:rsidRDefault="00C32BDB" w:rsidP="000A5302">
      <w:pPr>
        <w:pStyle w:val="ListParagraph"/>
        <w:numPr>
          <w:ilvl w:val="0"/>
          <w:numId w:val="3"/>
        </w:numPr>
        <w:tabs>
          <w:tab w:val="left" w:pos="481"/>
        </w:tabs>
        <w:spacing w:after="120"/>
        <w:ind w:hanging="361"/>
        <w:rPr>
          <w:sz w:val="24"/>
          <w:szCs w:val="24"/>
        </w:rPr>
      </w:pPr>
      <w:r w:rsidRPr="00AB7C7A">
        <w:rPr>
          <w:sz w:val="24"/>
          <w:szCs w:val="24"/>
        </w:rPr>
        <w:t>Journal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of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the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American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>College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of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Nutrition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(2019).</w:t>
      </w:r>
    </w:p>
    <w:p w14:paraId="0CEA750E" w14:textId="7B646765" w:rsidR="00961960" w:rsidRPr="00AB7C7A" w:rsidRDefault="00C32BDB" w:rsidP="000A5302">
      <w:pPr>
        <w:pStyle w:val="ListParagraph"/>
        <w:numPr>
          <w:ilvl w:val="0"/>
          <w:numId w:val="3"/>
        </w:numPr>
        <w:tabs>
          <w:tab w:val="left" w:pos="481"/>
        </w:tabs>
        <w:spacing w:after="120"/>
        <w:ind w:hanging="361"/>
        <w:rPr>
          <w:sz w:val="24"/>
          <w:szCs w:val="24"/>
        </w:rPr>
      </w:pPr>
      <w:r w:rsidRPr="00AB7C7A">
        <w:rPr>
          <w:sz w:val="24"/>
          <w:szCs w:val="24"/>
        </w:rPr>
        <w:t>Social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Science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&amp;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Medicine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(2019).</w:t>
      </w:r>
    </w:p>
    <w:p w14:paraId="102BE7F1" w14:textId="77777777" w:rsidR="003D4822" w:rsidRPr="00AB7C7A" w:rsidRDefault="00C32BDB" w:rsidP="003D4822">
      <w:pPr>
        <w:pStyle w:val="ListParagraph"/>
        <w:numPr>
          <w:ilvl w:val="0"/>
          <w:numId w:val="3"/>
        </w:numPr>
        <w:tabs>
          <w:tab w:val="left" w:pos="481"/>
        </w:tabs>
        <w:spacing w:after="120"/>
        <w:ind w:hanging="361"/>
        <w:rPr>
          <w:sz w:val="24"/>
          <w:szCs w:val="24"/>
        </w:rPr>
      </w:pPr>
      <w:r w:rsidRPr="00AB7C7A">
        <w:rPr>
          <w:sz w:val="24"/>
          <w:szCs w:val="24"/>
        </w:rPr>
        <w:t>Demography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(2013, 2019).</w:t>
      </w:r>
    </w:p>
    <w:p w14:paraId="2A11ED19" w14:textId="77777777" w:rsidR="003D4822" w:rsidRPr="00AB7C7A" w:rsidRDefault="00C32BDB" w:rsidP="003D4822">
      <w:pPr>
        <w:pStyle w:val="ListParagraph"/>
        <w:numPr>
          <w:ilvl w:val="0"/>
          <w:numId w:val="3"/>
        </w:numPr>
        <w:tabs>
          <w:tab w:val="left" w:pos="481"/>
        </w:tabs>
        <w:spacing w:after="120"/>
        <w:ind w:hanging="361"/>
        <w:rPr>
          <w:sz w:val="24"/>
          <w:szCs w:val="24"/>
        </w:rPr>
      </w:pPr>
      <w:r w:rsidRPr="00AB7C7A">
        <w:rPr>
          <w:sz w:val="24"/>
          <w:szCs w:val="24"/>
        </w:rPr>
        <w:t>American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Journal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of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Public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Health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(2016,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2018).</w:t>
      </w:r>
    </w:p>
    <w:p w14:paraId="4314FEB0" w14:textId="77777777" w:rsidR="003D4822" w:rsidRPr="00AB7C7A" w:rsidRDefault="00C32BDB" w:rsidP="003D4822">
      <w:pPr>
        <w:pStyle w:val="ListParagraph"/>
        <w:numPr>
          <w:ilvl w:val="0"/>
          <w:numId w:val="3"/>
        </w:numPr>
        <w:tabs>
          <w:tab w:val="left" w:pos="481"/>
        </w:tabs>
        <w:spacing w:after="120"/>
        <w:ind w:hanging="361"/>
        <w:rPr>
          <w:sz w:val="24"/>
          <w:szCs w:val="24"/>
        </w:rPr>
      </w:pPr>
      <w:r w:rsidRPr="00AB7C7A">
        <w:rPr>
          <w:sz w:val="24"/>
          <w:szCs w:val="24"/>
        </w:rPr>
        <w:t>Journal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of Aging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and Health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(2015).</w:t>
      </w:r>
    </w:p>
    <w:p w14:paraId="052A2FD4" w14:textId="465196DA" w:rsidR="006C6067" w:rsidRPr="00AB7C7A" w:rsidRDefault="00C32BDB" w:rsidP="003D4822">
      <w:pPr>
        <w:pStyle w:val="ListParagraph"/>
        <w:numPr>
          <w:ilvl w:val="0"/>
          <w:numId w:val="3"/>
        </w:numPr>
        <w:tabs>
          <w:tab w:val="left" w:pos="481"/>
        </w:tabs>
        <w:spacing w:after="120"/>
        <w:ind w:hanging="361"/>
        <w:rPr>
          <w:sz w:val="24"/>
          <w:szCs w:val="24"/>
        </w:rPr>
      </w:pPr>
      <w:r w:rsidRPr="00AB7C7A">
        <w:rPr>
          <w:sz w:val="24"/>
          <w:szCs w:val="24"/>
        </w:rPr>
        <w:t>Journal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of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Gerontology: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Social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Sciences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(2012).</w:t>
      </w:r>
    </w:p>
    <w:p w14:paraId="3E799648" w14:textId="77777777" w:rsidR="006C6067" w:rsidRPr="00AB7C7A" w:rsidRDefault="00C32BDB" w:rsidP="000A5302">
      <w:pPr>
        <w:spacing w:after="120"/>
        <w:ind w:left="120"/>
        <w:rPr>
          <w:i/>
          <w:sz w:val="24"/>
          <w:szCs w:val="24"/>
        </w:rPr>
      </w:pPr>
      <w:r w:rsidRPr="00AB7C7A">
        <w:rPr>
          <w:i/>
          <w:sz w:val="24"/>
          <w:szCs w:val="24"/>
        </w:rPr>
        <w:t>Invited</w:t>
      </w:r>
      <w:r w:rsidRPr="00AB7C7A">
        <w:rPr>
          <w:i/>
          <w:spacing w:val="-2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reviewer</w:t>
      </w:r>
      <w:r w:rsidRPr="00AB7C7A">
        <w:rPr>
          <w:i/>
          <w:spacing w:val="-1"/>
          <w:sz w:val="24"/>
          <w:szCs w:val="24"/>
        </w:rPr>
        <w:t xml:space="preserve"> </w:t>
      </w:r>
      <w:r w:rsidRPr="00AB7C7A">
        <w:rPr>
          <w:i/>
          <w:sz w:val="24"/>
          <w:szCs w:val="24"/>
        </w:rPr>
        <w:t>(1)</w:t>
      </w:r>
    </w:p>
    <w:p w14:paraId="2FDCA90F" w14:textId="10179728" w:rsidR="006C6067" w:rsidRPr="00AB7C7A" w:rsidRDefault="00C32BDB" w:rsidP="000A5302">
      <w:pPr>
        <w:pStyle w:val="BodyText"/>
        <w:spacing w:after="120"/>
        <w:ind w:left="120"/>
      </w:pPr>
      <w:r w:rsidRPr="00AB7C7A">
        <w:t>1.</w:t>
      </w:r>
      <w:r w:rsidRPr="00AB7C7A">
        <w:rPr>
          <w:spacing w:val="59"/>
        </w:rPr>
        <w:t xml:space="preserve"> </w:t>
      </w:r>
      <w:r w:rsidRPr="00AB7C7A">
        <w:t>Egg</w:t>
      </w:r>
      <w:r w:rsidRPr="00AB7C7A">
        <w:rPr>
          <w:spacing w:val="-1"/>
        </w:rPr>
        <w:t xml:space="preserve"> </w:t>
      </w:r>
      <w:r w:rsidRPr="00AB7C7A">
        <w:t>Farmers</w:t>
      </w:r>
      <w:r w:rsidRPr="00AB7C7A">
        <w:rPr>
          <w:spacing w:val="-1"/>
        </w:rPr>
        <w:t xml:space="preserve"> </w:t>
      </w:r>
      <w:r w:rsidRPr="00AB7C7A">
        <w:t>of</w:t>
      </w:r>
      <w:r w:rsidRPr="00AB7C7A">
        <w:rPr>
          <w:spacing w:val="-2"/>
        </w:rPr>
        <w:t xml:space="preserve"> </w:t>
      </w:r>
      <w:r w:rsidRPr="00AB7C7A">
        <w:t>Canada,</w:t>
      </w:r>
      <w:r w:rsidRPr="00AB7C7A">
        <w:rPr>
          <w:spacing w:val="1"/>
        </w:rPr>
        <w:t xml:space="preserve"> </w:t>
      </w:r>
      <w:r w:rsidRPr="00AB7C7A">
        <w:t>2019</w:t>
      </w:r>
      <w:r w:rsidRPr="00AB7C7A">
        <w:rPr>
          <w:spacing w:val="-1"/>
        </w:rPr>
        <w:t xml:space="preserve"> </w:t>
      </w:r>
      <w:r w:rsidRPr="00AB7C7A">
        <w:t>Grant</w:t>
      </w:r>
      <w:r w:rsidRPr="00AB7C7A">
        <w:rPr>
          <w:spacing w:val="2"/>
        </w:rPr>
        <w:t xml:space="preserve"> </w:t>
      </w:r>
      <w:r w:rsidRPr="00AB7C7A">
        <w:t>Request</w:t>
      </w:r>
      <w:r w:rsidRPr="00AB7C7A">
        <w:rPr>
          <w:spacing w:val="-1"/>
        </w:rPr>
        <w:t xml:space="preserve"> </w:t>
      </w:r>
      <w:r w:rsidRPr="00AB7C7A">
        <w:t>for</w:t>
      </w:r>
      <w:r w:rsidRPr="00AB7C7A">
        <w:rPr>
          <w:spacing w:val="-1"/>
        </w:rPr>
        <w:t xml:space="preserve"> </w:t>
      </w:r>
      <w:r w:rsidRPr="00AB7C7A">
        <w:t>Proposals.</w:t>
      </w:r>
    </w:p>
    <w:p w14:paraId="3F4E8243" w14:textId="77777777" w:rsidR="006C6067" w:rsidRPr="00AB7C7A" w:rsidRDefault="00C32BDB" w:rsidP="000A5302">
      <w:pPr>
        <w:pStyle w:val="Heading1"/>
        <w:spacing w:after="120"/>
      </w:pPr>
      <w:r w:rsidRPr="00AB7C7A">
        <w:t>Organization</w:t>
      </w:r>
      <w:r w:rsidRPr="00AB7C7A">
        <w:rPr>
          <w:spacing w:val="-1"/>
        </w:rPr>
        <w:t xml:space="preserve"> </w:t>
      </w:r>
      <w:r w:rsidRPr="00AB7C7A">
        <w:t>Memberships</w:t>
      </w:r>
      <w:r w:rsidRPr="00AB7C7A">
        <w:rPr>
          <w:spacing w:val="1"/>
        </w:rPr>
        <w:t xml:space="preserve"> </w:t>
      </w:r>
      <w:r w:rsidRPr="00AB7C7A">
        <w:t>(6)</w:t>
      </w:r>
    </w:p>
    <w:p w14:paraId="7D7C432D" w14:textId="13531A2E" w:rsidR="006C6067" w:rsidRPr="00AB7C7A" w:rsidRDefault="00C32BDB" w:rsidP="000A5302">
      <w:pPr>
        <w:pStyle w:val="ListParagraph"/>
        <w:numPr>
          <w:ilvl w:val="0"/>
          <w:numId w:val="1"/>
        </w:numPr>
        <w:tabs>
          <w:tab w:val="left" w:pos="481"/>
        </w:tabs>
        <w:spacing w:after="120"/>
        <w:ind w:left="475" w:hanging="361"/>
        <w:rPr>
          <w:sz w:val="24"/>
          <w:szCs w:val="24"/>
        </w:rPr>
      </w:pPr>
      <w:r w:rsidRPr="00AB7C7A">
        <w:rPr>
          <w:sz w:val="24"/>
          <w:szCs w:val="24"/>
        </w:rPr>
        <w:t>American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Society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of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Nutrition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(March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2019 –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Present).</w:t>
      </w:r>
    </w:p>
    <w:p w14:paraId="21C5C5BF" w14:textId="702E52FF" w:rsidR="006C6067" w:rsidRPr="00AB7C7A" w:rsidRDefault="00C32BDB" w:rsidP="000A5302">
      <w:pPr>
        <w:pStyle w:val="ListParagraph"/>
        <w:numPr>
          <w:ilvl w:val="0"/>
          <w:numId w:val="1"/>
        </w:numPr>
        <w:tabs>
          <w:tab w:val="left" w:pos="481"/>
        </w:tabs>
        <w:spacing w:after="120"/>
        <w:ind w:left="475" w:right="911"/>
        <w:rPr>
          <w:sz w:val="24"/>
          <w:szCs w:val="24"/>
        </w:rPr>
      </w:pPr>
      <w:r w:rsidRPr="00AB7C7A">
        <w:rPr>
          <w:sz w:val="24"/>
          <w:szCs w:val="24"/>
        </w:rPr>
        <w:t>Gerontological Society of America (November 2017 – November 2018, October 2019 –</w:t>
      </w:r>
      <w:r w:rsidRPr="00AB7C7A">
        <w:rPr>
          <w:spacing w:val="-57"/>
          <w:sz w:val="24"/>
          <w:szCs w:val="24"/>
        </w:rPr>
        <w:t xml:space="preserve"> </w:t>
      </w:r>
      <w:r w:rsidRPr="00AB7C7A">
        <w:rPr>
          <w:sz w:val="24"/>
          <w:szCs w:val="24"/>
        </w:rPr>
        <w:t>Present).</w:t>
      </w:r>
    </w:p>
    <w:p w14:paraId="1F1DAF8D" w14:textId="17CDF5AE" w:rsidR="006C6067" w:rsidRPr="00AB7C7A" w:rsidRDefault="00C32BDB" w:rsidP="000A5302">
      <w:pPr>
        <w:pStyle w:val="ListParagraph"/>
        <w:numPr>
          <w:ilvl w:val="0"/>
          <w:numId w:val="1"/>
        </w:numPr>
        <w:tabs>
          <w:tab w:val="left" w:pos="481"/>
        </w:tabs>
        <w:spacing w:after="120"/>
        <w:ind w:left="475" w:hanging="361"/>
        <w:rPr>
          <w:sz w:val="24"/>
          <w:szCs w:val="24"/>
        </w:rPr>
      </w:pPr>
      <w:r w:rsidRPr="00AB7C7A">
        <w:rPr>
          <w:sz w:val="24"/>
          <w:szCs w:val="24"/>
        </w:rPr>
        <w:t>Population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Association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of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America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(April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2009</w:t>
      </w:r>
      <w:r w:rsidRPr="00AB7C7A">
        <w:rPr>
          <w:spacing w:val="2"/>
          <w:sz w:val="24"/>
          <w:szCs w:val="24"/>
        </w:rPr>
        <w:t xml:space="preserve"> </w:t>
      </w:r>
      <w:r w:rsidRPr="00AB7C7A">
        <w:rPr>
          <w:sz w:val="24"/>
          <w:szCs w:val="24"/>
        </w:rPr>
        <w:t>–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>April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2011; April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2018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– April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2019).</w:t>
      </w:r>
    </w:p>
    <w:p w14:paraId="688D0B9D" w14:textId="04E14E09" w:rsidR="006C6067" w:rsidRPr="00AB7C7A" w:rsidRDefault="00C32BDB" w:rsidP="000A5302">
      <w:pPr>
        <w:pStyle w:val="ListParagraph"/>
        <w:numPr>
          <w:ilvl w:val="0"/>
          <w:numId w:val="1"/>
        </w:numPr>
        <w:tabs>
          <w:tab w:val="left" w:pos="481"/>
        </w:tabs>
        <w:spacing w:after="120"/>
        <w:ind w:left="475" w:hanging="361"/>
        <w:rPr>
          <w:sz w:val="24"/>
          <w:szCs w:val="24"/>
        </w:rPr>
      </w:pPr>
      <w:r w:rsidRPr="00AB7C7A">
        <w:rPr>
          <w:sz w:val="24"/>
          <w:szCs w:val="24"/>
        </w:rPr>
        <w:t>American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Public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Health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Association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(November 2016</w:t>
      </w:r>
      <w:r w:rsidRPr="00AB7C7A">
        <w:rPr>
          <w:spacing w:val="1"/>
          <w:sz w:val="24"/>
          <w:szCs w:val="24"/>
        </w:rPr>
        <w:t xml:space="preserve"> </w:t>
      </w:r>
      <w:r w:rsidRPr="00AB7C7A">
        <w:rPr>
          <w:sz w:val="24"/>
          <w:szCs w:val="24"/>
        </w:rPr>
        <w:t>–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November</w:t>
      </w:r>
      <w:r w:rsidRPr="00AB7C7A">
        <w:rPr>
          <w:spacing w:val="-3"/>
          <w:sz w:val="24"/>
          <w:szCs w:val="24"/>
        </w:rPr>
        <w:t xml:space="preserve"> </w:t>
      </w:r>
      <w:r w:rsidRPr="00AB7C7A">
        <w:rPr>
          <w:sz w:val="24"/>
          <w:szCs w:val="24"/>
        </w:rPr>
        <w:t>2017).</w:t>
      </w:r>
    </w:p>
    <w:p w14:paraId="505B82AB" w14:textId="05DE7A1E" w:rsidR="006C6067" w:rsidRPr="00AB7C7A" w:rsidRDefault="00C32BDB" w:rsidP="000A5302">
      <w:pPr>
        <w:pStyle w:val="ListParagraph"/>
        <w:numPr>
          <w:ilvl w:val="0"/>
          <w:numId w:val="1"/>
        </w:numPr>
        <w:tabs>
          <w:tab w:val="left" w:pos="481"/>
        </w:tabs>
        <w:spacing w:after="120"/>
        <w:ind w:left="475" w:hanging="361"/>
        <w:rPr>
          <w:sz w:val="24"/>
          <w:szCs w:val="24"/>
        </w:rPr>
      </w:pPr>
      <w:r w:rsidRPr="00AB7C7A">
        <w:rPr>
          <w:sz w:val="24"/>
          <w:szCs w:val="24"/>
        </w:rPr>
        <w:t>American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Sociological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Association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(August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2009 –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August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2011).</w:t>
      </w:r>
    </w:p>
    <w:p w14:paraId="5314549E" w14:textId="49C73F73" w:rsidR="006C6067" w:rsidRPr="00AB7C7A" w:rsidRDefault="00C32BDB" w:rsidP="000A5302">
      <w:pPr>
        <w:pStyle w:val="ListParagraph"/>
        <w:numPr>
          <w:ilvl w:val="0"/>
          <w:numId w:val="1"/>
        </w:numPr>
        <w:tabs>
          <w:tab w:val="left" w:pos="481"/>
        </w:tabs>
        <w:spacing w:after="120"/>
        <w:ind w:left="475" w:hanging="361"/>
        <w:rPr>
          <w:sz w:val="24"/>
          <w:szCs w:val="24"/>
        </w:rPr>
      </w:pPr>
      <w:r w:rsidRPr="00AB7C7A">
        <w:rPr>
          <w:sz w:val="24"/>
          <w:szCs w:val="24"/>
        </w:rPr>
        <w:t>Pacific</w:t>
      </w:r>
      <w:r w:rsidRPr="00AB7C7A">
        <w:rPr>
          <w:spacing w:val="-2"/>
          <w:sz w:val="24"/>
          <w:szCs w:val="24"/>
        </w:rPr>
        <w:t xml:space="preserve"> </w:t>
      </w:r>
      <w:r w:rsidRPr="00AB7C7A">
        <w:rPr>
          <w:sz w:val="24"/>
          <w:szCs w:val="24"/>
        </w:rPr>
        <w:t>Sociological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Association (April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2005 – April</w:t>
      </w:r>
      <w:r w:rsidRPr="00AB7C7A">
        <w:rPr>
          <w:spacing w:val="-1"/>
          <w:sz w:val="24"/>
          <w:szCs w:val="24"/>
        </w:rPr>
        <w:t xml:space="preserve"> </w:t>
      </w:r>
      <w:r w:rsidRPr="00AB7C7A">
        <w:rPr>
          <w:sz w:val="24"/>
          <w:szCs w:val="24"/>
        </w:rPr>
        <w:t>2009).</w:t>
      </w:r>
    </w:p>
    <w:p w14:paraId="4DFF03D2" w14:textId="77777777" w:rsidR="006C6067" w:rsidRPr="00AB7C7A" w:rsidRDefault="00C32BDB" w:rsidP="000A5302">
      <w:pPr>
        <w:pStyle w:val="Heading1"/>
        <w:spacing w:after="120"/>
      </w:pPr>
      <w:r w:rsidRPr="00AB7C7A">
        <w:t>Community</w:t>
      </w:r>
      <w:r w:rsidRPr="00AB7C7A">
        <w:rPr>
          <w:spacing w:val="-1"/>
        </w:rPr>
        <w:t xml:space="preserve"> </w:t>
      </w:r>
      <w:r w:rsidRPr="00AB7C7A">
        <w:t>Service</w:t>
      </w:r>
      <w:r w:rsidRPr="00AB7C7A">
        <w:rPr>
          <w:spacing w:val="-3"/>
        </w:rPr>
        <w:t xml:space="preserve"> </w:t>
      </w:r>
      <w:r w:rsidRPr="00AB7C7A">
        <w:t>(1)</w:t>
      </w:r>
    </w:p>
    <w:p w14:paraId="4B4261A3" w14:textId="6D2C7F62" w:rsidR="006C6067" w:rsidRPr="00AB7C7A" w:rsidRDefault="00C32BDB" w:rsidP="00AB7C7A">
      <w:pPr>
        <w:pStyle w:val="BodyText"/>
        <w:numPr>
          <w:ilvl w:val="0"/>
          <w:numId w:val="27"/>
        </w:numPr>
        <w:spacing w:after="120"/>
        <w:ind w:left="450"/>
      </w:pPr>
      <w:r w:rsidRPr="00AB7C7A">
        <w:t>Meals</w:t>
      </w:r>
      <w:r w:rsidRPr="00AB7C7A">
        <w:rPr>
          <w:spacing w:val="-1"/>
        </w:rPr>
        <w:t xml:space="preserve"> </w:t>
      </w:r>
      <w:r w:rsidRPr="00AB7C7A">
        <w:t>on</w:t>
      </w:r>
      <w:r w:rsidRPr="00AB7C7A">
        <w:rPr>
          <w:spacing w:val="-1"/>
        </w:rPr>
        <w:t xml:space="preserve"> </w:t>
      </w:r>
      <w:r w:rsidRPr="00AB7C7A">
        <w:t>Wheels,</w:t>
      </w:r>
      <w:r w:rsidRPr="00AB7C7A">
        <w:rPr>
          <w:spacing w:val="-1"/>
        </w:rPr>
        <w:t xml:space="preserve"> </w:t>
      </w:r>
      <w:r w:rsidRPr="00AB7C7A">
        <w:t>delivery</w:t>
      </w:r>
      <w:r w:rsidRPr="00AB7C7A">
        <w:rPr>
          <w:spacing w:val="-1"/>
        </w:rPr>
        <w:t xml:space="preserve"> </w:t>
      </w:r>
      <w:r w:rsidRPr="00AB7C7A">
        <w:t>driver</w:t>
      </w:r>
      <w:r w:rsidRPr="00AB7C7A">
        <w:rPr>
          <w:spacing w:val="-1"/>
        </w:rPr>
        <w:t xml:space="preserve"> </w:t>
      </w:r>
      <w:r w:rsidRPr="00AB7C7A">
        <w:t>(August 2019</w:t>
      </w:r>
      <w:r w:rsidRPr="00AB7C7A">
        <w:rPr>
          <w:spacing w:val="1"/>
        </w:rPr>
        <w:t xml:space="preserve"> </w:t>
      </w:r>
      <w:r w:rsidRPr="00AB7C7A">
        <w:t>–</w:t>
      </w:r>
      <w:r w:rsidRPr="00AB7C7A">
        <w:rPr>
          <w:spacing w:val="1"/>
        </w:rPr>
        <w:t xml:space="preserve"> </w:t>
      </w:r>
      <w:r w:rsidR="00E87462" w:rsidRPr="00AB7C7A">
        <w:t>December 2020</w:t>
      </w:r>
      <w:r w:rsidRPr="00AB7C7A">
        <w:t>).</w:t>
      </w:r>
    </w:p>
    <w:sectPr w:rsidR="006C6067" w:rsidRPr="00AB7C7A">
      <w:headerReference w:type="default" r:id="rId40"/>
      <w:footerReference w:type="default" r:id="rId41"/>
      <w:pgSz w:w="12240" w:h="15840"/>
      <w:pgMar w:top="1340" w:right="1060" w:bottom="1260" w:left="1320" w:header="729" w:footer="10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28387" w14:textId="77777777" w:rsidR="00F73BC0" w:rsidRDefault="00F73BC0">
      <w:r>
        <w:separator/>
      </w:r>
    </w:p>
  </w:endnote>
  <w:endnote w:type="continuationSeparator" w:id="0">
    <w:p w14:paraId="58591D92" w14:textId="77777777" w:rsidR="00F73BC0" w:rsidRDefault="00F73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F02A8" w14:textId="519796E7" w:rsidR="006C6067" w:rsidRDefault="00EF229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59136" behindDoc="1" locked="0" layoutInCell="1" allowOverlap="1" wp14:anchorId="735AD7CD" wp14:editId="691B2642">
              <wp:simplePos x="0" y="0"/>
              <wp:positionH relativeFrom="page">
                <wp:posOffset>6917055</wp:posOffset>
              </wp:positionH>
              <wp:positionV relativeFrom="page">
                <wp:posOffset>9244965</wp:posOffset>
              </wp:positionV>
              <wp:extent cx="165100" cy="194310"/>
              <wp:effectExtent l="0" t="0" r="0" b="0"/>
              <wp:wrapNone/>
              <wp:docPr id="3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5C2271" w14:textId="77777777" w:rsidR="006C6067" w:rsidRDefault="00C32BDB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5AD7CD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44.65pt;margin-top:727.95pt;width:13pt;height:15.3pt;z-index:-1605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" filled="f" stroked="f">
              <v:textbox inset="0,0,0,0">
                <w:txbxContent>
                  <w:p w14:paraId="165C2271" w14:textId="77777777" w:rsidR="006C6067" w:rsidRDefault="00C32BDB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6F095" w14:textId="7A4F58CC" w:rsidR="006C6067" w:rsidRDefault="00EF229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60160" behindDoc="1" locked="0" layoutInCell="1" allowOverlap="1" wp14:anchorId="022D13C5" wp14:editId="557B67F1">
              <wp:simplePos x="0" y="0"/>
              <wp:positionH relativeFrom="page">
                <wp:posOffset>6840855</wp:posOffset>
              </wp:positionH>
              <wp:positionV relativeFrom="page">
                <wp:posOffset>9244965</wp:posOffset>
              </wp:positionV>
              <wp:extent cx="241300" cy="194310"/>
              <wp:effectExtent l="0" t="0" r="0" b="0"/>
              <wp:wrapNone/>
              <wp:docPr id="1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DACCEC" w14:textId="77777777" w:rsidR="006C6067" w:rsidRDefault="00C32BDB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2D13C5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538.65pt;margin-top:727.95pt;width:19pt;height:15.3pt;z-index:-1605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" filled="f" stroked="f">
              <v:textbox inset="0,0,0,0">
                <w:txbxContent>
                  <w:p w14:paraId="13DACCEC" w14:textId="77777777" w:rsidR="006C6067" w:rsidRDefault="00C32BDB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85E23" w14:textId="77777777" w:rsidR="00F73BC0" w:rsidRDefault="00F73BC0">
      <w:r>
        <w:separator/>
      </w:r>
    </w:p>
  </w:footnote>
  <w:footnote w:type="continuationSeparator" w:id="0">
    <w:p w14:paraId="1B10ADF4" w14:textId="77777777" w:rsidR="00F73BC0" w:rsidRDefault="00F73B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12A35" w14:textId="7C8AA7F6" w:rsidR="006C6067" w:rsidRDefault="00EF229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59648" behindDoc="1" locked="0" layoutInCell="1" allowOverlap="1" wp14:anchorId="7F15CB81" wp14:editId="34E7785A">
              <wp:simplePos x="0" y="0"/>
              <wp:positionH relativeFrom="page">
                <wp:posOffset>5599216</wp:posOffset>
              </wp:positionH>
              <wp:positionV relativeFrom="page">
                <wp:posOffset>451262</wp:posOffset>
              </wp:positionV>
              <wp:extent cx="1443000" cy="194310"/>
              <wp:effectExtent l="0" t="0" r="5080" b="15240"/>
              <wp:wrapNone/>
              <wp:docPr id="2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30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D42804" w14:textId="36EE1036" w:rsidR="006C6067" w:rsidRDefault="00C32BDB">
                          <w:pPr>
                            <w:spacing w:before="10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Bishop</w:t>
                          </w:r>
                          <w:r>
                            <w:rPr>
                              <w:i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CV</w:t>
                          </w:r>
                          <w:r w:rsidR="00411E8F">
                            <w:rPr>
                              <w:i/>
                              <w:sz w:val="24"/>
                            </w:rPr>
                            <w:t xml:space="preserve"> 02/26/2022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15CB81" id="_x0000_t202" coordsize="21600,21600" o:spt="202" path="m,l,21600r21600,l21600,xe">
              <v:stroke joinstyle="miter"/>
              <v:path gradientshapeok="t" o:connecttype="rect"/>
            </v:shapetype>
            <v:shape id="docshape2" o:spid="_x0000_s1027" type="#_x0000_t202" style="position:absolute;margin-left:440.9pt;margin-top:35.55pt;width:113.6pt;height:15.3pt;z-index:-1605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" filled="f" stroked="f">
              <v:textbox inset="0,0,0,0">
                <w:txbxContent>
                  <w:p w14:paraId="4FD42804" w14:textId="36EE1036" w:rsidR="006C6067" w:rsidRDefault="00C32BDB">
                    <w:pPr>
                      <w:spacing w:before="10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Bishop</w:t>
                    </w:r>
                    <w:r>
                      <w:rPr>
                        <w:i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CV</w:t>
                    </w:r>
                    <w:r w:rsidR="00411E8F">
                      <w:rPr>
                        <w:i/>
                        <w:sz w:val="24"/>
                      </w:rPr>
                      <w:t xml:space="preserve"> 02/26/2022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3958"/>
    <w:multiLevelType w:val="hybridMultilevel"/>
    <w:tmpl w:val="3BC69EF6"/>
    <w:lvl w:ilvl="0" w:tplc="B2308730">
      <w:start w:val="1"/>
      <w:numFmt w:val="decimal"/>
      <w:lvlText w:val="%1.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B4EAFFF8">
      <w:numFmt w:val="bullet"/>
      <w:lvlText w:val="•"/>
      <w:lvlJc w:val="left"/>
      <w:pPr>
        <w:ind w:left="1418" w:hanging="360"/>
      </w:pPr>
      <w:rPr>
        <w:rFonts w:hint="default"/>
        <w:lang w:val="en-US" w:eastAsia="en-US" w:bidi="ar-SA"/>
      </w:rPr>
    </w:lvl>
    <w:lvl w:ilvl="2" w:tplc="51A6B06C">
      <w:numFmt w:val="bullet"/>
      <w:lvlText w:val="•"/>
      <w:lvlJc w:val="left"/>
      <w:pPr>
        <w:ind w:left="2356" w:hanging="360"/>
      </w:pPr>
      <w:rPr>
        <w:rFonts w:hint="default"/>
        <w:lang w:val="en-US" w:eastAsia="en-US" w:bidi="ar-SA"/>
      </w:rPr>
    </w:lvl>
    <w:lvl w:ilvl="3" w:tplc="B7968900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ar-SA"/>
      </w:rPr>
    </w:lvl>
    <w:lvl w:ilvl="4" w:tplc="4950E674">
      <w:numFmt w:val="bullet"/>
      <w:lvlText w:val="•"/>
      <w:lvlJc w:val="left"/>
      <w:pPr>
        <w:ind w:left="4232" w:hanging="360"/>
      </w:pPr>
      <w:rPr>
        <w:rFonts w:hint="default"/>
        <w:lang w:val="en-US" w:eastAsia="en-US" w:bidi="ar-SA"/>
      </w:rPr>
    </w:lvl>
    <w:lvl w:ilvl="5" w:tplc="73865326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4650EB14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1FB49F80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 w:tplc="68B8EC26">
      <w:numFmt w:val="bullet"/>
      <w:lvlText w:val="•"/>
      <w:lvlJc w:val="left"/>
      <w:pPr>
        <w:ind w:left="79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44741E0"/>
    <w:multiLevelType w:val="hybridMultilevel"/>
    <w:tmpl w:val="E99A6E1C"/>
    <w:lvl w:ilvl="0" w:tplc="AF028F54">
      <w:start w:val="1"/>
      <w:numFmt w:val="decimal"/>
      <w:lvlText w:val="%1.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80ABEAE">
      <w:numFmt w:val="bullet"/>
      <w:lvlText w:val="•"/>
      <w:lvlJc w:val="left"/>
      <w:pPr>
        <w:ind w:left="1418" w:hanging="360"/>
      </w:pPr>
      <w:rPr>
        <w:rFonts w:hint="default"/>
        <w:lang w:val="en-US" w:eastAsia="en-US" w:bidi="ar-SA"/>
      </w:rPr>
    </w:lvl>
    <w:lvl w:ilvl="2" w:tplc="A7282B8A">
      <w:numFmt w:val="bullet"/>
      <w:lvlText w:val="•"/>
      <w:lvlJc w:val="left"/>
      <w:pPr>
        <w:ind w:left="2356" w:hanging="360"/>
      </w:pPr>
      <w:rPr>
        <w:rFonts w:hint="default"/>
        <w:lang w:val="en-US" w:eastAsia="en-US" w:bidi="ar-SA"/>
      </w:rPr>
    </w:lvl>
    <w:lvl w:ilvl="3" w:tplc="C1AC6B1C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ar-SA"/>
      </w:rPr>
    </w:lvl>
    <w:lvl w:ilvl="4" w:tplc="B0B46114">
      <w:numFmt w:val="bullet"/>
      <w:lvlText w:val="•"/>
      <w:lvlJc w:val="left"/>
      <w:pPr>
        <w:ind w:left="4232" w:hanging="360"/>
      </w:pPr>
      <w:rPr>
        <w:rFonts w:hint="default"/>
        <w:lang w:val="en-US" w:eastAsia="en-US" w:bidi="ar-SA"/>
      </w:rPr>
    </w:lvl>
    <w:lvl w:ilvl="5" w:tplc="D870FA0A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10668442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3AC4CEFE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 w:tplc="74BCC538">
      <w:numFmt w:val="bullet"/>
      <w:lvlText w:val="•"/>
      <w:lvlJc w:val="left"/>
      <w:pPr>
        <w:ind w:left="798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BE57E67"/>
    <w:multiLevelType w:val="hybridMultilevel"/>
    <w:tmpl w:val="F648E92E"/>
    <w:lvl w:ilvl="0" w:tplc="09DC76C2">
      <w:start w:val="1"/>
      <w:numFmt w:val="decimal"/>
      <w:lvlText w:val="%1.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39A8B06">
      <w:numFmt w:val="bullet"/>
      <w:lvlText w:val="•"/>
      <w:lvlJc w:val="left"/>
      <w:pPr>
        <w:ind w:left="1418" w:hanging="360"/>
      </w:pPr>
      <w:rPr>
        <w:rFonts w:hint="default"/>
        <w:lang w:val="en-US" w:eastAsia="en-US" w:bidi="ar-SA"/>
      </w:rPr>
    </w:lvl>
    <w:lvl w:ilvl="2" w:tplc="C75497E8">
      <w:numFmt w:val="bullet"/>
      <w:lvlText w:val="•"/>
      <w:lvlJc w:val="left"/>
      <w:pPr>
        <w:ind w:left="2356" w:hanging="360"/>
      </w:pPr>
      <w:rPr>
        <w:rFonts w:hint="default"/>
        <w:lang w:val="en-US" w:eastAsia="en-US" w:bidi="ar-SA"/>
      </w:rPr>
    </w:lvl>
    <w:lvl w:ilvl="3" w:tplc="0A580FEC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ar-SA"/>
      </w:rPr>
    </w:lvl>
    <w:lvl w:ilvl="4" w:tplc="435C868C">
      <w:numFmt w:val="bullet"/>
      <w:lvlText w:val="•"/>
      <w:lvlJc w:val="left"/>
      <w:pPr>
        <w:ind w:left="4232" w:hanging="360"/>
      </w:pPr>
      <w:rPr>
        <w:rFonts w:hint="default"/>
        <w:lang w:val="en-US" w:eastAsia="en-US" w:bidi="ar-SA"/>
      </w:rPr>
    </w:lvl>
    <w:lvl w:ilvl="5" w:tplc="21D89E3A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BCF484BA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3A368604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 w:tplc="CB9A57EA">
      <w:numFmt w:val="bullet"/>
      <w:lvlText w:val="•"/>
      <w:lvlJc w:val="left"/>
      <w:pPr>
        <w:ind w:left="798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C124F21"/>
    <w:multiLevelType w:val="hybridMultilevel"/>
    <w:tmpl w:val="EE968B3C"/>
    <w:lvl w:ilvl="0" w:tplc="EDF8006A">
      <w:start w:val="1"/>
      <w:numFmt w:val="decimal"/>
      <w:lvlText w:val="%1.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445E4B2A">
      <w:numFmt w:val="bullet"/>
      <w:lvlText w:val="•"/>
      <w:lvlJc w:val="left"/>
      <w:pPr>
        <w:ind w:left="1418" w:hanging="360"/>
      </w:pPr>
      <w:rPr>
        <w:rFonts w:hint="default"/>
        <w:lang w:val="en-US" w:eastAsia="en-US" w:bidi="ar-SA"/>
      </w:rPr>
    </w:lvl>
    <w:lvl w:ilvl="2" w:tplc="F084ABFC">
      <w:numFmt w:val="bullet"/>
      <w:lvlText w:val="•"/>
      <w:lvlJc w:val="left"/>
      <w:pPr>
        <w:ind w:left="2356" w:hanging="360"/>
      </w:pPr>
      <w:rPr>
        <w:rFonts w:hint="default"/>
        <w:lang w:val="en-US" w:eastAsia="en-US" w:bidi="ar-SA"/>
      </w:rPr>
    </w:lvl>
    <w:lvl w:ilvl="3" w:tplc="8B52527C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ar-SA"/>
      </w:rPr>
    </w:lvl>
    <w:lvl w:ilvl="4" w:tplc="E776552A">
      <w:numFmt w:val="bullet"/>
      <w:lvlText w:val="•"/>
      <w:lvlJc w:val="left"/>
      <w:pPr>
        <w:ind w:left="4232" w:hanging="360"/>
      </w:pPr>
      <w:rPr>
        <w:rFonts w:hint="default"/>
        <w:lang w:val="en-US" w:eastAsia="en-US" w:bidi="ar-SA"/>
      </w:rPr>
    </w:lvl>
    <w:lvl w:ilvl="5" w:tplc="9E30FF3A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160407FE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09901B38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 w:tplc="ABB83FA2">
      <w:numFmt w:val="bullet"/>
      <w:lvlText w:val="•"/>
      <w:lvlJc w:val="left"/>
      <w:pPr>
        <w:ind w:left="798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E9B15F5"/>
    <w:multiLevelType w:val="hybridMultilevel"/>
    <w:tmpl w:val="2C702520"/>
    <w:lvl w:ilvl="0" w:tplc="8F8A277C">
      <w:start w:val="1"/>
      <w:numFmt w:val="decimal"/>
      <w:lvlText w:val="%1.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666EC50">
      <w:numFmt w:val="bullet"/>
      <w:lvlText w:val="•"/>
      <w:lvlJc w:val="left"/>
      <w:pPr>
        <w:ind w:left="1418" w:hanging="360"/>
      </w:pPr>
      <w:rPr>
        <w:rFonts w:hint="default"/>
        <w:lang w:val="en-US" w:eastAsia="en-US" w:bidi="ar-SA"/>
      </w:rPr>
    </w:lvl>
    <w:lvl w:ilvl="2" w:tplc="752A6DEE">
      <w:numFmt w:val="bullet"/>
      <w:lvlText w:val="•"/>
      <w:lvlJc w:val="left"/>
      <w:pPr>
        <w:ind w:left="2356" w:hanging="360"/>
      </w:pPr>
      <w:rPr>
        <w:rFonts w:hint="default"/>
        <w:lang w:val="en-US" w:eastAsia="en-US" w:bidi="ar-SA"/>
      </w:rPr>
    </w:lvl>
    <w:lvl w:ilvl="3" w:tplc="E3EC56D6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ar-SA"/>
      </w:rPr>
    </w:lvl>
    <w:lvl w:ilvl="4" w:tplc="C55AB330">
      <w:numFmt w:val="bullet"/>
      <w:lvlText w:val="•"/>
      <w:lvlJc w:val="left"/>
      <w:pPr>
        <w:ind w:left="4232" w:hanging="360"/>
      </w:pPr>
      <w:rPr>
        <w:rFonts w:hint="default"/>
        <w:lang w:val="en-US" w:eastAsia="en-US" w:bidi="ar-SA"/>
      </w:rPr>
    </w:lvl>
    <w:lvl w:ilvl="5" w:tplc="A76427AA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1DFC9B38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3AA2D478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 w:tplc="82D822A6">
      <w:numFmt w:val="bullet"/>
      <w:lvlText w:val="•"/>
      <w:lvlJc w:val="left"/>
      <w:pPr>
        <w:ind w:left="798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4C32369"/>
    <w:multiLevelType w:val="hybridMultilevel"/>
    <w:tmpl w:val="308CBFD4"/>
    <w:lvl w:ilvl="0" w:tplc="FFFFFFFF">
      <w:start w:val="1"/>
      <w:numFmt w:val="decimal"/>
      <w:lvlText w:val="%1."/>
      <w:lvlJc w:val="left"/>
      <w:pPr>
        <w:ind w:left="840" w:hanging="360"/>
      </w:pPr>
    </w:lvl>
    <w:lvl w:ilvl="1" w:tplc="FFFFFFFF" w:tentative="1">
      <w:start w:val="1"/>
      <w:numFmt w:val="lowerLetter"/>
      <w:lvlText w:val="%2."/>
      <w:lvlJc w:val="left"/>
      <w:pPr>
        <w:ind w:left="1560" w:hanging="360"/>
      </w:pPr>
    </w:lvl>
    <w:lvl w:ilvl="2" w:tplc="FFFFFFFF" w:tentative="1">
      <w:start w:val="1"/>
      <w:numFmt w:val="lowerRoman"/>
      <w:lvlText w:val="%3."/>
      <w:lvlJc w:val="right"/>
      <w:pPr>
        <w:ind w:left="2280" w:hanging="180"/>
      </w:pPr>
    </w:lvl>
    <w:lvl w:ilvl="3" w:tplc="FFFFFFFF" w:tentative="1">
      <w:start w:val="1"/>
      <w:numFmt w:val="decimal"/>
      <w:lvlText w:val="%4."/>
      <w:lvlJc w:val="left"/>
      <w:pPr>
        <w:ind w:left="3000" w:hanging="360"/>
      </w:pPr>
    </w:lvl>
    <w:lvl w:ilvl="4" w:tplc="FFFFFFFF" w:tentative="1">
      <w:start w:val="1"/>
      <w:numFmt w:val="lowerLetter"/>
      <w:lvlText w:val="%5."/>
      <w:lvlJc w:val="left"/>
      <w:pPr>
        <w:ind w:left="3720" w:hanging="360"/>
      </w:pPr>
    </w:lvl>
    <w:lvl w:ilvl="5" w:tplc="FFFFFFFF" w:tentative="1">
      <w:start w:val="1"/>
      <w:numFmt w:val="lowerRoman"/>
      <w:lvlText w:val="%6."/>
      <w:lvlJc w:val="right"/>
      <w:pPr>
        <w:ind w:left="4440" w:hanging="180"/>
      </w:pPr>
    </w:lvl>
    <w:lvl w:ilvl="6" w:tplc="FFFFFFFF" w:tentative="1">
      <w:start w:val="1"/>
      <w:numFmt w:val="decimal"/>
      <w:lvlText w:val="%7."/>
      <w:lvlJc w:val="left"/>
      <w:pPr>
        <w:ind w:left="5160" w:hanging="360"/>
      </w:pPr>
    </w:lvl>
    <w:lvl w:ilvl="7" w:tplc="FFFFFFFF" w:tentative="1">
      <w:start w:val="1"/>
      <w:numFmt w:val="lowerLetter"/>
      <w:lvlText w:val="%8."/>
      <w:lvlJc w:val="left"/>
      <w:pPr>
        <w:ind w:left="5880" w:hanging="360"/>
      </w:pPr>
    </w:lvl>
    <w:lvl w:ilvl="8" w:tplc="FFFFFFFF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 w15:restartNumberingAfterBreak="0">
    <w:nsid w:val="166A1172"/>
    <w:multiLevelType w:val="hybridMultilevel"/>
    <w:tmpl w:val="D96A515C"/>
    <w:lvl w:ilvl="0" w:tplc="A8C0807E">
      <w:start w:val="1"/>
      <w:numFmt w:val="decimal"/>
      <w:lvlText w:val="%1.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ED1ABDF6">
      <w:numFmt w:val="bullet"/>
      <w:lvlText w:val="•"/>
      <w:lvlJc w:val="left"/>
      <w:pPr>
        <w:ind w:left="1418" w:hanging="360"/>
      </w:pPr>
      <w:rPr>
        <w:rFonts w:hint="default"/>
        <w:lang w:val="en-US" w:eastAsia="en-US" w:bidi="ar-SA"/>
      </w:rPr>
    </w:lvl>
    <w:lvl w:ilvl="2" w:tplc="2700B264">
      <w:numFmt w:val="bullet"/>
      <w:lvlText w:val="•"/>
      <w:lvlJc w:val="left"/>
      <w:pPr>
        <w:ind w:left="2356" w:hanging="360"/>
      </w:pPr>
      <w:rPr>
        <w:rFonts w:hint="default"/>
        <w:lang w:val="en-US" w:eastAsia="en-US" w:bidi="ar-SA"/>
      </w:rPr>
    </w:lvl>
    <w:lvl w:ilvl="3" w:tplc="58181198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ar-SA"/>
      </w:rPr>
    </w:lvl>
    <w:lvl w:ilvl="4" w:tplc="4914D0FA">
      <w:numFmt w:val="bullet"/>
      <w:lvlText w:val="•"/>
      <w:lvlJc w:val="left"/>
      <w:pPr>
        <w:ind w:left="4232" w:hanging="360"/>
      </w:pPr>
      <w:rPr>
        <w:rFonts w:hint="default"/>
        <w:lang w:val="en-US" w:eastAsia="en-US" w:bidi="ar-SA"/>
      </w:rPr>
    </w:lvl>
    <w:lvl w:ilvl="5" w:tplc="7EF2776A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8BA0E488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E0AA8D62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 w:tplc="6C76714C">
      <w:numFmt w:val="bullet"/>
      <w:lvlText w:val="•"/>
      <w:lvlJc w:val="left"/>
      <w:pPr>
        <w:ind w:left="798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F3C0809"/>
    <w:multiLevelType w:val="hybridMultilevel"/>
    <w:tmpl w:val="F1AE5C3A"/>
    <w:lvl w:ilvl="0" w:tplc="A836A57A">
      <w:start w:val="1"/>
      <w:numFmt w:val="decimal"/>
      <w:lvlText w:val="%1.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B15CC4D4">
      <w:numFmt w:val="bullet"/>
      <w:lvlText w:val="•"/>
      <w:lvlJc w:val="left"/>
      <w:pPr>
        <w:ind w:left="1418" w:hanging="360"/>
      </w:pPr>
      <w:rPr>
        <w:rFonts w:hint="default"/>
        <w:lang w:val="en-US" w:eastAsia="en-US" w:bidi="ar-SA"/>
      </w:rPr>
    </w:lvl>
    <w:lvl w:ilvl="2" w:tplc="B5D4FDBE">
      <w:numFmt w:val="bullet"/>
      <w:lvlText w:val="•"/>
      <w:lvlJc w:val="left"/>
      <w:pPr>
        <w:ind w:left="2356" w:hanging="360"/>
      </w:pPr>
      <w:rPr>
        <w:rFonts w:hint="default"/>
        <w:lang w:val="en-US" w:eastAsia="en-US" w:bidi="ar-SA"/>
      </w:rPr>
    </w:lvl>
    <w:lvl w:ilvl="3" w:tplc="2228C9DC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ar-SA"/>
      </w:rPr>
    </w:lvl>
    <w:lvl w:ilvl="4" w:tplc="8AE6253C">
      <w:numFmt w:val="bullet"/>
      <w:lvlText w:val="•"/>
      <w:lvlJc w:val="left"/>
      <w:pPr>
        <w:ind w:left="4232" w:hanging="360"/>
      </w:pPr>
      <w:rPr>
        <w:rFonts w:hint="default"/>
        <w:lang w:val="en-US" w:eastAsia="en-US" w:bidi="ar-SA"/>
      </w:rPr>
    </w:lvl>
    <w:lvl w:ilvl="5" w:tplc="D06C4844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D03066E8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388A865C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 w:tplc="FCEEF92C">
      <w:numFmt w:val="bullet"/>
      <w:lvlText w:val="•"/>
      <w:lvlJc w:val="left"/>
      <w:pPr>
        <w:ind w:left="798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33F5778"/>
    <w:multiLevelType w:val="hybridMultilevel"/>
    <w:tmpl w:val="9FA63D08"/>
    <w:lvl w:ilvl="0" w:tplc="AB788BFA">
      <w:start w:val="7"/>
      <w:numFmt w:val="decimal"/>
      <w:lvlText w:val="%1.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79705E8C">
      <w:numFmt w:val="bullet"/>
      <w:lvlText w:val="•"/>
      <w:lvlJc w:val="left"/>
      <w:pPr>
        <w:ind w:left="1418" w:hanging="360"/>
      </w:pPr>
      <w:rPr>
        <w:rFonts w:hint="default"/>
        <w:lang w:val="en-US" w:eastAsia="en-US" w:bidi="ar-SA"/>
      </w:rPr>
    </w:lvl>
    <w:lvl w:ilvl="2" w:tplc="748CBC3C">
      <w:numFmt w:val="bullet"/>
      <w:lvlText w:val="•"/>
      <w:lvlJc w:val="left"/>
      <w:pPr>
        <w:ind w:left="2356" w:hanging="360"/>
      </w:pPr>
      <w:rPr>
        <w:rFonts w:hint="default"/>
        <w:lang w:val="en-US" w:eastAsia="en-US" w:bidi="ar-SA"/>
      </w:rPr>
    </w:lvl>
    <w:lvl w:ilvl="3" w:tplc="DB98FEDA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ar-SA"/>
      </w:rPr>
    </w:lvl>
    <w:lvl w:ilvl="4" w:tplc="7642613C">
      <w:numFmt w:val="bullet"/>
      <w:lvlText w:val="•"/>
      <w:lvlJc w:val="left"/>
      <w:pPr>
        <w:ind w:left="4232" w:hanging="360"/>
      </w:pPr>
      <w:rPr>
        <w:rFonts w:hint="default"/>
        <w:lang w:val="en-US" w:eastAsia="en-US" w:bidi="ar-SA"/>
      </w:rPr>
    </w:lvl>
    <w:lvl w:ilvl="5" w:tplc="C646DE8A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E56A976A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4B8A6BF0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 w:tplc="5156B23C">
      <w:numFmt w:val="bullet"/>
      <w:lvlText w:val="•"/>
      <w:lvlJc w:val="left"/>
      <w:pPr>
        <w:ind w:left="798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48A6A6B"/>
    <w:multiLevelType w:val="hybridMultilevel"/>
    <w:tmpl w:val="3BC69EF6"/>
    <w:lvl w:ilvl="0" w:tplc="B2308730">
      <w:start w:val="1"/>
      <w:numFmt w:val="decimal"/>
      <w:lvlText w:val="%1.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B4EAFFF8">
      <w:numFmt w:val="bullet"/>
      <w:lvlText w:val="•"/>
      <w:lvlJc w:val="left"/>
      <w:pPr>
        <w:ind w:left="1418" w:hanging="360"/>
      </w:pPr>
      <w:rPr>
        <w:rFonts w:hint="default"/>
        <w:lang w:val="en-US" w:eastAsia="en-US" w:bidi="ar-SA"/>
      </w:rPr>
    </w:lvl>
    <w:lvl w:ilvl="2" w:tplc="51A6B06C">
      <w:numFmt w:val="bullet"/>
      <w:lvlText w:val="•"/>
      <w:lvlJc w:val="left"/>
      <w:pPr>
        <w:ind w:left="2356" w:hanging="360"/>
      </w:pPr>
      <w:rPr>
        <w:rFonts w:hint="default"/>
        <w:lang w:val="en-US" w:eastAsia="en-US" w:bidi="ar-SA"/>
      </w:rPr>
    </w:lvl>
    <w:lvl w:ilvl="3" w:tplc="B7968900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ar-SA"/>
      </w:rPr>
    </w:lvl>
    <w:lvl w:ilvl="4" w:tplc="4950E674">
      <w:numFmt w:val="bullet"/>
      <w:lvlText w:val="•"/>
      <w:lvlJc w:val="left"/>
      <w:pPr>
        <w:ind w:left="4232" w:hanging="360"/>
      </w:pPr>
      <w:rPr>
        <w:rFonts w:hint="default"/>
        <w:lang w:val="en-US" w:eastAsia="en-US" w:bidi="ar-SA"/>
      </w:rPr>
    </w:lvl>
    <w:lvl w:ilvl="5" w:tplc="73865326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4650EB14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1FB49F80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 w:tplc="68B8EC26">
      <w:numFmt w:val="bullet"/>
      <w:lvlText w:val="•"/>
      <w:lvlJc w:val="left"/>
      <w:pPr>
        <w:ind w:left="798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5F85359"/>
    <w:multiLevelType w:val="hybridMultilevel"/>
    <w:tmpl w:val="E9FC2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9A6914"/>
    <w:multiLevelType w:val="hybridMultilevel"/>
    <w:tmpl w:val="CA18982E"/>
    <w:lvl w:ilvl="0" w:tplc="A15CD6E0">
      <w:start w:val="1"/>
      <w:numFmt w:val="decimal"/>
      <w:lvlText w:val="%1.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E9143938">
      <w:numFmt w:val="bullet"/>
      <w:lvlText w:val="•"/>
      <w:lvlJc w:val="left"/>
      <w:pPr>
        <w:ind w:left="1418" w:hanging="360"/>
      </w:pPr>
      <w:rPr>
        <w:rFonts w:hint="default"/>
        <w:lang w:val="en-US" w:eastAsia="en-US" w:bidi="ar-SA"/>
      </w:rPr>
    </w:lvl>
    <w:lvl w:ilvl="2" w:tplc="6D642224">
      <w:numFmt w:val="bullet"/>
      <w:lvlText w:val="•"/>
      <w:lvlJc w:val="left"/>
      <w:pPr>
        <w:ind w:left="2356" w:hanging="360"/>
      </w:pPr>
      <w:rPr>
        <w:rFonts w:hint="default"/>
        <w:lang w:val="en-US" w:eastAsia="en-US" w:bidi="ar-SA"/>
      </w:rPr>
    </w:lvl>
    <w:lvl w:ilvl="3" w:tplc="3BEC4214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ar-SA"/>
      </w:rPr>
    </w:lvl>
    <w:lvl w:ilvl="4" w:tplc="801C475A">
      <w:numFmt w:val="bullet"/>
      <w:lvlText w:val="•"/>
      <w:lvlJc w:val="left"/>
      <w:pPr>
        <w:ind w:left="4232" w:hanging="360"/>
      </w:pPr>
      <w:rPr>
        <w:rFonts w:hint="default"/>
        <w:lang w:val="en-US" w:eastAsia="en-US" w:bidi="ar-SA"/>
      </w:rPr>
    </w:lvl>
    <w:lvl w:ilvl="5" w:tplc="BC1E4BA2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027A5C54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98268C66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 w:tplc="CDF47EB6">
      <w:numFmt w:val="bullet"/>
      <w:lvlText w:val="•"/>
      <w:lvlJc w:val="left"/>
      <w:pPr>
        <w:ind w:left="7984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60E07C5"/>
    <w:multiLevelType w:val="hybridMultilevel"/>
    <w:tmpl w:val="6D5274F8"/>
    <w:lvl w:ilvl="0" w:tplc="BFDAB2C4">
      <w:start w:val="1"/>
      <w:numFmt w:val="decimal"/>
      <w:lvlText w:val="%1.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7CDEDF4A">
      <w:numFmt w:val="bullet"/>
      <w:lvlText w:val="•"/>
      <w:lvlJc w:val="left"/>
      <w:pPr>
        <w:ind w:left="1418" w:hanging="360"/>
      </w:pPr>
      <w:rPr>
        <w:rFonts w:hint="default"/>
        <w:lang w:val="en-US" w:eastAsia="en-US" w:bidi="ar-SA"/>
      </w:rPr>
    </w:lvl>
    <w:lvl w:ilvl="2" w:tplc="95426912">
      <w:numFmt w:val="bullet"/>
      <w:lvlText w:val="•"/>
      <w:lvlJc w:val="left"/>
      <w:pPr>
        <w:ind w:left="2356" w:hanging="360"/>
      </w:pPr>
      <w:rPr>
        <w:rFonts w:hint="default"/>
        <w:lang w:val="en-US" w:eastAsia="en-US" w:bidi="ar-SA"/>
      </w:rPr>
    </w:lvl>
    <w:lvl w:ilvl="3" w:tplc="5E66E742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ar-SA"/>
      </w:rPr>
    </w:lvl>
    <w:lvl w:ilvl="4" w:tplc="5C5225BA">
      <w:numFmt w:val="bullet"/>
      <w:lvlText w:val="•"/>
      <w:lvlJc w:val="left"/>
      <w:pPr>
        <w:ind w:left="4232" w:hanging="360"/>
      </w:pPr>
      <w:rPr>
        <w:rFonts w:hint="default"/>
        <w:lang w:val="en-US" w:eastAsia="en-US" w:bidi="ar-SA"/>
      </w:rPr>
    </w:lvl>
    <w:lvl w:ilvl="5" w:tplc="ACCEC788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2996E2F6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AB6E30C6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 w:tplc="9438CE14">
      <w:numFmt w:val="bullet"/>
      <w:lvlText w:val="•"/>
      <w:lvlJc w:val="left"/>
      <w:pPr>
        <w:ind w:left="7984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39EF4B08"/>
    <w:multiLevelType w:val="hybridMultilevel"/>
    <w:tmpl w:val="5850494A"/>
    <w:lvl w:ilvl="0" w:tplc="04A81CF2">
      <w:start w:val="1"/>
      <w:numFmt w:val="decimal"/>
      <w:lvlText w:val="%1.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B82C0C84">
      <w:numFmt w:val="bullet"/>
      <w:lvlText w:val="•"/>
      <w:lvlJc w:val="left"/>
      <w:pPr>
        <w:ind w:left="1418" w:hanging="360"/>
      </w:pPr>
      <w:rPr>
        <w:rFonts w:hint="default"/>
        <w:lang w:val="en-US" w:eastAsia="en-US" w:bidi="ar-SA"/>
      </w:rPr>
    </w:lvl>
    <w:lvl w:ilvl="2" w:tplc="A1CE0308">
      <w:numFmt w:val="bullet"/>
      <w:lvlText w:val="•"/>
      <w:lvlJc w:val="left"/>
      <w:pPr>
        <w:ind w:left="2356" w:hanging="360"/>
      </w:pPr>
      <w:rPr>
        <w:rFonts w:hint="default"/>
        <w:lang w:val="en-US" w:eastAsia="en-US" w:bidi="ar-SA"/>
      </w:rPr>
    </w:lvl>
    <w:lvl w:ilvl="3" w:tplc="8BBAC202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ar-SA"/>
      </w:rPr>
    </w:lvl>
    <w:lvl w:ilvl="4" w:tplc="47A02370">
      <w:numFmt w:val="bullet"/>
      <w:lvlText w:val="•"/>
      <w:lvlJc w:val="left"/>
      <w:pPr>
        <w:ind w:left="4232" w:hanging="360"/>
      </w:pPr>
      <w:rPr>
        <w:rFonts w:hint="default"/>
        <w:lang w:val="en-US" w:eastAsia="en-US" w:bidi="ar-SA"/>
      </w:rPr>
    </w:lvl>
    <w:lvl w:ilvl="5" w:tplc="04BC1102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F1EEC0B6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BD8AF2FA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 w:tplc="1750B1A6">
      <w:numFmt w:val="bullet"/>
      <w:lvlText w:val="•"/>
      <w:lvlJc w:val="left"/>
      <w:pPr>
        <w:ind w:left="7984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3A6C7151"/>
    <w:multiLevelType w:val="hybridMultilevel"/>
    <w:tmpl w:val="308CBFD4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" w15:restartNumberingAfterBreak="0">
    <w:nsid w:val="3B142C04"/>
    <w:multiLevelType w:val="hybridMultilevel"/>
    <w:tmpl w:val="B7245BE6"/>
    <w:lvl w:ilvl="0" w:tplc="FBA46522">
      <w:start w:val="1"/>
      <w:numFmt w:val="decimal"/>
      <w:lvlText w:val="%1.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3EA81CDE">
      <w:numFmt w:val="bullet"/>
      <w:lvlText w:val="•"/>
      <w:lvlJc w:val="left"/>
      <w:pPr>
        <w:ind w:left="1418" w:hanging="360"/>
      </w:pPr>
      <w:rPr>
        <w:rFonts w:hint="default"/>
        <w:lang w:val="en-US" w:eastAsia="en-US" w:bidi="ar-SA"/>
      </w:rPr>
    </w:lvl>
    <w:lvl w:ilvl="2" w:tplc="C532A612">
      <w:numFmt w:val="bullet"/>
      <w:lvlText w:val="•"/>
      <w:lvlJc w:val="left"/>
      <w:pPr>
        <w:ind w:left="2356" w:hanging="360"/>
      </w:pPr>
      <w:rPr>
        <w:rFonts w:hint="default"/>
        <w:lang w:val="en-US" w:eastAsia="en-US" w:bidi="ar-SA"/>
      </w:rPr>
    </w:lvl>
    <w:lvl w:ilvl="3" w:tplc="951AA0A6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ar-SA"/>
      </w:rPr>
    </w:lvl>
    <w:lvl w:ilvl="4" w:tplc="8AEAAED2">
      <w:numFmt w:val="bullet"/>
      <w:lvlText w:val="•"/>
      <w:lvlJc w:val="left"/>
      <w:pPr>
        <w:ind w:left="4232" w:hanging="360"/>
      </w:pPr>
      <w:rPr>
        <w:rFonts w:hint="default"/>
        <w:lang w:val="en-US" w:eastAsia="en-US" w:bidi="ar-SA"/>
      </w:rPr>
    </w:lvl>
    <w:lvl w:ilvl="5" w:tplc="53E04884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69E27BA2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7ABE66F2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 w:tplc="A76EC73E">
      <w:numFmt w:val="bullet"/>
      <w:lvlText w:val="•"/>
      <w:lvlJc w:val="left"/>
      <w:pPr>
        <w:ind w:left="7984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3EAC0F82"/>
    <w:multiLevelType w:val="hybridMultilevel"/>
    <w:tmpl w:val="52446FAC"/>
    <w:lvl w:ilvl="0" w:tplc="A2924A42">
      <w:start w:val="1"/>
      <w:numFmt w:val="decimal"/>
      <w:lvlText w:val="%1.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58F672A2">
      <w:numFmt w:val="bullet"/>
      <w:lvlText w:val="•"/>
      <w:lvlJc w:val="left"/>
      <w:pPr>
        <w:ind w:left="1418" w:hanging="360"/>
      </w:pPr>
      <w:rPr>
        <w:rFonts w:hint="default"/>
        <w:lang w:val="en-US" w:eastAsia="en-US" w:bidi="ar-SA"/>
      </w:rPr>
    </w:lvl>
    <w:lvl w:ilvl="2" w:tplc="2500C988">
      <w:numFmt w:val="bullet"/>
      <w:lvlText w:val="•"/>
      <w:lvlJc w:val="left"/>
      <w:pPr>
        <w:ind w:left="2356" w:hanging="360"/>
      </w:pPr>
      <w:rPr>
        <w:rFonts w:hint="default"/>
        <w:lang w:val="en-US" w:eastAsia="en-US" w:bidi="ar-SA"/>
      </w:rPr>
    </w:lvl>
    <w:lvl w:ilvl="3" w:tplc="17E85F04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ar-SA"/>
      </w:rPr>
    </w:lvl>
    <w:lvl w:ilvl="4" w:tplc="8658511A">
      <w:numFmt w:val="bullet"/>
      <w:lvlText w:val="•"/>
      <w:lvlJc w:val="left"/>
      <w:pPr>
        <w:ind w:left="4232" w:hanging="360"/>
      </w:pPr>
      <w:rPr>
        <w:rFonts w:hint="default"/>
        <w:lang w:val="en-US" w:eastAsia="en-US" w:bidi="ar-SA"/>
      </w:rPr>
    </w:lvl>
    <w:lvl w:ilvl="5" w:tplc="C17656E6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217636EC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504AB966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 w:tplc="FF44866E">
      <w:numFmt w:val="bullet"/>
      <w:lvlText w:val="•"/>
      <w:lvlJc w:val="left"/>
      <w:pPr>
        <w:ind w:left="7984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42D534C5"/>
    <w:multiLevelType w:val="hybridMultilevel"/>
    <w:tmpl w:val="74D0B246"/>
    <w:lvl w:ilvl="0" w:tplc="BFA01766">
      <w:start w:val="1"/>
      <w:numFmt w:val="decimal"/>
      <w:lvlText w:val="%1.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A2CED16">
      <w:numFmt w:val="bullet"/>
      <w:lvlText w:val="•"/>
      <w:lvlJc w:val="left"/>
      <w:pPr>
        <w:ind w:left="1418" w:hanging="360"/>
      </w:pPr>
      <w:rPr>
        <w:rFonts w:hint="default"/>
        <w:lang w:val="en-US" w:eastAsia="en-US" w:bidi="ar-SA"/>
      </w:rPr>
    </w:lvl>
    <w:lvl w:ilvl="2" w:tplc="2B14E4CE">
      <w:numFmt w:val="bullet"/>
      <w:lvlText w:val="•"/>
      <w:lvlJc w:val="left"/>
      <w:pPr>
        <w:ind w:left="2356" w:hanging="360"/>
      </w:pPr>
      <w:rPr>
        <w:rFonts w:hint="default"/>
        <w:lang w:val="en-US" w:eastAsia="en-US" w:bidi="ar-SA"/>
      </w:rPr>
    </w:lvl>
    <w:lvl w:ilvl="3" w:tplc="2DF45E5A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ar-SA"/>
      </w:rPr>
    </w:lvl>
    <w:lvl w:ilvl="4" w:tplc="09A67920">
      <w:numFmt w:val="bullet"/>
      <w:lvlText w:val="•"/>
      <w:lvlJc w:val="left"/>
      <w:pPr>
        <w:ind w:left="4232" w:hanging="360"/>
      </w:pPr>
      <w:rPr>
        <w:rFonts w:hint="default"/>
        <w:lang w:val="en-US" w:eastAsia="en-US" w:bidi="ar-SA"/>
      </w:rPr>
    </w:lvl>
    <w:lvl w:ilvl="5" w:tplc="3D58E288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3E8E5A86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2FD6A994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 w:tplc="1C462504">
      <w:numFmt w:val="bullet"/>
      <w:lvlText w:val="•"/>
      <w:lvlJc w:val="left"/>
      <w:pPr>
        <w:ind w:left="7984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45DD01F8"/>
    <w:multiLevelType w:val="hybridMultilevel"/>
    <w:tmpl w:val="6406CC3C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9" w15:restartNumberingAfterBreak="0">
    <w:nsid w:val="48CB48AF"/>
    <w:multiLevelType w:val="hybridMultilevel"/>
    <w:tmpl w:val="255A6CA8"/>
    <w:lvl w:ilvl="0" w:tplc="E0BC4902">
      <w:start w:val="1"/>
      <w:numFmt w:val="decimal"/>
      <w:lvlText w:val="%1.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9CC1456">
      <w:numFmt w:val="bullet"/>
      <w:lvlText w:val="•"/>
      <w:lvlJc w:val="left"/>
      <w:pPr>
        <w:ind w:left="1418" w:hanging="360"/>
      </w:pPr>
      <w:rPr>
        <w:rFonts w:hint="default"/>
        <w:lang w:val="en-US" w:eastAsia="en-US" w:bidi="ar-SA"/>
      </w:rPr>
    </w:lvl>
    <w:lvl w:ilvl="2" w:tplc="70A254CC">
      <w:numFmt w:val="bullet"/>
      <w:lvlText w:val="•"/>
      <w:lvlJc w:val="left"/>
      <w:pPr>
        <w:ind w:left="2356" w:hanging="360"/>
      </w:pPr>
      <w:rPr>
        <w:rFonts w:hint="default"/>
        <w:lang w:val="en-US" w:eastAsia="en-US" w:bidi="ar-SA"/>
      </w:rPr>
    </w:lvl>
    <w:lvl w:ilvl="3" w:tplc="7158C5A4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ar-SA"/>
      </w:rPr>
    </w:lvl>
    <w:lvl w:ilvl="4" w:tplc="AF085F6A">
      <w:numFmt w:val="bullet"/>
      <w:lvlText w:val="•"/>
      <w:lvlJc w:val="left"/>
      <w:pPr>
        <w:ind w:left="4232" w:hanging="360"/>
      </w:pPr>
      <w:rPr>
        <w:rFonts w:hint="default"/>
        <w:lang w:val="en-US" w:eastAsia="en-US" w:bidi="ar-SA"/>
      </w:rPr>
    </w:lvl>
    <w:lvl w:ilvl="5" w:tplc="C63212B0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2E1C3906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0A524054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 w:tplc="2E16855A">
      <w:numFmt w:val="bullet"/>
      <w:lvlText w:val="•"/>
      <w:lvlJc w:val="left"/>
      <w:pPr>
        <w:ind w:left="7984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53BA43D2"/>
    <w:multiLevelType w:val="hybridMultilevel"/>
    <w:tmpl w:val="0B5AC858"/>
    <w:lvl w:ilvl="0" w:tplc="6B4E1574">
      <w:start w:val="1"/>
      <w:numFmt w:val="decimal"/>
      <w:lvlText w:val="%1.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457E8468">
      <w:numFmt w:val="bullet"/>
      <w:lvlText w:val="•"/>
      <w:lvlJc w:val="left"/>
      <w:pPr>
        <w:ind w:left="1418" w:hanging="360"/>
      </w:pPr>
      <w:rPr>
        <w:rFonts w:hint="default"/>
        <w:lang w:val="en-US" w:eastAsia="en-US" w:bidi="ar-SA"/>
      </w:rPr>
    </w:lvl>
    <w:lvl w:ilvl="2" w:tplc="2500E68A">
      <w:numFmt w:val="bullet"/>
      <w:lvlText w:val="•"/>
      <w:lvlJc w:val="left"/>
      <w:pPr>
        <w:ind w:left="2356" w:hanging="360"/>
      </w:pPr>
      <w:rPr>
        <w:rFonts w:hint="default"/>
        <w:lang w:val="en-US" w:eastAsia="en-US" w:bidi="ar-SA"/>
      </w:rPr>
    </w:lvl>
    <w:lvl w:ilvl="3" w:tplc="E5904342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ar-SA"/>
      </w:rPr>
    </w:lvl>
    <w:lvl w:ilvl="4" w:tplc="95DA518A">
      <w:numFmt w:val="bullet"/>
      <w:lvlText w:val="•"/>
      <w:lvlJc w:val="left"/>
      <w:pPr>
        <w:ind w:left="4232" w:hanging="360"/>
      </w:pPr>
      <w:rPr>
        <w:rFonts w:hint="default"/>
        <w:lang w:val="en-US" w:eastAsia="en-US" w:bidi="ar-SA"/>
      </w:rPr>
    </w:lvl>
    <w:lvl w:ilvl="5" w:tplc="7CFA2AB6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07824D00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894A8010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 w:tplc="8EBADC14">
      <w:numFmt w:val="bullet"/>
      <w:lvlText w:val="•"/>
      <w:lvlJc w:val="left"/>
      <w:pPr>
        <w:ind w:left="7984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55A602C5"/>
    <w:multiLevelType w:val="hybridMultilevel"/>
    <w:tmpl w:val="CEB0CA30"/>
    <w:lvl w:ilvl="0" w:tplc="12965E42">
      <w:start w:val="1"/>
      <w:numFmt w:val="decimal"/>
      <w:lvlText w:val="%1.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38888C8">
      <w:numFmt w:val="bullet"/>
      <w:lvlText w:val="•"/>
      <w:lvlJc w:val="left"/>
      <w:pPr>
        <w:ind w:left="1418" w:hanging="360"/>
      </w:pPr>
      <w:rPr>
        <w:rFonts w:hint="default"/>
        <w:lang w:val="en-US" w:eastAsia="en-US" w:bidi="ar-SA"/>
      </w:rPr>
    </w:lvl>
    <w:lvl w:ilvl="2" w:tplc="F3D8599A">
      <w:numFmt w:val="bullet"/>
      <w:lvlText w:val="•"/>
      <w:lvlJc w:val="left"/>
      <w:pPr>
        <w:ind w:left="2356" w:hanging="360"/>
      </w:pPr>
      <w:rPr>
        <w:rFonts w:hint="default"/>
        <w:lang w:val="en-US" w:eastAsia="en-US" w:bidi="ar-SA"/>
      </w:rPr>
    </w:lvl>
    <w:lvl w:ilvl="3" w:tplc="F8AEDB4E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ar-SA"/>
      </w:rPr>
    </w:lvl>
    <w:lvl w:ilvl="4" w:tplc="FD8C6760">
      <w:numFmt w:val="bullet"/>
      <w:lvlText w:val="•"/>
      <w:lvlJc w:val="left"/>
      <w:pPr>
        <w:ind w:left="4232" w:hanging="360"/>
      </w:pPr>
      <w:rPr>
        <w:rFonts w:hint="default"/>
        <w:lang w:val="en-US" w:eastAsia="en-US" w:bidi="ar-SA"/>
      </w:rPr>
    </w:lvl>
    <w:lvl w:ilvl="5" w:tplc="30929832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4BFEE43C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8346A4D8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 w:tplc="81D2DFB6">
      <w:numFmt w:val="bullet"/>
      <w:lvlText w:val="•"/>
      <w:lvlJc w:val="left"/>
      <w:pPr>
        <w:ind w:left="7984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5EA53BC3"/>
    <w:multiLevelType w:val="hybridMultilevel"/>
    <w:tmpl w:val="DDBE5A60"/>
    <w:lvl w:ilvl="0" w:tplc="91A85F40">
      <w:start w:val="1"/>
      <w:numFmt w:val="decimal"/>
      <w:lvlText w:val="%1.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A2645FA">
      <w:numFmt w:val="bullet"/>
      <w:lvlText w:val="•"/>
      <w:lvlJc w:val="left"/>
      <w:pPr>
        <w:ind w:left="1418" w:hanging="360"/>
      </w:pPr>
      <w:rPr>
        <w:rFonts w:hint="default"/>
        <w:lang w:val="en-US" w:eastAsia="en-US" w:bidi="ar-SA"/>
      </w:rPr>
    </w:lvl>
    <w:lvl w:ilvl="2" w:tplc="122A5188">
      <w:numFmt w:val="bullet"/>
      <w:lvlText w:val="•"/>
      <w:lvlJc w:val="left"/>
      <w:pPr>
        <w:ind w:left="2356" w:hanging="360"/>
      </w:pPr>
      <w:rPr>
        <w:rFonts w:hint="default"/>
        <w:lang w:val="en-US" w:eastAsia="en-US" w:bidi="ar-SA"/>
      </w:rPr>
    </w:lvl>
    <w:lvl w:ilvl="3" w:tplc="5AF27152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ar-SA"/>
      </w:rPr>
    </w:lvl>
    <w:lvl w:ilvl="4" w:tplc="D1486B70">
      <w:numFmt w:val="bullet"/>
      <w:lvlText w:val="•"/>
      <w:lvlJc w:val="left"/>
      <w:pPr>
        <w:ind w:left="4232" w:hanging="360"/>
      </w:pPr>
      <w:rPr>
        <w:rFonts w:hint="default"/>
        <w:lang w:val="en-US" w:eastAsia="en-US" w:bidi="ar-SA"/>
      </w:rPr>
    </w:lvl>
    <w:lvl w:ilvl="5" w:tplc="4A0E913A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FC7022D4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80025D40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 w:tplc="D8AA7A6C">
      <w:numFmt w:val="bullet"/>
      <w:lvlText w:val="•"/>
      <w:lvlJc w:val="left"/>
      <w:pPr>
        <w:ind w:left="7984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5ED02EAE"/>
    <w:multiLevelType w:val="hybridMultilevel"/>
    <w:tmpl w:val="92A4247E"/>
    <w:lvl w:ilvl="0" w:tplc="80DCFB28">
      <w:start w:val="1"/>
      <w:numFmt w:val="decimal"/>
      <w:lvlText w:val="%1."/>
      <w:lvlJc w:val="left"/>
      <w:pPr>
        <w:ind w:left="480" w:hanging="360"/>
      </w:pPr>
      <w:rPr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4" w15:restartNumberingAfterBreak="0">
    <w:nsid w:val="60A02BC0"/>
    <w:multiLevelType w:val="hybridMultilevel"/>
    <w:tmpl w:val="1C6494DE"/>
    <w:lvl w:ilvl="0" w:tplc="7F9CF6A2">
      <w:start w:val="1"/>
      <w:numFmt w:val="decimal"/>
      <w:lvlText w:val="%1.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5060D674">
      <w:numFmt w:val="bullet"/>
      <w:lvlText w:val="•"/>
      <w:lvlJc w:val="left"/>
      <w:pPr>
        <w:ind w:left="1418" w:hanging="360"/>
      </w:pPr>
      <w:rPr>
        <w:rFonts w:hint="default"/>
        <w:lang w:val="en-US" w:eastAsia="en-US" w:bidi="ar-SA"/>
      </w:rPr>
    </w:lvl>
    <w:lvl w:ilvl="2" w:tplc="ACF6FA5A">
      <w:numFmt w:val="bullet"/>
      <w:lvlText w:val="•"/>
      <w:lvlJc w:val="left"/>
      <w:pPr>
        <w:ind w:left="2356" w:hanging="360"/>
      </w:pPr>
      <w:rPr>
        <w:rFonts w:hint="default"/>
        <w:lang w:val="en-US" w:eastAsia="en-US" w:bidi="ar-SA"/>
      </w:rPr>
    </w:lvl>
    <w:lvl w:ilvl="3" w:tplc="D43A36AA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ar-SA"/>
      </w:rPr>
    </w:lvl>
    <w:lvl w:ilvl="4" w:tplc="8EBE8722">
      <w:numFmt w:val="bullet"/>
      <w:lvlText w:val="•"/>
      <w:lvlJc w:val="left"/>
      <w:pPr>
        <w:ind w:left="4232" w:hanging="360"/>
      </w:pPr>
      <w:rPr>
        <w:rFonts w:hint="default"/>
        <w:lang w:val="en-US" w:eastAsia="en-US" w:bidi="ar-SA"/>
      </w:rPr>
    </w:lvl>
    <w:lvl w:ilvl="5" w:tplc="C1EC0390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EA6CCE92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542A1EE8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 w:tplc="20AA65E2">
      <w:numFmt w:val="bullet"/>
      <w:lvlText w:val="•"/>
      <w:lvlJc w:val="left"/>
      <w:pPr>
        <w:ind w:left="7984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63DE78A6"/>
    <w:multiLevelType w:val="hybridMultilevel"/>
    <w:tmpl w:val="9822E170"/>
    <w:lvl w:ilvl="0" w:tplc="03FC3AA2">
      <w:start w:val="1"/>
      <w:numFmt w:val="decimal"/>
      <w:lvlText w:val="%1.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D1C89750">
      <w:numFmt w:val="bullet"/>
      <w:lvlText w:val="•"/>
      <w:lvlJc w:val="left"/>
      <w:pPr>
        <w:ind w:left="1418" w:hanging="360"/>
      </w:pPr>
      <w:rPr>
        <w:rFonts w:hint="default"/>
        <w:lang w:val="en-US" w:eastAsia="en-US" w:bidi="ar-SA"/>
      </w:rPr>
    </w:lvl>
    <w:lvl w:ilvl="2" w:tplc="785CE2EE">
      <w:numFmt w:val="bullet"/>
      <w:lvlText w:val="•"/>
      <w:lvlJc w:val="left"/>
      <w:pPr>
        <w:ind w:left="2356" w:hanging="360"/>
      </w:pPr>
      <w:rPr>
        <w:rFonts w:hint="default"/>
        <w:lang w:val="en-US" w:eastAsia="en-US" w:bidi="ar-SA"/>
      </w:rPr>
    </w:lvl>
    <w:lvl w:ilvl="3" w:tplc="44608816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ar-SA"/>
      </w:rPr>
    </w:lvl>
    <w:lvl w:ilvl="4" w:tplc="501839F0">
      <w:numFmt w:val="bullet"/>
      <w:lvlText w:val="•"/>
      <w:lvlJc w:val="left"/>
      <w:pPr>
        <w:ind w:left="4232" w:hanging="360"/>
      </w:pPr>
      <w:rPr>
        <w:rFonts w:hint="default"/>
        <w:lang w:val="en-US" w:eastAsia="en-US" w:bidi="ar-SA"/>
      </w:rPr>
    </w:lvl>
    <w:lvl w:ilvl="5" w:tplc="FC9ECE68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EE7CC74E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7B26C02E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 w:tplc="47A289AA">
      <w:numFmt w:val="bullet"/>
      <w:lvlText w:val="•"/>
      <w:lvlJc w:val="left"/>
      <w:pPr>
        <w:ind w:left="7984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7BD974AB"/>
    <w:multiLevelType w:val="hybridMultilevel"/>
    <w:tmpl w:val="41D61310"/>
    <w:lvl w:ilvl="0" w:tplc="9D78AFD8">
      <w:start w:val="1"/>
      <w:numFmt w:val="decimal"/>
      <w:lvlText w:val="%1.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96606918">
      <w:numFmt w:val="bullet"/>
      <w:lvlText w:val="•"/>
      <w:lvlJc w:val="left"/>
      <w:pPr>
        <w:ind w:left="1418" w:hanging="360"/>
      </w:pPr>
      <w:rPr>
        <w:rFonts w:hint="default"/>
        <w:lang w:val="en-US" w:eastAsia="en-US" w:bidi="ar-SA"/>
      </w:rPr>
    </w:lvl>
    <w:lvl w:ilvl="2" w:tplc="34F4BAEA">
      <w:numFmt w:val="bullet"/>
      <w:lvlText w:val="•"/>
      <w:lvlJc w:val="left"/>
      <w:pPr>
        <w:ind w:left="2356" w:hanging="360"/>
      </w:pPr>
      <w:rPr>
        <w:rFonts w:hint="default"/>
        <w:lang w:val="en-US" w:eastAsia="en-US" w:bidi="ar-SA"/>
      </w:rPr>
    </w:lvl>
    <w:lvl w:ilvl="3" w:tplc="39165548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ar-SA"/>
      </w:rPr>
    </w:lvl>
    <w:lvl w:ilvl="4" w:tplc="0444E0E4">
      <w:numFmt w:val="bullet"/>
      <w:lvlText w:val="•"/>
      <w:lvlJc w:val="left"/>
      <w:pPr>
        <w:ind w:left="4232" w:hanging="360"/>
      </w:pPr>
      <w:rPr>
        <w:rFonts w:hint="default"/>
        <w:lang w:val="en-US" w:eastAsia="en-US" w:bidi="ar-SA"/>
      </w:rPr>
    </w:lvl>
    <w:lvl w:ilvl="5" w:tplc="2D8CCCA0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C450D9BA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2EB2B2A2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 w:tplc="A6A8FB82">
      <w:numFmt w:val="bullet"/>
      <w:lvlText w:val="•"/>
      <w:lvlJc w:val="left"/>
      <w:pPr>
        <w:ind w:left="7984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7FEC4DC4"/>
    <w:multiLevelType w:val="hybridMultilevel"/>
    <w:tmpl w:val="33163ECE"/>
    <w:lvl w:ilvl="0" w:tplc="E3B2B0B4">
      <w:start w:val="1"/>
      <w:numFmt w:val="decimal"/>
      <w:lvlText w:val="%1.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958E736">
      <w:numFmt w:val="bullet"/>
      <w:lvlText w:val="•"/>
      <w:lvlJc w:val="left"/>
      <w:pPr>
        <w:ind w:left="1418" w:hanging="360"/>
      </w:pPr>
      <w:rPr>
        <w:rFonts w:hint="default"/>
        <w:lang w:val="en-US" w:eastAsia="en-US" w:bidi="ar-SA"/>
      </w:rPr>
    </w:lvl>
    <w:lvl w:ilvl="2" w:tplc="BB9E17E2">
      <w:numFmt w:val="bullet"/>
      <w:lvlText w:val="•"/>
      <w:lvlJc w:val="left"/>
      <w:pPr>
        <w:ind w:left="2356" w:hanging="360"/>
      </w:pPr>
      <w:rPr>
        <w:rFonts w:hint="default"/>
        <w:lang w:val="en-US" w:eastAsia="en-US" w:bidi="ar-SA"/>
      </w:rPr>
    </w:lvl>
    <w:lvl w:ilvl="3" w:tplc="A8CC1D24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ar-SA"/>
      </w:rPr>
    </w:lvl>
    <w:lvl w:ilvl="4" w:tplc="5B66B41C">
      <w:numFmt w:val="bullet"/>
      <w:lvlText w:val="•"/>
      <w:lvlJc w:val="left"/>
      <w:pPr>
        <w:ind w:left="4232" w:hanging="360"/>
      </w:pPr>
      <w:rPr>
        <w:rFonts w:hint="default"/>
        <w:lang w:val="en-US" w:eastAsia="en-US" w:bidi="ar-SA"/>
      </w:rPr>
    </w:lvl>
    <w:lvl w:ilvl="5" w:tplc="1CC2A7BE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D7662084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BB3C98FA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 w:tplc="3A6460F6">
      <w:numFmt w:val="bullet"/>
      <w:lvlText w:val="•"/>
      <w:lvlJc w:val="left"/>
      <w:pPr>
        <w:ind w:left="7984" w:hanging="360"/>
      </w:pPr>
      <w:rPr>
        <w:rFonts w:hint="default"/>
        <w:lang w:val="en-US" w:eastAsia="en-US" w:bidi="ar-SA"/>
      </w:rPr>
    </w:lvl>
  </w:abstractNum>
  <w:num w:numId="1">
    <w:abstractNumId w:val="27"/>
  </w:num>
  <w:num w:numId="2">
    <w:abstractNumId w:val="8"/>
  </w:num>
  <w:num w:numId="3">
    <w:abstractNumId w:val="6"/>
  </w:num>
  <w:num w:numId="4">
    <w:abstractNumId w:val="0"/>
  </w:num>
  <w:num w:numId="5">
    <w:abstractNumId w:val="3"/>
  </w:num>
  <w:num w:numId="6">
    <w:abstractNumId w:val="19"/>
  </w:num>
  <w:num w:numId="7">
    <w:abstractNumId w:val="13"/>
  </w:num>
  <w:num w:numId="8">
    <w:abstractNumId w:val="25"/>
  </w:num>
  <w:num w:numId="9">
    <w:abstractNumId w:val="24"/>
  </w:num>
  <w:num w:numId="10">
    <w:abstractNumId w:val="1"/>
  </w:num>
  <w:num w:numId="11">
    <w:abstractNumId w:val="16"/>
  </w:num>
  <w:num w:numId="12">
    <w:abstractNumId w:val="22"/>
  </w:num>
  <w:num w:numId="13">
    <w:abstractNumId w:val="2"/>
  </w:num>
  <w:num w:numId="14">
    <w:abstractNumId w:val="4"/>
  </w:num>
  <w:num w:numId="15">
    <w:abstractNumId w:val="21"/>
  </w:num>
  <w:num w:numId="16">
    <w:abstractNumId w:val="26"/>
  </w:num>
  <w:num w:numId="17">
    <w:abstractNumId w:val="11"/>
  </w:num>
  <w:num w:numId="18">
    <w:abstractNumId w:val="12"/>
  </w:num>
  <w:num w:numId="19">
    <w:abstractNumId w:val="17"/>
  </w:num>
  <w:num w:numId="20">
    <w:abstractNumId w:val="15"/>
  </w:num>
  <w:num w:numId="21">
    <w:abstractNumId w:val="7"/>
  </w:num>
  <w:num w:numId="22">
    <w:abstractNumId w:val="20"/>
  </w:num>
  <w:num w:numId="23">
    <w:abstractNumId w:val="10"/>
  </w:num>
  <w:num w:numId="24">
    <w:abstractNumId w:val="9"/>
  </w:num>
  <w:num w:numId="25">
    <w:abstractNumId w:val="23"/>
  </w:num>
  <w:num w:numId="26">
    <w:abstractNumId w:val="14"/>
  </w:num>
  <w:num w:numId="27">
    <w:abstractNumId w:val="18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067"/>
    <w:rsid w:val="000074FA"/>
    <w:rsid w:val="00077885"/>
    <w:rsid w:val="000A2526"/>
    <w:rsid w:val="000A5302"/>
    <w:rsid w:val="000F27FC"/>
    <w:rsid w:val="00102BCC"/>
    <w:rsid w:val="00106E06"/>
    <w:rsid w:val="00172AF3"/>
    <w:rsid w:val="001C58EE"/>
    <w:rsid w:val="001F4B64"/>
    <w:rsid w:val="002076C9"/>
    <w:rsid w:val="002176AF"/>
    <w:rsid w:val="0023429F"/>
    <w:rsid w:val="00296DBF"/>
    <w:rsid w:val="002C4F13"/>
    <w:rsid w:val="002C6E02"/>
    <w:rsid w:val="002D3D94"/>
    <w:rsid w:val="00336F17"/>
    <w:rsid w:val="00340043"/>
    <w:rsid w:val="00370925"/>
    <w:rsid w:val="003D4822"/>
    <w:rsid w:val="003D4B07"/>
    <w:rsid w:val="00411E8F"/>
    <w:rsid w:val="004E1C27"/>
    <w:rsid w:val="00536FA6"/>
    <w:rsid w:val="00555039"/>
    <w:rsid w:val="00580EEC"/>
    <w:rsid w:val="00590DA4"/>
    <w:rsid w:val="00656ABD"/>
    <w:rsid w:val="00667787"/>
    <w:rsid w:val="00667A7D"/>
    <w:rsid w:val="006948B8"/>
    <w:rsid w:val="006C6067"/>
    <w:rsid w:val="00731FB1"/>
    <w:rsid w:val="00753589"/>
    <w:rsid w:val="007C4991"/>
    <w:rsid w:val="00837341"/>
    <w:rsid w:val="00961960"/>
    <w:rsid w:val="009931E9"/>
    <w:rsid w:val="009A77C6"/>
    <w:rsid w:val="009B4953"/>
    <w:rsid w:val="00A640D9"/>
    <w:rsid w:val="00AB7C7A"/>
    <w:rsid w:val="00AD3153"/>
    <w:rsid w:val="00B24CA5"/>
    <w:rsid w:val="00B76985"/>
    <w:rsid w:val="00B939AA"/>
    <w:rsid w:val="00BB5E1D"/>
    <w:rsid w:val="00BB7590"/>
    <w:rsid w:val="00BD76DF"/>
    <w:rsid w:val="00C1206E"/>
    <w:rsid w:val="00C32BDB"/>
    <w:rsid w:val="00C435EA"/>
    <w:rsid w:val="00C956A4"/>
    <w:rsid w:val="00C972E5"/>
    <w:rsid w:val="00D33040"/>
    <w:rsid w:val="00D931AC"/>
    <w:rsid w:val="00DD5771"/>
    <w:rsid w:val="00E05166"/>
    <w:rsid w:val="00E87462"/>
    <w:rsid w:val="00EA4FB7"/>
    <w:rsid w:val="00EF2299"/>
    <w:rsid w:val="00F61C6F"/>
    <w:rsid w:val="00F71B90"/>
    <w:rsid w:val="00F7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565C5D"/>
  <w15:docId w15:val="{611AABBA-CED2-4ACB-97B4-AC7F7083B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 w:line="368" w:lineRule="exact"/>
      <w:ind w:left="3394" w:right="338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80" w:hanging="360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23"/>
    </w:pPr>
  </w:style>
  <w:style w:type="character" w:styleId="Hyperlink">
    <w:name w:val="Hyperlink"/>
    <w:basedOn w:val="DefaultParagraphFont"/>
    <w:uiPriority w:val="99"/>
    <w:unhideWhenUsed/>
    <w:rsid w:val="00C435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5E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11E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1E8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11E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1E8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177%2F0733464820957151" TargetMode="External"/><Relationship Id="rId18" Type="http://schemas.openxmlformats.org/officeDocument/2006/relationships/hyperlink" Target="https://doi.org/10.1080/07315724.2019.1566035" TargetMode="External"/><Relationship Id="rId26" Type="http://schemas.openxmlformats.org/officeDocument/2006/relationships/hyperlink" Target="https://doi.org/10.1016/j.drugalcdep.2011.05.006" TargetMode="External"/><Relationship Id="rId39" Type="http://schemas.openxmlformats.org/officeDocument/2006/relationships/hyperlink" Target="https://news.txstate.edu/research-and-innovation/2020/texas-state-study-shows-walnut-consumption-associated-with-better-cognitive-health.html" TargetMode="External"/><Relationship Id="rId21" Type="http://schemas.openxmlformats.org/officeDocument/2006/relationships/hyperlink" Target="http://dx.doi.org/10.7309/jmtm.7.2.2" TargetMode="External"/><Relationship Id="rId34" Type="http://schemas.openxmlformats.org/officeDocument/2006/relationships/hyperlink" Target="https://pub.azdhs.gov/e-books/american-indians/az-american-indians-2012/files/assets/common/downloads/HSAM%202012.pdf" TargetMode="External"/><Relationship Id="rId42" Type="http://schemas.openxmlformats.org/officeDocument/2006/relationships/fontTable" Target="fontTable.xml"/><Relationship Id="rId7" Type="http://schemas.openxmlformats.org/officeDocument/2006/relationships/hyperlink" Target="mailto:nicholas.bishop@txstate.edu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07/s12571-019-00945-8" TargetMode="External"/><Relationship Id="rId20" Type="http://schemas.openxmlformats.org/officeDocument/2006/relationships/hyperlink" Target="https://doi.org/10.1016/j.jgo.2017.10.004" TargetMode="External"/><Relationship Id="rId29" Type="http://schemas.openxmlformats.org/officeDocument/2006/relationships/hyperlink" Target="https://pub.azdhs.gov/health-stats/report/ahs/ahs2013/index.php" TargetMode="External"/><Relationship Id="rId41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17/S1368980020001287" TargetMode="External"/><Relationship Id="rId24" Type="http://schemas.openxmlformats.org/officeDocument/2006/relationships/hyperlink" Target="https://doi.org/10.1007/s13524-016-0458-x" TargetMode="External"/><Relationship Id="rId32" Type="http://schemas.openxmlformats.org/officeDocument/2006/relationships/hyperlink" Target="https://pub.azdhs.gov/health-stats/report/dhsag/dhsag11/ethnic11.pdf" TargetMode="External"/><Relationship Id="rId37" Type="http://schemas.openxmlformats.org/officeDocument/2006/relationships/hyperlink" Target="https://news.txstate.edu/research-and-innovation/2020/texas-state-study-shows-walnut-consumption-associated-with-better-cognitive-health.html" TargetMode="External"/><Relationship Id="rId40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pubmed.ncbi.nlm.nih.gov/32229451/" TargetMode="External"/><Relationship Id="rId23" Type="http://schemas.openxmlformats.org/officeDocument/2006/relationships/hyperlink" Target="https://doi.org/10.1007/s12603-017-0986-0" TargetMode="External"/><Relationship Id="rId28" Type="http://schemas.openxmlformats.org/officeDocument/2006/relationships/hyperlink" Target="https://doi.org/10.1177/0164027510379347" TargetMode="External"/><Relationship Id="rId36" Type="http://schemas.openxmlformats.org/officeDocument/2006/relationships/hyperlink" Target="https://www.verywellhealth.com/walnut-consumption-supports-cognitive-function-5079159" TargetMode="External"/><Relationship Id="rId10" Type="http://schemas.openxmlformats.org/officeDocument/2006/relationships/hyperlink" Target="https://doi.org/10.1016/j.ypmed.2021.106721" TargetMode="External"/><Relationship Id="rId19" Type="http://schemas.openxmlformats.org/officeDocument/2006/relationships/hyperlink" Target="https://doi.org/10.1016/j.ypmed.2018.07.001" TargetMode="External"/><Relationship Id="rId31" Type="http://schemas.openxmlformats.org/officeDocument/2006/relationships/hyperlink" Target="https://pub.azdhs.gov/health-stats/report/dhsag/dhsag11/ethnic11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77/00914150211066551" TargetMode="External"/><Relationship Id="rId14" Type="http://schemas.openxmlformats.org/officeDocument/2006/relationships/hyperlink" Target="https://doi.org/10.1386/adch_00012_1" TargetMode="External"/><Relationship Id="rId22" Type="http://schemas.openxmlformats.org/officeDocument/2006/relationships/hyperlink" Target="https://doi.org/10.1016/j.buildenv.2017.11.007" TargetMode="External"/><Relationship Id="rId27" Type="http://schemas.openxmlformats.org/officeDocument/2006/relationships/hyperlink" Target="https://doi.org/10.3109/10826084.2010.529629" TargetMode="External"/><Relationship Id="rId30" Type="http://schemas.openxmlformats.org/officeDocument/2006/relationships/hyperlink" Target="https://pub.azdhs.gov/health-stats/report/aging/aia-report.pdf" TargetMode="External"/><Relationship Id="rId35" Type="http://schemas.openxmlformats.org/officeDocument/2006/relationships/hyperlink" Target="https://pub.azdhs.gov/health-stats/report/ahs/ahs2012/index.php" TargetMode="External"/><Relationship Id="rId43" Type="http://schemas.openxmlformats.org/officeDocument/2006/relationships/theme" Target="theme/theme1.xml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hyperlink" Target="https://doi.org/10.1017/S1368980019005020" TargetMode="External"/><Relationship Id="rId17" Type="http://schemas.openxmlformats.org/officeDocument/2006/relationships/hyperlink" Target="https://doi.org/10.1017/S1368980019001496" TargetMode="External"/><Relationship Id="rId25" Type="http://schemas.openxmlformats.org/officeDocument/2006/relationships/hyperlink" Target="https://doi.org/10.2105/AJPH.2012.300705" TargetMode="External"/><Relationship Id="rId33" Type="http://schemas.openxmlformats.org/officeDocument/2006/relationships/hyperlink" Target="https://pub.azdhs.gov/e-books/american-indians/az-american-indians-2012/files/assets/common/downloads/HSAM%202012.pdf" TargetMode="External"/><Relationship Id="rId38" Type="http://schemas.openxmlformats.org/officeDocument/2006/relationships/hyperlink" Target="https://news.txstate.edu/research-and-innovation/2020/texas-state-study-shows-walnut-consumption-associated-with-better-cognitive-healt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4786</Words>
  <Characters>27286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Bishop, Nicholas J</dc:creator>
  <cp:lastModifiedBy>Bishop, Nicholas J</cp:lastModifiedBy>
  <cp:revision>4</cp:revision>
  <dcterms:created xsi:type="dcterms:W3CDTF">2022-02-23T21:50:00Z</dcterms:created>
  <dcterms:modified xsi:type="dcterms:W3CDTF">2022-02-26T12:52:00Z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2021-07-15T00:00:00Z</vt:filetime>
  </property>
</Properties>
</file>