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2"/>
        <w:tblW w:w="0" w:type="auto"/>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18" w:space="0" w:color="C0504D" w:themeColor="accent2"/>
          <w:insideV w:val="single" w:sz="18" w:space="0" w:color="C0504D" w:themeColor="accent2"/>
        </w:tblBorders>
        <w:tblLook w:val="04A0"/>
      </w:tblPr>
      <w:tblGrid>
        <w:gridCol w:w="3017"/>
        <w:gridCol w:w="6559"/>
      </w:tblGrid>
      <w:tr w:rsidR="009F38CE" w:rsidRPr="009F38CE" w:rsidTr="001D6CB3">
        <w:trPr>
          <w:cnfStyle w:val="100000000000"/>
        </w:trPr>
        <w:tc>
          <w:tcPr>
            <w:cnfStyle w:val="001000000000"/>
            <w:tcW w:w="2268" w:type="dxa"/>
          </w:tcPr>
          <w:p w:rsidR="009F38CE" w:rsidRPr="009F38CE" w:rsidRDefault="009F38CE">
            <w:pPr>
              <w:rPr>
                <w:rFonts w:ascii="Times New Roman" w:hAnsi="Times New Roman" w:cs="Times New Roman"/>
              </w:rPr>
            </w:pPr>
            <w:r w:rsidRPr="009F38CE">
              <w:rPr>
                <w:rFonts w:ascii="Times New Roman" w:hAnsi="Times New Roman" w:cs="Times New Roman"/>
              </w:rPr>
              <w:t>Program Name</w:t>
            </w:r>
          </w:p>
        </w:tc>
        <w:tc>
          <w:tcPr>
            <w:tcW w:w="7308" w:type="dxa"/>
          </w:tcPr>
          <w:p w:rsidR="009F38CE" w:rsidRPr="009F38CE" w:rsidRDefault="009F38CE" w:rsidP="009F38CE">
            <w:pPr>
              <w:jc w:val="center"/>
              <w:cnfStyle w:val="100000000000"/>
              <w:rPr>
                <w:rFonts w:ascii="Times New Roman" w:hAnsi="Times New Roman" w:cs="Times New Roman"/>
              </w:rPr>
            </w:pPr>
            <w:r w:rsidRPr="009F38CE">
              <w:rPr>
                <w:rFonts w:ascii="Times New Roman" w:hAnsi="Times New Roman" w:cs="Times New Roman"/>
              </w:rPr>
              <w:t>Explanation</w:t>
            </w:r>
          </w:p>
        </w:tc>
      </w:tr>
      <w:tr w:rsidR="009F38CE" w:rsidTr="001D6CB3">
        <w:trPr>
          <w:cnfStyle w:val="000000100000"/>
        </w:trPr>
        <w:tc>
          <w:tcPr>
            <w:cnfStyle w:val="001000000000"/>
            <w:tcW w:w="2268" w:type="dxa"/>
            <w:tcBorders>
              <w:top w:val="none" w:sz="0" w:space="0" w:color="auto"/>
              <w:left w:val="none" w:sz="0" w:space="0" w:color="auto"/>
              <w:bottom w:val="none" w:sz="0" w:space="0" w:color="auto"/>
            </w:tcBorders>
            <w:vAlign w:val="center"/>
          </w:tcPr>
          <w:p w:rsidR="009F38CE" w:rsidRDefault="009F38CE" w:rsidP="001D6CB3">
            <w:proofErr w:type="spellStart"/>
            <w:r>
              <w:t>FindZero</w:t>
            </w:r>
            <w:proofErr w:type="spellEnd"/>
          </w:p>
        </w:tc>
        <w:tc>
          <w:tcPr>
            <w:tcW w:w="7308" w:type="dxa"/>
            <w:tcBorders>
              <w:top w:val="none" w:sz="0" w:space="0" w:color="auto"/>
              <w:bottom w:val="none" w:sz="0" w:space="0" w:color="auto"/>
              <w:right w:val="none" w:sz="0" w:space="0" w:color="auto"/>
            </w:tcBorders>
            <w:vAlign w:val="center"/>
          </w:tcPr>
          <w:p w:rsidR="009F38CE" w:rsidRDefault="009F38CE" w:rsidP="001D6CB3">
            <w:pPr>
              <w:jc w:val="both"/>
              <w:cnfStyle w:val="000000100000"/>
            </w:pPr>
            <w:r>
              <w:t>This program is a procedure used to detect the glass surface</w:t>
            </w:r>
            <w:r w:rsidR="001D6CB3">
              <w:t>. This procedure can be called in any other programs to detect the sample surface.</w:t>
            </w:r>
          </w:p>
        </w:tc>
      </w:tr>
      <w:tr w:rsidR="009F38CE" w:rsidTr="001D6CB3">
        <w:tc>
          <w:tcPr>
            <w:cnfStyle w:val="001000000000"/>
            <w:tcW w:w="2268" w:type="dxa"/>
            <w:vAlign w:val="center"/>
          </w:tcPr>
          <w:p w:rsidR="009F38CE" w:rsidRDefault="009F38CE" w:rsidP="001D6CB3">
            <w:r>
              <w:t>2DMicroMachiningDepth</w:t>
            </w:r>
          </w:p>
        </w:tc>
        <w:tc>
          <w:tcPr>
            <w:tcW w:w="7308" w:type="dxa"/>
            <w:vAlign w:val="center"/>
          </w:tcPr>
          <w:p w:rsidR="009F38CE" w:rsidRDefault="009F38CE" w:rsidP="001D6CB3">
            <w:pPr>
              <w:jc w:val="both"/>
              <w:cnfStyle w:val="000000000000"/>
            </w:pPr>
            <w:r>
              <w:t>This program is the main program for 2Dmicromachining and finding the depth of the micro-channel in different points after machining. It is also possible to choose number of micro-channels, applied voltage, tool speed, tool distance from sample surface and number of points to find out their depth.</w:t>
            </w:r>
          </w:p>
        </w:tc>
      </w:tr>
      <w:tr w:rsidR="00365FAA" w:rsidTr="00365FAA">
        <w:trPr>
          <w:cnfStyle w:val="000000100000"/>
        </w:trPr>
        <w:tc>
          <w:tcPr>
            <w:cnfStyle w:val="001000000000"/>
            <w:tcW w:w="2268" w:type="dxa"/>
            <w:tcBorders>
              <w:top w:val="none" w:sz="0" w:space="0" w:color="auto"/>
              <w:left w:val="none" w:sz="0" w:space="0" w:color="auto"/>
              <w:bottom w:val="none" w:sz="0" w:space="0" w:color="auto"/>
            </w:tcBorders>
            <w:vAlign w:val="center"/>
          </w:tcPr>
          <w:p w:rsidR="00365FAA" w:rsidRDefault="00365FAA" w:rsidP="001D6CB3">
            <w:proofErr w:type="spellStart"/>
            <w:r>
              <w:t>CancerCellDetectionNeedle</w:t>
            </w:r>
            <w:proofErr w:type="spellEnd"/>
          </w:p>
        </w:tc>
        <w:tc>
          <w:tcPr>
            <w:tcW w:w="7308" w:type="dxa"/>
            <w:tcBorders>
              <w:top w:val="none" w:sz="0" w:space="0" w:color="auto"/>
              <w:bottom w:val="none" w:sz="0" w:space="0" w:color="auto"/>
              <w:right w:val="none" w:sz="0" w:space="0" w:color="auto"/>
            </w:tcBorders>
            <w:vAlign w:val="center"/>
          </w:tcPr>
          <w:p w:rsidR="00365FAA" w:rsidRDefault="00365FAA" w:rsidP="004339FD">
            <w:pPr>
              <w:jc w:val="both"/>
              <w:cnfStyle w:val="000000100000"/>
            </w:pPr>
            <w:r>
              <w:t>This program can be used for fabrication of a micro-channel with inlet and outlet through holes. Besides all possibilit</w:t>
            </w:r>
            <w:r w:rsidR="004339FD">
              <w:t>ies</w:t>
            </w:r>
            <w:r>
              <w:t xml:space="preserve"> mentioned in 2DMicroMachiningDepth</w:t>
            </w:r>
            <w:r w:rsidR="004339FD">
              <w:t>,</w:t>
            </w:r>
            <w:r>
              <w:t xml:space="preserve"> in this program it is possible to repeat the machining for one micro-channel and also move the tool with small distances (which should be given) to increase the width of the micro-channel. So using needle shape tool will result in wider micro-channels and smooth surface too. It is also possible to control the diameter of the inlet and outlet holes by changing the applied voltage and drilling time.</w:t>
            </w:r>
          </w:p>
        </w:tc>
      </w:tr>
      <w:tr w:rsidR="009F38CE" w:rsidTr="001D6CB3">
        <w:tc>
          <w:tcPr>
            <w:cnfStyle w:val="001000000000"/>
            <w:tcW w:w="2268" w:type="dxa"/>
            <w:vAlign w:val="center"/>
          </w:tcPr>
          <w:p w:rsidR="009F38CE" w:rsidRDefault="009F38CE" w:rsidP="001D6CB3">
            <w:r>
              <w:t>Calibration</w:t>
            </w:r>
          </w:p>
        </w:tc>
        <w:tc>
          <w:tcPr>
            <w:tcW w:w="7308" w:type="dxa"/>
            <w:vAlign w:val="center"/>
          </w:tcPr>
          <w:p w:rsidR="009F38CE" w:rsidRDefault="009F38CE" w:rsidP="001D6CB3">
            <w:pPr>
              <w:jc w:val="both"/>
              <w:cnfStyle w:val="000000000000"/>
            </w:pPr>
            <w:r>
              <w:t>This program is used to calibrate the optical sensor. This program gives the value of the voltage sent by optical sensor according to the motion of the flexible machining head.</w:t>
            </w:r>
          </w:p>
        </w:tc>
      </w:tr>
      <w:tr w:rsidR="009F38CE" w:rsidTr="00365FAA">
        <w:trPr>
          <w:cnfStyle w:val="000000100000"/>
        </w:trPr>
        <w:tc>
          <w:tcPr>
            <w:cnfStyle w:val="001000000000"/>
            <w:tcW w:w="2268" w:type="dxa"/>
            <w:tcBorders>
              <w:top w:val="none" w:sz="0" w:space="0" w:color="auto"/>
              <w:left w:val="none" w:sz="0" w:space="0" w:color="auto"/>
              <w:bottom w:val="none" w:sz="0" w:space="0" w:color="auto"/>
            </w:tcBorders>
            <w:vAlign w:val="center"/>
          </w:tcPr>
          <w:p w:rsidR="009F38CE" w:rsidRDefault="009F38CE" w:rsidP="001D6CB3">
            <w:r>
              <w:t>test</w:t>
            </w:r>
          </w:p>
        </w:tc>
        <w:tc>
          <w:tcPr>
            <w:tcW w:w="7308" w:type="dxa"/>
            <w:tcBorders>
              <w:top w:val="none" w:sz="0" w:space="0" w:color="auto"/>
              <w:bottom w:val="none" w:sz="0" w:space="0" w:color="auto"/>
              <w:right w:val="none" w:sz="0" w:space="0" w:color="auto"/>
            </w:tcBorders>
            <w:vAlign w:val="center"/>
          </w:tcPr>
          <w:p w:rsidR="009F38CE" w:rsidRDefault="000E35B6" w:rsidP="001D6CB3">
            <w:pPr>
              <w:jc w:val="both"/>
              <w:cnfStyle w:val="000000100000"/>
            </w:pPr>
            <w:r>
              <w:t>This program can be used for detecting the glass surface and finding the error of detection.</w:t>
            </w:r>
          </w:p>
        </w:tc>
      </w:tr>
      <w:tr w:rsidR="000E35B6" w:rsidTr="001D6CB3">
        <w:tc>
          <w:tcPr>
            <w:cnfStyle w:val="001000000000"/>
            <w:tcW w:w="2268" w:type="dxa"/>
            <w:vAlign w:val="center"/>
          </w:tcPr>
          <w:p w:rsidR="000E35B6" w:rsidRDefault="000E35B6" w:rsidP="001D6CB3">
            <w:proofErr w:type="spellStart"/>
            <w:r>
              <w:t>VoltageCurrent</w:t>
            </w:r>
            <w:proofErr w:type="spellEnd"/>
          </w:p>
        </w:tc>
        <w:tc>
          <w:tcPr>
            <w:tcW w:w="7308" w:type="dxa"/>
            <w:vAlign w:val="center"/>
          </w:tcPr>
          <w:p w:rsidR="000E35B6" w:rsidRDefault="000E35B6" w:rsidP="001D6CB3">
            <w:pPr>
              <w:jc w:val="both"/>
              <w:cnfStyle w:val="000000000000"/>
            </w:pPr>
            <w:r>
              <w:t>This program records the current value by increasing the voltage from zero to 40V and from 40V to zero. It is possible to change time sequences for increasing the voltage and also the number of data to be saved.</w:t>
            </w:r>
          </w:p>
        </w:tc>
      </w:tr>
      <w:tr w:rsidR="000E35B6" w:rsidTr="00365FAA">
        <w:trPr>
          <w:cnfStyle w:val="000000100000"/>
        </w:trPr>
        <w:tc>
          <w:tcPr>
            <w:cnfStyle w:val="001000000000"/>
            <w:tcW w:w="2268" w:type="dxa"/>
            <w:tcBorders>
              <w:top w:val="none" w:sz="0" w:space="0" w:color="auto"/>
              <w:left w:val="none" w:sz="0" w:space="0" w:color="auto"/>
              <w:bottom w:val="none" w:sz="0" w:space="0" w:color="auto"/>
            </w:tcBorders>
            <w:vAlign w:val="center"/>
          </w:tcPr>
          <w:p w:rsidR="000E35B6" w:rsidRDefault="000E35B6" w:rsidP="001D6CB3">
            <w:proofErr w:type="spellStart"/>
            <w:r>
              <w:t>AutomatedGravityFeedDrilling</w:t>
            </w:r>
            <w:proofErr w:type="spellEnd"/>
          </w:p>
        </w:tc>
        <w:tc>
          <w:tcPr>
            <w:tcW w:w="7308" w:type="dxa"/>
            <w:tcBorders>
              <w:top w:val="none" w:sz="0" w:space="0" w:color="auto"/>
              <w:bottom w:val="none" w:sz="0" w:space="0" w:color="auto"/>
              <w:right w:val="none" w:sz="0" w:space="0" w:color="auto"/>
            </w:tcBorders>
            <w:vAlign w:val="center"/>
          </w:tcPr>
          <w:p w:rsidR="000E35B6" w:rsidRDefault="000E35B6" w:rsidP="001D6CB3">
            <w:pPr>
              <w:jc w:val="both"/>
              <w:cnfStyle w:val="000000100000"/>
            </w:pPr>
            <w:r>
              <w:t>This program can be used for micro-hole-drilling. It is possible to change number of holes and also machining time for each hole.</w:t>
            </w:r>
          </w:p>
        </w:tc>
      </w:tr>
    </w:tbl>
    <w:p w:rsidR="0072217D" w:rsidRDefault="0072217D"/>
    <w:sectPr w:rsidR="0072217D" w:rsidSect="00722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F38CE"/>
    <w:rsid w:val="000E35B6"/>
    <w:rsid w:val="001D6CB3"/>
    <w:rsid w:val="00365FAA"/>
    <w:rsid w:val="004339FD"/>
    <w:rsid w:val="0072217D"/>
    <w:rsid w:val="00740ED7"/>
    <w:rsid w:val="00793157"/>
    <w:rsid w:val="009F38CE"/>
    <w:rsid w:val="00B24AB9"/>
    <w:rsid w:val="00B30CA6"/>
    <w:rsid w:val="00EB1A7D"/>
    <w:rsid w:val="00FB52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7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8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9F38C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4">
    <w:name w:val="Medium Grid 1 Accent 4"/>
    <w:basedOn w:val="TableNormal"/>
    <w:uiPriority w:val="67"/>
    <w:rsid w:val="009F38C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2">
    <w:name w:val="Medium Shading 2 Accent 2"/>
    <w:basedOn w:val="TableNormal"/>
    <w:uiPriority w:val="64"/>
    <w:rsid w:val="009F38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9F38C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ENCS</dc:creator>
  <cp:keywords/>
  <dc:description/>
  <cp:lastModifiedBy>ENCS</cp:lastModifiedBy>
  <cp:revision>3</cp:revision>
  <dcterms:created xsi:type="dcterms:W3CDTF">2008-03-17T19:21:00Z</dcterms:created>
  <dcterms:modified xsi:type="dcterms:W3CDTF">2008-03-17T19:23:00Z</dcterms:modified>
</cp:coreProperties>
</file>