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8ti4a3srredg" w:id="0"/>
      <w:bookmarkEnd w:id="0"/>
      <w:r w:rsidDel="00000000" w:rsidR="00000000" w:rsidRPr="00000000">
        <w:rPr>
          <w:rtl w:val="0"/>
        </w:rPr>
        <w:t xml:space="preserve">List of Figures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1-1</w:t>
      </w:r>
      <w:r w:rsidDel="00000000" w:rsidR="00000000" w:rsidRPr="00000000">
        <w:rPr>
          <w:i w:val="1"/>
          <w:rtl w:val="0"/>
        </w:rPr>
        <w:t xml:space="preserve">. Explorer 1systems and subsystems architecture.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1-2</w:t>
      </w:r>
      <w:r w:rsidDel="00000000" w:rsidR="00000000" w:rsidRPr="00000000">
        <w:rPr>
          <w:i w:val="1"/>
          <w:rtl w:val="0"/>
        </w:rPr>
        <w:t xml:space="preserve">. Explorer 1standard configuration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3-1</w:t>
      </w:r>
      <w:r w:rsidDel="00000000" w:rsidR="00000000" w:rsidRPr="00000000">
        <w:rPr>
          <w:i w:val="1"/>
          <w:rtl w:val="0"/>
        </w:rPr>
        <w:t xml:space="preserve">. EX1 deployed configuration top and side views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3-2</w:t>
      </w:r>
      <w:r w:rsidDel="00000000" w:rsidR="00000000" w:rsidRPr="00000000">
        <w:rPr>
          <w:i w:val="1"/>
          <w:rtl w:val="0"/>
        </w:rPr>
        <w:t xml:space="preserve">. EX1 deployed configuration front and rear views.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rtl w:val="0"/>
        </w:rPr>
        <w:t xml:space="preserve">Fig. 3-3</w:t>
      </w:r>
      <w:r w:rsidDel="00000000" w:rsidR="00000000" w:rsidRPr="00000000">
        <w:rPr>
          <w:i w:val="1"/>
          <w:rtl w:val="0"/>
        </w:rPr>
        <w:t xml:space="preserve">. EX1 mechanically-hybrid suspension design.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3-4.</w:t>
      </w:r>
      <w:r w:rsidDel="00000000" w:rsidR="00000000" w:rsidRPr="00000000">
        <w:rPr>
          <w:i w:val="1"/>
          <w:rtl w:val="0"/>
        </w:rPr>
        <w:t xml:space="preserve"> Low-Travel Suspension (LTS) design.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3-5.</w:t>
      </w:r>
      <w:r w:rsidDel="00000000" w:rsidR="00000000" w:rsidRPr="00000000">
        <w:rPr>
          <w:i w:val="1"/>
          <w:rtl w:val="0"/>
        </w:rPr>
        <w:t xml:space="preserve"> Navigation Mast (NAVMAST).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3-6</w:t>
      </w:r>
      <w:r w:rsidDel="00000000" w:rsidR="00000000" w:rsidRPr="00000000">
        <w:rPr>
          <w:i w:val="1"/>
          <w:rtl w:val="0"/>
        </w:rPr>
        <w:t xml:space="preserve">. Service Module (SVM). 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Fig.4-1</w:t>
      </w:r>
      <w:r w:rsidDel="00000000" w:rsidR="00000000" w:rsidRPr="00000000">
        <w:rPr>
          <w:i w:val="1"/>
          <w:rtl w:val="0"/>
        </w:rPr>
        <w:t xml:space="preserve">. NVIDIA Jetson TX2.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4-2.</w:t>
      </w:r>
      <w:r w:rsidDel="00000000" w:rsidR="00000000" w:rsidRPr="00000000">
        <w:rPr>
          <w:i w:val="1"/>
          <w:rtl w:val="0"/>
        </w:rPr>
        <w:t xml:space="preserve"> NVIDIA Jetson Nano. 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4-3.</w:t>
      </w:r>
      <w:r w:rsidDel="00000000" w:rsidR="00000000" w:rsidRPr="00000000">
        <w:rPr>
          <w:i w:val="1"/>
          <w:rtl w:val="0"/>
        </w:rPr>
        <w:t xml:space="preserve"> Hibot (a) motor controller and (b) motor driver units.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4-4.</w:t>
      </w:r>
      <w:r w:rsidDel="00000000" w:rsidR="00000000" w:rsidRPr="00000000">
        <w:rPr>
          <w:i w:val="1"/>
          <w:rtl w:val="0"/>
        </w:rPr>
        <w:t xml:space="preserve"> 3D view of the Rocker Interface Unit (RIU).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4-5.</w:t>
      </w:r>
      <w:r w:rsidDel="00000000" w:rsidR="00000000" w:rsidRPr="00000000">
        <w:rPr>
          <w:i w:val="1"/>
          <w:rtl w:val="0"/>
        </w:rPr>
        <w:t xml:space="preserve"> Top view and individual connectors of the Rocker Interface Unit (RIU).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4-6.</w:t>
      </w:r>
      <w:r w:rsidDel="00000000" w:rsidR="00000000" w:rsidRPr="00000000">
        <w:rPr>
          <w:i w:val="1"/>
          <w:rtl w:val="0"/>
        </w:rPr>
        <w:t xml:space="preserve"> Schematic of the current sensing bridge built into the RIU.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4-7.</w:t>
      </w:r>
      <w:r w:rsidDel="00000000" w:rsidR="00000000" w:rsidRPr="00000000">
        <w:rPr>
          <w:i w:val="1"/>
          <w:rtl w:val="0"/>
        </w:rPr>
        <w:t xml:space="preserve"> Connectivity diagram for half of the Rocker Interface Unit (RIU), i.e., all the modules for one single rocker. </w:t>
      </w:r>
    </w:p>
    <w:p w:rsidR="00000000" w:rsidDel="00000000" w:rsidP="00000000" w:rsidRDefault="00000000" w:rsidRPr="00000000" w14:paraId="00000012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4-8</w:t>
      </w:r>
      <w:r w:rsidDel="00000000" w:rsidR="00000000" w:rsidRPr="00000000">
        <w:rPr>
          <w:i w:val="1"/>
          <w:rtl w:val="0"/>
        </w:rPr>
        <w:t xml:space="preserve">. Schematic of the Lights Control Board (LCB) circit. 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4-9.</w:t>
      </w:r>
      <w:r w:rsidDel="00000000" w:rsidR="00000000" w:rsidRPr="00000000">
        <w:rPr>
          <w:i w:val="1"/>
          <w:rtl w:val="0"/>
        </w:rPr>
        <w:t xml:space="preserve"> Lights Control Board (LCB).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4-10.</w:t>
      </w:r>
      <w:r w:rsidDel="00000000" w:rsidR="00000000" w:rsidRPr="00000000">
        <w:rPr>
          <w:i w:val="1"/>
          <w:rtl w:val="0"/>
        </w:rPr>
        <w:t xml:space="preserve"> IMU sensor module.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5-1</w:t>
      </w:r>
      <w:r w:rsidDel="00000000" w:rsidR="00000000" w:rsidRPr="00000000">
        <w:rPr>
          <w:i w:val="1"/>
          <w:rtl w:val="0"/>
        </w:rPr>
        <w:t xml:space="preserve">. EX1 power system architecture.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5-2.</w:t>
      </w:r>
      <w:r w:rsidDel="00000000" w:rsidR="00000000" w:rsidRPr="00000000">
        <w:rPr>
          <w:i w:val="1"/>
          <w:rtl w:val="0"/>
        </w:rPr>
        <w:t xml:space="preserve"> Power Supply Unit (PSU).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5-3.</w:t>
      </w:r>
      <w:r w:rsidDel="00000000" w:rsidR="00000000" w:rsidRPr="00000000">
        <w:rPr>
          <w:i w:val="1"/>
          <w:rtl w:val="0"/>
        </w:rPr>
        <w:t xml:space="preserve"> Power Distribution Unit (PDU) 3D and top views.  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6-1.</w:t>
      </w:r>
      <w:r w:rsidDel="00000000" w:rsidR="00000000" w:rsidRPr="00000000">
        <w:rPr>
          <w:i w:val="1"/>
          <w:rtl w:val="0"/>
        </w:rPr>
        <w:t xml:space="preserve"> ROS node graph of the central OS.</w:t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6-2. </w:t>
      </w:r>
      <w:r w:rsidDel="00000000" w:rsidR="00000000" w:rsidRPr="00000000">
        <w:rPr>
          <w:i w:val="1"/>
          <w:rtl w:val="0"/>
        </w:rPr>
        <w:t xml:space="preserve">Working principle of an H-bridge.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6-3.</w:t>
      </w:r>
      <w:r w:rsidDel="00000000" w:rsidR="00000000" w:rsidRPr="00000000">
        <w:rPr>
          <w:i w:val="1"/>
          <w:rtl w:val="0"/>
        </w:rPr>
        <w:t xml:space="preserve"> Different command signals applied to the H-bridge and their effect.  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6-4</w:t>
      </w:r>
      <w:r w:rsidDel="00000000" w:rsidR="00000000" w:rsidRPr="00000000">
        <w:rPr>
          <w:i w:val="1"/>
          <w:rtl w:val="0"/>
        </w:rPr>
        <w:t xml:space="preserve">. Speed control with consecutive step commands for two different frequencies of operation. 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6-5</w:t>
      </w:r>
      <w:r w:rsidDel="00000000" w:rsidR="00000000" w:rsidRPr="00000000">
        <w:rPr>
          <w:i w:val="1"/>
          <w:rtl w:val="0"/>
        </w:rPr>
        <w:t xml:space="preserve">. Position control with consecutive step commands for two different frequencies of operation.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i w:val="1"/>
          <w:rtl w:val="0"/>
        </w:rPr>
        <w:t xml:space="preserve">Fig. 6-6.</w:t>
      </w:r>
      <w:r w:rsidDel="00000000" w:rsidR="00000000" w:rsidRPr="00000000">
        <w:rPr>
          <w:i w:val="1"/>
          <w:rtl w:val="0"/>
        </w:rPr>
        <w:t xml:space="preserve"> Overview of the high-level functions implemented in the low-level software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7-1. </w:t>
      </w:r>
      <w:r w:rsidDel="00000000" w:rsidR="00000000" w:rsidRPr="00000000">
        <w:rPr>
          <w:i w:val="1"/>
          <w:rtl w:val="0"/>
        </w:rPr>
        <w:t xml:space="preserve">Simplified communication system architecture. 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7-2. </w:t>
      </w:r>
      <w:r w:rsidDel="00000000" w:rsidR="00000000" w:rsidRPr="00000000">
        <w:rPr>
          <w:i w:val="1"/>
          <w:rtl w:val="0"/>
        </w:rPr>
        <w:t xml:space="preserve">How a FIFO ring works. 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8-1. </w:t>
      </w:r>
      <w:r w:rsidDel="00000000" w:rsidR="00000000" w:rsidRPr="00000000">
        <w:rPr>
          <w:i w:val="1"/>
          <w:rtl w:val="0"/>
        </w:rPr>
        <w:t xml:space="preserve">Reference image of EX1 back panel. 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8-2.</w:t>
      </w:r>
      <w:r w:rsidDel="00000000" w:rsidR="00000000" w:rsidRPr="00000000">
        <w:rPr>
          <w:i w:val="1"/>
          <w:rtl w:val="0"/>
        </w:rPr>
        <w:t xml:space="preserve"> Fake screw sign.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i w:val="1"/>
          <w:rtl w:val="0"/>
        </w:rPr>
        <w:t xml:space="preserve">Fig. 8-3.</w:t>
      </w:r>
      <w:r w:rsidDel="00000000" w:rsidR="00000000" w:rsidRPr="00000000">
        <w:rPr>
          <w:i w:val="1"/>
          <w:rtl w:val="0"/>
        </w:rPr>
        <w:t xml:space="preserve"> EX1 wheel exploded view.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8-4. </w:t>
      </w:r>
      <w:r w:rsidDel="00000000" w:rsidR="00000000" w:rsidRPr="00000000">
        <w:rPr>
          <w:i w:val="1"/>
          <w:rtl w:val="0"/>
        </w:rPr>
        <w:t xml:space="preserve">EX1 Low-travel suspension (LTS) exploded view.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Fig. 8-5.</w:t>
      </w:r>
      <w:r w:rsidDel="00000000" w:rsidR="00000000" w:rsidRPr="00000000">
        <w:rPr>
          <w:i w:val="1"/>
          <w:rtl w:val="0"/>
        </w:rPr>
        <w:t xml:space="preserve"> EX1 joystick reference for teleoperation.</w:t>
      </w:r>
    </w:p>
    <w:p w:rsidR="00000000" w:rsidDel="00000000" w:rsidP="00000000" w:rsidRDefault="00000000" w:rsidRPr="00000000" w14:paraId="00000025">
      <w:pPr>
        <w:ind w:firstLine="720"/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    </w:t>
      <w:tab/>
      <w:tab/>
      <w:tab/>
      <w:tab/>
      <w:tab/>
      <w:tab/>
      <w:t xml:space="preserve">Explorer 1 - User Manual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-142874</wp:posOffset>
          </wp:positionV>
          <wp:extent cx="1290638" cy="40123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638" cy="40123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Issue 1 Rev. 0</w:t>
    </w:r>
  </w:p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08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800" w:hanging="36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