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00a589"/>
          <w:sz w:val="52"/>
          <w:szCs w:val="52"/>
        </w:rPr>
        <w:t xml:space="preserve">CoParentShield</w:t>
      </w:r>
    </w:p>
    <w:p>
      <w:pPr>
        <w:spacing w:after="80" w:before="0"/>
        <w:jc w:val="center"/>
      </w:pPr>
      <w:r>
        <w:rPr>
          <w:color w:val="5C4A36"/>
          <w:sz w:val="28"/>
          <w:szCs w:val="28"/>
        </w:rPr>
        <w:t xml:space="preserve">Kompletne podsumowanie projektu</w:t>
      </w:r>
    </w:p>
    <w:p>
      <w:pPr>
        <w:spacing w:after="400" w:before="0"/>
        <w:jc w:val="center"/>
      </w:pPr>
      <w:r>
        <w:rPr>
          <w:i/>
          <w:iCs/>
          <w:color w:val="8C7A68"/>
          <w:sz w:val="20"/>
          <w:szCs w:val="20"/>
        </w:rPr>
        <w:t xml:space="preserve">Wersja 1.0 · Kwiecień 2026</w:t>
      </w:r>
    </w:p>
    <w:p>
      <w:pPr>
        <w:pBdr>
          <w:bottom w:val="single" w:color="E2DDD5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923"/>
          <w:sz w:val="32"/>
          <w:szCs w:val="32"/>
        </w:rPr>
        <w:t xml:space="preserve">1. Co to jest CoParentShield</w:t>
      </w:r>
    </w:p>
    <w:p>
      <w:pPr>
        <w:spacing w:after="80" w:before="80"/>
      </w:pPr>
      <w:r>
        <w:rPr>
          <w:sz w:val="22"/>
          <w:szCs w:val="22"/>
        </w:rPr>
        <w:t xml:space="preserve">Aplikacja webowa (jeden plik HTML) która pomaga osobom współrodzicielstwo z wysokonakonfliktyowym lub narcystycznym ex-partnerem bezpiecznie zarządzać komunikacją.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Dwa core features</w:t>
      </w:r>
    </w:p>
    <w:p>
      <w:pPr>
        <w:spacing w:after="80" w:before="200"/>
      </w:pPr>
      <w:r>
        <w:rPr>
          <w:b/>
          <w:bCs/>
          <w:color w:val="243448"/>
          <w:sz w:val="22"/>
          <w:szCs w:val="22"/>
        </w:rPr>
        <w:t xml:space="preserve">Feature 1 — Analizator wiadomości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Użytkownik wkleja wiadomość SMS/email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Aplikacja wywołuje Anthropic API z promptem systemowym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AI rozpoznaje wzorce manipulacji i proponuje 3 warianty odpowiedzi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243448"/>
          <w:sz w:val="22"/>
          <w:szCs w:val="22"/>
        </w:rPr>
        <w:t xml:space="preserve">Feature 2 — Log incydentów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 każdej analizie: przycisk 'Zapisz do logu'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Dane w localStorage — zero serwera, zero RODO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Eksport przez 'Kopiuj do schowka' — gotowy format dla adwokata</w:t>
      </w:r>
    </w:p>
    <w:p>
      <w:pPr>
        <w:pBdr>
          <w:bottom w:val="single" w:color="E2DDD5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923"/>
          <w:sz w:val="32"/>
          <w:szCs w:val="32"/>
        </w:rPr>
        <w:t xml:space="preserve">2. Pliki do zachowania</w:t>
      </w:r>
    </w:p>
    <w:p>
      <w:pPr>
        <w:spacing w:after="80" w:before="80"/>
      </w:pPr>
      <w:r>
        <w:rPr>
          <w:sz w:val="22"/>
          <w:szCs w:val="22"/>
        </w:rPr>
        <w:t xml:space="preserve">Wszystkie pliki zostały wygenerowane w tej sesji. Pobierz i zachowaj: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243448"/>
          <w:sz w:val="22"/>
          <w:szCs w:val="22"/>
        </w:rPr>
        <w:t xml:space="preserve">coparentshield.html</w:t>
      </w:r>
    </w:p>
    <w:p>
      <w:pPr>
        <w:spacing w:after="80" w:before="80"/>
      </w:pPr>
      <w:r>
        <w:rPr>
          <w:sz w:val="22"/>
          <w:szCs w:val="22"/>
        </w:rPr>
        <w:t xml:space="preserve">Główna aplikacja. Jeden plik. Otwierasz w przeglądarce, działa od razu po wpisaniu klucza API.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243448"/>
          <w:sz w:val="22"/>
          <w:szCs w:val="22"/>
        </w:rPr>
        <w:t xml:space="preserve">getSystemPrompt_updated.js</w:t>
      </w:r>
    </w:p>
    <w:p>
      <w:pPr>
        <w:spacing w:after="80" w:before="80"/>
      </w:pPr>
      <w:r>
        <w:rPr>
          <w:sz w:val="22"/>
          <w:szCs w:val="22"/>
        </w:rPr>
        <w:t xml:space="preserve">Zaktualizowana funkcja promptu systemowego — wzbogacona o materiały z 3 dokumentów. Wklej do HTML zastępując starą funkcję getSystemPrompt().</w:t>
      </w:r>
    </w:p>
    <w:p>
      <w:pPr>
        <w:pBdr>
          <w:bottom w:val="single" w:color="E2DDD5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923"/>
          <w:sz w:val="32"/>
          <w:szCs w:val="32"/>
        </w:rPr>
        <w:t xml:space="preserve">3. Jak uruchomić aplikację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Otwórz coparentshield.html w przeglądarce (Chrome/Firefox)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Kliknij zakładkę 'Ustawienia'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Wpisz klucz Anthropic API (sk-ant-...)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Kliknij 'Zapisz klucz'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Przejdź do zakładki 'Analizuj'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Wklej wiadomość i kliknij 'Analizuj'</w:t>
      </w:r>
    </w:p>
    <w:p>
      <w:r>
        <w:t xml:space="preserve"/>
      </w:r>
    </w:p>
    <w:p>
      <w:pPr>
        <w:spacing w:after="80" w:before="80"/>
      </w:pPr>
      <w:r>
        <w:rPr>
          <w:color w:val="00a589"/>
          <w:sz w:val="22"/>
          <w:szCs w:val="22"/>
        </w:rPr>
        <w:t xml:space="preserve">Klucz API uzyskasz na: console.anthropic.com</w:t>
      </w:r>
    </w:p>
    <w:p>
      <w:pPr>
        <w:pBdr>
          <w:bottom w:val="single" w:color="E2DDD5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923"/>
          <w:sz w:val="32"/>
          <w:szCs w:val="32"/>
        </w:rPr>
        <w:t xml:space="preserve">4. Prompt systemowy — wzorce które rozpoznaje AI</w:t>
      </w:r>
    </w:p>
    <w:p>
      <w:pPr>
        <w:spacing w:after="80" w:before="80"/>
      </w:pPr>
      <w:r>
        <w:rPr>
          <w:sz w:val="22"/>
          <w:szCs w:val="22"/>
        </w:rPr>
        <w:t xml:space="preserve">Prompt oparty na twoich materiałach + voice memo. Zawiera: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Rozpoznawane wzorce manipulacji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GUILT INDUCTION / FOG — strach, obowiązek, poczucie winy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GASLIGHTING — podważanie rzeczywistości i pamięci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DARVO — Deny, Attack, Reverse Victim and Offender (Jennifer Freyd)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DIRECT DEVALUATION — bezpośrednie ataki na kompetencje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TRANSACTIONAL WARMTH / HOOVERING — warunkowa uprzejmość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VICTIM REVERSAL — odwracanie ról ofiary i sprawcy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WORD SALAD — chaotyczna mowa dezorientująca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TRIANGULATION — wciąganie osób trzecich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BAIT — emocjonalna prowokacja przez dzieci/słabe punkty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SILENT TREATMENT — milczenie jako kara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PROJECTION — przypisywanie własnych zachowań rozmówcy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BROKEN RECORD DEMAND — wymuszanie odpowiedzi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Trzy opcje odpowiedzi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Opcja A — Gray Rock: krótka, neutralna, zero JADE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Opcja B — Tylko fakty: odpowiedź na praktyczną treść, ignoruje manipulację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Opcja C — Brak odpowiedzi: gdy wiadomość jest czystym baitem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Hard limits promptu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NIGDY nie diagnozuje nadawcy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NIGDY nie daje porad prawnych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NIGDY nie mówi zostań/odejdź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ZAWSZE mówi 'wiadomość zawiera wzorce...' nie 'ta osoba jest...'</w:t>
      </w:r>
    </w:p>
    <w:p>
      <w:pPr>
        <w:pBdr>
          <w:bottom w:val="single" w:color="E2DDD5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923"/>
          <w:sz w:val="32"/>
          <w:szCs w:val="32"/>
        </w:rPr>
        <w:t xml:space="preserve">5. Jak zaktualizować prompt w aplikacji</w:t>
      </w:r>
    </w:p>
    <w:p>
      <w:pPr>
        <w:spacing w:after="80" w:before="80"/>
      </w:pPr>
      <w:r>
        <w:rPr>
          <w:sz w:val="22"/>
          <w:szCs w:val="22"/>
        </w:rPr>
        <w:t xml:space="preserve">Dwie opcje: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Opcja A — ręcznie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Otwórz coparentshield.html w edytorze tekstu (Notepad++, VS Code)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Znajdź: function getSystemPrompt() {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Zaznacz całą funkcję do zamykającego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Zastąp całą zawartością pliku getSystemPrompt_updated.js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Zapisz plik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Opcja B — przez Claude Code</w:t>
      </w:r>
    </w:p>
    <w:p>
      <w:pPr>
        <w:spacing w:after="80" w:before="80"/>
      </w:pPr>
      <w:r>
        <w:rPr>
          <w:sz w:val="22"/>
          <w:szCs w:val="22"/>
        </w:rPr>
        <w:t xml:space="preserve">Wklej ten prompt do Claude Code:</w:t>
      </w:r>
    </w:p>
    <w:p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W pliku coparentshield.html znajdź funkcję getSystemPrompt()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i zastąp ją całą zawartością poniższego pliku.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Nie zmieniaj nic innego w kodzie.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[wklej zawartość getSystemPrompt_updated.js]</w:t>
      </w:r>
    </w:p>
    <w:p>
      <w:pPr>
        <w:pBdr>
          <w:bottom w:val="single" w:color="E2DDD5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923"/>
          <w:sz w:val="32"/>
          <w:szCs w:val="32"/>
        </w:rPr>
        <w:t xml:space="preserve">6. Następny krok — backend (opcjonalny)</w:t>
      </w:r>
    </w:p>
    <w:p>
      <w:pPr>
        <w:spacing w:after="80" w:before="80"/>
      </w:pPr>
      <w:r>
        <w:rPr>
          <w:sz w:val="22"/>
          <w:szCs w:val="22"/>
        </w:rPr>
        <w:t xml:space="preserve">Aktualnie klucz API jest w przeglądarce użytkownika. To OK dla MVP. Dla wersji produkcyjnej z prawdziwymi użytkownikami — potrzebny backend który ukrywa klucz.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Rekomendacja: Netlify Functions</w:t>
      </w:r>
    </w:p>
    <w:p>
      <w:pPr>
        <w:spacing w:after="80" w:before="80"/>
      </w:pPr>
      <w:r>
        <w:rPr>
          <w:sz w:val="22"/>
          <w:szCs w:val="22"/>
        </w:rPr>
        <w:t xml:space="preserve">Masz już Netlify połączone. To najprostsza opcja.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243448"/>
          <w:sz w:val="22"/>
          <w:szCs w:val="22"/>
        </w:rPr>
        <w:t xml:space="preserve">Prompt startowy do Claude Code dla backendu:</w:t>
      </w:r>
    </w:p>
    <w:p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Zbuduj backend dla CoParentShield jako Netlify Function.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Cel: ukryć klucz Anthropic API po stronie serwera.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Funkcja netlify/functions/analyze.js powinna: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- Przyjmować POST z { message, language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- Używać klucza z zmiennej środowiskowej ANTHROPIC_API_KEY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- Wywoływać Anthropic API z system promptem (poniżej)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- Zwracać JSON z wynikiem analizy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- Obsługiwać CORS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- Obsługiwać błędy (brak klucza, błąd API, nieprawidłowy input)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W pliku coparentshield.html zastąp wywołanie API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wywołaniem do /.netlify/functions/analyze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Usuń pole API key z ustawień — użytkownik nie musi go wpisywać.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[wklej cały system prompt z getSystemPrompt_updated.js]</w:t>
      </w:r>
    </w:p>
    <w:p>
      <w:pPr>
        <w:pBdr>
          <w:bottom w:val="single" w:color="E2DDD5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923"/>
          <w:sz w:val="32"/>
          <w:szCs w:val="32"/>
        </w:rPr>
        <w:t xml:space="preserve">7. Design system — jak odtworzyć styl</w:t>
      </w:r>
    </w:p>
    <w:p>
      <w:pPr>
        <w:spacing w:after="80" w:before="80"/>
      </w:pPr>
      <w:r>
        <w:rPr>
          <w:sz w:val="22"/>
          <w:szCs w:val="22"/>
        </w:rPr>
        <w:t xml:space="preserve">Aplikacja używa design systemu EduKompas AI. Jeśli budujesz nowe ekrany w Claude Code: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Kolory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--navy: #0f1923 (tło główne)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--teal: #00c9a7 (akcent, CTA)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--text-primary: #e8f0f8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--text-secondary: #8ea8c3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--card: rgba(26,42,58,0.8)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Fonty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DM Serif Display — nagłówki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DM Sans — body (wagi 300/400/500/600)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Prompt do Claude Code dla redesignu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Apply the EduKompas AI design system to all new screens.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Colors: --navy #0f1923, --teal #00c9a7, --card rgba(26,42,58,0.8)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Fonts: DM Serif Display (headings) + DM Sans (body)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Cards: backdrop-filter blur(8px), border rgba(255,255,255,0.07)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a589"/>
          <w:sz w:val="20"/>
          <w:szCs w:val="20"/>
        </w:rPr>
        <w:t xml:space="preserve">Buttons: background #00c9a7, color #0f1923, font-weight 600</w:t>
      </w:r>
    </w:p>
    <w:p>
      <w:pPr>
        <w:pBdr>
          <w:bottom w:val="single" w:color="E2DDD5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923"/>
          <w:sz w:val="32"/>
          <w:szCs w:val="32"/>
        </w:rPr>
        <w:t xml:space="preserve">8. Pomysły na wersję 2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Produktowe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Tryb edukacyjny — AI tłumaczy DLACZEGO dany wzorzec działa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Suwak tonu odpowiedzi — od bardzo chłodnej do cieplejszej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Tryb 'co NIE wysyłać' — analiza własnej napisanej odpowiedzi przed wysłaniem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Wzorzec w czasie — 'to już trzeci raz w tym miesiącu z guilt induction'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Tryb sądowy — ocena istotności dowodowej wiadomości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Techniczne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Backend (Netlify Functions) — ukryty klucz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Wersja cloud z sync między urządzeniami (Supabase)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PWA — instalacja na telefonie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Eksport PDF zamiast tylko copy-paste</w:t>
      </w:r>
    </w:p>
    <w:p>
      <w:pPr>
        <w:pBdr>
          <w:bottom w:val="single" w:color="E2DDD5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923"/>
          <w:sz w:val="32"/>
          <w:szCs w:val="32"/>
        </w:rPr>
        <w:t xml:space="preserve">9. Model biznesowy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Faza 1 — walidacja (teraz)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Plik HTML do pobrania za darmo lub 'pay what you want' (Gumroad)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Cel: 200 użytkowników, feedback co brakuje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Faza 2 — monetyzacja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Free: 10 analiz miesięcznie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$15/mo: nielimitowane analizy + log + eksport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$29/mo: + wzorzec w czasie + tryb sądowy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a589"/>
          <w:sz w:val="26"/>
          <w:szCs w:val="26"/>
        </w:rPr>
        <w:t xml:space="preserve">Kanały dystrybucji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Grupy FB i Reddit: 'życie z narcyzem', 'po trudnym rozwodzie'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Adwokaci rodzinni — polecają klientom (B2B2C)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Kompas Rozwodowy — cross-sell do istniejącej bazy</w:t>
      </w:r>
    </w:p>
    <w:p>
      <w:pPr>
        <w:pBdr>
          <w:bottom w:val="single" w:color="E2DDD5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0f1923"/>
          <w:sz w:val="32"/>
          <w:szCs w:val="32"/>
        </w:rPr>
        <w:t xml:space="preserve">10. Notatka końcowa</w:t>
      </w:r>
    </w:p>
    <w:p>
      <w:pPr>
        <w:spacing w:after="80" w:before="80"/>
      </w:pPr>
      <w:r>
        <w:rPr>
          <w:sz w:val="22"/>
          <w:szCs w:val="22"/>
        </w:rPr>
        <w:t xml:space="preserve">Ta sesja zawierała screenshoty prywatnej korespondencji. Zostały przesłane jako materiał testowy do kalibracji aplikacji. Do testów używaj wyłącznie zmyślonych przykładowych wiadomości — nigdy oryginalnych.</w:t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8C7A68"/>
          <w:sz w:val="22"/>
          <w:szCs w:val="22"/>
        </w:rPr>
        <w:t xml:space="preserve">Jeśli chcesz zachować prywatność: usuń tę rozmowę i zacznij nową. Wszystkie niezbędne materiały masz w pobranych plikach.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2026-04-04T12:30:56.010Z</dcterms:created>
  <dcterms:modified xsi:type="dcterms:W3CDTF">2026-04-04T12:30:56.012Z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