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1C063B60"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r w:rsidR="004632A5">
        <w:rPr>
          <w:rFonts w:ascii="Times New Roman" w:hAnsi="Times New Roman" w:cs="Times New Roman"/>
        </w:rPr>
        <w:t>*</w:t>
      </w:r>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0" w:name="introduction"/>
      <w:bookmarkEnd w:id="0"/>
      <w:r w:rsidRPr="000B33E5">
        <w:t xml:space="preserve">Daniel A. </w:t>
      </w:r>
      <w:proofErr w:type="spellStart"/>
      <w:r w:rsidRPr="000B33E5">
        <w:t>Isermann</w:t>
      </w:r>
      <w:proofErr w:type="spellEnd"/>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44E1256A" w:rsidR="009A3997" w:rsidRPr="002270C4" w:rsidRDefault="004632A5" w:rsidP="00CF0A58">
      <w:pPr>
        <w:pStyle w:val="Affiliation"/>
        <w:spacing w:before="0"/>
        <w:rPr>
          <w:i w:val="0"/>
        </w:rPr>
      </w:pPr>
      <w:r>
        <w:rPr>
          <w:i w:val="0"/>
        </w:rPr>
        <w:t>*</w:t>
      </w:r>
      <w:r w:rsidR="009A3997" w:rsidRPr="002270C4">
        <w:rPr>
          <w:i w:val="0"/>
        </w:rPr>
        <w:t>Correspond</w:t>
      </w:r>
      <w:r>
        <w:rPr>
          <w:i w:val="0"/>
        </w:rPr>
        <w:t>ing author</w:t>
      </w:r>
      <w:r w:rsidR="009A3997" w:rsidRPr="002270C4">
        <w:rPr>
          <w:i w:val="0"/>
        </w:rPr>
        <w:t>: 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30D6EAF4"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rsidR="002740C9">
        <w:t xml:space="preserve">ing </w:t>
      </w:r>
      <w:r w:rsidR="00160BB7">
        <w:t>standard frequentist</w:t>
      </w:r>
      <w:r w:rsidR="00DB5399">
        <w:t xml:space="preserve"> methods </w:t>
      </w:r>
      <w:r w:rsidR="002740C9">
        <w:t>to</w:t>
      </w:r>
      <w:r>
        <w:t xml:space="preserve"> </w:t>
      </w:r>
      <w:r w:rsidR="00DB5399">
        <w:t>comput</w:t>
      </w:r>
      <w:r w:rsidR="002740C9">
        <w:t>e</w:t>
      </w:r>
      <w:r w:rsidR="00DB5399">
        <w:t xml:space="preserve"> confidence intervals </w:t>
      </w:r>
      <w:r>
        <w:t xml:space="preserve">and </w:t>
      </w:r>
      <w:r w:rsidR="00DB5399">
        <w:t>compar</w:t>
      </w:r>
      <w:r w:rsidR="002740C9">
        <w:t>e</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w:t>
      </w:r>
      <w:r w:rsidR="0083687E">
        <w:t>that has</w:t>
      </w:r>
      <w:r w:rsidR="00DB5399">
        <w:t xml:space="preserve"> age at a </w:t>
      </w:r>
      <w:r w:rsidR="004830AD">
        <w:t xml:space="preserve">specified </w:t>
      </w:r>
      <w:r w:rsidR="00DB5399">
        <w:t>length</w:t>
      </w:r>
      <w:r w:rsidR="00160BB7">
        <w:t xml:space="preserve"> as a parameter. With this parameterization</w:t>
      </w:r>
      <w:r w:rsidR="0083687E">
        <w:t>,</w:t>
      </w:r>
      <w:r w:rsidR="00160BB7">
        <w:t xml:space="preserve"> age at a specified length </w:t>
      </w:r>
      <w:r w:rsidR="002740C9">
        <w:t>is</w:t>
      </w:r>
      <w:r w:rsidR="00DB5399">
        <w:t xml:space="preserve"> directly </w:t>
      </w:r>
      <w:r w:rsidR="004442E7">
        <w:t xml:space="preserve">estimated </w:t>
      </w:r>
      <w:r w:rsidR="00160BB7">
        <w:t>and</w:t>
      </w:r>
      <w:r w:rsidR="00466C4D">
        <w:t xml:space="preserve"> standard</w:t>
      </w:r>
      <w:r w:rsidR="004442E7">
        <w:t xml:space="preserve"> methods</w:t>
      </w:r>
      <w:r w:rsidR="0083687E" w:rsidRPr="0083687E">
        <w:t xml:space="preserve"> </w:t>
      </w:r>
      <w:r w:rsidR="0083687E">
        <w:t>can be used</w:t>
      </w:r>
      <w:r w:rsidR="004442E7">
        <w:t xml:space="preserve"> to construct confidence intervals and </w:t>
      </w:r>
      <w:r w:rsidR="00835233">
        <w:t xml:space="preserve">make </w:t>
      </w:r>
      <w:r w:rsidR="004442E7">
        <w:t>among-group comparisons for th</w:t>
      </w:r>
      <w:r w:rsidR="002954E1">
        <w:t>is parameter</w:t>
      </w:r>
      <w:r w:rsidR="004442E7">
        <w:t>.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58CF031D"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4632A5">
        <w:t>i</w:t>
      </w:r>
      <w:r w:rsidR="00D861E7">
        <w:t>n Beverto</w:t>
      </w:r>
      <w:r w:rsidR="003A1B88">
        <w:t>n</w:t>
      </w:r>
      <w:r w:rsidR="00C34C83">
        <w:t>–</w:t>
      </w:r>
      <w:r w:rsidR="003A1B88">
        <w:t>Holt equilibrium yield models</w:t>
      </w:r>
      <w:r w:rsidR="00DD2BF9">
        <w:t xml:space="preserve"> (</w:t>
      </w:r>
      <w:r w:rsidR="00770471">
        <w:t>was</w:t>
      </w:r>
      <w:r w:rsidR="004632A5">
        <w:t xml:space="preserve">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r>
          <w:rPr>
            <w:rFonts w:ascii="Cambria Math" w:hAnsi="Cambria Math"/>
          </w:rPr>
          <m:t xml:space="preserve"> </m:t>
        </m:r>
      </m:oMath>
      <w:r w:rsidR="004632A5">
        <w:t xml:space="preserve">in </w:t>
      </w:r>
      <w:r w:rsidR="00DD2BF9">
        <w:t>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xml:space="preserve">; Quinn and </w:t>
      </w:r>
      <w:proofErr w:type="spellStart"/>
      <w:r w:rsidR="00DD2BF9">
        <w:t>Deriso</w:t>
      </w:r>
      <w:proofErr w:type="spellEnd"/>
      <w:r w:rsidR="00A459C2">
        <w:t xml:space="preserve"> 1999</w:t>
      </w:r>
      <w:r w:rsidR="00573C46">
        <w:t>).</w:t>
      </w:r>
      <w:r w:rsidR="003A1B88">
        <w:t xml:space="preserve"> </w:t>
      </w:r>
      <w:r w:rsidR="00733C32">
        <w:t>R</w:t>
      </w:r>
      <w:r w:rsidR="00573C46">
        <w:t xml:space="preserve">elease of the Fisheries Analysis and Simulation </w:t>
      </w:r>
      <w:r w:rsidR="00DD2BF9">
        <w:t xml:space="preserve">Tools (FAST; </w:t>
      </w:r>
      <w:proofErr w:type="spellStart"/>
      <w:r w:rsidR="00DD2BF9">
        <w:t>Slipke</w:t>
      </w:r>
      <w:proofErr w:type="spellEnd"/>
      <w:r w:rsidR="00DD2BF9">
        <w:t xml:space="preserve"> and </w:t>
      </w:r>
      <w:proofErr w:type="spellStart"/>
      <w:r w:rsidR="00DD2BF9">
        <w:t>Maceina</w:t>
      </w:r>
      <w:proofErr w:type="spellEnd"/>
      <w:r w:rsidR="00573C46">
        <w:t xml:space="preserve"> 2001) and Fisheries Analysis and Modeling Simu</w:t>
      </w:r>
      <w:r w:rsidR="00DD2BF9">
        <w:t xml:space="preserve">lator (FAMS, </w:t>
      </w:r>
      <w:proofErr w:type="spellStart"/>
      <w:r w:rsidR="00DD2BF9">
        <w:t>Slipke</w:t>
      </w:r>
      <w:proofErr w:type="spellEnd"/>
      <w:r w:rsidR="00DD2BF9">
        <w:t xml:space="preserve"> and </w:t>
      </w:r>
      <w:proofErr w:type="spellStart"/>
      <w:r w:rsidR="00DD2BF9">
        <w:t>Maceina</w:t>
      </w:r>
      <w:proofErr w:type="spellEnd"/>
      <w:r w:rsidR="00573C46">
        <w:t xml:space="preserve"> 201</w:t>
      </w:r>
      <w:r w:rsidR="00252A73">
        <w:t>4</w:t>
      </w:r>
      <w:r w:rsidR="00573C46">
        <w:t xml:space="preserve">) </w:t>
      </w:r>
      <w:r w:rsidR="00AF306A">
        <w:t>software packages</w:t>
      </w:r>
      <w:r w:rsidR="00733C32">
        <w:t xml:space="preserve"> </w:t>
      </w:r>
      <w:r w:rsidR="00D25BF3">
        <w:t xml:space="preserve">resulted in increased use of </w:t>
      </w:r>
      <w:r w:rsidR="0037666A">
        <w:t>Beverton</w:t>
      </w:r>
      <w:r w:rsidR="00C34C83">
        <w:t>–</w:t>
      </w:r>
      <w:r w:rsidR="0037666A">
        <w:t xml:space="preserve">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DD2BF9">
        <w:t>Isermann</w:t>
      </w:r>
      <w:proofErr w:type="spellEnd"/>
      <w:r w:rsidR="00DD2BF9">
        <w:t xml:space="preserve">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 xml:space="preserve">at affect growth of fish (Brett 1979; </w:t>
      </w:r>
      <w:proofErr w:type="spellStart"/>
      <w:r w:rsidR="00DD2BF9">
        <w:t>Lorenzen</w:t>
      </w:r>
      <w:proofErr w:type="spellEnd"/>
      <w:r w:rsidR="00733C32">
        <w:t xml:space="preserve">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D63C5D">
        <w:t xml:space="preserve"> high</w:t>
      </w:r>
      <w:r w:rsidR="00BE729C">
        <w:t xml:space="preserve">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 xml:space="preserve">may be </w:t>
      </w:r>
      <w:r w:rsidR="007B637F">
        <w:t xml:space="preserve">a </w:t>
      </w:r>
      <w:r w:rsidR="006A42E0">
        <w:t>useful</w:t>
      </w:r>
      <w:r w:rsidR="007B637F">
        <w:t xml:space="preserve"> parameter</w:t>
      </w:r>
      <w:r w:rsidR="006A42E0">
        <w:t xml:space="preserve"> for comparing growth among populations.</w:t>
      </w:r>
    </w:p>
    <w:p w14:paraId="2DC44895" w14:textId="42BF40C1"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proofErr w:type="spellStart"/>
      <w:r w:rsidR="007D5B2A">
        <w:t>Slipke</w:t>
      </w:r>
      <w:proofErr w:type="spellEnd"/>
      <w:r w:rsidR="007D5B2A">
        <w:t xml:space="preserve"> and</w:t>
      </w:r>
      <w:r w:rsidR="00DD2BF9">
        <w:t xml:space="preserve"> </w:t>
      </w:r>
      <w:proofErr w:type="spellStart"/>
      <w:r w:rsidR="00DD2BF9">
        <w:t>Maceina</w:t>
      </w:r>
      <w:proofErr w:type="spellEnd"/>
      <w:r w:rsidR="007D5B2A">
        <w:t xml:space="preserve"> 2001)</w:t>
      </w:r>
      <w:r w:rsidR="0089116D">
        <w:t>.</w:t>
      </w:r>
      <w:r>
        <w:t xml:space="preserve"> </w:t>
      </w:r>
      <w:r w:rsidR="007B064B">
        <w:t xml:space="preserve">The delta method </w:t>
      </w:r>
      <w:r w:rsidR="00DD2BF9">
        <w:t>(</w:t>
      </w:r>
      <w:proofErr w:type="spellStart"/>
      <w:r w:rsidR="00DD2BF9">
        <w:t>Seber</w:t>
      </w:r>
      <w:proofErr w:type="spellEnd"/>
      <w:r w:rsidR="00DD2BF9">
        <w:t xml:space="preserve"> and Wild 2003; Ritz and </w:t>
      </w:r>
      <w:proofErr w:type="spellStart"/>
      <w:r w:rsidR="00DD2BF9">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B064B">
        <w:t xml:space="preserve"> may be used to approximate </w:t>
      </w:r>
      <w:r w:rsidR="00175E6D">
        <w:t xml:space="preserve">standard errors and </w:t>
      </w:r>
      <w:r w:rsidR="00DB7944">
        <w:t xml:space="preserve">confidence intervals </w:t>
      </w:r>
      <w:r w:rsidR="00C74CEF">
        <w:t xml:space="preserve">(CIs) </w:t>
      </w:r>
      <w:r w:rsidR="00DB7944">
        <w:t>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DD2BF9">
        <w:t>Hilborn</w:t>
      </w:r>
      <w:proofErr w:type="spellEnd"/>
      <w:r w:rsidR="00DD2BF9">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76787">
        <w:t>)</w:t>
      </w:r>
      <w:r w:rsidR="007B064B">
        <w:t xml:space="preserve"> </w:t>
      </w:r>
      <w:r w:rsidR="00776787">
        <w:t>cannot</w:t>
      </w:r>
      <w:r w:rsidR="007B064B">
        <w:t xml:space="preserve"> be used </w:t>
      </w:r>
      <w:r w:rsidR="007B064B">
        <w:lastRenderedPageBreak/>
        <w:t xml:space="preserve">to </w:t>
      </w:r>
      <w:r w:rsidR="00DB7944">
        <w:t>construct</w:t>
      </w:r>
      <w:r w:rsidR="007B064B">
        <w:t xml:space="preserve"> </w:t>
      </w:r>
      <w:r w:rsidR="00C74CEF">
        <w:t>CI</w:t>
      </w:r>
      <w:r w:rsidR="007B064B">
        <w:t xml:space="preserve">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w:t>
      </w:r>
      <w:r w:rsidR="00ED74D7">
        <w:t>[</w:t>
      </w:r>
      <w:r w:rsidR="007B064B">
        <w:t>extra sum-of-squares tests</w:t>
      </w:r>
      <w:r w:rsidR="00DD2BF9">
        <w:t xml:space="preserve"> (Ritz and </w:t>
      </w:r>
      <w:proofErr w:type="spellStart"/>
      <w:r w:rsidR="00DD2BF9">
        <w:t>Streibig</w:t>
      </w:r>
      <w:proofErr w:type="spellEnd"/>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ED74D7">
        <w:t>]</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51027950"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rsidR="00B476FD">
        <w:t>,</w:t>
      </w:r>
      <w:r>
        <w:tab/>
        <w:t>(1)</w:t>
      </w:r>
    </w:p>
    <w:p w14:paraId="163C4721" w14:textId="55AA4FEF"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w:t>
      </w:r>
      <w:r w:rsidR="00B476FD">
        <w:t xml:space="preserve">  </w:t>
      </w:r>
      <w:r w:rsidR="002A3E99">
        <w:t>The original parameterization</w:t>
      </w:r>
      <w:r w:rsidR="0025578B">
        <w:t xml:space="preserve"> of the VBGF</w:t>
      </w:r>
      <w:r w:rsidR="002A3E99">
        <w:t xml:space="preserve"> from von Bertalanffy (1938) is</w:t>
      </w:r>
    </w:p>
    <w:p w14:paraId="427B4FDF" w14:textId="2804DAF9" w:rsidR="002A3E99" w:rsidRDefault="002A3E99" w:rsidP="00CF0A58">
      <w:pPr>
        <w:pStyle w:val="equation"/>
        <w:jc w:val="left"/>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p>
    <w:p w14:paraId="7673DFFC" w14:textId="5681CD61" w:rsidR="00EB0091" w:rsidRDefault="00EB0091" w:rsidP="00CF0A58">
      <w:pPr>
        <w:ind w:firstLine="0"/>
        <w:jc w:val="left"/>
      </w:pPr>
      <w:proofErr w:type="gramStart"/>
      <w:r>
        <w:t>or</w:t>
      </w:r>
      <w:proofErr w:type="gramEnd"/>
      <w:r w:rsidR="00533921">
        <w:t>, equivalently,</w:t>
      </w:r>
    </w:p>
    <w:p w14:paraId="667C6EBB" w14:textId="0E2E23F3" w:rsidR="00EB0091" w:rsidRDefault="00EB0091" w:rsidP="001559E9">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r w:rsidRPr="001E300F">
        <w:t xml:space="preserve"> </w:t>
      </w:r>
      <w:r w:rsidR="00B476FD">
        <w:t>,</w:t>
      </w:r>
      <w:r>
        <w:tab/>
        <w:t>(2)</w:t>
      </w:r>
    </w:p>
    <w:p w14:paraId="71FB3875" w14:textId="591D057D" w:rsidR="00E832F4" w:rsidRDefault="002A3E99" w:rsidP="001559E9">
      <w:pPr>
        <w:ind w:firstLine="0"/>
        <w:jc w:val="left"/>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xml:space="preserve">). </w:t>
      </w:r>
      <w:r w:rsidR="007C60B8">
        <w:t>With</w:t>
      </w:r>
      <w:r w:rsidR="009A00D9">
        <w:t xml:space="preserve"> </w:t>
      </w:r>
      <w:r w:rsidR="00577421">
        <w:t>simple</w:t>
      </w:r>
      <w:r w:rsidR="007C60B8">
        <w:t xml:space="preserve"> addition</w:t>
      </w:r>
      <w:r w:rsidR="009A00D9">
        <w:t>s (or subtractions)</w:t>
      </w:r>
      <w:r w:rsidR="007C60B8">
        <w:t xml:space="preserve"> of zeroes, </w:t>
      </w:r>
      <w:r w:rsidR="006F0E2B">
        <w:t>e</w:t>
      </w:r>
      <w:r w:rsidR="00E832F4">
        <w:t xml:space="preserve">quations (1) </w:t>
      </w:r>
      <w:r w:rsidR="00EB0091">
        <w:t>and (2</w:t>
      </w:r>
      <w:r w:rsidR="00E832F4">
        <w:t xml:space="preserve">) </w:t>
      </w:r>
      <w:r w:rsidR="007C60B8">
        <w:t>can be</w:t>
      </w:r>
      <w:r w:rsidR="00E832F4">
        <w:t xml:space="preserve"> expressed</w:t>
      </w:r>
      <w:r w:rsidR="006F0E2B">
        <w:t>, respectively,</w:t>
      </w:r>
      <w:r w:rsidR="00E832F4">
        <w:t xml:space="preserve"> as</w:t>
      </w:r>
    </w:p>
    <w:p w14:paraId="3A8BB317" w14:textId="7253E12C"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p>
    <w:p w14:paraId="01B7F643" w14:textId="70C722A3" w:rsidR="005A7EA5" w:rsidRDefault="005A7EA5" w:rsidP="005A7EA5">
      <w:pPr>
        <w:pStyle w:val="equation"/>
        <w:ind w:firstLine="0"/>
        <w:jc w:val="left"/>
      </w:pPr>
      <w:proofErr w:type="gramStart"/>
      <w:r>
        <w:t>and</w:t>
      </w:r>
      <w:proofErr w:type="gramEnd"/>
    </w:p>
    <w:p w14:paraId="4CAF1B99" w14:textId="42E5D14C"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005A7EA5">
        <w:t xml:space="preserve"> .</w:t>
      </w:r>
    </w:p>
    <w:p w14:paraId="39A32195" w14:textId="3C9EB367" w:rsidR="00E75EA3" w:rsidRDefault="00D63C5D" w:rsidP="001559E9">
      <w:pPr>
        <w:ind w:firstLine="0"/>
        <w:jc w:val="left"/>
      </w:pPr>
      <w:r>
        <w:t>C</w:t>
      </w:r>
      <w:r w:rsidR="005A7EA5">
        <w:t>omparison of</w:t>
      </w:r>
      <w:r w:rsidR="00577421">
        <w:t xml:space="preserve"> these expressions reveals</w:t>
      </w:r>
      <w:r w:rsidR="007C60B8">
        <w:t xml:space="preserve"> the </w:t>
      </w:r>
      <w:r w:rsidR="00577421">
        <w:t>algebraic</w:t>
      </w:r>
      <w:r w:rsidR="007C60B8">
        <w:t xml:space="preserve"> similarity between the two parameterizations. </w:t>
      </w:r>
      <w:r w:rsidR="0025578B">
        <w:t>Th</w:t>
      </w:r>
      <w:r w:rsidR="00460F41">
        <w:t>is</w:t>
      </w:r>
      <w:r w:rsidR="0025578B">
        <w:t xml:space="preserve"> similarit</w:t>
      </w:r>
      <w:r w:rsidR="00460F41">
        <w:t>y</w:t>
      </w:r>
      <w:r w:rsidR="0006728C">
        <w:t xml:space="preserve"> suggest</w:t>
      </w:r>
      <w:r w:rsidR="00460F41">
        <w:t>s</w:t>
      </w:r>
      <w:r w:rsidR="0006728C">
        <w:t xml:space="preserve"> that the VBGF may be expressed a</w:t>
      </w:r>
      <w:r w:rsidR="00E75EA3">
        <w:t>s</w:t>
      </w:r>
    </w:p>
    <w:p w14:paraId="358F390A" w14:textId="4949E68C"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rsidR="005A7EA5">
        <w:t>,</w:t>
      </w:r>
      <w:r>
        <w:tab/>
        <w:t>(3)</w:t>
      </w:r>
    </w:p>
    <w:p w14:paraId="48FEECE7" w14:textId="5B635BE7" w:rsidR="00E75EA3" w:rsidRDefault="00E75EA3" w:rsidP="00CF0A58">
      <w:pPr>
        <w:ind w:firstLine="0"/>
        <w:jc w:val="left"/>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w:t>
      </w:r>
      <w:r w:rsidRPr="005A7EA5">
        <w:rPr>
          <w:i/>
        </w:rPr>
        <w:t>x</w:t>
      </w:r>
      <w:r>
        <w:t>-intercept) and</w:t>
      </w:r>
      <w:r w:rsidR="008A103B">
        <w:t xml:space="preserve"> e</w:t>
      </w:r>
      <w:r w:rsidR="00483A30">
        <w:t>q</w:t>
      </w:r>
      <w:r w:rsidR="008A103B">
        <w:t>uation (3) reduces to e</w:t>
      </w:r>
      <w:r w:rsidR="00483A30">
        <w:t>q</w:t>
      </w:r>
      <w:r w:rsidR="008A103B">
        <w:t>uation</w:t>
      </w:r>
      <w:r w:rsidR="00483A30">
        <w:t xml:space="preserve"> (1)</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w:t>
      </w:r>
      <w:r w:rsidRPr="005A7EA5">
        <w:rPr>
          <w:i/>
        </w:rPr>
        <w:t>y</w:t>
      </w:r>
      <w:r>
        <w:t>-intercept) and</w:t>
      </w:r>
      <w:r w:rsidR="009C7409" w:rsidRPr="009C7409">
        <w:t xml:space="preserve"> </w:t>
      </w:r>
      <w:r w:rsidR="008A103B">
        <w:t>e</w:t>
      </w:r>
      <w:r w:rsidR="009C7409">
        <w:t>q</w:t>
      </w:r>
      <w:r w:rsidR="008A103B">
        <w:t>uation (3) reduces to e</w:t>
      </w:r>
      <w:r w:rsidR="009C7409">
        <w:t>q</w:t>
      </w:r>
      <w:r w:rsidR="008A103B">
        <w:t>uation</w:t>
      </w:r>
      <w:r w:rsidR="009C7409">
        <w:t xml:space="preserve"> (2)</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w:t>
      </w:r>
      <w:r w:rsidR="003B53E7" w:rsidRPr="005A7EA5">
        <w:rPr>
          <w:i/>
        </w:rPr>
        <w:t>x</w:t>
      </w:r>
      <w:r w:rsidR="003B53E7">
        <w:t xml:space="preserve">- or </w:t>
      </w:r>
      <w:r w:rsidR="003B53E7" w:rsidRPr="005A7EA5">
        <w:rPr>
          <w:i/>
        </w:rPr>
        <w:t>y</w:t>
      </w:r>
      <w:r w:rsidR="003B53E7">
        <w:t>-intercept (Figure 1).</w:t>
      </w:r>
      <w:r w:rsidR="0051087E">
        <w:t xml:space="preserve"> These intercepts </w:t>
      </w:r>
      <w:r w:rsidR="00A81AEB">
        <w:t>may be</w:t>
      </w:r>
      <w:r w:rsidR="0051087E">
        <w:t xml:space="preserve"> of little biological interest </w:t>
      </w:r>
      <w:r w:rsidR="00A81AEB">
        <w:t>(</w:t>
      </w:r>
      <w:proofErr w:type="gramStart"/>
      <w:r w:rsidR="00A81AEB">
        <w:t xml:space="preserve">especially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A81AEB">
        <w:t xml:space="preserve">) </w:t>
      </w:r>
      <w:r w:rsidR="0051087E">
        <w:t xml:space="preserve">or </w:t>
      </w:r>
      <w:r w:rsidR="00A81AEB">
        <w:t>poorly estimated because they are outside the domain or range of the data</w:t>
      </w:r>
      <w:r w:rsidR="0051087E">
        <w:t>.</w:t>
      </w:r>
    </w:p>
    <w:p w14:paraId="082F5906" w14:textId="6F1B349A" w:rsidR="00483A30" w:rsidRDefault="00A81AEB" w:rsidP="00CF0A58">
      <w:pPr>
        <w:jc w:val="left"/>
      </w:pPr>
      <w:r>
        <w:t>A</w:t>
      </w:r>
      <w:r w:rsidR="006100A0">
        <w:t xml:space="preserve"> specific value of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w:t>
      </w:r>
      <w:r w:rsidR="006100A0">
        <w:t>may be chosen so that equation (3) passes through</w:t>
      </w:r>
      <w:r w:rsidR="0025578B">
        <w:t xml:space="preserve"> any </w:t>
      </w:r>
      <w:r w:rsidR="006100A0">
        <w:t xml:space="preserve">specific </w:t>
      </w:r>
      <w:r w:rsidR="0025578B">
        <w:t>point on the VBGF curve (Figure 1)</w:t>
      </w:r>
      <w:r w:rsidR="005A7EA5">
        <w:t>,</w:t>
      </w:r>
      <w:r w:rsidR="00560C4B">
        <w:t xml:space="preserve"> and a biologically interesting parameter is </w:t>
      </w:r>
      <w:r w:rsidR="009C63B4">
        <w:t xml:space="preserve">then </w:t>
      </w:r>
      <w:r w:rsidR="00560C4B">
        <w:t>estimated</w:t>
      </w:r>
      <w:r w:rsidR="0025578B">
        <w:t xml:space="preserve">.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 xml:space="preserve">age of biological interest such that the mean length at </w:t>
      </w:r>
      <w:r w:rsidR="0025578B">
        <w:lastRenderedPageBreak/>
        <w:t>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of this </w:t>
      </w:r>
      <w:r w:rsidR="00ED397A">
        <w:t>brief</w:t>
      </w:r>
      <w:r w:rsidR="0025578B">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rsidR="008A103B">
        <w:t xml:space="preserve"> fitting equation</w:t>
      </w:r>
      <w:r w:rsidR="00E65A8F">
        <w:t xml:space="preserve"> </w:t>
      </w:r>
      <w:r w:rsidR="009E6692">
        <w:t>(</w:t>
      </w:r>
      <w:r w:rsidR="00E65A8F">
        <w:t>3</w:t>
      </w:r>
      <w:r w:rsidR="009E6692">
        <w:t>)</w:t>
      </w:r>
      <w:r w:rsidR="00E65A8F">
        <w:t xml:space="preserve"> to data, a</w:t>
      </w:r>
      <w:r w:rsidR="009E6692">
        <w:t>ll methods</w:t>
      </w:r>
      <w:r w:rsidR="00E65A8F">
        <w:t xml:space="preserve"> for</w:t>
      </w:r>
      <w:r w:rsidR="009E6692">
        <w:t xml:space="preserve"> computing </w:t>
      </w:r>
      <w:r w:rsidR="00C74CEF">
        <w:t>CI</w:t>
      </w:r>
      <w:r w:rsidR="009E6692">
        <w:t>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DD5278F" w:rsidR="00A12137" w:rsidRDefault="008A103B" w:rsidP="00CF0A58">
      <w:pPr>
        <w:jc w:val="left"/>
      </w:pPr>
      <w:r>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089A3B92" w:rsidR="00B260EC" w:rsidRDefault="00B260EC" w:rsidP="00CF0A58">
      <w:pPr>
        <w:jc w:val="left"/>
      </w:pPr>
      <w:r>
        <w:t>We demonstra</w:t>
      </w:r>
      <w:r w:rsidR="008A103B">
        <w:t xml:space="preserve">te </w:t>
      </w:r>
      <w:r w:rsidR="00C74CEF">
        <w:t xml:space="preserve">the </w:t>
      </w:r>
      <w:r w:rsidR="008A103B">
        <w:t>us</w:t>
      </w:r>
      <w:r w:rsidR="00C74CEF">
        <w:t>e of</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w:t>
      </w:r>
      <w:r w:rsidR="00C74CEF">
        <w:t xml:space="preserve"> we use</w:t>
      </w:r>
      <w:r>
        <w:t xml:space="preserve"> length</w:t>
      </w:r>
      <w:r w:rsidR="00B12686">
        <w:t xml:space="preserve">-at-age data for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C74CEF">
        <w:t xml:space="preserve">in </w:t>
      </w:r>
      <w:r w:rsidR="00C74CEF">
        <w:t xml:space="preserve">Lake Michigan </w:t>
      </w:r>
      <w:r>
        <w:t>to</w:t>
      </w:r>
      <w:r w:rsidR="008A103B">
        <w:t xml:space="preserve"> demonstrate that the fit of equation</w:t>
      </w:r>
      <w:r>
        <w:t xml:space="preserve"> (3</w:t>
      </w:r>
      <w:r w:rsidR="008A103B">
        <w:t>) is equivalent to the fits of e</w:t>
      </w:r>
      <w:r>
        <w:t>q</w:t>
      </w:r>
      <w:r w:rsidR="008A103B">
        <w:t>uations</w:t>
      </w:r>
      <w:r w:rsidR="00C74CEF">
        <w:t xml:space="preserve"> (1) and (2)</w:t>
      </w:r>
      <w:r>
        <w:t xml:space="preserve">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w:t>
      </w:r>
      <w:r w:rsidR="00C74CEF">
        <w:t xml:space="preserve">the </w:t>
      </w:r>
      <w:r w:rsidR="00ED0507">
        <w:t xml:space="preserve">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w:t>
      </w:r>
      <w:r w:rsidR="007C6A10">
        <w:t xml:space="preserve">we use </w:t>
      </w:r>
      <w:r>
        <w:t xml:space="preserve">length-at-age data for </w:t>
      </w:r>
      <w:r w:rsidR="00B12686">
        <w:t>Walleye</w:t>
      </w:r>
      <w:r w:rsidR="007C6A10">
        <w:t>s</w:t>
      </w:r>
      <w:r w:rsidR="00B12686">
        <w:t xml:space="preserve"> </w:t>
      </w:r>
      <w:r w:rsidRPr="00B260EC">
        <w:rPr>
          <w:rStyle w:val="st"/>
          <w:i/>
        </w:rPr>
        <w:t xml:space="preserve">Sander </w:t>
      </w:r>
      <w:proofErr w:type="spellStart"/>
      <w:r w:rsidRPr="00B260EC">
        <w:rPr>
          <w:rStyle w:val="st"/>
          <w:i/>
        </w:rPr>
        <w:t>vitreus</w:t>
      </w:r>
      <w:proofErr w:type="spellEnd"/>
      <w:r>
        <w:t xml:space="preserve"> </w:t>
      </w:r>
      <w:r w:rsidR="007C6A10">
        <w:t xml:space="preserve">in </w:t>
      </w:r>
      <w:r w:rsidR="007C6A10">
        <w:t xml:space="preserve">Lake Winnibigoshish (Minnesota) </w:t>
      </w:r>
      <w:r>
        <w:t xml:space="preserve">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43544853" w:rsidR="00BE6FFB" w:rsidRDefault="0072356E" w:rsidP="00CF0A58">
      <w:pPr>
        <w:jc w:val="left"/>
      </w:pPr>
      <w:r>
        <w:t>L</w:t>
      </w:r>
      <w:r w:rsidR="00B12686">
        <w:t>ake W</w:t>
      </w:r>
      <w:r w:rsidR="00E85A6F">
        <w:t xml:space="preserve">hitefish </w:t>
      </w:r>
      <w:r w:rsidR="00ED0507">
        <w:t>w</w:t>
      </w:r>
      <w:r w:rsidR="007C6A10">
        <w:t xml:space="preserve">ere captured by commercial </w:t>
      </w:r>
      <w:proofErr w:type="spellStart"/>
      <w:r w:rsidR="007C6A10">
        <w:t>trap</w:t>
      </w:r>
      <w:r w:rsidR="00ED0507">
        <w:t>netters</w:t>
      </w:r>
      <w:proofErr w:type="spellEnd"/>
      <w:r w:rsidR="00ED0507">
        <w:t xml:space="preserve"> </w:t>
      </w:r>
      <w:r w:rsidR="00622E86">
        <w:t xml:space="preserve">from </w:t>
      </w:r>
      <w:r w:rsidR="00D80A68">
        <w:t xml:space="preserve">locations in </w:t>
      </w:r>
      <w:r w:rsidR="003641B5">
        <w:t xml:space="preserve">and </w:t>
      </w:r>
      <w:r w:rsidR="00D80A68">
        <w:t xml:space="preserve">around Green Bay, </w:t>
      </w:r>
      <w:r w:rsidR="00ED0507">
        <w:t>Lake Michigan</w:t>
      </w:r>
      <w:r w:rsidR="004B1D95">
        <w:t>,</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7C6A10">
        <w:t>The TLs of Lake Whitefish were</w:t>
      </w:r>
      <w:r w:rsidR="00E85A6F">
        <w:t xml:space="preserve"> measured to the nearest m</w:t>
      </w:r>
      <w:r w:rsidR="001733B8">
        <w:t>illi</w:t>
      </w:r>
      <w:r w:rsidR="00E85A6F">
        <w:t>m</w:t>
      </w:r>
      <w:r w:rsidR="001733B8">
        <w:t>eter</w:t>
      </w:r>
      <w:r w:rsidR="007C6A10">
        <w:t>,</w:t>
      </w:r>
      <w:r w:rsidR="00E85A6F">
        <w:t xml:space="preserve"> and integer ages were estimated from thin-sectioned otoliths. </w:t>
      </w:r>
      <w:r>
        <w:t xml:space="preserve">Full </w:t>
      </w:r>
      <w:r w:rsidR="0054202F">
        <w:t xml:space="preserve">collection </w:t>
      </w:r>
      <w:r w:rsidR="007C6A10">
        <w:t>details for these data are provided by</w:t>
      </w:r>
      <w:r>
        <w:t xml:space="preserve"> </w:t>
      </w:r>
      <w:proofErr w:type="spellStart"/>
      <w:r>
        <w:t>Belnap</w:t>
      </w:r>
      <w:proofErr w:type="spellEnd"/>
      <w:r>
        <w:t xml:space="preserve"> (</w:t>
      </w:r>
      <w:r w:rsidR="00E4192F">
        <w:t>2014</w:t>
      </w:r>
      <w:r>
        <w:t>)</w:t>
      </w:r>
      <w:r w:rsidR="00EA36C1">
        <w:t>. A</w:t>
      </w:r>
      <w:r w:rsidR="002D2B94">
        <w:t xml:space="preserve">s in </w:t>
      </w:r>
      <w:r w:rsidR="007C6A10">
        <w:t xml:space="preserve">the </w:t>
      </w:r>
      <w:proofErr w:type="spellStart"/>
      <w:r w:rsidR="002D2B94">
        <w:t>Belnap</w:t>
      </w:r>
      <w:proofErr w:type="spellEnd"/>
      <w:r w:rsidR="00B732AB">
        <w:t xml:space="preserve"> (</w:t>
      </w:r>
      <w:r w:rsidR="00E4192F">
        <w:t>2014</w:t>
      </w:r>
      <w:r w:rsidR="00B732AB">
        <w:t>)</w:t>
      </w:r>
      <w:r w:rsidR="007C6A10">
        <w:t xml:space="preserve"> study</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w:t>
      </w:r>
      <w:r w:rsidR="00EA36C1">
        <w:lastRenderedPageBreak/>
        <w:t>mm</w:t>
      </w:r>
      <w:r w:rsidR="00EA36C1" w:rsidRPr="00CE02EE">
        <w:t xml:space="preserve"> </w:t>
      </w:r>
      <w:r w:rsidR="005D6EEA">
        <w:t xml:space="preserve">was reached </w:t>
      </w:r>
      <w:r w:rsidR="00EA36C1" w:rsidRPr="00CE02EE">
        <w:t>(</w:t>
      </w:r>
      <w:r w:rsidR="002D2B94">
        <w:t xml:space="preserve">i.e.,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A36C1" w:rsidRPr="00CE02EE">
        <w:t>)</w:t>
      </w:r>
      <w:r w:rsidR="007C6A10">
        <w:t xml:space="preserve">; this </w:t>
      </w:r>
      <w:r w:rsidR="002D2B94">
        <w:t>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harvest in Lake Michigan (</w:t>
      </w:r>
      <w:proofErr w:type="spellStart"/>
      <w:r w:rsidR="00EA36C1" w:rsidRPr="00CE02EE">
        <w:t>Ebener</w:t>
      </w:r>
      <w:proofErr w:type="spellEnd"/>
      <w:r w:rsidR="00EA36C1" w:rsidRPr="00CE02EE">
        <w:t xml:space="preserve">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w:t>
      </w:r>
      <w:r w:rsidR="005C1808">
        <w:t>ted</w:t>
      </w:r>
      <w:r w:rsidR="00E85A6F">
        <w:t xml:space="preserve"> to these data</w:t>
      </w:r>
      <w:r w:rsidR="00F01B29">
        <w:t xml:space="preserve"> using the d</w:t>
      </w:r>
      <w:r w:rsidR="00107B05">
        <w:t>efault Gauss-Newton algorithm of</w:t>
      </w:r>
      <w:r w:rsidR="00F01B29">
        <w:t xml:space="preserve"> the </w:t>
      </w:r>
      <w:proofErr w:type="spellStart"/>
      <w:proofErr w:type="gramStart"/>
      <w:r w:rsidR="00F01B29">
        <w:t>nls</w:t>
      </w:r>
      <w:proofErr w:type="spellEnd"/>
      <w:r w:rsidR="00F01B29">
        <w:t>(</w:t>
      </w:r>
      <w:proofErr w:type="gramEnd"/>
      <w:r w:rsidR="00F01B29">
        <w:t>) function in the R envir</w:t>
      </w:r>
      <w:r w:rsidR="00DD2BF9">
        <w:t>onment (R Development Core Team</w:t>
      </w:r>
      <w:r w:rsidR="00F01B29">
        <w:t xml:space="preserve"> 2017). Starting values were obtained by visually fitting each equation to the o</w:t>
      </w:r>
      <w:r w:rsidR="00DD2BF9">
        <w:t xml:space="preserve">bserved data (Ritz and </w:t>
      </w:r>
      <w:proofErr w:type="spellStart"/>
      <w:r w:rsidR="00DD2BF9">
        <w:t>Streibig</w:t>
      </w:r>
      <w:proofErr w:type="spellEnd"/>
      <w:r w:rsidR="00DD2BF9">
        <w:t xml:space="preserve">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and (2) were algebraically rearranged to </w:t>
      </w:r>
      <w:proofErr w:type="gramStart"/>
      <w:r w:rsidR="00BE6FFB">
        <w:t>estimate</w:t>
      </w:r>
      <w:r w:rsidR="00E419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DD2BF9">
        <w:t>v</w:t>
      </w:r>
      <w:r w:rsidR="005C1808">
        <w:t xml:space="preserve">ersion </w:t>
      </w:r>
      <w:r w:rsidR="00DD2BF9">
        <w:t>1.0-2 (</w:t>
      </w:r>
      <w:proofErr w:type="spellStart"/>
      <w:r w:rsidR="00DD2BF9">
        <w:t>Baty</w:t>
      </w:r>
      <w:proofErr w:type="spellEnd"/>
      <w:r w:rsidR="00DD2BF9">
        <w:t xml:space="preserve"> et al.</w:t>
      </w:r>
      <w:r w:rsidR="00BE6FFB">
        <w:t xml:space="preserve"> 2015). A</w:t>
      </w:r>
      <w:r w:rsidR="005C1808">
        <w:t xml:space="preserve"> value of </w:t>
      </w:r>
      <w:r w:rsidR="00BE6FFB">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w:t>
      </w:r>
      <w:r w:rsidR="005C1808">
        <w:t xml:space="preserve">the </w:t>
      </w:r>
      <w:r w:rsidR="00107B05">
        <w:t>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41C4F">
        <w:t xml:space="preserve"> CI was used instead of the 95% CI</w:t>
      </w:r>
      <w:r w:rsidR="002F48EC">
        <w:t xml:space="preserve">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4F1A1406" w:rsidR="006235D1" w:rsidRDefault="00B12686" w:rsidP="00CF0A58">
      <w:pPr>
        <w:jc w:val="left"/>
      </w:pPr>
      <w:r>
        <w:t>Gillnets were used to capture W</w:t>
      </w:r>
      <w:r w:rsidR="00E85A6F">
        <w:t>alleye from two locations in Lake Winnibigoshish</w:t>
      </w:r>
      <w:r w:rsidR="007E4014">
        <w:t xml:space="preserve"> </w:t>
      </w:r>
      <w:r w:rsidR="001733B8">
        <w:t xml:space="preserve">during </w:t>
      </w:r>
      <w:r w:rsidR="006B1C2D">
        <w:t xml:space="preserve">September </w:t>
      </w:r>
      <w:r w:rsidR="007E4014">
        <w:t>2012. T</w:t>
      </w:r>
      <w:r w:rsidR="001733B8">
        <w:t>he TLs were</w:t>
      </w:r>
      <w:r w:rsidR="007E4014">
        <w:t xml:space="preserve"> measured to the nearest m</w:t>
      </w:r>
      <w:r w:rsidR="001733B8">
        <w:t>illi</w:t>
      </w:r>
      <w:r w:rsidR="007E4014">
        <w:t>m</w:t>
      </w:r>
      <w:r w:rsidR="001733B8">
        <w:t>eter</w:t>
      </w:r>
      <w:r w:rsidR="007E4014">
        <w:t xml:space="preserve">, integer ages were estimated from </w:t>
      </w:r>
      <w:r w:rsidR="00692527">
        <w:t xml:space="preserve">cracked </w:t>
      </w:r>
      <w:r w:rsidR="007E4014">
        <w:t>otoliths</w:t>
      </w:r>
      <w:r w:rsidR="00692527">
        <w:t xml:space="preserve"> viewed with a fiber optic light</w:t>
      </w:r>
      <w:r w:rsidR="007E4014">
        <w:t>, and sex was determined by visual examin</w:t>
      </w:r>
      <w:r w:rsidR="001733B8">
        <w:t>ation of the</w:t>
      </w:r>
      <w:r w:rsidR="007E4014">
        <w:t xml:space="preserve">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33B8">
        <w:t xml:space="preserve"> by</w:t>
      </w:r>
      <w:r w:rsidR="00DD2BF9">
        <w:t xml:space="preserve">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w:t>
      </w:r>
      <w:r w:rsidR="001733B8">
        <w:t xml:space="preserve"> </w:t>
      </w:r>
      <w:r w:rsidR="001733B8">
        <w:lastRenderedPageBreak/>
        <w:t>parameters</w:t>
      </w:r>
      <w:r w:rsidR="00D75FF6">
        <w:t>, two</w:t>
      </w:r>
      <w:r w:rsidR="001733B8">
        <w:t xml:space="preserve"> parameters</w:t>
      </w:r>
      <w:r w:rsidR="00D75FF6">
        <w:t>, one</w:t>
      </w:r>
      <w:r w:rsidR="001733B8">
        <w:t xml:space="preserve"> parameter</w:t>
      </w:r>
      <w:r w:rsidR="00D75FF6">
        <w:t xml:space="preserve">, or no parameters differed between the two </w:t>
      </w:r>
      <w:r w:rsidR="002F48EC">
        <w:t>sexes</w:t>
      </w:r>
      <w:r w:rsidR="00D75FF6">
        <w:t>.</w:t>
      </w:r>
      <w:r w:rsidR="00B40370">
        <w:t xml:space="preserve"> All models were</w:t>
      </w:r>
      <w:r w:rsidR="00574DD9">
        <w:t xml:space="preserve"> fit with the default Gauss-Newton algorithm in </w:t>
      </w:r>
      <w:r w:rsidR="007807FA">
        <w:t xml:space="preserve">the </w:t>
      </w:r>
      <w:proofErr w:type="spellStart"/>
      <w:proofErr w:type="gramStart"/>
      <w:r w:rsidR="00574DD9">
        <w:t>nls</w:t>
      </w:r>
      <w:proofErr w:type="spellEnd"/>
      <w:r w:rsidR="00574DD9">
        <w:t>(</w:t>
      </w:r>
      <w:proofErr w:type="gramEnd"/>
      <w:r w:rsidR="00574DD9">
        <w:t>)</w:t>
      </w:r>
      <w:r w:rsidR="007807FA">
        <w:t xml:space="preserve"> function</w:t>
      </w:r>
      <w:r w:rsidR="00574DD9">
        <w:t xml:space="preserve">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DD2BF9">
        <w:t>Venables</w:t>
      </w:r>
      <w:proofErr w:type="spellEnd"/>
      <w:r w:rsidR="00DD2BF9">
        <w:t xml:space="preserve"> and Ripley</w:t>
      </w:r>
      <w:r w:rsidR="000870D7">
        <w:t xml:space="preserve"> 2002</w:t>
      </w:r>
      <w:r w:rsidR="00BD6A06">
        <w:t xml:space="preserve">) was used to construct </w:t>
      </w:r>
      <w:r w:rsidR="002F48EC">
        <w:t xml:space="preserve">95% </w:t>
      </w:r>
      <w:r w:rsidR="00BD6A06">
        <w:t xml:space="preserve">profile likelihood </w:t>
      </w:r>
      <w:r w:rsidR="00E76D6F">
        <w:t>CI</w:t>
      </w:r>
      <w:r w:rsidR="007807FA">
        <w:t>s</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7807FA">
        <w:t>s</w:t>
      </w:r>
      <w:r w:rsidR="002F48EC">
        <w:t xml:space="preserve"> </w:t>
      </w:r>
      <w:r w:rsidR="00BD6A06">
        <w:t>to illustrate that</w:t>
      </w:r>
      <w:r w:rsidR="00B40370">
        <w:t xml:space="preserve"> th</w:t>
      </w:r>
      <w:r w:rsidR="007807FA">
        <w:t>is</w:t>
      </w:r>
      <w:r w:rsidR="00BD6A06">
        <w:t xml:space="preserve"> method can be used </w:t>
      </w:r>
      <w:r w:rsidR="002F48EC">
        <w:t>to estimate</w:t>
      </w:r>
      <w:r w:rsidR="007807FA">
        <w:t xml:space="preserve"> the</w:t>
      </w:r>
      <w:r w:rsidR="002F48EC">
        <w:t xml:space="preserv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t>&lt;A&gt;</w:t>
      </w:r>
      <w:r w:rsidR="00FA7F9C">
        <w:t>Results</w:t>
      </w:r>
    </w:p>
    <w:p w14:paraId="4337A26E" w14:textId="7312F8A9" w:rsidR="00FE416D" w:rsidRDefault="00574DD9" w:rsidP="00CF0A58">
      <w:pPr>
        <w:pStyle w:val="BodyText"/>
        <w:jc w:val="lef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xml:space="preserve">, shared </w:t>
      </w:r>
      <w:r w:rsidR="007807FA">
        <w:t>among</w:t>
      </w:r>
      <w:r w:rsidR="008A103B">
        <w:t xml:space="preserve"> equations</w:t>
      </w:r>
      <w:r>
        <w:t xml:space="preserve"> (1)-(3) were equivalent </w:t>
      </w:r>
      <w:r w:rsidR="007807FA">
        <w:t xml:space="preserve">for Lake Whitefish of the Big Bay de </w:t>
      </w:r>
      <w:proofErr w:type="spellStart"/>
      <w:r w:rsidR="007807FA">
        <w:t>Noc</w:t>
      </w:r>
      <w:proofErr w:type="spellEnd"/>
      <w:r w:rsidR="007807FA">
        <w:t xml:space="preserve"> genetic stock </w:t>
      </w:r>
      <w:r>
        <w:t xml:space="preserve">(Table 1). </w:t>
      </w:r>
      <w:r w:rsidR="007807FA">
        <w:t>The CIs</w:t>
      </w:r>
      <w:r>
        <w:t xml:space="preserve"> for all parameters and derived </w:t>
      </w:r>
      <w:r w:rsidR="008A103B">
        <w:t>values shared between equations</w:t>
      </w:r>
      <w:r w:rsidR="004F192A">
        <w:t xml:space="preserve"> (1)-(3) </w:t>
      </w:r>
      <w:r w:rsidR="007807FA">
        <w:t>were similar</w:t>
      </w:r>
      <w:r>
        <w:t xml:space="preserve"> but not exactly equal due to</w:t>
      </w:r>
      <w:r w:rsidR="004F192A">
        <w:t xml:space="preserve"> the inherent stochasticity of the bootstrap method (Table 1).</w:t>
      </w:r>
      <w:r w:rsidR="00B12686">
        <w:t xml:space="preserve"> Lake W</w:t>
      </w:r>
      <w:r w:rsidR="007953DD">
        <w:t>hitefish reached a total length of 480 mm at approximately 8 years of age.</w:t>
      </w:r>
    </w:p>
    <w:p w14:paraId="00FDBC2D" w14:textId="34917D8D" w:rsidR="00782A31" w:rsidRDefault="00E113CE" w:rsidP="00782A31">
      <w:pPr>
        <w:pStyle w:val="BodyText"/>
        <w:jc w:val="lef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sidR="007807FA">
        <w:t xml:space="preserve"> = 147.43;</w:t>
      </w:r>
      <w:r>
        <w:t xml:space="preserve"> </w:t>
      </w:r>
      <w:proofErr w:type="spellStart"/>
      <w:proofErr w:type="gramStart"/>
      <w:r w:rsidR="007807FA">
        <w:t>df</w:t>
      </w:r>
      <w:proofErr w:type="spellEnd"/>
      <w:proofErr w:type="gramEnd"/>
      <w:r w:rsidR="007807FA">
        <w:t xml:space="preserve"> = 1, 482;</w:t>
      </w:r>
      <w:r w:rsidR="00EA25DC">
        <w:t xml:space="preserve">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sidR="007807FA">
        <w:t xml:space="preserve"> = 128.30;</w:t>
      </w:r>
      <w:r>
        <w:t xml:space="preserve"> </w:t>
      </w:r>
      <w:proofErr w:type="spellStart"/>
      <w:r w:rsidR="007807FA">
        <w:t>df</w:t>
      </w:r>
      <w:proofErr w:type="spellEnd"/>
      <w:r w:rsidR="007807FA">
        <w:t xml:space="preserve"> = 1, 482;</w:t>
      </w:r>
      <w:r w:rsidR="00EA25DC">
        <w:t xml:space="preserve"> </w:t>
      </w:r>
      <w:r w:rsidRPr="00E113CE">
        <w:rPr>
          <w:i/>
        </w:rPr>
        <w:t>P</w:t>
      </w:r>
      <w:r>
        <w:t xml:space="preserve"> &lt; 0.001) parameters differed significantly between male </w:t>
      </w:r>
      <w:r w:rsidR="00B12686">
        <w:t xml:space="preserve">and female </w:t>
      </w:r>
      <w:r w:rsidR="007807FA">
        <w:t xml:space="preserve">Walleyes in </w:t>
      </w:r>
      <w:r w:rsidR="00B12686">
        <w:t>Lake Winnibigoshish</w:t>
      </w:r>
      <w:r w:rsidR="007807FA">
        <w:t>, whereas</w:t>
      </w:r>
      <w:r w:rsidR="007807FA">
        <w:t xml:space="preserve"> </w:t>
      </w:r>
      <w:r w:rsidR="007807FA" w:rsidRPr="00E113CE">
        <w:rPr>
          <w:i/>
        </w:rPr>
        <w:t>K</w:t>
      </w:r>
      <w:r w:rsidR="007807FA">
        <w:t xml:space="preserve"> </w:t>
      </w:r>
      <w:r w:rsidR="007807FA">
        <w:t xml:space="preserve">did not </w:t>
      </w:r>
      <w:r w:rsidR="007807FA">
        <w:t>(</w:t>
      </w:r>
      <w:r w:rsidR="007807FA" w:rsidRPr="00E113CE">
        <w:rPr>
          <w:i/>
        </w:rPr>
        <w:t>F</w:t>
      </w:r>
      <w:r w:rsidR="007807FA">
        <w:t xml:space="preserve"> = 3.21;</w:t>
      </w:r>
      <w:r w:rsidR="007807FA">
        <w:t xml:space="preserve"> </w:t>
      </w:r>
      <w:proofErr w:type="spellStart"/>
      <w:r w:rsidR="007807FA">
        <w:t>df</w:t>
      </w:r>
      <w:proofErr w:type="spellEnd"/>
      <w:r w:rsidR="007807FA">
        <w:t xml:space="preserve"> = 1, </w:t>
      </w:r>
      <w:r w:rsidR="007807FA">
        <w:t>481;</w:t>
      </w:r>
      <w:r w:rsidR="007807FA">
        <w:t xml:space="preserve"> </w:t>
      </w:r>
      <w:r w:rsidR="007807FA" w:rsidRPr="00E113CE">
        <w:rPr>
          <w:i/>
        </w:rPr>
        <w:t>P</w:t>
      </w:r>
      <w:r w:rsidR="007807FA">
        <w:t xml:space="preserve"> = 0.074</w:t>
      </w:r>
      <w:r w:rsidR="007807FA">
        <w:t xml:space="preserve">; </w:t>
      </w:r>
      <w:r>
        <w:t>Figure 2).</w:t>
      </w:r>
      <w:r w:rsidR="00782A31">
        <w:t xml:space="preserve"> </w:t>
      </w:r>
      <w:r w:rsidR="003E222C">
        <w:t>B</w:t>
      </w:r>
      <w:r w:rsidR="00782A31">
        <w:t>est-fit model</w:t>
      </w:r>
      <w:r w:rsidR="003E222C">
        <w:t xml:space="preserve"> equation</w:t>
      </w:r>
      <w:r w:rsidR="00536F24">
        <w:t>s for both sexes were</w:t>
      </w:r>
    </w:p>
    <w:p w14:paraId="2128C625" w14:textId="10ABEE4C" w:rsidR="00782A31" w:rsidRDefault="00782A31" w:rsidP="00782A31">
      <w:pPr>
        <w:pStyle w:val="BodyText"/>
        <w:tabs>
          <w:tab w:val="clear" w:pos="360"/>
          <w:tab w:val="left" w:pos="720"/>
          <w:tab w:val="left" w:pos="1620"/>
        </w:tabs>
        <w:ind w:firstLine="0"/>
        <w:jc w:val="left"/>
      </w:pPr>
      <w:r>
        <w:tab/>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671-432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-3.87</m:t>
                    </m:r>
                  </m:e>
                </m:d>
              </m:sup>
            </m:sSup>
          </m:e>
        </m:d>
      </m:oMath>
      <w:r w:rsidR="00536F24">
        <w:t xml:space="preserve"> </w:t>
      </w:r>
      <w:proofErr w:type="gramStart"/>
      <w:r w:rsidR="00536F24">
        <w:t>for</w:t>
      </w:r>
      <w:proofErr w:type="gramEnd"/>
      <w:r w:rsidR="00536F24">
        <w:t xml:space="preserve"> females</w:t>
      </w:r>
    </w:p>
    <w:p w14:paraId="63B7790E" w14:textId="71E07045" w:rsidR="00536F24" w:rsidRDefault="00536F24" w:rsidP="00782A31">
      <w:pPr>
        <w:pStyle w:val="BodyText"/>
        <w:tabs>
          <w:tab w:val="clear" w:pos="360"/>
          <w:tab w:val="left" w:pos="720"/>
          <w:tab w:val="left" w:pos="1620"/>
        </w:tabs>
        <w:ind w:firstLine="0"/>
        <w:jc w:val="left"/>
      </w:pPr>
      <w:proofErr w:type="gramStart"/>
      <w:r>
        <w:t>and</w:t>
      </w:r>
      <w:proofErr w:type="gramEnd"/>
    </w:p>
    <w:p w14:paraId="34462AF9" w14:textId="64874AFB" w:rsidR="00782A31" w:rsidRDefault="00782A31" w:rsidP="00782A31">
      <w:pPr>
        <w:pStyle w:val="BodyText"/>
        <w:tabs>
          <w:tab w:val="clear" w:pos="360"/>
          <w:tab w:val="left" w:pos="720"/>
          <w:tab w:val="left" w:pos="1620"/>
        </w:tabs>
        <w:ind w:firstLine="0"/>
        <w:jc w:val="left"/>
      </w:pPr>
      <w:r>
        <w:tab/>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585-432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-4.76</m:t>
                    </m:r>
                  </m:e>
                </m:d>
              </m:sup>
            </m:sSup>
          </m:e>
        </m:d>
      </m:oMath>
      <w:r w:rsidR="00536F24">
        <w:t xml:space="preserve"> </w:t>
      </w:r>
      <w:proofErr w:type="gramStart"/>
      <w:r w:rsidR="00536F24">
        <w:t>for</w:t>
      </w:r>
      <w:proofErr w:type="gramEnd"/>
      <w:r w:rsidR="00536F24">
        <w:t xml:space="preserve"> males.</w:t>
      </w:r>
    </w:p>
    <w:p w14:paraId="7074D6C9" w14:textId="7BFA3271" w:rsidR="007953DD" w:rsidRDefault="00E76D6F" w:rsidP="00437362">
      <w:pPr>
        <w:pStyle w:val="BodyText"/>
        <w:ind w:firstLine="0"/>
        <w:jc w:val="left"/>
      </w:pPr>
      <w:proofErr w:type="gramStart"/>
      <w:r>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536F24">
        <w:t>was</w:t>
      </w:r>
      <w:proofErr w:type="gramEnd"/>
      <w:r w:rsidR="00536F24">
        <w:t xml:space="preserve"> greater for female (95% CI =</w:t>
      </w:r>
      <w:r>
        <w:t xml:space="preserve"> 641-707 mm) than male (</w:t>
      </w:r>
      <w:r w:rsidR="00536F24">
        <w:t>95% CI =</w:t>
      </w:r>
      <w:r w:rsidR="00563C2B">
        <w:t xml:space="preserve"> 560</w:t>
      </w:r>
      <w:r>
        <w:t>-</w:t>
      </w:r>
      <w:r w:rsidR="00563C2B">
        <w:t>616</w:t>
      </w:r>
      <w:r w:rsidR="00B12686">
        <w:t xml:space="preserve"> mm) W</w:t>
      </w:r>
      <w:r>
        <w:t>alleye</w:t>
      </w:r>
      <w:r w:rsidR="00536F24">
        <w:t>s</w:t>
      </w:r>
      <w:r>
        <w:t xml:space="preserv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was lower for female</w:t>
      </w:r>
      <w:r w:rsidR="00536F24">
        <w:t>s</w:t>
      </w:r>
      <w:r>
        <w:t xml:space="preserve"> (</w:t>
      </w:r>
      <w:r w:rsidR="00536F24">
        <w:t>95% CI =</w:t>
      </w:r>
      <w:r w:rsidR="00563C2B">
        <w:t xml:space="preserve"> 3.78</w:t>
      </w:r>
      <w:r>
        <w:t>-</w:t>
      </w:r>
      <w:r w:rsidR="00563C2B">
        <w:t>3.95</w:t>
      </w:r>
      <w:r>
        <w:t xml:space="preserve"> years) than male</w:t>
      </w:r>
      <w:r w:rsidR="00536F24">
        <w:t>s</w:t>
      </w:r>
      <w:r>
        <w:t xml:space="preserve"> (95% CI</w:t>
      </w:r>
      <w:r w:rsidR="00536F24">
        <w:t xml:space="preserve"> =</w:t>
      </w:r>
      <w:r>
        <w:t xml:space="preserve"> </w:t>
      </w:r>
      <w:r w:rsidR="00563C2B">
        <w:t>4.61-4.93</w:t>
      </w:r>
      <w:r w:rsidR="00B12686">
        <w:t xml:space="preserve"> years)</w:t>
      </w:r>
      <w:r>
        <w:t>.</w:t>
      </w:r>
      <w:r w:rsidR="00563C2B">
        <w:t xml:space="preserve"> </w:t>
      </w:r>
      <w:r w:rsidR="00782A31">
        <w:t xml:space="preserve"> </w:t>
      </w:r>
      <w:r w:rsidR="00563C2B">
        <w:t>The</w:t>
      </w:r>
      <w:r w:rsidR="00B12686">
        <w:t>se results suggest that female W</w:t>
      </w:r>
      <w:r w:rsidR="00563C2B">
        <w:t>alleye</w:t>
      </w:r>
      <w:r w:rsidR="00536F24">
        <w:t>s</w:t>
      </w:r>
      <w:r w:rsidR="00563C2B">
        <w:t xml:space="preserve"> </w:t>
      </w:r>
      <w:r w:rsidR="00692527">
        <w:t xml:space="preserve">in Lake Winnibigoshish </w:t>
      </w:r>
      <w:r w:rsidR="00563C2B">
        <w:t>reach</w:t>
      </w:r>
      <w:r w:rsidR="00692527">
        <w:t>ed</w:t>
      </w:r>
      <w:r w:rsidR="00563C2B">
        <w:t xml:space="preserve"> </w:t>
      </w:r>
      <w:r w:rsidR="00563C2B">
        <w:lastRenderedPageBreak/>
        <w:t>the minimum slot length limit (432 mm) before</w:t>
      </w:r>
      <w:r w:rsidR="00692527">
        <w:t xml:space="preserve"> </w:t>
      </w:r>
      <w:r w:rsidR="00563C2B">
        <w:t>and achieve</w:t>
      </w:r>
      <w:r w:rsidR="00692527">
        <w:t>d</w:t>
      </w:r>
      <w:r w:rsidR="00563C2B">
        <w:t xml:space="preserve"> a longer </w:t>
      </w:r>
      <w:r w:rsidR="009C63B4">
        <w:t>asymptotic</w:t>
      </w:r>
      <w:r w:rsidR="00563C2B">
        <w:t xml:space="preserve">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t>&lt;A&gt;Discus</w:t>
      </w:r>
      <w:r w:rsidR="00FE416D" w:rsidRPr="00722EB0">
        <w:t>sion</w:t>
      </w:r>
    </w:p>
    <w:p w14:paraId="23B4E6C9" w14:textId="5195B9B5"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age or</w:t>
      </w:r>
      <w:r w:rsidR="00C91A18">
        <w:t xml:space="preserve"> to estimate</w:t>
      </w:r>
      <w:r>
        <w:t xml:space="preserve">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equations</w:t>
      </w:r>
      <w:r w:rsidR="00332843">
        <w:t xml:space="preserve"> (1) and (2</w:t>
      </w:r>
      <w:r w:rsidR="007E23F8">
        <w:t xml:space="preserve">). </w:t>
      </w:r>
      <w:r w:rsidR="00F70344">
        <w:t>We also showed how</w:t>
      </w:r>
      <w:r w:rsidR="00A04744">
        <w:t>, in contrast to equations (1) and (2), standard frequentist methods can be used</w:t>
      </w:r>
      <w:r w:rsidR="00D02E31">
        <w:t xml:space="preserve"> with equation (3)</w:t>
      </w:r>
      <w:r w:rsidR="00A04744">
        <w:t xml:space="preserve"> </w:t>
      </w:r>
      <w:r w:rsidR="007E23F8">
        <w:t xml:space="preserve">to estimate </w:t>
      </w:r>
      <w:r w:rsidR="00C91A18">
        <w:t>CI</w:t>
      </w:r>
      <w:r w:rsidR="007E23F8">
        <w:t>s</w:t>
      </w:r>
      <w:r w:rsidR="00D02E31">
        <w:t xml:space="preserve">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A04744">
        <w:t xml:space="preserve">(e.g., profile likelihood) </w:t>
      </w:r>
      <w:r w:rsidR="007E23F8">
        <w:t xml:space="preserve">and </w:t>
      </w:r>
      <w:r w:rsidR="00C91A18">
        <w:t xml:space="preserve">to </w:t>
      </w:r>
      <w:r w:rsidR="007E23F8">
        <w:t>determin</w:t>
      </w:r>
      <w:r w:rsidR="00C91A18">
        <w:t>e whether</w:t>
      </w:r>
      <w:r w:rsidR="00B4037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7E23F8">
        <w:t>differs among populations</w:t>
      </w:r>
      <w:r w:rsidR="00A04744">
        <w:t xml:space="preserve"> (e.g., extra sums-of-squares tests)</w:t>
      </w:r>
      <w:r w:rsidR="007E23F8">
        <w:t>.</w:t>
      </w:r>
    </w:p>
    <w:p w14:paraId="79FEC299" w14:textId="59785191"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w:t>
      </w:r>
      <w:r w:rsidR="00E832F4">
        <w:t>though estimated</w:t>
      </w:r>
      <w:r w:rsidR="002C0302">
        <w:t xml:space="preserve">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C91A18">
        <w:t xml:space="preserve">ad hoc </w:t>
      </w:r>
      <w:r w:rsidR="00156781">
        <w:t xml:space="preserve">modifications simply convert </w:t>
      </w:r>
      <w:r w:rsidR="00F34FC3">
        <w:t>equation</w:t>
      </w:r>
      <w:r w:rsidR="00156781">
        <w:t xml:space="preserve"> (1) to </w:t>
      </w:r>
      <w:r w:rsidR="00F34FC3">
        <w:t>equation</w:t>
      </w:r>
      <w:r w:rsidR="00156781">
        <w:t xml:space="preserve"> (3).</w:t>
      </w:r>
      <w:r w:rsidR="00596E72" w:rsidRPr="00596E72">
        <w:t xml:space="preserve"> </w:t>
      </w:r>
      <w:r w:rsidR="00596E72">
        <w:t>Additionally, the VBGF parameterizations of Schnute</w:t>
      </w:r>
      <w:r w:rsidR="006F661F">
        <w:t xml:space="preserve"> and Fournier</w:t>
      </w:r>
      <w:r w:rsidR="00596E72">
        <w:t xml:space="preserve"> (</w:t>
      </w:r>
      <w:r w:rsidR="006F661F">
        <w:t>1980</w:t>
      </w:r>
      <w:r w:rsidR="00596E72">
        <w:t>) and Francis (</w:t>
      </w:r>
      <w:r w:rsidR="006F661F">
        <w:t>1988</w:t>
      </w:r>
      <w:r w:rsidR="00596E72">
        <w:t>) have two or three parameters</w:t>
      </w:r>
      <w:r w:rsidR="00A5584C">
        <w:t>, respectively,</w:t>
      </w:r>
      <w:r w:rsidR="00596E72">
        <w:t xml:space="preserve"> that represent mean lengths at specific ages. Specific m</w:t>
      </w:r>
      <w:r w:rsidR="0073700C">
        <w:t>ean lengths could be chosen in</w:t>
      </w:r>
      <w:r w:rsidR="00596E72">
        <w:t xml:space="preserve"> these parameterizations such that age</w:t>
      </w:r>
      <w:r w:rsidR="0073700C">
        <w:t>s at those mean lengths are</w:t>
      </w:r>
      <w:r w:rsidR="00596E72">
        <w:t xml:space="preserve"> estimated.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is dropped </w:t>
      </w:r>
      <w:r w:rsidR="00596E72">
        <w:lastRenderedPageBreak/>
        <w:t xml:space="preserve">from the Schnute </w:t>
      </w:r>
      <w:r w:rsidR="006F661F">
        <w:t xml:space="preserve">and Fournier </w:t>
      </w:r>
      <w:r w:rsidR="00596E72">
        <w:t>(</w:t>
      </w:r>
      <w:r w:rsidR="006F661F">
        <w:t>1980</w:t>
      </w:r>
      <w:r w:rsidR="00596E72">
        <w:t xml:space="preserve">) parameterization and both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and </w:t>
      </w:r>
      <m:oMath>
        <m:r>
          <w:rPr>
            <w:rFonts w:ascii="Cambria Math" w:hAnsi="Cambria Math"/>
          </w:rPr>
          <m:t>K</m:t>
        </m:r>
      </m:oMath>
      <w:r w:rsidR="00596E72">
        <w:t xml:space="preserve"> are dropped from the Francis (</w:t>
      </w:r>
      <w:r w:rsidR="006F661F">
        <w:t>1988</w:t>
      </w:r>
      <w:r w:rsidR="00596E72">
        <w:t>) parameterization.</w:t>
      </w:r>
    </w:p>
    <w:p w14:paraId="7DF5E0D4" w14:textId="027A123F" w:rsidR="00532633" w:rsidRDefault="00EE4DF6" w:rsidP="00CF0A58">
      <w:pPr>
        <w:pStyle w:val="BodyText"/>
        <w:jc w:val="left"/>
      </w:pPr>
      <w:r>
        <w:t>Equation (3) is an alternative parameterization of the VBGF that allows a direct and conceptually consistent</w:t>
      </w:r>
      <w:r w:rsidR="00C91A18">
        <w:t xml:space="preserve"> --</w:t>
      </w:r>
      <w:r>
        <w:t xml:space="preserve"> rather than derived and</w:t>
      </w:r>
      <w:r w:rsidRPr="00C91A18">
        <w:t xml:space="preserve"> ad hoc</w:t>
      </w:r>
      <w:r w:rsidR="00C91A18" w:rsidRPr="00C91A18">
        <w:t xml:space="preserve"> --</w:t>
      </w:r>
      <w:r>
        <w:t xml:space="preserve"> estimate of</w:t>
      </w:r>
      <w:r w:rsidR="00F615F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F6CD6">
        <w:t xml:space="preserve"> (</w:t>
      </w:r>
      <w:proofErr w:type="gramStart"/>
      <w:r w:rsidR="003F6CD6">
        <w:t xml:space="preserve">or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3F6CD6">
        <w:t>)</w:t>
      </w:r>
      <w:r>
        <w:t xml:space="preserve">. In addition, direct estimates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615FB">
        <w:t xml:space="preserve"> and </w:t>
      </w:r>
      <m:oMath>
        <m:r>
          <w:rPr>
            <w:rFonts w:ascii="Cambria Math" w:hAnsi="Cambria Math"/>
          </w:rPr>
          <m:t>K</m:t>
        </m:r>
      </m:oMath>
      <w:r>
        <w:t xml:space="preserve"> are maintained with equation (3). </w:t>
      </w:r>
      <w:r w:rsidR="00F615FB">
        <w:t>It is important to note, however, that equation (3) is not a fundamentally new growth model. T</w:t>
      </w:r>
      <w:r w:rsidR="001B5C1A">
        <w:t>hus, t</w:t>
      </w:r>
      <w:r w:rsidR="00F615FB">
        <w:t xml:space="preserve">he usual cautions and caveats related to </w:t>
      </w:r>
      <w:r w:rsidR="003F6CD6">
        <w:t xml:space="preserve">the applicability, fitting, and </w:t>
      </w:r>
      <w:r w:rsidR="00F615FB">
        <w:t xml:space="preserve">data requirements </w:t>
      </w:r>
      <w:r w:rsidR="003F6CD6">
        <w:t>of</w:t>
      </w:r>
      <w:r w:rsidR="00F615FB">
        <w:t xml:space="preserve"> a VBGF </w:t>
      </w:r>
      <w:r w:rsidR="00E51098">
        <w:t xml:space="preserve">(Knight 1968; </w:t>
      </w:r>
      <w:proofErr w:type="spellStart"/>
      <w:r w:rsidR="00E51098">
        <w:t>Roff</w:t>
      </w:r>
      <w:proofErr w:type="spellEnd"/>
      <w:r w:rsidR="00E51098">
        <w:t xml:space="preserve"> 1980; Day and Taylor 1997; Lester et al. 2004; </w:t>
      </w:r>
      <w:proofErr w:type="spellStart"/>
      <w:r w:rsidR="00E51098">
        <w:t>Katsanevakis</w:t>
      </w:r>
      <w:proofErr w:type="spellEnd"/>
      <w:r w:rsidR="00E51098">
        <w:t xml:space="preserve"> and </w:t>
      </w:r>
      <w:proofErr w:type="spellStart"/>
      <w:r w:rsidR="00E51098">
        <w:t>Maravelias</w:t>
      </w:r>
      <w:proofErr w:type="spellEnd"/>
      <w:r w:rsidR="00E51098">
        <w:t xml:space="preserve"> 2008; Haddon 2011; van </w:t>
      </w:r>
      <w:proofErr w:type="spellStart"/>
      <w:r w:rsidR="00E51098">
        <w:t>Poorten</w:t>
      </w:r>
      <w:proofErr w:type="spellEnd"/>
      <w:r w:rsidR="00E51098">
        <w:t xml:space="preserve"> and Walters 2015) </w:t>
      </w:r>
      <w:r w:rsidR="00F615FB">
        <w:t>still apply to equation (3).</w:t>
      </w:r>
      <w:r w:rsidR="003F6CD6">
        <w:t xml:space="preserve"> </w:t>
      </w:r>
      <w:r w:rsidR="001B5C1A">
        <w:t>E</w:t>
      </w:r>
      <w:r w:rsidR="003F6CD6">
        <w:t>quation (3) ca</w:t>
      </w:r>
      <w:r w:rsidR="0073700C">
        <w:t xml:space="preserve">n be used to directly estimate three growth-related </w:t>
      </w:r>
      <w:r w:rsidR="003F6CD6">
        <w:t>parameter</w:t>
      </w:r>
      <w:r w:rsidR="0073700C">
        <w:t>s</w:t>
      </w:r>
      <w:r w:rsidR="003F6CD6">
        <w:t xml:space="preserve"> of interest, but those estimates are only useful if the VBGF is an adequate model of the data and the data are representative of the</w:t>
      </w:r>
      <w:r w:rsidR="0073700C">
        <w:t xml:space="preserve"> population</w:t>
      </w:r>
      <w:r w:rsidR="00626882">
        <w:t xml:space="preserve"> of interest</w:t>
      </w:r>
      <w:r w:rsidR="0073700C">
        <w:t>.</w:t>
      </w:r>
    </w:p>
    <w:p w14:paraId="7B07917B" w14:textId="77777777" w:rsidR="00F615FB" w:rsidRDefault="00F615FB" w:rsidP="00CF0A58">
      <w:pPr>
        <w:pStyle w:val="BodyText"/>
        <w:jc w:val="left"/>
      </w:pPr>
    </w:p>
    <w:p w14:paraId="5CBF17BB" w14:textId="6E0F2B0D" w:rsidR="00681B21" w:rsidRPr="007A45B8" w:rsidRDefault="00B12686" w:rsidP="007B484D">
      <w:pPr>
        <w:pStyle w:val="Heading1"/>
      </w:pPr>
      <w:bookmarkStart w:id="1" w:name="acknowledgments"/>
      <w:bookmarkEnd w:id="1"/>
      <w:r>
        <w:t>&lt;A&gt;</w:t>
      </w:r>
      <w:r w:rsidR="00EE1FBD" w:rsidRPr="007A45B8">
        <w:t>Acknowledgments</w:t>
      </w:r>
    </w:p>
    <w:p w14:paraId="42695E22" w14:textId="0BB5A3A3" w:rsidR="007B484D" w:rsidRDefault="001645C9" w:rsidP="007B484D">
      <w:pPr>
        <w:ind w:firstLine="0"/>
        <w:jc w:val="left"/>
      </w:pPr>
      <w:r>
        <w:tab/>
      </w:r>
      <w:r w:rsidR="00D34F24">
        <w:t>We thank M</w:t>
      </w:r>
      <w:r w:rsidR="00DF0885">
        <w:t>.</w:t>
      </w:r>
      <w:r w:rsidR="00B12686">
        <w:t xml:space="preserve"> </w:t>
      </w:r>
      <w:proofErr w:type="spellStart"/>
      <w:r w:rsidR="00B12686">
        <w:t>Belnap</w:t>
      </w:r>
      <w:proofErr w:type="spellEnd"/>
      <w:r w:rsidR="00B12686">
        <w:t xml:space="preserve"> for </w:t>
      </w:r>
      <w:r w:rsidR="00382A67">
        <w:t>use</w:t>
      </w:r>
      <w:r w:rsidR="00B12686">
        <w:t xml:space="preserve"> of </w:t>
      </w:r>
      <w:r w:rsidR="00382A67">
        <w:t xml:space="preserve">the </w:t>
      </w:r>
      <w:r w:rsidR="00B12686">
        <w:t>Lake W</w:t>
      </w:r>
      <w:r w:rsidR="00D34F24">
        <w:t>hitefish data</w:t>
      </w:r>
      <w:r w:rsidR="001010C0">
        <w:t>,</w:t>
      </w:r>
      <w:bookmarkStart w:id="2" w:name="_GoBack"/>
      <w:bookmarkEnd w:id="2"/>
      <w:r w:rsidR="00D34F24">
        <w:t xml:space="preserve">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T</w:t>
      </w:r>
      <w:r w:rsidR="00DF0885">
        <w:t>.</w:t>
      </w:r>
      <w:r w:rsidR="00B461FD">
        <w:t xml:space="preserve">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3" w:name="appendices"/>
      <w:bookmarkStart w:id="4" w:name="appendix-1"/>
      <w:bookmarkStart w:id="5" w:name="references"/>
      <w:bookmarkEnd w:id="3"/>
      <w:bookmarkEnd w:id="4"/>
      <w:bookmarkEnd w:id="5"/>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78D07B8D" w:rsidR="00E4192F" w:rsidRPr="005503E3" w:rsidRDefault="00007D3F" w:rsidP="00CF0A58">
      <w:pPr>
        <w:pStyle w:val="Bibliography"/>
        <w:jc w:val="left"/>
      </w:pPr>
      <w:proofErr w:type="spellStart"/>
      <w:r>
        <w:t>Belnap</w:t>
      </w:r>
      <w:proofErr w:type="spellEnd"/>
      <w:r>
        <w:t>, M. J.</w:t>
      </w:r>
      <w:r w:rsidR="00E4192F">
        <w:t xml:space="preserve"> 2014. Stock characteristics of </w:t>
      </w:r>
      <w:r w:rsidR="00DF0885">
        <w:t>L</w:t>
      </w:r>
      <w:r w:rsidR="00E4192F">
        <w:t xml:space="preserve">ake </w:t>
      </w:r>
      <w:r w:rsidR="00DF0885">
        <w:t>W</w:t>
      </w:r>
      <w:r w:rsidR="00E4192F">
        <w:t>hitefish in Lake Michigan. M</w:t>
      </w:r>
      <w:r w:rsidR="00DF0885">
        <w:t xml:space="preserve">aster’s </w:t>
      </w:r>
      <w:r w:rsidR="00E4192F">
        <w:t>Thesis, University of Wisconsin-Stevens Point.</w:t>
      </w:r>
    </w:p>
    <w:p w14:paraId="71236EC1" w14:textId="79B27458"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proofErr w:type="gramStart"/>
      <w:r w:rsidR="001F403C">
        <w:t>On</w:t>
      </w:r>
      <w:proofErr w:type="gramEnd"/>
      <w:r w:rsidR="001F403C">
        <w:t xml:space="preserve"> the </w:t>
      </w:r>
      <w:r w:rsidR="00DF0885">
        <w:t>d</w:t>
      </w:r>
      <w:r w:rsidR="001F403C">
        <w:t xml:space="preserve">ynamics of </w:t>
      </w:r>
      <w:r w:rsidR="00DF0885">
        <w:t>e</w:t>
      </w:r>
      <w:r w:rsidR="001F403C">
        <w:t xml:space="preserve">xploited </w:t>
      </w:r>
      <w:r w:rsidR="00DF0885">
        <w:t>f</w:t>
      </w:r>
      <w:r w:rsidR="001F403C">
        <w:t xml:space="preserve">ish </w:t>
      </w:r>
      <w:r w:rsidR="00DF0885">
        <w:t>p</w:t>
      </w:r>
      <w:r w:rsidRPr="00722EB0">
        <w:t>opulations.</w:t>
      </w:r>
      <w:r w:rsidR="00DF0885">
        <w:t xml:space="preserve"> Fisheries Investigations Series II, Volume 19, Ministry of Agriculture, Fisheries, and Food, Her Majesty’</w:t>
      </w:r>
      <w:r w:rsidR="00EA25DC">
        <w:t>s Statione</w:t>
      </w:r>
      <w:r w:rsidR="00DF0885">
        <w:t>ry Office, London</w:t>
      </w:r>
      <w:r w:rsidR="005C3886">
        <w:t>.</w:t>
      </w:r>
    </w:p>
    <w:p w14:paraId="2FE75E43" w14:textId="35AFED59" w:rsidR="00F1591A" w:rsidRDefault="00007D3F" w:rsidP="00CF0A58">
      <w:pPr>
        <w:pStyle w:val="Bibliography"/>
        <w:jc w:val="left"/>
        <w:rPr>
          <w:w w:val="105"/>
        </w:rPr>
      </w:pPr>
      <w:r>
        <w:t xml:space="preserve">Brenden, T. O., E. M.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xml:space="preserve">. Williams. 2007. The New River, Virginia, </w:t>
      </w:r>
      <w:r w:rsidR="00DF0885">
        <w:t>M</w:t>
      </w:r>
      <w:r w:rsidR="00F1591A" w:rsidRPr="001B78DD">
        <w:t>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57109F00"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w:t>
      </w:r>
      <w:r w:rsidR="00DF0885">
        <w:t xml:space="preserve">ume </w:t>
      </w:r>
      <w:r w:rsidR="0022528F">
        <w:t>VIII. Academic Press, London, UK</w:t>
      </w:r>
      <w:r w:rsidR="00281C99" w:rsidRPr="00281C99">
        <w:rPr>
          <w:rFonts w:eastAsia="Times New Roman"/>
        </w:rPr>
        <w:t>.</w:t>
      </w:r>
    </w:p>
    <w:p w14:paraId="7BC0340A" w14:textId="086D64C4"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w:t>
      </w:r>
      <w:r w:rsidR="00DF0885">
        <w:rPr>
          <w:rFonts w:eastAsia="Times New Roman"/>
        </w:rPr>
        <w:t>k</w:t>
      </w:r>
      <w:r>
        <w:rPr>
          <w:rFonts w:eastAsia="Times New Roman"/>
        </w:rPr>
        <w:t>.</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North American Journal of Fisheries Management 3:</w:t>
      </w:r>
      <w:r>
        <w:t>306-314.</w:t>
      </w:r>
    </w:p>
    <w:p w14:paraId="7B5D8E96" w14:textId="57292ED7" w:rsidR="007A0DAF" w:rsidRDefault="007A0DAF" w:rsidP="00CF0A58">
      <w:pPr>
        <w:pStyle w:val="Bibliography"/>
        <w:jc w:val="left"/>
        <w:rPr>
          <w:rFonts w:eastAsia="Times New Roman"/>
        </w:rPr>
      </w:pPr>
      <w:r w:rsidRPr="007A0DAF">
        <w:rPr>
          <w:rFonts w:eastAsia="Times New Roman"/>
        </w:rPr>
        <w:lastRenderedPageBreak/>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w:t>
      </w:r>
      <w:proofErr w:type="spellStart"/>
      <w:r w:rsidR="003B6468">
        <w:rPr>
          <w:rFonts w:eastAsia="Times New Roman"/>
        </w:rPr>
        <w:t>Bettoli</w:t>
      </w:r>
      <w:proofErr w:type="spellEnd"/>
      <w:r w:rsidR="00F1591A">
        <w:rPr>
          <w:rFonts w:eastAsia="Times New Roman"/>
        </w:rPr>
        <w:t>,</w:t>
      </w:r>
      <w:r w:rsidR="003B6468">
        <w:rPr>
          <w:rFonts w:eastAsia="Times New Roman"/>
        </w:rPr>
        <w:t xml:space="preserve"> and G. D. </w:t>
      </w:r>
      <w:proofErr w:type="spellStart"/>
      <w:r w:rsidRPr="007A0DAF">
        <w:rPr>
          <w:rFonts w:eastAsia="Times New Roman"/>
        </w:rPr>
        <w:t>Sc</w:t>
      </w:r>
      <w:r w:rsidR="00F1591A">
        <w:rPr>
          <w:rFonts w:eastAsia="Times New Roman"/>
        </w:rPr>
        <w:t>holten</w:t>
      </w:r>
      <w:proofErr w:type="spellEnd"/>
      <w:r w:rsidR="00F1591A">
        <w:rPr>
          <w:rFonts w:eastAsia="Times New Roman"/>
        </w:rPr>
        <w:t xml:space="preserve">. 2013. Predicting </w:t>
      </w:r>
      <w:r w:rsidR="00DF0885">
        <w:rPr>
          <w:rFonts w:eastAsia="Times New Roman"/>
        </w:rPr>
        <w:t>P</w:t>
      </w:r>
      <w:r w:rsidR="00F1591A">
        <w:rPr>
          <w:rFonts w:eastAsia="Times New Roman"/>
        </w:rPr>
        <w:t>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0F69A7DF" w14:textId="1F8A21BA" w:rsidR="00E51098" w:rsidRPr="00E51098" w:rsidRDefault="00E51098" w:rsidP="00E51098">
      <w:pPr>
        <w:pStyle w:val="Bibliography"/>
      </w:pPr>
      <w:r>
        <w:t xml:space="preserve">Day, T., and P. D. Taylor. 1997. Von </w:t>
      </w:r>
      <w:proofErr w:type="spellStart"/>
      <w:r>
        <w:t>Bertalanffy’s</w:t>
      </w:r>
      <w:proofErr w:type="spellEnd"/>
      <w:r>
        <w:t xml:space="preserve"> growth equation should not be used to model age and size at maturity. American Naturalist 149:381-393.</w:t>
      </w:r>
    </w:p>
    <w:p w14:paraId="60179C07" w14:textId="24A7A7F2" w:rsidR="00C53A0F" w:rsidRDefault="00C53A0F" w:rsidP="00CF0A58">
      <w:pPr>
        <w:ind w:left="720" w:hanging="720"/>
        <w:jc w:val="left"/>
      </w:pPr>
      <w:proofErr w:type="spellStart"/>
      <w:r w:rsidRPr="00792DB8">
        <w:t>Ebener</w:t>
      </w:r>
      <w:proofErr w:type="spellEnd"/>
      <w:r w:rsidRPr="00792DB8">
        <w:t>,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r w:rsidR="00DF0885">
        <w:t>L</w:t>
      </w:r>
      <w:r>
        <w:t xml:space="preserve">ake </w:t>
      </w:r>
      <w:r w:rsidR="00DF0885">
        <w:t>W</w:t>
      </w:r>
      <w:r>
        <w:t xml:space="preserve">hitefish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2754C860" w14:textId="0F4E7EAD" w:rsidR="006F661F" w:rsidRDefault="006F661F" w:rsidP="00CF0A58">
      <w:pPr>
        <w:ind w:left="720" w:hanging="720"/>
        <w:jc w:val="left"/>
      </w:pPr>
      <w:r>
        <w:t xml:space="preserve">Francis, R. I. C. C. 1988. Are growth parameters estimated from tagging and age-length data </w:t>
      </w:r>
      <w:proofErr w:type="gramStart"/>
      <w:r>
        <w:t>comparable.</w:t>
      </w:r>
      <w:proofErr w:type="gramEnd"/>
      <w:r>
        <w:t xml:space="preserve"> Canadian Journal of Fisheries and Aquatic Sciences 45:936-942.</w:t>
      </w:r>
    </w:p>
    <w:p w14:paraId="72E4CBF7" w14:textId="4D846308" w:rsidR="00A459C2" w:rsidRDefault="00A459C2" w:rsidP="00CF0A58">
      <w:pPr>
        <w:pStyle w:val="Bibliography"/>
        <w:jc w:val="left"/>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5AC041C0" w14:textId="269939FC" w:rsidR="00E51098" w:rsidRDefault="00E51098" w:rsidP="00E51098">
      <w:pPr>
        <w:pStyle w:val="Bibliography"/>
        <w:contextualSpacing/>
      </w:pPr>
      <w:r>
        <w:t>Haddon, M. J. 2011. Modelling and quantitative methods in fisheries, second edition. Chapman &amp; Hall/CRC, Boca Raton, Florida.</w:t>
      </w:r>
    </w:p>
    <w:p w14:paraId="19D099BA" w14:textId="4C04B6F1" w:rsidR="00E4492C" w:rsidRDefault="00E4492C" w:rsidP="00CF0A58">
      <w:pPr>
        <w:pStyle w:val="Bibliography"/>
        <w:jc w:val="left"/>
      </w:pPr>
      <w:proofErr w:type="spellStart"/>
      <w:r>
        <w:t>Hilborn</w:t>
      </w:r>
      <w:proofErr w:type="spellEnd"/>
      <w:r>
        <w:t xml:space="preserve">, R., </w:t>
      </w:r>
      <w:r w:rsidR="003B6468">
        <w:t xml:space="preserve">and M. </w:t>
      </w:r>
      <w:proofErr w:type="spellStart"/>
      <w:r>
        <w:t>Mangel</w:t>
      </w:r>
      <w:proofErr w:type="spellEnd"/>
      <w:r>
        <w:t>.</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proofErr w:type="spellStart"/>
      <w:r>
        <w:t>Isermann</w:t>
      </w:r>
      <w:proofErr w:type="spellEnd"/>
      <w:r>
        <w:t xml:space="preserve">, D. A., S. M. Sammons, P. W. </w:t>
      </w:r>
      <w:proofErr w:type="spellStart"/>
      <w:r>
        <w:t>Bettoli</w:t>
      </w:r>
      <w:proofErr w:type="spellEnd"/>
      <w:r w:rsidR="00A04436">
        <w:t xml:space="preserve">, </w:t>
      </w:r>
      <w:r>
        <w:t xml:space="preserve">and T. N. </w:t>
      </w:r>
      <w:r w:rsidR="00A04436">
        <w:t>Churchill. 2002. Predictive evaluation of size restrictions as management strategies for Tennessee rese</w:t>
      </w:r>
      <w:r w:rsidR="00714ED0">
        <w:t xml:space="preserve">rvoir crappie fisheries. North American Journal of Fisheries Management </w:t>
      </w:r>
      <w:r w:rsidR="00A04436">
        <w:t>22:1349-1357.</w:t>
      </w:r>
    </w:p>
    <w:p w14:paraId="2E9E8CF0" w14:textId="6673C669" w:rsidR="00130E7D" w:rsidRDefault="003B6468" w:rsidP="00CF0A58">
      <w:pPr>
        <w:pStyle w:val="Bibliography"/>
        <w:jc w:val="left"/>
      </w:pPr>
      <w:proofErr w:type="spellStart"/>
      <w:r>
        <w:lastRenderedPageBreak/>
        <w:t>Isermann</w:t>
      </w:r>
      <w:proofErr w:type="spellEnd"/>
      <w:r>
        <w:t xml:space="preserve">, D. A., </w:t>
      </w:r>
      <w:r w:rsidRPr="00130E7D">
        <w:t>D. W.</w:t>
      </w:r>
      <w:r>
        <w:t xml:space="preserve"> Willis, </w:t>
      </w:r>
      <w:r w:rsidRPr="00130E7D">
        <w:t>B. G.</w:t>
      </w:r>
      <w:r>
        <w:t xml:space="preserve"> Blackwell</w:t>
      </w:r>
      <w:r w:rsidR="00130E7D" w:rsidRPr="00130E7D">
        <w:t xml:space="preserve">, </w:t>
      </w:r>
      <w:r>
        <w:t xml:space="preserve">and D. O. </w:t>
      </w:r>
      <w:proofErr w:type="spellStart"/>
      <w:r w:rsidR="00130E7D" w:rsidRPr="00130E7D">
        <w:t>Lucchesi</w:t>
      </w:r>
      <w:proofErr w:type="spellEnd"/>
      <w:r w:rsidR="00130E7D" w:rsidRPr="00130E7D">
        <w:t xml:space="preserve">. 2007. Yellow </w:t>
      </w:r>
      <w:r w:rsidR="00DF0885">
        <w:t>P</w:t>
      </w:r>
      <w:r w:rsidR="00130E7D" w:rsidRPr="00130E7D">
        <w:t>erch</w:t>
      </w:r>
      <w:r w:rsidR="00CF0A58">
        <w:t xml:space="preserve"> in South Dakota: p</w:t>
      </w:r>
      <w:r w:rsidR="00130E7D" w:rsidRPr="00130E7D">
        <w:t>opulation variability and predicted effect of creel limit reductions and minimum len</w:t>
      </w:r>
      <w:r w:rsidR="00714ED0">
        <w:t xml:space="preserve">gth limits. North American Journal of Fisheries Management </w:t>
      </w:r>
      <w:r w:rsidR="00714ED0" w:rsidRPr="00130E7D">
        <w:t>27:918-931</w:t>
      </w:r>
      <w:r w:rsidR="00714ED0">
        <w:t>.</w:t>
      </w:r>
    </w:p>
    <w:p w14:paraId="7C6B52CA" w14:textId="77777777" w:rsidR="00E51098" w:rsidRDefault="00E51098" w:rsidP="00CF0A58">
      <w:pPr>
        <w:pStyle w:val="Bibliography"/>
        <w:jc w:val="left"/>
      </w:pPr>
      <w:proofErr w:type="spellStart"/>
      <w:r>
        <w:t>Katsanevakis</w:t>
      </w:r>
      <w:proofErr w:type="spellEnd"/>
      <w:r>
        <w:t xml:space="preserve">, S., and C. D. </w:t>
      </w:r>
      <w:proofErr w:type="spellStart"/>
      <w:r>
        <w:t>Maravelias</w:t>
      </w:r>
      <w:proofErr w:type="spellEnd"/>
      <w:r>
        <w:t xml:space="preserve">. 2008. Modelling fish growth: Multi-model inference as a better alternative to </w:t>
      </w:r>
      <w:r>
        <w:rPr>
          <w:i/>
        </w:rPr>
        <w:t>a priori</w:t>
      </w:r>
      <w:r>
        <w:t xml:space="preserve"> using von Bertalanffy equation. Fish and Fisheries 9:178–187.</w:t>
      </w:r>
    </w:p>
    <w:p w14:paraId="22F13F64" w14:textId="3C540DB6"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15A039CA" w14:textId="77777777" w:rsidR="00E51098" w:rsidRDefault="00E51098" w:rsidP="00CF0A58">
      <w:pPr>
        <w:pStyle w:val="Bibliography"/>
        <w:jc w:val="left"/>
      </w:pPr>
      <w:r>
        <w:t>Knight, W. 1968. Asymptotic growth: an example of nonsense disguised as mathematics. Journal of the Fisheries Research Board of Canada 25:1303–1307.</w:t>
      </w:r>
    </w:p>
    <w:p w14:paraId="05E72C56" w14:textId="77777777" w:rsidR="00E51098" w:rsidRDefault="00E51098" w:rsidP="00CF0A58">
      <w:pPr>
        <w:pStyle w:val="Bibliography"/>
        <w:jc w:val="left"/>
      </w:pPr>
      <w:r>
        <w:t xml:space="preserve">Lester, N. P., B. J. </w:t>
      </w:r>
      <w:proofErr w:type="spellStart"/>
      <w:r>
        <w:t>Shuter</w:t>
      </w:r>
      <w:proofErr w:type="spellEnd"/>
      <w:r>
        <w:t>, and P. A. Abrams. 2004. Interpreting the von Bertalanffy model of somatic growth of fishes: the cost of reproduction. Proceedings of the Royal Society of London B 271:1625-1631.</w:t>
      </w:r>
    </w:p>
    <w:p w14:paraId="38EFF82B" w14:textId="109C9904" w:rsidR="004444A9" w:rsidRPr="004444A9" w:rsidRDefault="003B6468" w:rsidP="00CF0A58">
      <w:pPr>
        <w:pStyle w:val="Bibliography"/>
        <w:jc w:val="left"/>
      </w:pPr>
      <w:proofErr w:type="spellStart"/>
      <w:r>
        <w:t>Lorenzen</w:t>
      </w:r>
      <w:proofErr w:type="spellEnd"/>
      <w:r>
        <w:t>, K.</w:t>
      </w:r>
      <w:r w:rsidR="004444A9" w:rsidRPr="004444A9">
        <w:t xml:space="preserve"> 2016. Toward a new paradigm for growth modeling in fisheries stock assessments: </w:t>
      </w:r>
      <w:r w:rsidR="00864DF3">
        <w:t>e</w:t>
      </w:r>
      <w:r w:rsidR="004444A9" w:rsidRPr="004444A9">
        <w:t xml:space="preserv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703A464F" w:rsidR="00A459C2" w:rsidRDefault="003B6468" w:rsidP="00CF0A58">
      <w:pPr>
        <w:pStyle w:val="Bibliography"/>
        <w:jc w:val="left"/>
      </w:pPr>
      <w:r>
        <w:t xml:space="preserve">Quinn II, T. J., and R. B. </w:t>
      </w:r>
      <w:proofErr w:type="spellStart"/>
      <w:r>
        <w:t>Deriso</w:t>
      </w:r>
      <w:proofErr w:type="spellEnd"/>
      <w:r>
        <w:t>.</w:t>
      </w:r>
      <w:r w:rsidR="00CF0A58">
        <w:t xml:space="preserve"> 1999. Quantitative fish d</w:t>
      </w:r>
      <w:r w:rsidR="00A459C2">
        <w:t>ynamics. Oxfo</w:t>
      </w:r>
      <w:r w:rsidR="00864DF3">
        <w:t>rd University Press, New York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66C04686" w:rsidR="007D5B2A" w:rsidRPr="00722EB0" w:rsidRDefault="003B6468" w:rsidP="00CF0A58">
      <w:pPr>
        <w:pStyle w:val="Bibliography"/>
        <w:jc w:val="left"/>
      </w:pPr>
      <w:r>
        <w:lastRenderedPageBreak/>
        <w:t>Ricker, W. E.</w:t>
      </w:r>
      <w:r w:rsidR="0012363A">
        <w:t xml:space="preserve"> 1975. Computation and interpretation of biological statistics in fish p</w:t>
      </w:r>
      <w:r w:rsidR="007D5B2A">
        <w:t>opulations. Fisheries Research Board of Canada</w:t>
      </w:r>
      <w:r w:rsidR="00DF0885">
        <w:t xml:space="preserve"> Bulletin </w:t>
      </w:r>
      <w:r w:rsidR="007D5B2A">
        <w:t>191.</w:t>
      </w:r>
    </w:p>
    <w:p w14:paraId="2933F541" w14:textId="0DF49486" w:rsidR="008A7CB4" w:rsidRDefault="008A7CB4" w:rsidP="00CF0A58">
      <w:pPr>
        <w:pStyle w:val="Bibliography"/>
        <w:jc w:val="left"/>
      </w:pPr>
      <w:r w:rsidRPr="000476A5">
        <w:t>Ritz, C.</w:t>
      </w:r>
      <w:r>
        <w:t xml:space="preserve">, </w:t>
      </w:r>
      <w:r w:rsidR="003B6468">
        <w:t xml:space="preserve">and J. C. </w:t>
      </w:r>
      <w:proofErr w:type="spellStart"/>
      <w:r w:rsidR="003B6468">
        <w:t>Streibig</w:t>
      </w:r>
      <w:proofErr w:type="spellEnd"/>
      <w:r w:rsidR="003B6468">
        <w:t>.</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p>
    <w:p w14:paraId="56C05EBF" w14:textId="77777777" w:rsidR="00E51098" w:rsidRDefault="00E51098" w:rsidP="00CF0A58">
      <w:pPr>
        <w:pStyle w:val="Bibliography"/>
        <w:jc w:val="left"/>
      </w:pPr>
      <w:proofErr w:type="spellStart"/>
      <w:r>
        <w:t>Roff</w:t>
      </w:r>
      <w:proofErr w:type="spellEnd"/>
      <w:r>
        <w:t>, D. A. 1980. A motion for the retirement of the von Bertalanffy function. Canadian Journal of Fisheries and Aquatics Sciences 37:127–129.</w:t>
      </w:r>
    </w:p>
    <w:p w14:paraId="792745D8" w14:textId="2CFFAF1D"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1275E7D6" w:rsidR="00192E03" w:rsidRDefault="003B6468" w:rsidP="00CF0A58">
      <w:pPr>
        <w:pStyle w:val="Bibliography"/>
        <w:jc w:val="left"/>
      </w:pPr>
      <w:r>
        <w:rPr>
          <w:noProof/>
        </w:rPr>
        <w:t>Seber, G. A. F., and C. J. Wild.</w:t>
      </w:r>
      <w:r w:rsidR="00192E03">
        <w:rPr>
          <w:noProof/>
        </w:rPr>
        <w:t xml:space="preserve"> 2003. Nonlinear </w:t>
      </w:r>
      <w:r w:rsidR="0012363A">
        <w:rPr>
          <w:noProof/>
        </w:rPr>
        <w:t>r</w:t>
      </w:r>
      <w:r w:rsidR="00192E03">
        <w:rPr>
          <w:noProof/>
        </w:rPr>
        <w:t>egression</w:t>
      </w:r>
      <w:r w:rsidR="00864DF3">
        <w:rPr>
          <w:noProof/>
        </w:rPr>
        <w:t>. John Wiley &amp; Sons, New York</w:t>
      </w:r>
      <w:r w:rsidR="00192E03">
        <w:rPr>
          <w:noProof/>
        </w:rPr>
        <w:t>.</w:t>
      </w:r>
    </w:p>
    <w:p w14:paraId="75902F55" w14:textId="6CC3BA32" w:rsidR="004F4FE1" w:rsidRDefault="004F4FE1" w:rsidP="00CF0A58">
      <w:pPr>
        <w:pStyle w:val="Bibliography"/>
        <w:jc w:val="left"/>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M. J.</w:t>
      </w:r>
      <w:r w:rsidRPr="004F4FE1">
        <w:rPr>
          <w:rFonts w:eastAsia="Times New Roman"/>
        </w:rPr>
        <w:t xml:space="preserve"> </w:t>
      </w:r>
      <w:proofErr w:type="spellStart"/>
      <w:r w:rsidRPr="004F4FE1">
        <w:rPr>
          <w:rFonts w:eastAsia="Times New Roman"/>
        </w:rPr>
        <w:t>Maceina</w:t>
      </w:r>
      <w:proofErr w:type="spellEnd"/>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3D76C60C" w:rsidR="004D6A7F" w:rsidRDefault="003B6468" w:rsidP="00CF0A58">
      <w:pPr>
        <w:pStyle w:val="Bibliography"/>
        <w:jc w:val="left"/>
        <w:rPr>
          <w:rFonts w:eastAsia="Times New Roman"/>
        </w:rPr>
      </w:pPr>
      <w:proofErr w:type="spellStart"/>
      <w:r>
        <w:rPr>
          <w:rFonts w:eastAsia="Times New Roman"/>
        </w:rPr>
        <w:t>Slipke</w:t>
      </w:r>
      <w:proofErr w:type="spellEnd"/>
      <w:r>
        <w:rPr>
          <w:rFonts w:eastAsia="Times New Roman"/>
        </w:rPr>
        <w:t xml:space="preserve">, J. W., and M. J. </w:t>
      </w:r>
      <w:proofErr w:type="spellStart"/>
      <w:r>
        <w:rPr>
          <w:rFonts w:eastAsia="Times New Roman"/>
        </w:rPr>
        <w:t>Maceina</w:t>
      </w:r>
      <w:proofErr w:type="spellEnd"/>
      <w:r>
        <w:rPr>
          <w:rFonts w:eastAsia="Times New Roman"/>
        </w:rPr>
        <w:t>.</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864DF3">
        <w:rPr>
          <w:rFonts w:eastAsia="Times New Roman"/>
        </w:rPr>
        <w:t>, v</w:t>
      </w:r>
      <w:r w:rsidR="00252A73">
        <w:rPr>
          <w:rFonts w:eastAsia="Times New Roman"/>
        </w:rPr>
        <w:t>1.64. American Fisheries Society, Bethesda, Maryland</w:t>
      </w:r>
      <w:r w:rsidR="0026614C" w:rsidRPr="004F4FE1">
        <w:rPr>
          <w:rFonts w:eastAsia="Times New Roman"/>
        </w:rPr>
        <w:t>.</w:t>
      </w:r>
    </w:p>
    <w:p w14:paraId="43D44EE0" w14:textId="77777777" w:rsidR="00626882" w:rsidRDefault="00626882" w:rsidP="00CF0A58">
      <w:pPr>
        <w:pStyle w:val="Bibliography"/>
        <w:jc w:val="left"/>
      </w:pPr>
      <w:proofErr w:type="gramStart"/>
      <w:r>
        <w:t>van</w:t>
      </w:r>
      <w:proofErr w:type="gramEnd"/>
      <w:r>
        <w:t xml:space="preserve"> </w:t>
      </w:r>
      <w:proofErr w:type="spellStart"/>
      <w:r>
        <w:t>Poorten</w:t>
      </w:r>
      <w:proofErr w:type="spellEnd"/>
      <w:r>
        <w:t xml:space="preserve">, B. T., and C. J. Walters. </w:t>
      </w:r>
      <w:proofErr w:type="gramStart"/>
      <w:r>
        <w:t>2015. How can bioenergetics</w:t>
      </w:r>
      <w:proofErr w:type="gramEnd"/>
      <w:r>
        <w:t xml:space="preserve"> helps us predict changes in fish growth patterns? Fisheries Research 180:23-30.</w:t>
      </w:r>
    </w:p>
    <w:p w14:paraId="03680E84" w14:textId="42E2B06E"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W. N., and B. D. Ripley.</w:t>
      </w:r>
      <w:r w:rsidR="00BD6A06">
        <w:rPr>
          <w:rFonts w:eastAsia="Times New Roman"/>
        </w:rPr>
        <w:t xml:space="preserve"> 2002. Mo</w:t>
      </w:r>
      <w:r w:rsidR="0012363A">
        <w:rPr>
          <w:rFonts w:eastAsia="Times New Roman"/>
        </w:rPr>
        <w:t>dern applied s</w:t>
      </w:r>
      <w:r w:rsidR="00A77460">
        <w:rPr>
          <w:rFonts w:eastAsia="Times New Roman"/>
        </w:rPr>
        <w:t>tatistics with S, fourt</w:t>
      </w:r>
      <w:r w:rsidR="00864DF3">
        <w:rPr>
          <w:rFonts w:eastAsia="Times New Roman"/>
        </w:rPr>
        <w:t>h edition. Springer, New York</w:t>
      </w:r>
      <w:r w:rsidR="00A77460">
        <w:rPr>
          <w:rFonts w:eastAsia="Times New Roman"/>
        </w:rPr>
        <w:t>.</w:t>
      </w:r>
    </w:p>
    <w:p w14:paraId="42023D82" w14:textId="518E4034" w:rsidR="00007D3F" w:rsidRDefault="00007D3F" w:rsidP="00CF0A58">
      <w:pPr>
        <w:pStyle w:val="Bibliography"/>
        <w:jc w:val="left"/>
      </w:pPr>
      <w:proofErr w:type="gramStart"/>
      <w:r>
        <w:t>von</w:t>
      </w:r>
      <w:proofErr w:type="gramEnd"/>
      <w:r>
        <w:t xml:space="preserve"> B</w:t>
      </w:r>
      <w:r w:rsidRPr="00722EB0">
        <w:t>ertalanffy, L.</w:t>
      </w:r>
      <w:r>
        <w:t xml:space="preserve"> </w:t>
      </w:r>
      <w:r w:rsidRPr="00722EB0">
        <w:t>1938. A quantitative theory of organic growth (inquiries o</w:t>
      </w:r>
      <w:r>
        <w:t>n growth laws II). Human Biology 10:</w:t>
      </w:r>
      <w:r w:rsidRPr="00722EB0">
        <w:t>181–213.</w:t>
      </w:r>
    </w:p>
    <w:p w14:paraId="06DD0831" w14:textId="726A7E0C" w:rsidR="000315E2" w:rsidRDefault="003B6468" w:rsidP="007B484D">
      <w:pPr>
        <w:pStyle w:val="Bibliography"/>
        <w:jc w:val="left"/>
      </w:pPr>
      <w:r>
        <w:t xml:space="preserve">Weber, M. J., M. J. </w:t>
      </w:r>
      <w:proofErr w:type="spellStart"/>
      <w:r>
        <w:t>Hennen</w:t>
      </w:r>
      <w:proofErr w:type="spellEnd"/>
      <w:r>
        <w:t>, M. L. Brown.</w:t>
      </w:r>
      <w:r w:rsidR="00FC4A55">
        <w:t xml:space="preserve"> 2011. Simulated population responses of </w:t>
      </w:r>
      <w:r w:rsidR="00DF0885">
        <w:t>C</w:t>
      </w:r>
      <w:r w:rsidR="00FC4A55">
        <w:t xml:space="preserve">ommon </w:t>
      </w:r>
      <w:r w:rsidR="00DF0885">
        <w:t>C</w:t>
      </w:r>
      <w:r w:rsidR="00FC4A55">
        <w:t>arp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5476FC15"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 xml:space="preserve">Estimated parameters </w:t>
      </w:r>
      <w:r w:rsidR="00864DF3">
        <w:t>[</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864DF3">
        <w:t>]</w:t>
      </w:r>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equations</w:t>
      </w:r>
      <w:r w:rsidR="004F192A">
        <w:t xml:space="preserve"> (1)-(3) to the B</w:t>
      </w:r>
      <w:r w:rsidR="00DD2BF9">
        <w:t xml:space="preserve">ig Bay de </w:t>
      </w:r>
      <w:proofErr w:type="spellStart"/>
      <w:r w:rsidR="00DD2BF9">
        <w:t>Noc</w:t>
      </w:r>
      <w:proofErr w:type="spellEnd"/>
      <w:r w:rsidR="00DD2BF9">
        <w:t xml:space="preserve">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864DF3" w14:paraId="01132B1A" w14:textId="77777777" w:rsidTr="004F192A">
        <w:tc>
          <w:tcPr>
            <w:tcW w:w="1278" w:type="dxa"/>
            <w:tcBorders>
              <w:top w:val="single" w:sz="18" w:space="0" w:color="auto"/>
              <w:bottom w:val="single" w:sz="8" w:space="0" w:color="auto"/>
            </w:tcBorders>
          </w:tcPr>
          <w:p w14:paraId="610DCC86" w14:textId="696C2C3C" w:rsidR="00052E16" w:rsidRPr="00864DF3" w:rsidRDefault="007F6E69" w:rsidP="00CF0A58">
            <w:pPr>
              <w:pStyle w:val="Heading3"/>
              <w:tabs>
                <w:tab w:val="clear" w:pos="360"/>
              </w:tabs>
              <w:spacing w:line="240" w:lineRule="auto"/>
              <w:jc w:val="left"/>
              <w:outlineLvl w:val="2"/>
              <w:rPr>
                <w:b w:val="0"/>
              </w:rPr>
            </w:pPr>
            <w:r w:rsidRPr="00864DF3">
              <w:rPr>
                <w:b w:val="0"/>
              </w:rPr>
              <w:t>Parameter/</w:t>
            </w:r>
          </w:p>
          <w:p w14:paraId="263DDF62" w14:textId="4071F926" w:rsidR="007F6E69" w:rsidRPr="00864DF3" w:rsidRDefault="00FD146F" w:rsidP="00CF0A58">
            <w:pPr>
              <w:pStyle w:val="BodyText"/>
              <w:spacing w:line="240" w:lineRule="auto"/>
              <w:ind w:firstLine="0"/>
              <w:jc w:val="left"/>
            </w:pPr>
            <w:r w:rsidRPr="00864DF3">
              <w:t>V</w:t>
            </w:r>
            <w:r w:rsidR="007F6E69" w:rsidRPr="00864DF3">
              <w:t>ariable</w:t>
            </w:r>
          </w:p>
        </w:tc>
        <w:tc>
          <w:tcPr>
            <w:tcW w:w="2736" w:type="dxa"/>
            <w:tcBorders>
              <w:top w:val="single" w:sz="18" w:space="0" w:color="auto"/>
              <w:bottom w:val="single" w:sz="8" w:space="0" w:color="auto"/>
            </w:tcBorders>
          </w:tcPr>
          <w:p w14:paraId="2EAF840D" w14:textId="34E721DC"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(1)</w:t>
            </w:r>
          </w:p>
        </w:tc>
        <w:tc>
          <w:tcPr>
            <w:tcW w:w="2736" w:type="dxa"/>
            <w:tcBorders>
              <w:top w:val="single" w:sz="18" w:space="0" w:color="auto"/>
              <w:bottom w:val="single" w:sz="8" w:space="0" w:color="auto"/>
            </w:tcBorders>
          </w:tcPr>
          <w:p w14:paraId="1E69AB36" w14:textId="72A358B7"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(2)</w:t>
            </w:r>
          </w:p>
        </w:tc>
        <w:tc>
          <w:tcPr>
            <w:tcW w:w="2736" w:type="dxa"/>
            <w:tcBorders>
              <w:top w:val="single" w:sz="18" w:space="0" w:color="auto"/>
              <w:bottom w:val="single" w:sz="8" w:space="0" w:color="auto"/>
            </w:tcBorders>
          </w:tcPr>
          <w:p w14:paraId="56D9EAD7" w14:textId="50255F25"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(3)</w:t>
            </w:r>
          </w:p>
        </w:tc>
      </w:tr>
      <w:tr w:rsidR="00052E16" w:rsidRPr="00864DF3" w14:paraId="2AB0EF26" w14:textId="77777777" w:rsidTr="004F192A">
        <w:tc>
          <w:tcPr>
            <w:tcW w:w="1278" w:type="dxa"/>
            <w:tcBorders>
              <w:top w:val="single" w:sz="8" w:space="0" w:color="auto"/>
            </w:tcBorders>
          </w:tcPr>
          <w:p w14:paraId="576934A0" w14:textId="68AE80FD"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550</w:t>
            </w:r>
            <w:r w:rsidR="006A3F44" w:rsidRPr="00864DF3">
              <w:rPr>
                <w:b w:val="0"/>
              </w:rPr>
              <w:t>.83</w:t>
            </w:r>
            <w:r w:rsidRPr="00864DF3">
              <w:rPr>
                <w:b w:val="0"/>
              </w:rPr>
              <w:t xml:space="preserve"> (</w:t>
            </w:r>
            <w:r w:rsidR="00A31AE7" w:rsidRPr="00864DF3">
              <w:rPr>
                <w:b w:val="0"/>
              </w:rPr>
              <w:t>540.45</w:t>
            </w:r>
            <w:r w:rsidR="006A3F44" w:rsidRPr="00864DF3">
              <w:rPr>
                <w:b w:val="0"/>
              </w:rPr>
              <w:t>,</w:t>
            </w:r>
            <w:r w:rsidR="007206D4" w:rsidRPr="00864DF3">
              <w:rPr>
                <w:b w:val="0"/>
              </w:rPr>
              <w:t xml:space="preserve"> </w:t>
            </w:r>
            <w:r w:rsidR="00A31AE7" w:rsidRPr="00864DF3">
              <w:rPr>
                <w:b w:val="0"/>
              </w:rPr>
              <w:t>572.9</w:t>
            </w:r>
            <w:r w:rsidR="006A3F44" w:rsidRPr="00864DF3">
              <w:rPr>
                <w:b w:val="0"/>
              </w:rPr>
              <w:t>7)</w:t>
            </w:r>
          </w:p>
        </w:tc>
        <w:tc>
          <w:tcPr>
            <w:tcW w:w="2736" w:type="dxa"/>
            <w:tcBorders>
              <w:top w:val="single" w:sz="8" w:space="0" w:color="auto"/>
            </w:tcBorders>
          </w:tcPr>
          <w:p w14:paraId="06B48973" w14:textId="1D90182B"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550.83</w:t>
            </w:r>
            <w:r w:rsidR="00C36735" w:rsidRPr="00864DF3">
              <w:rPr>
                <w:b w:val="0"/>
              </w:rPr>
              <w:t xml:space="preserve"> (540.99</w:t>
            </w:r>
            <w:r w:rsidR="00052E16" w:rsidRPr="00864DF3">
              <w:rPr>
                <w:b w:val="0"/>
              </w:rPr>
              <w:t>, 5</w:t>
            </w:r>
            <w:r w:rsidR="00C36735" w:rsidRPr="00864DF3">
              <w:rPr>
                <w:b w:val="0"/>
              </w:rPr>
              <w:t>74.34</w:t>
            </w:r>
            <w:r w:rsidR="00052E16" w:rsidRPr="00864DF3">
              <w:rPr>
                <w:b w:val="0"/>
              </w:rPr>
              <w:t>)</w:t>
            </w:r>
          </w:p>
        </w:tc>
        <w:tc>
          <w:tcPr>
            <w:tcW w:w="2736" w:type="dxa"/>
            <w:tcBorders>
              <w:top w:val="single" w:sz="8" w:space="0" w:color="auto"/>
            </w:tcBorders>
          </w:tcPr>
          <w:p w14:paraId="5709B6A6" w14:textId="1AA8CD17"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w:t>
            </w:r>
            <w:r w:rsidR="006A3F44" w:rsidRPr="00864DF3">
              <w:rPr>
                <w:b w:val="0"/>
              </w:rPr>
              <w:t>50.83</w:t>
            </w:r>
            <w:r w:rsidR="00C36735" w:rsidRPr="00864DF3">
              <w:rPr>
                <w:b w:val="0"/>
              </w:rPr>
              <w:t xml:space="preserve"> (541.33, 577.59</w:t>
            </w:r>
            <w:r w:rsidRPr="00864DF3">
              <w:rPr>
                <w:b w:val="0"/>
              </w:rPr>
              <w:t>)</w:t>
            </w:r>
          </w:p>
        </w:tc>
      </w:tr>
      <w:tr w:rsidR="00052E16" w:rsidRPr="00864DF3" w14:paraId="62977789" w14:textId="77777777" w:rsidTr="004F192A">
        <w:tc>
          <w:tcPr>
            <w:tcW w:w="1278" w:type="dxa"/>
          </w:tcPr>
          <w:p w14:paraId="60D34D69" w14:textId="3F9559C2" w:rsidR="00052E16" w:rsidRPr="00864DF3" w:rsidRDefault="00F060CE" w:rsidP="00CF0A58">
            <w:pPr>
              <w:pStyle w:val="Heading3"/>
              <w:spacing w:line="276" w:lineRule="auto"/>
              <w:jc w:val="left"/>
              <w:outlineLvl w:val="2"/>
              <w:rPr>
                <w:b w:val="0"/>
                <w:i/>
              </w:rPr>
            </w:pPr>
            <w:r w:rsidRPr="00864DF3">
              <w:rPr>
                <w:b w:val="0"/>
                <w:i/>
              </w:rPr>
              <w:t>K</w:t>
            </w:r>
          </w:p>
        </w:tc>
        <w:tc>
          <w:tcPr>
            <w:tcW w:w="2736" w:type="dxa"/>
          </w:tcPr>
          <w:p w14:paraId="254D8F5C" w14:textId="6F3CFEDC" w:rsidR="00052E16" w:rsidRPr="00864DF3" w:rsidRDefault="00A31AE7" w:rsidP="00CF0A58">
            <w:pPr>
              <w:pStyle w:val="Heading3"/>
              <w:tabs>
                <w:tab w:val="clear" w:pos="360"/>
                <w:tab w:val="decimal" w:pos="522"/>
              </w:tabs>
              <w:spacing w:line="276" w:lineRule="auto"/>
              <w:jc w:val="left"/>
              <w:outlineLvl w:val="2"/>
              <w:rPr>
                <w:b w:val="0"/>
              </w:rPr>
            </w:pPr>
            <w:r w:rsidRPr="00864DF3">
              <w:rPr>
                <w:b w:val="0"/>
              </w:rPr>
              <w:t>0.197 (0.108</w:t>
            </w:r>
            <w:r w:rsidR="006A3F44" w:rsidRPr="00864DF3">
              <w:rPr>
                <w:b w:val="0"/>
              </w:rPr>
              <w:t>,</w:t>
            </w:r>
            <w:r w:rsidR="007206D4" w:rsidRPr="00864DF3">
              <w:rPr>
                <w:b w:val="0"/>
              </w:rPr>
              <w:t xml:space="preserve"> </w:t>
            </w:r>
            <w:r w:rsidRPr="00864DF3">
              <w:rPr>
                <w:b w:val="0"/>
              </w:rPr>
              <w:t>0.300</w:t>
            </w:r>
            <w:r w:rsidR="006A3F44" w:rsidRPr="00864DF3">
              <w:rPr>
                <w:b w:val="0"/>
              </w:rPr>
              <w:t>)</w:t>
            </w:r>
          </w:p>
        </w:tc>
        <w:tc>
          <w:tcPr>
            <w:tcW w:w="2736" w:type="dxa"/>
          </w:tcPr>
          <w:p w14:paraId="2B818A93" w14:textId="60818AF4"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36735" w:rsidRPr="00864DF3">
              <w:rPr>
                <w:b w:val="0"/>
              </w:rPr>
              <w:t xml:space="preserve"> (0.097, 0.297</w:t>
            </w:r>
            <w:r w:rsidR="00052E16" w:rsidRPr="00864DF3">
              <w:rPr>
                <w:b w:val="0"/>
              </w:rPr>
              <w:t>)</w:t>
            </w:r>
          </w:p>
        </w:tc>
        <w:tc>
          <w:tcPr>
            <w:tcW w:w="2736" w:type="dxa"/>
          </w:tcPr>
          <w:p w14:paraId="23ADEE30" w14:textId="1BD9B303"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1679F" w:rsidRPr="00864DF3">
              <w:rPr>
                <w:b w:val="0"/>
              </w:rPr>
              <w:t xml:space="preserve"> (0.093, 0.306</w:t>
            </w:r>
            <w:r w:rsidR="00052E16" w:rsidRPr="00864DF3">
              <w:rPr>
                <w:b w:val="0"/>
              </w:rPr>
              <w:t>)</w:t>
            </w:r>
          </w:p>
        </w:tc>
      </w:tr>
      <w:tr w:rsidR="00052E16" w:rsidRPr="00864DF3" w14:paraId="07E88DA5" w14:textId="77777777" w:rsidTr="004F192A">
        <w:tc>
          <w:tcPr>
            <w:tcW w:w="1278" w:type="dxa"/>
          </w:tcPr>
          <w:p w14:paraId="67D1A346" w14:textId="6FC1D410"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-2.386 (-9.834</w:t>
            </w:r>
            <w:r w:rsidR="006A3F44" w:rsidRPr="00864DF3">
              <w:rPr>
                <w:b w:val="0"/>
              </w:rPr>
              <w:t>,</w:t>
            </w:r>
            <w:r w:rsidR="007206D4" w:rsidRPr="00864DF3">
              <w:rPr>
                <w:b w:val="0"/>
              </w:rPr>
              <w:t xml:space="preserve"> </w:t>
            </w:r>
            <w:r w:rsidR="006A3F44" w:rsidRPr="00864DF3">
              <w:rPr>
                <w:b w:val="0"/>
              </w:rPr>
              <w:t>1.</w:t>
            </w:r>
            <w:r w:rsidRPr="00864DF3">
              <w:rPr>
                <w:b w:val="0"/>
              </w:rPr>
              <w:t>02</w:t>
            </w:r>
            <w:r w:rsidR="006A3F44" w:rsidRPr="00864DF3">
              <w:rPr>
                <w:b w:val="0"/>
              </w:rPr>
              <w:t>7)</w:t>
            </w:r>
          </w:p>
        </w:tc>
        <w:tc>
          <w:tcPr>
            <w:tcW w:w="2736" w:type="dxa"/>
          </w:tcPr>
          <w:p w14:paraId="54E67FA0" w14:textId="02ACE43E"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29BB0CD8" w14:textId="738DC485"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2DBC039F" w14:textId="77777777" w:rsidTr="004F192A">
        <w:tc>
          <w:tcPr>
            <w:tcW w:w="1278" w:type="dxa"/>
          </w:tcPr>
          <w:p w14:paraId="7F8E97E1" w14:textId="6F868A04"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7D2AF718" w14:textId="38802D1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206.3</w:t>
            </w:r>
            <w:r w:rsidR="00052E16" w:rsidRPr="00864DF3">
              <w:rPr>
                <w:b w:val="0"/>
              </w:rPr>
              <w:t>1 (-</w:t>
            </w:r>
            <w:r w:rsidR="00C36735" w:rsidRPr="00864DF3">
              <w:rPr>
                <w:b w:val="0"/>
              </w:rPr>
              <w:t>214.6</w:t>
            </w:r>
            <w:r w:rsidRPr="00864DF3">
              <w:rPr>
                <w:b w:val="0"/>
              </w:rPr>
              <w:t>7</w:t>
            </w:r>
            <w:r w:rsidR="00052E16" w:rsidRPr="00864DF3">
              <w:rPr>
                <w:b w:val="0"/>
              </w:rPr>
              <w:t xml:space="preserve">, </w:t>
            </w:r>
            <w:r w:rsidR="00C36735" w:rsidRPr="00864DF3">
              <w:rPr>
                <w:b w:val="0"/>
              </w:rPr>
              <w:t>380.72</w:t>
            </w:r>
            <w:r w:rsidR="00052E16" w:rsidRPr="00864DF3">
              <w:rPr>
                <w:b w:val="0"/>
              </w:rPr>
              <w:t>)</w:t>
            </w:r>
          </w:p>
        </w:tc>
        <w:tc>
          <w:tcPr>
            <w:tcW w:w="2736" w:type="dxa"/>
          </w:tcPr>
          <w:p w14:paraId="74564C5A" w14:textId="1E55DA74"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5E4A87DF" w14:textId="77777777" w:rsidTr="004F192A">
        <w:tc>
          <w:tcPr>
            <w:tcW w:w="1278" w:type="dxa"/>
          </w:tcPr>
          <w:p w14:paraId="20E3A608" w14:textId="0B17DA52"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(7.09, 8.6</w:t>
            </w:r>
            <w:r w:rsidR="00BB3D1D" w:rsidRPr="00864DF3">
              <w:rPr>
                <w:b w:val="0"/>
              </w:rPr>
              <w:t>5</w:t>
            </w:r>
            <w:proofErr w:type="gramStart"/>
            <w:r w:rsidR="00BB3D1D" w:rsidRPr="00864DF3">
              <w:rPr>
                <w:b w:val="0"/>
              </w:rPr>
              <w:t>)</w:t>
            </w:r>
            <w:r w:rsidRPr="00864DF3">
              <w:rPr>
                <w:b w:val="0"/>
                <w:vertAlign w:val="superscript"/>
              </w:rPr>
              <w:t>a</w:t>
            </w:r>
            <w:proofErr w:type="gramEnd"/>
          </w:p>
        </w:tc>
        <w:tc>
          <w:tcPr>
            <w:tcW w:w="2736" w:type="dxa"/>
          </w:tcPr>
          <w:p w14:paraId="417CD866" w14:textId="47B8AEC4"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BB3D1D" w:rsidRPr="00864DF3">
              <w:rPr>
                <w:b w:val="0"/>
              </w:rPr>
              <w:t xml:space="preserve"> (</w:t>
            </w:r>
            <w:r w:rsidR="00C36735" w:rsidRPr="00864DF3">
              <w:rPr>
                <w:b w:val="0"/>
              </w:rPr>
              <w:t>7.02, 8.67</w:t>
            </w:r>
            <w:proofErr w:type="gramStart"/>
            <w:r w:rsidR="00BB3D1D" w:rsidRPr="00864DF3">
              <w:rPr>
                <w:b w:val="0"/>
              </w:rPr>
              <w:t>)</w:t>
            </w:r>
            <w:r w:rsidRPr="00864DF3">
              <w:rPr>
                <w:b w:val="0"/>
                <w:vertAlign w:val="superscript"/>
              </w:rPr>
              <w:t>a</w:t>
            </w:r>
            <w:proofErr w:type="gramEnd"/>
          </w:p>
        </w:tc>
        <w:tc>
          <w:tcPr>
            <w:tcW w:w="2736" w:type="dxa"/>
          </w:tcPr>
          <w:p w14:paraId="6D868FE0" w14:textId="5318453D"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(7.03, 8.64</w:t>
            </w:r>
            <w:r w:rsidR="00052E16" w:rsidRPr="00864DF3">
              <w:rPr>
                <w:b w:val="0"/>
              </w:rPr>
              <w:t>)</w:t>
            </w:r>
          </w:p>
        </w:tc>
      </w:tr>
      <w:tr w:rsidR="00052E16" w:rsidRPr="00864DF3" w14:paraId="670E8D0D" w14:textId="77777777" w:rsidTr="004F192A">
        <w:tc>
          <w:tcPr>
            <w:tcW w:w="1278" w:type="dxa"/>
          </w:tcPr>
          <w:p w14:paraId="6C4B6DD2" w14:textId="60159A8B"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(469.10</w:t>
            </w:r>
            <w:r w:rsidR="006A3F44" w:rsidRPr="00864DF3">
              <w:rPr>
                <w:b w:val="0"/>
              </w:rPr>
              <w:t>,</w:t>
            </w:r>
            <w:r w:rsidR="007206D4" w:rsidRPr="00864DF3">
              <w:rPr>
                <w:b w:val="0"/>
              </w:rPr>
              <w:t xml:space="preserve"> </w:t>
            </w:r>
            <w:r w:rsidRPr="00864DF3">
              <w:rPr>
                <w:b w:val="0"/>
              </w:rPr>
              <w:t>489.68</w:t>
            </w:r>
            <w:r w:rsidR="006A3F44" w:rsidRPr="00864DF3">
              <w:rPr>
                <w:b w:val="0"/>
              </w:rPr>
              <w:t>)</w:t>
            </w:r>
          </w:p>
        </w:tc>
        <w:tc>
          <w:tcPr>
            <w:tcW w:w="2736" w:type="dxa"/>
          </w:tcPr>
          <w:p w14:paraId="1A95A575" w14:textId="2355A4E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479.38</w:t>
            </w:r>
            <w:r w:rsidR="00C36735" w:rsidRPr="00864DF3">
              <w:rPr>
                <w:b w:val="0"/>
              </w:rPr>
              <w:t xml:space="preserve"> (468.89, 489.62</w:t>
            </w:r>
            <w:r w:rsidRPr="00864DF3">
              <w:rPr>
                <w:b w:val="0"/>
              </w:rPr>
              <w:t>)</w:t>
            </w:r>
          </w:p>
        </w:tc>
        <w:tc>
          <w:tcPr>
            <w:tcW w:w="2736" w:type="dxa"/>
          </w:tcPr>
          <w:p w14:paraId="79F92BB4" w14:textId="79C43C04"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(469.42, 489.</w:t>
            </w:r>
            <w:r w:rsidR="007206D4" w:rsidRPr="00864DF3">
              <w:rPr>
                <w:b w:val="0"/>
              </w:rPr>
              <w:t>5</w:t>
            </w:r>
            <w:r w:rsidRPr="00864DF3">
              <w:rPr>
                <w:b w:val="0"/>
              </w:rPr>
              <w:t>7</w:t>
            </w:r>
            <w:r w:rsidR="007206D4" w:rsidRPr="00864DF3">
              <w:rPr>
                <w:b w:val="0"/>
              </w:rPr>
              <w:t>)</w:t>
            </w:r>
          </w:p>
        </w:tc>
      </w:tr>
      <w:tr w:rsidR="00052E16" w:rsidRPr="00864DF3" w14:paraId="465B8881" w14:textId="77777777" w:rsidTr="004F192A">
        <w:tc>
          <w:tcPr>
            <w:tcW w:w="1278" w:type="dxa"/>
          </w:tcPr>
          <w:p w14:paraId="344624E2" w14:textId="5FA31577" w:rsidR="00052E16" w:rsidRPr="00864DF3" w:rsidRDefault="00B476FD"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(537.65</w:t>
            </w:r>
            <w:r w:rsidR="006A3F44" w:rsidRPr="00864DF3">
              <w:rPr>
                <w:b w:val="0"/>
              </w:rPr>
              <w:t>,</w:t>
            </w:r>
            <w:r w:rsidR="007206D4" w:rsidRPr="00864DF3">
              <w:rPr>
                <w:b w:val="0"/>
              </w:rPr>
              <w:t xml:space="preserve"> </w:t>
            </w:r>
            <w:r w:rsidRPr="00864DF3">
              <w:rPr>
                <w:b w:val="0"/>
              </w:rPr>
              <w:t>550.31</w:t>
            </w:r>
            <w:r w:rsidR="006A3F44" w:rsidRPr="00864DF3">
              <w:rPr>
                <w:b w:val="0"/>
              </w:rPr>
              <w:t>)</w:t>
            </w:r>
          </w:p>
        </w:tc>
        <w:tc>
          <w:tcPr>
            <w:tcW w:w="2736" w:type="dxa"/>
          </w:tcPr>
          <w:p w14:paraId="1853213C" w14:textId="3B022848"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(538.22, 549.73</w:t>
            </w:r>
            <w:r w:rsidR="006A3F44" w:rsidRPr="00864DF3">
              <w:rPr>
                <w:b w:val="0"/>
              </w:rPr>
              <w:t>)</w:t>
            </w:r>
          </w:p>
        </w:tc>
        <w:tc>
          <w:tcPr>
            <w:tcW w:w="2736" w:type="dxa"/>
          </w:tcPr>
          <w:p w14:paraId="482ECC2C" w14:textId="6A8E0CE2"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(538.65, 550.62</w:t>
            </w:r>
            <w:r w:rsidR="007206D4" w:rsidRPr="00864DF3">
              <w:rPr>
                <w:b w:val="0"/>
              </w:rPr>
              <w:t>)</w:t>
            </w:r>
          </w:p>
        </w:tc>
      </w:tr>
      <w:tr w:rsidR="00052E16" w:rsidRPr="00864DF3" w14:paraId="4B52BE62" w14:textId="77777777" w:rsidTr="004F192A">
        <w:tc>
          <w:tcPr>
            <w:tcW w:w="1278" w:type="dxa"/>
            <w:tcBorders>
              <w:bottom w:val="single" w:sz="18" w:space="0" w:color="auto"/>
            </w:tcBorders>
          </w:tcPr>
          <w:p w14:paraId="01E0D048" w14:textId="21521DDF" w:rsidR="00052E16" w:rsidRPr="00864DF3" w:rsidRDefault="000870D7" w:rsidP="00CF0A58">
            <w:pPr>
              <w:pStyle w:val="Heading3"/>
              <w:spacing w:line="276" w:lineRule="auto"/>
              <w:jc w:val="left"/>
              <w:outlineLvl w:val="2"/>
              <w:rPr>
                <w:b w:val="0"/>
              </w:rPr>
            </w:pPr>
            <w:r w:rsidRPr="00864DF3">
              <w:rPr>
                <w:b w:val="0"/>
              </w:rPr>
              <w:t>RSS</w:t>
            </w:r>
          </w:p>
        </w:tc>
        <w:tc>
          <w:tcPr>
            <w:tcW w:w="2736" w:type="dxa"/>
            <w:tcBorders>
              <w:bottom w:val="single" w:sz="18" w:space="0" w:color="auto"/>
            </w:tcBorders>
          </w:tcPr>
          <w:p w14:paraId="28A31BCC" w14:textId="32FE23B9"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146E1916" w14:textId="632C4EAD"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5EC51F68" w14:textId="20B946C5" w:rsidR="00052E16" w:rsidRPr="00864DF3" w:rsidRDefault="009F53D9" w:rsidP="00CF0A58">
            <w:pPr>
              <w:pStyle w:val="Heading3"/>
              <w:tabs>
                <w:tab w:val="clear" w:pos="360"/>
                <w:tab w:val="decimal" w:pos="522"/>
              </w:tabs>
              <w:spacing w:line="276" w:lineRule="auto"/>
              <w:jc w:val="left"/>
              <w:outlineLvl w:val="2"/>
              <w:rPr>
                <w:b w:val="0"/>
              </w:rPr>
            </w:pPr>
            <w:r w:rsidRPr="00864DF3">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r>
        <w:lastRenderedPageBreak/>
        <w:t>Figure Labels</w:t>
      </w:r>
    </w:p>
    <w:p w14:paraId="51550E55" w14:textId="5A183ABA"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w:t>
      </w:r>
      <w:r w:rsidR="007B637F">
        <w:t>4</w:t>
      </w:r>
      <w:r w:rsidR="00846F66">
        <w:t>. Three points on the curve are shown</w:t>
      </w:r>
      <w:r w:rsidR="003E0F5B">
        <w:t xml:space="preserve"> with gray circles</w:t>
      </w:r>
      <w:r w:rsidR="00521DC6">
        <w:t>:</w:t>
      </w:r>
      <w:r w:rsidR="003E0F5B">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Pr="00722EB0"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xml:space="preserve">. The gray horizontal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sectPr w:rsidR="00CC1BB4" w:rsidRPr="00722EB0" w:rsidSect="002A3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6FB0C" w14:textId="77777777" w:rsidR="00BF6163" w:rsidRDefault="00BF6163" w:rsidP="003B53E7">
      <w:r>
        <w:separator/>
      </w:r>
    </w:p>
  </w:endnote>
  <w:endnote w:type="continuationSeparator" w:id="0">
    <w:p w14:paraId="3AFC9D56" w14:textId="77777777" w:rsidR="00BF6163" w:rsidRDefault="00BF6163"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B476FD" w:rsidRDefault="00B47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B476FD" w:rsidRDefault="00B476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B476FD" w:rsidRDefault="00B47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33273" w14:textId="77777777" w:rsidR="00BF6163" w:rsidRDefault="00BF6163" w:rsidP="003B53E7">
      <w:r>
        <w:separator/>
      </w:r>
    </w:p>
  </w:footnote>
  <w:footnote w:type="continuationSeparator" w:id="0">
    <w:p w14:paraId="147CD84D" w14:textId="77777777" w:rsidR="00BF6163" w:rsidRDefault="00BF6163"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B476FD" w:rsidRDefault="00B476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B476FD" w:rsidRDefault="00B476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B476FD" w:rsidRDefault="00B476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55E58"/>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10C0"/>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59E9"/>
    <w:rsid w:val="00156781"/>
    <w:rsid w:val="001601B8"/>
    <w:rsid w:val="00160BB7"/>
    <w:rsid w:val="00161502"/>
    <w:rsid w:val="001645C9"/>
    <w:rsid w:val="00167802"/>
    <w:rsid w:val="0017042D"/>
    <w:rsid w:val="0017137D"/>
    <w:rsid w:val="001733B8"/>
    <w:rsid w:val="00174E89"/>
    <w:rsid w:val="00175472"/>
    <w:rsid w:val="00175E6D"/>
    <w:rsid w:val="0017632D"/>
    <w:rsid w:val="00190489"/>
    <w:rsid w:val="00192E03"/>
    <w:rsid w:val="001A11EB"/>
    <w:rsid w:val="001A1EA4"/>
    <w:rsid w:val="001A224D"/>
    <w:rsid w:val="001B08EA"/>
    <w:rsid w:val="001B3A28"/>
    <w:rsid w:val="001B5C1A"/>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740C9"/>
    <w:rsid w:val="00281C99"/>
    <w:rsid w:val="00294D9D"/>
    <w:rsid w:val="002954E1"/>
    <w:rsid w:val="002A2F13"/>
    <w:rsid w:val="002A349F"/>
    <w:rsid w:val="002A3E99"/>
    <w:rsid w:val="002B558D"/>
    <w:rsid w:val="002B7CF6"/>
    <w:rsid w:val="002C0302"/>
    <w:rsid w:val="002C1A49"/>
    <w:rsid w:val="002C4B3D"/>
    <w:rsid w:val="002C52BB"/>
    <w:rsid w:val="002D2B94"/>
    <w:rsid w:val="002E3D24"/>
    <w:rsid w:val="002F48EC"/>
    <w:rsid w:val="002F5086"/>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2A67"/>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E12E8"/>
    <w:rsid w:val="003E222C"/>
    <w:rsid w:val="003F3211"/>
    <w:rsid w:val="003F5009"/>
    <w:rsid w:val="003F5437"/>
    <w:rsid w:val="003F581A"/>
    <w:rsid w:val="003F6CD6"/>
    <w:rsid w:val="004021B4"/>
    <w:rsid w:val="00411991"/>
    <w:rsid w:val="00413235"/>
    <w:rsid w:val="00416CD1"/>
    <w:rsid w:val="00420261"/>
    <w:rsid w:val="00422DDF"/>
    <w:rsid w:val="00425B61"/>
    <w:rsid w:val="00427064"/>
    <w:rsid w:val="0043172A"/>
    <w:rsid w:val="004331D4"/>
    <w:rsid w:val="00437362"/>
    <w:rsid w:val="00441C4F"/>
    <w:rsid w:val="00441F1E"/>
    <w:rsid w:val="004442E7"/>
    <w:rsid w:val="004444A9"/>
    <w:rsid w:val="004503DD"/>
    <w:rsid w:val="004504CF"/>
    <w:rsid w:val="00460A43"/>
    <w:rsid w:val="00460F41"/>
    <w:rsid w:val="004632A5"/>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1D95"/>
    <w:rsid w:val="004B4446"/>
    <w:rsid w:val="004B4A34"/>
    <w:rsid w:val="004B6EFF"/>
    <w:rsid w:val="004C0FB4"/>
    <w:rsid w:val="004D21CF"/>
    <w:rsid w:val="004D6A7F"/>
    <w:rsid w:val="004E29B3"/>
    <w:rsid w:val="004E4ADA"/>
    <w:rsid w:val="004E4B29"/>
    <w:rsid w:val="004F1538"/>
    <w:rsid w:val="004F192A"/>
    <w:rsid w:val="004F4FE1"/>
    <w:rsid w:val="00500308"/>
    <w:rsid w:val="00503364"/>
    <w:rsid w:val="0050612D"/>
    <w:rsid w:val="005068CA"/>
    <w:rsid w:val="0051087E"/>
    <w:rsid w:val="00515CE8"/>
    <w:rsid w:val="00521DC6"/>
    <w:rsid w:val="005237E7"/>
    <w:rsid w:val="00524E7C"/>
    <w:rsid w:val="00532633"/>
    <w:rsid w:val="00533921"/>
    <w:rsid w:val="00535D03"/>
    <w:rsid w:val="00536785"/>
    <w:rsid w:val="00536F24"/>
    <w:rsid w:val="00541BD1"/>
    <w:rsid w:val="0054202F"/>
    <w:rsid w:val="005441A2"/>
    <w:rsid w:val="00547450"/>
    <w:rsid w:val="005503E3"/>
    <w:rsid w:val="00555962"/>
    <w:rsid w:val="00560C4B"/>
    <w:rsid w:val="00561CBE"/>
    <w:rsid w:val="00562CED"/>
    <w:rsid w:val="00563C2B"/>
    <w:rsid w:val="00572B5C"/>
    <w:rsid w:val="00573C46"/>
    <w:rsid w:val="00573DF1"/>
    <w:rsid w:val="00574DD9"/>
    <w:rsid w:val="00576197"/>
    <w:rsid w:val="00577421"/>
    <w:rsid w:val="00590D07"/>
    <w:rsid w:val="00592DD9"/>
    <w:rsid w:val="005948F4"/>
    <w:rsid w:val="00596C0E"/>
    <w:rsid w:val="00596E72"/>
    <w:rsid w:val="005A1D86"/>
    <w:rsid w:val="005A7EA5"/>
    <w:rsid w:val="005B1492"/>
    <w:rsid w:val="005C1808"/>
    <w:rsid w:val="005C3886"/>
    <w:rsid w:val="005D2ECD"/>
    <w:rsid w:val="005D6EEA"/>
    <w:rsid w:val="005E32C1"/>
    <w:rsid w:val="005E71F8"/>
    <w:rsid w:val="005E7279"/>
    <w:rsid w:val="005F23A2"/>
    <w:rsid w:val="005F4C45"/>
    <w:rsid w:val="005F5167"/>
    <w:rsid w:val="00602B8D"/>
    <w:rsid w:val="00602F2B"/>
    <w:rsid w:val="006100A0"/>
    <w:rsid w:val="00622E86"/>
    <w:rsid w:val="006235D1"/>
    <w:rsid w:val="00623C17"/>
    <w:rsid w:val="006250C3"/>
    <w:rsid w:val="00626882"/>
    <w:rsid w:val="0062784A"/>
    <w:rsid w:val="00633832"/>
    <w:rsid w:val="00645854"/>
    <w:rsid w:val="006515CC"/>
    <w:rsid w:val="006560AB"/>
    <w:rsid w:val="00657CBF"/>
    <w:rsid w:val="006601DC"/>
    <w:rsid w:val="0066329C"/>
    <w:rsid w:val="006753BE"/>
    <w:rsid w:val="006773E4"/>
    <w:rsid w:val="00681724"/>
    <w:rsid w:val="00681B21"/>
    <w:rsid w:val="00682C86"/>
    <w:rsid w:val="00692527"/>
    <w:rsid w:val="006A0DEC"/>
    <w:rsid w:val="006A1879"/>
    <w:rsid w:val="006A3F44"/>
    <w:rsid w:val="006A42E0"/>
    <w:rsid w:val="006A7D0A"/>
    <w:rsid w:val="006B1C2D"/>
    <w:rsid w:val="006B2766"/>
    <w:rsid w:val="006B2C96"/>
    <w:rsid w:val="006B60C8"/>
    <w:rsid w:val="006C1966"/>
    <w:rsid w:val="006C454B"/>
    <w:rsid w:val="006C7992"/>
    <w:rsid w:val="006D2689"/>
    <w:rsid w:val="006D6329"/>
    <w:rsid w:val="006F0E2B"/>
    <w:rsid w:val="006F4D25"/>
    <w:rsid w:val="006F661F"/>
    <w:rsid w:val="00700664"/>
    <w:rsid w:val="00714D22"/>
    <w:rsid w:val="00714ED0"/>
    <w:rsid w:val="007206D4"/>
    <w:rsid w:val="00722EB0"/>
    <w:rsid w:val="00723532"/>
    <w:rsid w:val="0072356E"/>
    <w:rsid w:val="00731718"/>
    <w:rsid w:val="00733C32"/>
    <w:rsid w:val="0073700C"/>
    <w:rsid w:val="0074422E"/>
    <w:rsid w:val="00747400"/>
    <w:rsid w:val="007479A2"/>
    <w:rsid w:val="007524AF"/>
    <w:rsid w:val="00755657"/>
    <w:rsid w:val="007609C5"/>
    <w:rsid w:val="00761A83"/>
    <w:rsid w:val="007660B3"/>
    <w:rsid w:val="00770471"/>
    <w:rsid w:val="00776160"/>
    <w:rsid w:val="00776787"/>
    <w:rsid w:val="0077741C"/>
    <w:rsid w:val="007807FA"/>
    <w:rsid w:val="00780D85"/>
    <w:rsid w:val="00781702"/>
    <w:rsid w:val="00782A31"/>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B637F"/>
    <w:rsid w:val="007C08DB"/>
    <w:rsid w:val="007C21D7"/>
    <w:rsid w:val="007C60B8"/>
    <w:rsid w:val="007C6A10"/>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298E"/>
    <w:rsid w:val="00833238"/>
    <w:rsid w:val="008342D6"/>
    <w:rsid w:val="00835233"/>
    <w:rsid w:val="0083687E"/>
    <w:rsid w:val="008414A8"/>
    <w:rsid w:val="00843168"/>
    <w:rsid w:val="00846E68"/>
    <w:rsid w:val="00846F66"/>
    <w:rsid w:val="00851E08"/>
    <w:rsid w:val="00851EFE"/>
    <w:rsid w:val="00852310"/>
    <w:rsid w:val="00853678"/>
    <w:rsid w:val="00855DDE"/>
    <w:rsid w:val="008629DF"/>
    <w:rsid w:val="00864DF3"/>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3FA8"/>
    <w:rsid w:val="008E749C"/>
    <w:rsid w:val="008E7572"/>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00D9"/>
    <w:rsid w:val="009A2C0F"/>
    <w:rsid w:val="009A3091"/>
    <w:rsid w:val="009A3997"/>
    <w:rsid w:val="009A3BCD"/>
    <w:rsid w:val="009A4F31"/>
    <w:rsid w:val="009B32E3"/>
    <w:rsid w:val="009C0C93"/>
    <w:rsid w:val="009C49D7"/>
    <w:rsid w:val="009C6144"/>
    <w:rsid w:val="009C63B4"/>
    <w:rsid w:val="009C7409"/>
    <w:rsid w:val="009D2475"/>
    <w:rsid w:val="009D2C08"/>
    <w:rsid w:val="009D7B71"/>
    <w:rsid w:val="009E1ED2"/>
    <w:rsid w:val="009E271C"/>
    <w:rsid w:val="009E6505"/>
    <w:rsid w:val="009E6692"/>
    <w:rsid w:val="009F53D9"/>
    <w:rsid w:val="00A04436"/>
    <w:rsid w:val="00A04744"/>
    <w:rsid w:val="00A07F4E"/>
    <w:rsid w:val="00A12137"/>
    <w:rsid w:val="00A14547"/>
    <w:rsid w:val="00A20CDC"/>
    <w:rsid w:val="00A30EFF"/>
    <w:rsid w:val="00A31AE7"/>
    <w:rsid w:val="00A33D88"/>
    <w:rsid w:val="00A3534B"/>
    <w:rsid w:val="00A36649"/>
    <w:rsid w:val="00A36BB8"/>
    <w:rsid w:val="00A415F2"/>
    <w:rsid w:val="00A459C2"/>
    <w:rsid w:val="00A51903"/>
    <w:rsid w:val="00A557C4"/>
    <w:rsid w:val="00A5584C"/>
    <w:rsid w:val="00A60841"/>
    <w:rsid w:val="00A62402"/>
    <w:rsid w:val="00A63A60"/>
    <w:rsid w:val="00A70EB7"/>
    <w:rsid w:val="00A77460"/>
    <w:rsid w:val="00A7763E"/>
    <w:rsid w:val="00A81AEB"/>
    <w:rsid w:val="00A91DCA"/>
    <w:rsid w:val="00AA0098"/>
    <w:rsid w:val="00AA173A"/>
    <w:rsid w:val="00AC374B"/>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476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163"/>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4C83"/>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4CEF"/>
    <w:rsid w:val="00C77E65"/>
    <w:rsid w:val="00C802EC"/>
    <w:rsid w:val="00C91A18"/>
    <w:rsid w:val="00CA5A38"/>
    <w:rsid w:val="00CB5436"/>
    <w:rsid w:val="00CB627D"/>
    <w:rsid w:val="00CC1BB4"/>
    <w:rsid w:val="00CC3660"/>
    <w:rsid w:val="00CC5356"/>
    <w:rsid w:val="00CD41EB"/>
    <w:rsid w:val="00CD728B"/>
    <w:rsid w:val="00CE2E23"/>
    <w:rsid w:val="00CE42F7"/>
    <w:rsid w:val="00CE6AEB"/>
    <w:rsid w:val="00CF0A58"/>
    <w:rsid w:val="00D00503"/>
    <w:rsid w:val="00D00CFD"/>
    <w:rsid w:val="00D02E31"/>
    <w:rsid w:val="00D06913"/>
    <w:rsid w:val="00D14455"/>
    <w:rsid w:val="00D21A5C"/>
    <w:rsid w:val="00D24970"/>
    <w:rsid w:val="00D25BF3"/>
    <w:rsid w:val="00D34F24"/>
    <w:rsid w:val="00D44278"/>
    <w:rsid w:val="00D47474"/>
    <w:rsid w:val="00D51DF4"/>
    <w:rsid w:val="00D606C9"/>
    <w:rsid w:val="00D61EA5"/>
    <w:rsid w:val="00D63A90"/>
    <w:rsid w:val="00D63C5D"/>
    <w:rsid w:val="00D705C5"/>
    <w:rsid w:val="00D74327"/>
    <w:rsid w:val="00D75FF6"/>
    <w:rsid w:val="00D76763"/>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0885"/>
    <w:rsid w:val="00DF55FA"/>
    <w:rsid w:val="00E0352D"/>
    <w:rsid w:val="00E113CE"/>
    <w:rsid w:val="00E315A3"/>
    <w:rsid w:val="00E36A78"/>
    <w:rsid w:val="00E372CD"/>
    <w:rsid w:val="00E4192F"/>
    <w:rsid w:val="00E4215E"/>
    <w:rsid w:val="00E4492C"/>
    <w:rsid w:val="00E45CD1"/>
    <w:rsid w:val="00E51098"/>
    <w:rsid w:val="00E5554E"/>
    <w:rsid w:val="00E65A8F"/>
    <w:rsid w:val="00E67EE6"/>
    <w:rsid w:val="00E74307"/>
    <w:rsid w:val="00E74B62"/>
    <w:rsid w:val="00E75EA3"/>
    <w:rsid w:val="00E75FF1"/>
    <w:rsid w:val="00E76D6F"/>
    <w:rsid w:val="00E82F04"/>
    <w:rsid w:val="00E832F4"/>
    <w:rsid w:val="00E85A6F"/>
    <w:rsid w:val="00E85C13"/>
    <w:rsid w:val="00E87379"/>
    <w:rsid w:val="00E87A41"/>
    <w:rsid w:val="00E94BC7"/>
    <w:rsid w:val="00EA0B7D"/>
    <w:rsid w:val="00EA1993"/>
    <w:rsid w:val="00EA25DC"/>
    <w:rsid w:val="00EA36C1"/>
    <w:rsid w:val="00EB0091"/>
    <w:rsid w:val="00EB3714"/>
    <w:rsid w:val="00EB3CA7"/>
    <w:rsid w:val="00EB4213"/>
    <w:rsid w:val="00EC5E1C"/>
    <w:rsid w:val="00ED0507"/>
    <w:rsid w:val="00ED2AFC"/>
    <w:rsid w:val="00ED397A"/>
    <w:rsid w:val="00ED52F4"/>
    <w:rsid w:val="00ED6314"/>
    <w:rsid w:val="00ED6385"/>
    <w:rsid w:val="00ED74D7"/>
    <w:rsid w:val="00EE1FBD"/>
    <w:rsid w:val="00EE40AD"/>
    <w:rsid w:val="00EE4DF6"/>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15FB"/>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659"/>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61D9-51A7-4415-993A-E4BBD510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16</cp:revision>
  <cp:lastPrinted>2016-12-12T14:59:00Z</cp:lastPrinted>
  <dcterms:created xsi:type="dcterms:W3CDTF">2017-05-28T17:59:00Z</dcterms:created>
  <dcterms:modified xsi:type="dcterms:W3CDTF">2017-07-26T01:16:00Z</dcterms:modified>
</cp:coreProperties>
</file>