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Chi-Square</w:t>
      </w:r>
      <w:r>
        <w:t xml:space="preserve"> </w:t>
      </w:r>
      <w:r>
        <w:t xml:space="preserve">Distribution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first-commands"/>
      <w:bookmarkEnd w:id="21"/>
      <w:r>
        <w:t xml:space="preserve">First Commands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pPr>
        <w:pStyle w:val="Heading2"/>
      </w:pPr>
      <w:bookmarkStart w:id="22" w:name="chi-square-distribution-calculations"/>
      <w:bookmarkEnd w:id="22"/>
      <w:r>
        <w:t xml:space="preserve">Chi-Square Distribution Calculations</w:t>
      </w:r>
    </w:p>
    <w:p>
      <w:pPr>
        <w:pStyle w:val="FirstParagraph"/>
      </w:pPr>
      <w:r>
        <w:t xml:space="preserve">An example of computing the p-value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=2.67 and df=3.</w:t>
      </w:r>
    </w:p>
    <w:p>
      <w:pPr>
        <w:pStyle w:val="SourceCode"/>
      </w:pP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2.67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distrib=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Square_RHO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0.4453496</w:t>
      </w:r>
    </w:p>
    <w:p>
      <w:pPr>
        <w:pStyle w:val="FirstParagraph"/>
      </w:pPr>
      <w:r>
        <w:t xml:space="preserve">An example of computing the p-value if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=16.82 and df=8.</w:t>
      </w:r>
    </w:p>
    <w:p>
      <w:pPr>
        <w:pStyle w:val="SourceCode"/>
      </w:pPr>
      <w:r>
        <w:rPr>
          <w:rStyle w:val="NormalTok"/>
        </w:rPr>
        <w:t xml:space="preserve">( </w:t>
      </w:r>
      <w:r>
        <w:rPr>
          <w:rStyle w:val="KeywordTok"/>
        </w:rPr>
        <w:t xml:space="preserve">distrib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16.82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distrib=</w:t>
      </w:r>
      <w:r>
        <w:rPr>
          <w:rStyle w:val="StringTok"/>
        </w:rPr>
        <w:t xml:space="preserve">"chisq"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lower.tail=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hiSquare_RHO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0.03203895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4a554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Chi-Square Distribution</dc:title>
  <dc:creator>Derek H. Ogle</dc:creator>
  <dcterms:created xsi:type="dcterms:W3CDTF">2017-04-27T15:01:08Z</dcterms:created>
  <dcterms:modified xsi:type="dcterms:W3CDTF">2017-04-27T15:01:08Z</dcterms:modified>
</cp:coreProperties>
</file>