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Regresssion</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background"/>
      <w:bookmarkEnd w:id="21"/>
      <w:r>
        <w:t xml:space="preserve">Background</w:t>
      </w:r>
    </w:p>
    <w:p>
      <w:pPr>
        <w:pStyle w:val="FirstParagraph"/>
      </w:pPr>
      <w:hyperlink r:id="rId22">
        <w:r>
          <w:rPr>
            <w:rStyle w:val="Hyperlink"/>
          </w:rPr>
          <w:t xml:space="preserve">Lindstrom et al. (2000)</w:t>
        </w:r>
      </w:hyperlink>
      <w:r>
        <w:t xml:space="preserve"> </w:t>
      </w:r>
      <w:r>
        <w:t xml:space="preserve">examined the change in</w:t>
      </w:r>
      <w:r>
        <w:t xml:space="preserve"> </w:t>
      </w:r>
      <w:hyperlink r:id="rId23">
        <w:r>
          <w:rPr>
            <w:rStyle w:val="Hyperlink"/>
          </w:rPr>
          <w:t xml:space="preserve">pectoral muscle</w:t>
        </w:r>
      </w:hyperlink>
      <w:r>
        <w:t xml:space="preserve"> </w:t>
      </w:r>
      <w:r>
        <w:t xml:space="preserve">size of</w:t>
      </w:r>
      <w:r>
        <w:t xml:space="preserve"> </w:t>
      </w:r>
      <w:hyperlink r:id="rId24">
        <w:r>
          <w:rPr>
            <w:rStyle w:val="Hyperlink"/>
          </w:rPr>
          <w:t xml:space="preserve">Red Knots (</w:t>
        </w:r>
        <w:r>
          <w:rPr>
            <w:i/>
            <w:rStyle w:val="Hyperlink"/>
          </w:rPr>
          <w:t xml:space="preserve">Calidris canutus</w:t>
        </w:r>
        <w:r>
          <w:rPr>
            <w:rStyle w:val="Hyperlink"/>
          </w:rPr>
          <w:t xml:space="preserve">)</w:t>
        </w:r>
      </w:hyperlink>
      <w:r>
        <w:t xml:space="preserve"> </w:t>
      </w:r>
      <w:r>
        <w:t xml:space="preserve">during periods of sustained flight and fasting. Their primary objective was to determine if these birds extracted energy from the pectoral muscle during times of high activity and stress and then if the muscle was rebuilt relatively quickly. In one part of their study, they examined whether variability in the mass (g) of the pectoral muscle could be explained by knowing the thickness (mm) of the pectoral muscle.</w:t>
      </w:r>
    </w:p>
    <w:p>
      <w:pPr>
        <w:pStyle w:val="BodyText"/>
      </w:pPr>
      <w:r>
        <w:t xml:space="preserve">These two variables are recorded in</w:t>
      </w:r>
      <w:r>
        <w:t xml:space="preserve"> </w:t>
      </w:r>
      <w:hyperlink r:id="rId25">
        <w:r>
          <w:rPr>
            <w:rStyle w:val="Hyperlink"/>
          </w:rPr>
          <w:t xml:space="preserve">AvianPecMusc.csv</w:t>
        </w:r>
      </w:hyperlink>
      <w:r>
        <w:t xml:space="preserve">. Use this information to answer the questions below.</w:t>
      </w:r>
    </w:p>
    <w:p>
      <w:pPr>
        <w:pStyle w:val="Compact"/>
        <w:numPr>
          <w:numId w:val="1001"/>
          <w:ilvl w:val="0"/>
        </w:numPr>
      </w:pPr>
      <w:r>
        <w:t xml:space="preserve">What is the response variable?</w:t>
      </w:r>
    </w:p>
    <w:p>
      <w:pPr>
        <w:pStyle w:val="Compact"/>
        <w:numPr>
          <w:numId w:val="1001"/>
          <w:ilvl w:val="0"/>
        </w:numPr>
      </w:pPr>
      <w:r>
        <w:t xml:space="preserve">What is the explanatory variable?</w:t>
      </w:r>
    </w:p>
    <w:p>
      <w:pPr>
        <w:pStyle w:val="Compact"/>
        <w:numPr>
          <w:numId w:val="1001"/>
          <w:ilvl w:val="0"/>
        </w:numPr>
      </w:pPr>
      <w:r>
        <w:t xml:space="preserve">In terms of the variables of this problem, what is the equation of the best-fit line?</w:t>
      </w:r>
    </w:p>
    <w:p>
      <w:pPr>
        <w:pStyle w:val="Compact"/>
        <w:numPr>
          <w:numId w:val="1001"/>
          <w:ilvl w:val="0"/>
        </w:numPr>
      </w:pPr>
      <w:r>
        <w:t xml:space="preserve">In terms of the variables of this problem, interpret the value of the slope.</w:t>
      </w:r>
    </w:p>
    <w:p>
      <w:pPr>
        <w:pStyle w:val="Compact"/>
        <w:numPr>
          <w:numId w:val="1001"/>
          <w:ilvl w:val="0"/>
        </w:numPr>
      </w:pPr>
      <w:r>
        <w:t xml:space="preserve">In terms of the variables of this problem, interpret the value of the y-intercept.</w:t>
      </w:r>
    </w:p>
    <w:p>
      <w:pPr>
        <w:pStyle w:val="Compact"/>
        <w:numPr>
          <w:numId w:val="1001"/>
          <w:ilvl w:val="0"/>
        </w:numPr>
      </w:pPr>
      <w:r>
        <w:t xml:space="preserve">What is the predicted pectoral muscle mass if the pectoral muscle thickness is 10 mm?</w:t>
      </w:r>
    </w:p>
    <w:p>
      <w:pPr>
        <w:pStyle w:val="Compact"/>
        <w:numPr>
          <w:numId w:val="1001"/>
          <w:ilvl w:val="0"/>
        </w:numPr>
      </w:pPr>
      <w:r>
        <w:t xml:space="preserve">What is the predicted pectoral muscle mass if the pectoral muscle thickness is 30 mm?</w:t>
      </w:r>
    </w:p>
    <w:p>
      <w:pPr>
        <w:pStyle w:val="Compact"/>
        <w:numPr>
          <w:numId w:val="1001"/>
          <w:ilvl w:val="0"/>
        </w:numPr>
      </w:pPr>
      <w:r>
        <w:t xml:space="preserve">What is the residual if the pectoral muscle mass is 12 g and the pectoral muscle thickness is 10 mm?</w:t>
      </w:r>
    </w:p>
    <w:p>
      <w:pPr>
        <w:pStyle w:val="Compact"/>
        <w:numPr>
          <w:numId w:val="1001"/>
          <w:ilvl w:val="0"/>
        </w:numPr>
      </w:pPr>
      <w:r>
        <w:t xml:space="preserve">What is the correlation coefficient between the pectoral muscle mass and thickness?</w:t>
      </w:r>
    </w:p>
    <w:p>
      <w:pPr>
        <w:pStyle w:val="Compact"/>
        <w:numPr>
          <w:numId w:val="1001"/>
          <w:ilvl w:val="0"/>
        </w:numPr>
      </w:pPr>
      <w:r>
        <w:t xml:space="preserve">What proportion of the variability in pectoral muscle mass is explained by knowing the pectoral muscle thickness?</w:t>
      </w:r>
    </w:p>
    <w:p>
      <w:pPr>
        <w:pStyle w:val="Compact"/>
        <w:numPr>
          <w:numId w:val="1001"/>
          <w:ilvl w:val="0"/>
        </w:numPr>
      </w:pPr>
      <w:r>
        <w:t xml:space="preserve">What aspect of this regression analysis concerns you (i.e., consider the regression assumptions)?</w:t>
      </w:r>
    </w:p>
    <w:p>
      <w:r>
        <w:pict>
          <v:rect style="width:0;height:1.5pt" o:hralign="center" o:hrstd="t" o:hr="t"/>
        </w:pict>
      </w:r>
    </w:p>
    <w:p>
      <w:pPr>
        <w:pStyle w:val="Heading2"/>
      </w:pPr>
      <w:bookmarkStart w:id="26" w:name="getting-the-data"/>
      <w:bookmarkEnd w:id="26"/>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"C:/stats/"</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"AvianPecMusc.csv"</w:t>
      </w:r>
      <w:r>
        <w:rPr>
          <w:rStyle w:val="NormalTok"/>
        </w:rPr>
        <w:t xml:space="preserve">)</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22 obs. of  2 variables:</w:t>
      </w:r>
      <w:r>
        <w:br w:type="textWrapping"/>
      </w:r>
      <w:r>
        <w:rPr>
          <w:rStyle w:val="VerbatimChar"/>
        </w:rPr>
        <w:t xml:space="preserve"> $ thickness: num  7.7 7.3 7.7 8.7 7.8 7.5 7.5 8.2 8.3 8.4 ...</w:t>
      </w:r>
      <w:r>
        <w:br w:type="textWrapping"/>
      </w:r>
      <w:r>
        <w:rPr>
          <w:rStyle w:val="VerbatimChar"/>
        </w:rPr>
        <w:t xml:space="preserve"> $ mass     : num  6.26 7.98 8.96 8.6 11.42 ...</w:t>
      </w:r>
    </w:p>
    <w:p>
      <w:pPr>
        <w:pStyle w:val="SourceCode"/>
      </w:pPr>
      <w:r>
        <w:rPr>
          <w:rStyle w:val="NormalTok"/>
        </w:rPr>
        <w:t xml:space="preserve">&gt;</w:t>
      </w:r>
      <w:r>
        <w:rPr>
          <w:rStyle w:val="StringTok"/>
        </w:rPr>
        <w:t xml:space="preserve"> </w:t>
      </w:r>
      <w:r>
        <w:rPr>
          <w:rStyle w:val="KeywordTok"/>
        </w:rPr>
        <w:t xml:space="preserve">headtail</w:t>
      </w:r>
      <w:r>
        <w:rPr>
          <w:rStyle w:val="NormalTok"/>
        </w:rPr>
        <w:t xml:space="preserve">(d)</w:t>
      </w:r>
    </w:p>
    <w:p>
      <w:pPr>
        <w:pStyle w:val="SourceCode"/>
      </w:pPr>
      <w:r>
        <w:rPr>
          <w:rStyle w:val="VerbatimChar"/>
        </w:rPr>
        <w:t xml:space="preserve">   thickness  mass</w:t>
      </w:r>
      <w:r>
        <w:br w:type="textWrapping"/>
      </w:r>
      <w:r>
        <w:rPr>
          <w:rStyle w:val="VerbatimChar"/>
        </w:rPr>
        <w:t xml:space="preserve">1        7.7  6.26</w:t>
      </w:r>
      <w:r>
        <w:br w:type="textWrapping"/>
      </w:r>
      <w:r>
        <w:rPr>
          <w:rStyle w:val="VerbatimChar"/>
        </w:rPr>
        <w:t xml:space="preserve">2        7.3  7.98</w:t>
      </w:r>
      <w:r>
        <w:br w:type="textWrapping"/>
      </w:r>
      <w:r>
        <w:rPr>
          <w:rStyle w:val="VerbatimChar"/>
        </w:rPr>
        <w:t xml:space="preserve">3        7.7  8.96</w:t>
      </w:r>
      <w:r>
        <w:br w:type="textWrapping"/>
      </w:r>
      <w:r>
        <w:rPr>
          <w:rStyle w:val="VerbatimChar"/>
        </w:rPr>
        <w:t xml:space="preserve">20      15.2 23.82</w:t>
      </w:r>
      <w:r>
        <w:br w:type="textWrapping"/>
      </w:r>
      <w:r>
        <w:rPr>
          <w:rStyle w:val="VerbatimChar"/>
        </w:rPr>
        <w:t xml:space="preserve">21      13.8 28.86</w:t>
      </w:r>
      <w:r>
        <w:br w:type="textWrapping"/>
      </w:r>
      <w:r>
        <w:rPr>
          <w:rStyle w:val="VerbatimChar"/>
        </w:rPr>
        <w:t xml:space="preserve">22      14.2 29.23</w:t>
      </w:r>
    </w:p>
    <w:p>
      <w:pPr>
        <w:pStyle w:val="Heading2"/>
      </w:pPr>
      <w:bookmarkStart w:id="27" w:name="fitting-the-regression-and-seeing-the-results"/>
      <w:bookmarkEnd w:id="27"/>
      <w:r>
        <w:t xml:space="preserve">Fitting the Regression and Seeing the Results</w:t>
      </w:r>
    </w:p>
    <w:p>
      <w:pPr>
        <w:pStyle w:val="SourceCode"/>
      </w:pPr>
      <w:r>
        <w:rPr>
          <w:rStyle w:val="NormalTok"/>
        </w:rPr>
        <w:t xml:space="preserve">&gt;</w:t>
      </w:r>
      <w:r>
        <w:rPr>
          <w:rStyle w:val="StringTok"/>
        </w:rPr>
        <w:t xml:space="preserve"> </w:t>
      </w:r>
      <w:r>
        <w:rPr>
          <w:rStyle w:val="NormalTok"/>
        </w:rPr>
        <w:t xml:space="preserve">( lm.mt &lt;-</w:t>
      </w:r>
      <w:r>
        <w:rPr>
          <w:rStyle w:val="StringTok"/>
        </w:rPr>
        <w:t xml:space="preserve"> </w:t>
      </w:r>
      <w:r>
        <w:rPr>
          <w:rStyle w:val="KeywordTok"/>
        </w:rPr>
        <w:t xml:space="preserve">lm</w:t>
      </w:r>
      <w:r>
        <w:rPr>
          <w:rStyle w:val="NormalTok"/>
        </w:rPr>
        <w:t xml:space="preserve">(mass~thickness,</w:t>
      </w:r>
      <w:r>
        <w:rPr>
          <w:rStyle w:val="DataTypeTok"/>
        </w:rPr>
        <w:t xml:space="preserve">data=</w:t>
      </w:r>
      <w:r>
        <w:rPr>
          <w:rStyle w:val="NormalTok"/>
        </w:rPr>
        <w:t xml:space="preserve">d) )</w:t>
      </w:r>
    </w:p>
    <w:p>
      <w:pPr>
        <w:pStyle w:val="SourceCode"/>
      </w:pPr>
      <w:r>
        <w:rPr>
          <w:rStyle w:val="VerbatimChar"/>
        </w:rPr>
        <w:t xml:space="preserve">Coefficients:</w:t>
      </w:r>
      <w:r>
        <w:br w:type="textWrapping"/>
      </w:r>
      <w:r>
        <w:rPr>
          <w:rStyle w:val="VerbatimChar"/>
        </w:rPr>
        <w:t xml:space="preserve">(Intercept)    thickness  </w:t>
      </w:r>
      <w:r>
        <w:br w:type="textWrapping"/>
      </w:r>
      <w:r>
        <w:rPr>
          <w:rStyle w:val="VerbatimChar"/>
        </w:rPr>
        <w:t xml:space="preserve">     -7.426        2.431  </w:t>
      </w:r>
    </w:p>
    <w:p>
      <w:pPr>
        <w:pStyle w:val="SourceCode"/>
      </w:pPr>
      <w:r>
        <w:rPr>
          <w:rStyle w:val="NormalTok"/>
        </w:rPr>
        <w:t xml:space="preserve">&gt;</w:t>
      </w:r>
      <w:r>
        <w:rPr>
          <w:rStyle w:val="StringTok"/>
        </w:rPr>
        <w:t xml:space="preserve"> </w:t>
      </w:r>
      <w:r>
        <w:rPr>
          <w:rStyle w:val="KeywordTok"/>
        </w:rPr>
        <w:t xml:space="preserve">rSquared</w:t>
      </w:r>
      <w:r>
        <w:rPr>
          <w:rStyle w:val="NormalTok"/>
        </w:rPr>
        <w:t xml:space="preserve">(lm.mt)</w:t>
      </w:r>
    </w:p>
    <w:p>
      <w:pPr>
        <w:pStyle w:val="SourceCode"/>
      </w:pPr>
      <w:r>
        <w:rPr>
          <w:rStyle w:val="VerbatimChar"/>
        </w:rPr>
        <w:t xml:space="preserve">[1] 0.8056638</w:t>
      </w:r>
    </w:p>
    <w:p>
      <w:pPr>
        <w:pStyle w:val="SourceCode"/>
      </w:pPr>
      <w:r>
        <w:rPr>
          <w:rStyle w:val="NormalTok"/>
        </w:rPr>
        <w:t xml:space="preserve">&gt;</w:t>
      </w:r>
      <w:r>
        <w:rPr>
          <w:rStyle w:val="StringTok"/>
        </w:rPr>
        <w:t xml:space="preserve"> </w:t>
      </w:r>
      <w:r>
        <w:rPr>
          <w:rStyle w:val="KeywordTok"/>
        </w:rPr>
        <w:t xml:space="preserve">fitPlot</w:t>
      </w:r>
      <w:r>
        <w:rPr>
          <w:rStyle w:val="NormalTok"/>
        </w:rPr>
        <w:t xml:space="preserve">(lm.mt,</w:t>
      </w:r>
      <w:r>
        <w:rPr>
          <w:rStyle w:val="DataTypeTok"/>
        </w:rPr>
        <w:t xml:space="preserve">ylab=</w:t>
      </w:r>
      <w:r>
        <w:rPr>
          <w:rStyle w:val="StringTok"/>
        </w:rPr>
        <w:t xml:space="preserve">"Pectoral Muscle Mass (g)"</w:t>
      </w:r>
      <w:r>
        <w:rPr>
          <w:rStyle w:val="NormalTok"/>
        </w:rPr>
        <w:t xml:space="preserve">,</w:t>
      </w:r>
      <w:r>
        <w:rPr>
          <w:rStyle w:val="DataTypeTok"/>
        </w:rPr>
        <w:t xml:space="preserve">xlab=</w:t>
      </w:r>
      <w:r>
        <w:rPr>
          <w:rStyle w:val="StringTok"/>
        </w:rPr>
        <w:t xml:space="preserve">"Pectoral Muscle Thickness (mm)"</w:t>
      </w:r>
      <w:r>
        <w:rPr>
          <w:rStyle w:val="NormalTok"/>
        </w:rPr>
        <w:t xml:space="preserve">)</w:t>
      </w:r>
    </w:p>
    <w:p>
      <w:pPr>
        <w:pStyle w:val="FirstParagraph"/>
      </w:pPr>
      <w:r>
        <w:drawing>
          <wp:inline>
            <wp:extent cx="3234088" cy="3234088"/>
            <wp:effectExtent b="0" l="0" r="0" t="0"/>
            <wp:docPr descr="" id="1" name="Picture"/>
            <a:graphic>
              <a:graphicData uri="http://schemas.openxmlformats.org/drawingml/2006/picture">
                <pic:pic>
                  <pic:nvPicPr>
                    <pic:cNvPr descr="LinearRegression_RHO_files/figure-docx/unnamed-chunk-7-1.png" id="0" name="Picture"/>
                    <pic:cNvPicPr>
                      <a:picLocks noChangeArrowheads="1" noChangeAspect="1"/>
                    </pic:cNvPicPr>
                  </pic:nvPicPr>
                  <pic:blipFill>
                    <a:blip r:embed="rId28"/>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2"/>
      </w:pPr>
      <w:bookmarkStart w:id="29" w:name="using-the-regression"/>
      <w:bookmarkEnd w:id="29"/>
      <w:r>
        <w:t xml:space="preserve">Using the Regression</w:t>
      </w:r>
    </w:p>
    <w:p>
      <w:pPr>
        <w:pStyle w:val="SourceCode"/>
      </w:pPr>
      <w:r>
        <w:rPr>
          <w:rStyle w:val="NormalTok"/>
        </w:rPr>
        <w:t xml:space="preserve">&gt;</w:t>
      </w:r>
      <w:r>
        <w:rPr>
          <w:rStyle w:val="StringTok"/>
        </w:rPr>
        <w:t xml:space="preserve"> </w:t>
      </w:r>
      <w:r>
        <w:rPr>
          <w:rStyle w:val="NormalTok"/>
        </w:rPr>
        <w:t xml:space="preserve">( predM &lt;-</w:t>
      </w:r>
      <w:r>
        <w:rPr>
          <w:rStyle w:val="StringTok"/>
        </w:rPr>
        <w:t xml:space="preserve"> </w:t>
      </w:r>
      <w:r>
        <w:rPr>
          <w:rStyle w:val="KeywordTok"/>
        </w:rPr>
        <w:t xml:space="preserve">predict</w:t>
      </w:r>
      <w:r>
        <w:rPr>
          <w:rStyle w:val="NormalTok"/>
        </w:rPr>
        <w:t xml:space="preserve">(lm.mt,</w:t>
      </w:r>
      <w:r>
        <w:rPr>
          <w:rStyle w:val="KeywordTok"/>
        </w:rPr>
        <w:t xml:space="preserve">data.frame</w:t>
      </w:r>
      <w:r>
        <w:rPr>
          <w:rStyle w:val="NormalTok"/>
        </w:rPr>
        <w:t xml:space="preserve">(</w:t>
      </w:r>
      <w:r>
        <w:rPr>
          <w:rStyle w:val="DataTypeTok"/>
        </w:rPr>
        <w:t xml:space="preserve">thickness=</w:t>
      </w:r>
      <w:r>
        <w:rPr>
          <w:rStyle w:val="DecValTok"/>
        </w:rPr>
        <w:t xml:space="preserve">10</w:t>
      </w:r>
      <w:r>
        <w:rPr>
          <w:rStyle w:val="NormalTok"/>
        </w:rPr>
        <w:t xml:space="preserve">)) )</w:t>
      </w:r>
    </w:p>
    <w:p>
      <w:pPr>
        <w:pStyle w:val="SourceCode"/>
      </w:pPr>
      <w:r>
        <w:rPr>
          <w:rStyle w:val="VerbatimChar"/>
        </w:rPr>
        <w:t xml:space="preserve">      1 </w:t>
      </w:r>
      <w:r>
        <w:br w:type="textWrapping"/>
      </w:r>
      <w:r>
        <w:rPr>
          <w:rStyle w:val="VerbatimChar"/>
        </w:rPr>
        <w:t xml:space="preserve">16.8834 </w:t>
      </w:r>
    </w:p>
    <w:p>
      <w:pPr>
        <w:pStyle w:val="SourceCode"/>
      </w:pPr>
      <w:r>
        <w:rPr>
          <w:rStyle w:val="NormalTok"/>
        </w:rPr>
        <w:t xml:space="preserve">&gt;</w:t>
      </w:r>
      <w:r>
        <w:rPr>
          <w:rStyle w:val="StringTok"/>
        </w:rPr>
        <w:t xml:space="preserve"> </w:t>
      </w:r>
      <w:r>
        <w:rPr>
          <w:rStyle w:val="DecValTok"/>
        </w:rPr>
        <w:t xml:space="preserve">12</w:t>
      </w:r>
      <w:r>
        <w:rPr>
          <w:rStyle w:val="NormalTok"/>
        </w:rPr>
        <w:t xml:space="preserve">-predM</w:t>
      </w:r>
    </w:p>
    <w:p>
      <w:pPr>
        <w:pStyle w:val="SourceCode"/>
      </w:pPr>
      <w:r>
        <w:rPr>
          <w:rStyle w:val="VerbatimChar"/>
        </w:rPr>
        <w:t xml:space="preserve">        1 </w:t>
      </w:r>
      <w:r>
        <w:br w:type="textWrapping"/>
      </w:r>
      <w:r>
        <w:rPr>
          <w:rStyle w:val="VerbatimChar"/>
        </w:rPr>
        <w:t xml:space="preserve">-4.883402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aa13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6d12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Regresssion</dc:title>
  <dc:creator>Derek H. Ogle</dc:creator>
  <dcterms:created xsi:type="dcterms:W3CDTF">2017-04-27T15:33:08Z</dcterms:created>
  <dcterms:modified xsi:type="dcterms:W3CDTF">2017-04-27T15:33:08Z</dcterms:modified>
</cp:coreProperties>
</file>